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15" w:type="dxa"/>
        <w:shd w:val="clear" w:color="auto" w:fill="FFFFFF"/>
        <w:tblCellMar>
          <w:left w:w="0" w:type="dxa"/>
          <w:right w:w="0" w:type="dxa"/>
        </w:tblCellMar>
        <w:tblLook w:val="04A0" w:firstRow="1" w:lastRow="0" w:firstColumn="1" w:lastColumn="0" w:noHBand="0" w:noVBand="1"/>
      </w:tblPr>
      <w:tblGrid>
        <w:gridCol w:w="3045"/>
        <w:gridCol w:w="5981"/>
      </w:tblGrid>
      <w:tr w:rsidR="00DF7C9D" w:rsidRPr="00DF7C9D" w:rsidTr="00DF7C9D">
        <w:trPr>
          <w:tblCellSpacing w:w="15" w:type="dxa"/>
        </w:trPr>
        <w:tc>
          <w:tcPr>
            <w:tcW w:w="3000" w:type="dxa"/>
            <w:shd w:val="clear" w:color="auto" w:fill="FFFFFF"/>
            <w:tcMar>
              <w:top w:w="30" w:type="dxa"/>
              <w:left w:w="30" w:type="dxa"/>
              <w:bottom w:w="30" w:type="dxa"/>
              <w:right w:w="30" w:type="dxa"/>
            </w:tcMar>
            <w:hideMark/>
          </w:tcPr>
          <w:p w:rsidR="00DF7C9D" w:rsidRPr="00DF7C9D" w:rsidRDefault="00DF7C9D" w:rsidP="00DF7C9D">
            <w:pPr>
              <w:spacing w:before="120" w:after="120" w:line="234" w:lineRule="atLeast"/>
              <w:jc w:val="center"/>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b/>
                <w:bCs/>
                <w:color w:val="000000"/>
                <w:sz w:val="24"/>
                <w:szCs w:val="24"/>
                <w:lang w:eastAsia="vi-VN"/>
              </w:rPr>
              <w:t>QUỐC HỘI</w:t>
            </w:r>
            <w:r w:rsidRPr="00DF7C9D">
              <w:rPr>
                <w:rFonts w:asciiTheme="majorHAnsi" w:eastAsia="Times New Roman" w:hAnsiTheme="majorHAnsi" w:cstheme="majorHAnsi"/>
                <w:b/>
                <w:bCs/>
                <w:color w:val="000000"/>
                <w:sz w:val="24"/>
                <w:szCs w:val="24"/>
                <w:lang w:eastAsia="vi-VN"/>
              </w:rPr>
              <w:br/>
            </w:r>
            <w:r w:rsidRPr="00DF7C9D">
              <w:rPr>
                <w:rFonts w:asciiTheme="majorHAnsi" w:eastAsia="Times New Roman" w:hAnsiTheme="majorHAnsi" w:cstheme="majorHAnsi"/>
                <w:color w:val="000000"/>
                <w:sz w:val="24"/>
                <w:szCs w:val="24"/>
                <w:lang w:eastAsia="vi-VN"/>
              </w:rPr>
              <w:t>******</w:t>
            </w:r>
          </w:p>
        </w:tc>
        <w:tc>
          <w:tcPr>
            <w:tcW w:w="0" w:type="auto"/>
            <w:shd w:val="clear" w:color="auto" w:fill="FFFFFF"/>
            <w:tcMar>
              <w:top w:w="30" w:type="dxa"/>
              <w:left w:w="30" w:type="dxa"/>
              <w:bottom w:w="30" w:type="dxa"/>
              <w:right w:w="30" w:type="dxa"/>
            </w:tcMar>
            <w:hideMark/>
          </w:tcPr>
          <w:p w:rsidR="00DF7C9D" w:rsidRPr="00DF7C9D" w:rsidRDefault="00DF7C9D" w:rsidP="00DF7C9D">
            <w:pPr>
              <w:spacing w:before="120" w:after="120" w:line="234" w:lineRule="atLeast"/>
              <w:jc w:val="center"/>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b/>
                <w:bCs/>
                <w:color w:val="000000"/>
                <w:sz w:val="24"/>
                <w:szCs w:val="24"/>
                <w:lang w:eastAsia="vi-VN"/>
              </w:rPr>
              <w:t>CỘNG HOÀ XÃ HỘI CHỦ NGHĨA VIỆT NAM</w:t>
            </w:r>
            <w:r w:rsidRPr="00DF7C9D">
              <w:rPr>
                <w:rFonts w:asciiTheme="majorHAnsi" w:eastAsia="Times New Roman" w:hAnsiTheme="majorHAnsi" w:cstheme="majorHAnsi"/>
                <w:b/>
                <w:bCs/>
                <w:color w:val="000000"/>
                <w:sz w:val="24"/>
                <w:szCs w:val="24"/>
                <w:lang w:eastAsia="vi-VN"/>
              </w:rPr>
              <w:br/>
              <w:t>Độc lập - Tự do - Hạnh phúc</w:t>
            </w:r>
            <w:r w:rsidRPr="00DF7C9D">
              <w:rPr>
                <w:rFonts w:asciiTheme="majorHAnsi" w:eastAsia="Times New Roman" w:hAnsiTheme="majorHAnsi" w:cstheme="majorHAnsi"/>
                <w:b/>
                <w:bCs/>
                <w:color w:val="000000"/>
                <w:sz w:val="24"/>
                <w:szCs w:val="24"/>
                <w:lang w:eastAsia="vi-VN"/>
              </w:rPr>
              <w:br/>
            </w:r>
            <w:r w:rsidRPr="00DF7C9D">
              <w:rPr>
                <w:rFonts w:asciiTheme="majorHAnsi" w:eastAsia="Times New Roman" w:hAnsiTheme="majorHAnsi" w:cstheme="majorHAnsi"/>
                <w:color w:val="000000"/>
                <w:sz w:val="24"/>
                <w:szCs w:val="24"/>
                <w:lang w:eastAsia="vi-VN"/>
              </w:rPr>
              <w:t>********</w:t>
            </w:r>
          </w:p>
        </w:tc>
      </w:tr>
      <w:tr w:rsidR="00DF7C9D" w:rsidRPr="00DF7C9D" w:rsidTr="00DF7C9D">
        <w:trPr>
          <w:tblCellSpacing w:w="15" w:type="dxa"/>
        </w:trPr>
        <w:tc>
          <w:tcPr>
            <w:tcW w:w="3000" w:type="dxa"/>
            <w:shd w:val="clear" w:color="auto" w:fill="FFFFFF"/>
            <w:tcMar>
              <w:top w:w="30" w:type="dxa"/>
              <w:left w:w="30" w:type="dxa"/>
              <w:bottom w:w="30" w:type="dxa"/>
              <w:right w:w="30" w:type="dxa"/>
            </w:tcMar>
            <w:hideMark/>
          </w:tcPr>
          <w:p w:rsidR="00DF7C9D" w:rsidRPr="00DF7C9D" w:rsidRDefault="00DF7C9D" w:rsidP="00DF7C9D">
            <w:pPr>
              <w:spacing w:before="120" w:after="120" w:line="234" w:lineRule="atLeast"/>
              <w:jc w:val="center"/>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Số: 49/2005/QH11</w:t>
            </w:r>
          </w:p>
        </w:tc>
        <w:tc>
          <w:tcPr>
            <w:tcW w:w="0" w:type="auto"/>
            <w:shd w:val="clear" w:color="auto" w:fill="FFFFFF"/>
            <w:tcMar>
              <w:top w:w="30" w:type="dxa"/>
              <w:left w:w="30" w:type="dxa"/>
              <w:bottom w:w="30" w:type="dxa"/>
              <w:right w:w="30" w:type="dxa"/>
            </w:tcMar>
            <w:hideMark/>
          </w:tcPr>
          <w:p w:rsidR="00DF7C9D" w:rsidRPr="00DF7C9D" w:rsidRDefault="00DF7C9D" w:rsidP="00DF7C9D">
            <w:pPr>
              <w:spacing w:before="120" w:after="120" w:line="234" w:lineRule="atLeast"/>
              <w:jc w:val="righ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i/>
                <w:iCs/>
                <w:color w:val="000000"/>
                <w:sz w:val="24"/>
                <w:szCs w:val="24"/>
                <w:lang w:eastAsia="vi-VN"/>
              </w:rPr>
              <w:t>Hà Nội, ngày 29 tháng 11 năm 2005</w:t>
            </w:r>
          </w:p>
        </w:tc>
      </w:tr>
    </w:tbl>
    <w:p w:rsidR="00DF7C9D" w:rsidRPr="00DF7C9D" w:rsidRDefault="00DF7C9D" w:rsidP="00DF7C9D">
      <w:pPr>
        <w:shd w:val="clear" w:color="auto" w:fill="FFFFFF"/>
        <w:spacing w:before="120" w:after="120" w:line="234" w:lineRule="atLeast"/>
        <w:jc w:val="center"/>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 </w:t>
      </w:r>
    </w:p>
    <w:p w:rsidR="00DF7C9D" w:rsidRPr="00DF7C9D" w:rsidRDefault="00DF7C9D" w:rsidP="00DF7C9D">
      <w:pPr>
        <w:shd w:val="clear" w:color="auto" w:fill="FFFFFF"/>
        <w:spacing w:before="120" w:after="120" w:line="234" w:lineRule="atLeast"/>
        <w:jc w:val="center"/>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b/>
          <w:bCs/>
          <w:color w:val="000000"/>
          <w:sz w:val="24"/>
          <w:szCs w:val="24"/>
          <w:lang w:eastAsia="vi-VN"/>
        </w:rPr>
        <w:t>QUỐC HỘI NƯỚC CỘNG HOÀ XÃ HỘI CHỦ NGHĨA VIỆT NAM</w:t>
      </w:r>
    </w:p>
    <w:p w:rsidR="00DF7C9D" w:rsidRPr="00DF7C9D" w:rsidRDefault="00DF7C9D" w:rsidP="00DF7C9D">
      <w:pPr>
        <w:shd w:val="clear" w:color="auto" w:fill="FFFFFF"/>
        <w:spacing w:before="120" w:after="120" w:line="234" w:lineRule="atLeast"/>
        <w:jc w:val="center"/>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b/>
          <w:bCs/>
          <w:color w:val="000000"/>
          <w:sz w:val="24"/>
          <w:szCs w:val="24"/>
          <w:lang w:eastAsia="vi-VN"/>
        </w:rPr>
        <w:t>Khoá XI, kỳ họp thứ 8</w:t>
      </w:r>
      <w:r w:rsidRPr="00DF7C9D">
        <w:rPr>
          <w:rFonts w:asciiTheme="majorHAnsi" w:eastAsia="Times New Roman" w:hAnsiTheme="majorHAnsi" w:cstheme="majorHAnsi"/>
          <w:color w:val="000000"/>
          <w:sz w:val="24"/>
          <w:szCs w:val="24"/>
          <w:lang w:eastAsia="vi-VN"/>
        </w:rPr>
        <w:br/>
      </w:r>
      <w:r w:rsidRPr="00DF7C9D">
        <w:rPr>
          <w:rFonts w:asciiTheme="majorHAnsi" w:eastAsia="Times New Roman" w:hAnsiTheme="majorHAnsi" w:cstheme="majorHAnsi"/>
          <w:b/>
          <w:bCs/>
          <w:color w:val="000000"/>
          <w:sz w:val="24"/>
          <w:szCs w:val="24"/>
          <w:lang w:eastAsia="vi-VN"/>
        </w:rPr>
        <w:t>(Từ ngày 18 tháng 11 đến ngày 29 tháng 11 năm 2005)</w:t>
      </w:r>
    </w:p>
    <w:p w:rsidR="00DF7C9D" w:rsidRPr="00DF7C9D" w:rsidRDefault="00DF7C9D" w:rsidP="00DF7C9D">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0" w:name="loai_1"/>
      <w:r w:rsidRPr="00DF7C9D">
        <w:rPr>
          <w:rFonts w:asciiTheme="majorHAnsi" w:eastAsia="Times New Roman" w:hAnsiTheme="majorHAnsi" w:cstheme="majorHAnsi"/>
          <w:b/>
          <w:bCs/>
          <w:color w:val="000000"/>
          <w:sz w:val="24"/>
          <w:szCs w:val="24"/>
          <w:lang w:eastAsia="vi-VN"/>
        </w:rPr>
        <w:t>LUẬT</w:t>
      </w:r>
      <w:bookmarkEnd w:id="0"/>
    </w:p>
    <w:p w:rsidR="00DF7C9D" w:rsidRPr="00DF7C9D" w:rsidRDefault="00DF7C9D" w:rsidP="00DF7C9D">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1" w:name="loai_1_name"/>
      <w:r w:rsidRPr="00DF7C9D">
        <w:rPr>
          <w:rFonts w:asciiTheme="majorHAnsi" w:eastAsia="Times New Roman" w:hAnsiTheme="majorHAnsi" w:cstheme="majorHAnsi"/>
          <w:color w:val="000000"/>
          <w:sz w:val="24"/>
          <w:szCs w:val="24"/>
          <w:lang w:eastAsia="vi-VN"/>
        </w:rPr>
        <w:t>CÁC CÔNG CỤ CHUYỂN NHƯỢNG</w:t>
      </w:r>
      <w:bookmarkEnd w:id="1"/>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i/>
          <w:iCs/>
          <w:color w:val="000000"/>
          <w:sz w:val="24"/>
          <w:szCs w:val="24"/>
          <w:lang w:val="pt-BR" w:eastAsia="vi-VN"/>
        </w:rPr>
        <w:t>Căn cứ vào Hiến pháp nước Cộng hoà xã hội chủ nghĩa Việt Nam năm 1992 đã được sửa đổi, bổ sung theo Nghị quyết số 51/2001/QH10 ngày 25 tháng 12 năm 2001 của Quốc hội khoá X, kỳ họp thứ 10;</w:t>
      </w:r>
      <w:r w:rsidRPr="00DF7C9D">
        <w:rPr>
          <w:rFonts w:asciiTheme="majorHAnsi" w:eastAsia="Times New Roman" w:hAnsiTheme="majorHAnsi" w:cstheme="majorHAnsi"/>
          <w:i/>
          <w:iCs/>
          <w:color w:val="000000"/>
          <w:sz w:val="24"/>
          <w:szCs w:val="24"/>
          <w:lang w:val="pt-BR" w:eastAsia="vi-VN"/>
        </w:rPr>
        <w:br/>
        <w:t>Luật này quy định về công cụ chuyển nhượng.</w:t>
      </w:r>
    </w:p>
    <w:p w:rsidR="00DF7C9D" w:rsidRPr="00DF7C9D" w:rsidRDefault="00DF7C9D" w:rsidP="002F3DAD">
      <w:pPr>
        <w:pStyle w:val="Heading1"/>
        <w:rPr>
          <w:rFonts w:eastAsia="Times New Roman" w:cstheme="majorHAnsi"/>
          <w:color w:val="000000"/>
          <w:sz w:val="24"/>
          <w:szCs w:val="24"/>
          <w:lang w:eastAsia="vi-VN"/>
        </w:rPr>
      </w:pPr>
      <w:bookmarkStart w:id="2" w:name="chuong_1"/>
      <w:bookmarkStart w:id="3" w:name="_Toc45128320"/>
      <w:r w:rsidRPr="00DF7C9D">
        <w:rPr>
          <w:rFonts w:eastAsia="Times New Roman" w:cstheme="majorHAnsi"/>
          <w:b/>
          <w:bCs/>
          <w:color w:val="000000"/>
          <w:sz w:val="24"/>
          <w:szCs w:val="24"/>
          <w:lang w:val="en-US" w:eastAsia="vi-VN"/>
        </w:rPr>
        <w:t>Chương I</w:t>
      </w:r>
      <w:bookmarkEnd w:id="2"/>
      <w:r w:rsidR="002F3DAD">
        <w:rPr>
          <w:rFonts w:eastAsia="Times New Roman" w:cstheme="majorHAnsi"/>
          <w:b/>
          <w:bCs/>
          <w:color w:val="000000"/>
          <w:sz w:val="24"/>
          <w:szCs w:val="24"/>
          <w:lang w:val="en-US" w:eastAsia="vi-VN"/>
        </w:rPr>
        <w:t xml:space="preserve"> </w:t>
      </w:r>
      <w:bookmarkStart w:id="4" w:name="chuong_1_name"/>
      <w:r w:rsidRPr="00DF7C9D">
        <w:rPr>
          <w:rFonts w:eastAsia="Times New Roman" w:cstheme="majorHAnsi"/>
          <w:b/>
          <w:bCs/>
          <w:color w:val="000000"/>
          <w:sz w:val="24"/>
          <w:szCs w:val="24"/>
          <w:lang w:val="en-US" w:eastAsia="vi-VN"/>
        </w:rPr>
        <w:t>NHỮNG QUY ĐỊNH CHUNG</w:t>
      </w:r>
      <w:bookmarkEnd w:id="3"/>
      <w:bookmarkEnd w:id="4"/>
    </w:p>
    <w:p w:rsidR="00DF7C9D" w:rsidRPr="00DF7C9D" w:rsidRDefault="00DF7C9D" w:rsidP="002F3DAD">
      <w:pPr>
        <w:pStyle w:val="Heading3"/>
        <w:rPr>
          <w:rFonts w:eastAsia="Times New Roman" w:cstheme="majorHAnsi"/>
          <w:color w:val="000000"/>
          <w:lang w:eastAsia="vi-VN"/>
        </w:rPr>
      </w:pPr>
      <w:bookmarkStart w:id="5" w:name="dieu_1"/>
      <w:bookmarkStart w:id="6" w:name="_Toc45128321"/>
      <w:r w:rsidRPr="00DF7C9D">
        <w:rPr>
          <w:rFonts w:eastAsia="Times New Roman" w:cstheme="majorHAnsi"/>
          <w:b/>
          <w:bCs/>
          <w:color w:val="000000"/>
          <w:lang w:val="it-IT" w:eastAsia="vi-VN"/>
        </w:rPr>
        <w:t>Điều 1. Phạm vi điều chỉnh</w:t>
      </w:r>
      <w:bookmarkEnd w:id="5"/>
      <w:bookmarkEnd w:id="6"/>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 Luật này điều chỉnh các quan hệ công cụ chuyển nhượng trong việc phát hành, chấp nhận, bảo lãnh, chuyển nhượng, cầm cố, nhờ thu, thanh toán, truy đòi, khởi kiện. Công cụ chuyển nhượng quy định trong Luật này gồm hối phiếu đòi nợ, hối phiếu nhận nợ, séc, công cụ chuyển nhượng khác, trừ công cụ nợ dài hạn được tổ chức phát hành nhằm huy động vốn trên thị trường.</w:t>
      </w:r>
    </w:p>
    <w:p w:rsidR="00DF7C9D" w:rsidRPr="00DF7C9D" w:rsidRDefault="00DF7C9D" w:rsidP="002F3DAD">
      <w:pPr>
        <w:pStyle w:val="Heading3"/>
        <w:rPr>
          <w:rFonts w:eastAsia="Times New Roman" w:cstheme="majorHAnsi"/>
          <w:color w:val="000000"/>
          <w:lang w:eastAsia="vi-VN"/>
        </w:rPr>
      </w:pPr>
      <w:bookmarkStart w:id="7" w:name="dieu_2"/>
      <w:bookmarkStart w:id="8" w:name="_Toc45128322"/>
      <w:r w:rsidRPr="00DF7C9D">
        <w:rPr>
          <w:rFonts w:eastAsia="Times New Roman" w:cstheme="majorHAnsi"/>
          <w:b/>
          <w:bCs/>
          <w:color w:val="000000"/>
          <w:lang w:val="it-IT" w:eastAsia="vi-VN"/>
        </w:rPr>
        <w:t>Điều 2. Đối tượng áp dụng</w:t>
      </w:r>
      <w:bookmarkEnd w:id="7"/>
      <w:bookmarkEnd w:id="8"/>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 Luật này áp dụng đối với tổ chức, cá nhân Việt Nam, tổ chức, cá nhân nước ngoài tham gia vào quan hệ công cụ chuyển nhượng trên lãnh thổ nước Cộng hoà xã hội chủ nghĩa Việt Nam.</w:t>
      </w:r>
    </w:p>
    <w:p w:rsidR="00DF7C9D" w:rsidRPr="00DF7C9D" w:rsidRDefault="00DF7C9D" w:rsidP="002F3DAD">
      <w:pPr>
        <w:pStyle w:val="Heading3"/>
        <w:rPr>
          <w:rFonts w:eastAsia="Times New Roman" w:cstheme="majorHAnsi"/>
          <w:color w:val="000000"/>
          <w:lang w:eastAsia="vi-VN"/>
        </w:rPr>
      </w:pPr>
      <w:bookmarkStart w:id="9" w:name="dieu_3"/>
      <w:bookmarkStart w:id="10" w:name="_Toc45128323"/>
      <w:r w:rsidRPr="00DF7C9D">
        <w:rPr>
          <w:rFonts w:eastAsia="Times New Roman" w:cstheme="majorHAnsi"/>
          <w:b/>
          <w:bCs/>
          <w:color w:val="000000"/>
          <w:lang w:val="it-IT" w:eastAsia="vi-VN"/>
        </w:rPr>
        <w:t>Điều 3. Cơ sở phát hành công cụ chuyển nhượng</w:t>
      </w:r>
      <w:bookmarkEnd w:id="9"/>
      <w:bookmarkEnd w:id="10"/>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1. Người ký phát, người phát hành được phát hành công cụ chuyển nhượng trên cơ sở giao dịch mua bán hàng hoá, cung ứng dịch vụ, cho vay giữa các tổ chức, cá nhân với nhau; giao dịch cho vay của tổ chức tín dụng với tổ chức, cá nhân; giao dịch thanh toán và giao dịch tặng cho theo quy định của pháp luật.</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2. Quan hệ công cụ chuyển nhượng quy định trong Luật này độc lập, không phụ thuộc vào giao dịch cơ sở phát hành công cụ chuyển nhượng quy định tại khoản 1 Điều này.</w:t>
      </w:r>
    </w:p>
    <w:p w:rsidR="00DF7C9D" w:rsidRPr="00DF7C9D" w:rsidRDefault="00DF7C9D" w:rsidP="002F3DAD">
      <w:pPr>
        <w:pStyle w:val="Heading3"/>
        <w:rPr>
          <w:rFonts w:eastAsia="Times New Roman" w:cstheme="majorHAnsi"/>
          <w:color w:val="000000"/>
          <w:lang w:eastAsia="vi-VN"/>
        </w:rPr>
      </w:pPr>
      <w:bookmarkStart w:id="11" w:name="dieu_4"/>
      <w:bookmarkStart w:id="12" w:name="_Toc45128324"/>
      <w:r w:rsidRPr="00DF7C9D">
        <w:rPr>
          <w:rFonts w:eastAsia="Times New Roman" w:cstheme="majorHAnsi"/>
          <w:b/>
          <w:bCs/>
          <w:color w:val="000000"/>
          <w:lang w:val="it-IT" w:eastAsia="vi-VN"/>
        </w:rPr>
        <w:t>Điều 4. Giải thích từ ngữ</w:t>
      </w:r>
      <w:bookmarkEnd w:id="11"/>
      <w:bookmarkEnd w:id="12"/>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Trong Luật này, các từ ngữ sau đây được hiểu như sau:</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1. Công cụ chuyển nhượng là giấy tờ có giá ghi nhận lệnh thanh toán hoặc cam kết thanh toán không điều kiện một số tiền xác định vào một thời điểm nhất định.</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2. Hối phiếu đòi nợ là giấy tờ có giá do người ký phát lập, yêu cầu người bị ký phát thanh toán không điều kiện một số tiền xác định khi có yêu cầu hoặc vào một thời điểm nhất định trong tương lai cho người thụ hưởng.</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3. Hối phiếu nhận nợ là giấy tờ có giá do người phát hành lập, cam kết thanh toán không điều kiện một số tiền xác định khi có yêu cầu hoặc vào một thời điểm nhất định trong tương lai cho người thụ hưởng.</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4. Séc là giấy tờ có giá do người ký phát lập, ra lệnh cho người bị ký phát là ngân hàng hoặc tổ chức cung ứng dịch vụ thanh toán được phép của Ngân hàng Nhà nước Việt Nam trích một số tiền nhất định từ tài khoản của mình để thanh toán cho người thụ hưởng.</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lastRenderedPageBreak/>
        <w:t>5. Người ký phát là người lập và ký phát hành hối phiếu đòi nợ, séc.</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6. Người bị ký phát là người có trách nhiệm thanh toán số tiền ghi trên hối phiếu đòi nợ, séc theo lệnh của người ký phát.</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7. Người chấp nhận là người bị ký phát sau khi ký chấp nhận hối phiếu đòi nợ.</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8. Người thụ hưởng là người sở hữu công cụ chuyển nhượng với tư cách của một trong những người sau đây: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a) Người được nhận thanh toán số tiền ghi trên công cụ chuyển nhượng theo chỉ định của người ký phát, người phát hành;</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b) Người nhận chuyển nhượng công cụ chuyển nhượng theo các hình thức chuyển nhượng quy định tại Luật này;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pacing w:val="-6"/>
          <w:sz w:val="24"/>
          <w:szCs w:val="24"/>
          <w:lang w:val="it-IT" w:eastAsia="vi-VN"/>
        </w:rPr>
        <w:t>c) Người cầm giữ công cụ chuyển nhượng có ghi trả cho người cầm giữ.</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9. Người phát hành là người lập và ký phát hành hối phiếu nhận nợ.</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pacing w:val="4"/>
          <w:sz w:val="24"/>
          <w:szCs w:val="24"/>
          <w:lang w:val="it-IT" w:eastAsia="vi-VN"/>
        </w:rPr>
        <w:t>10. Người có liên quan là người tham gia vào quan hệ công cụ chuyển nhượng bằng cách ký tên trên công cụ chuyển nhượng với tư cách là người ký phát, người phát hành, người chấp nhận, người chuyển nhượng và người bảo lãnh.</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11. Người thu hộ là ngân hàng, tổ chức cung ứng dịch vụ thanh toán khác được phép của Ngân hàng Nhà nước Việt Nam làm dịch vụ thu hộ công cụ chuyển nhượng.</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12. Phát hành là việc người ký phát hoặc người phát hành lập, ký và chuyển giao công cụ chuyển nhượng lần đầu cho người thụ hưởng.</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13. Chuyển nhượng là việc người thụ hưởng chuyển giao quyền sở hữu công cụ chuyển nhượng cho người nhận chuyển nhượng theo các hình thức chuyển nhượng quy định tại Luật này.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14. Chiết khấu công cụ chuyển nhượng là việc tổ chức tín dụng mua công cụ chuyển nhượng từ người thụ hưởng trước khi đến hạn thanh toán.</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15. Tái chiết khấu công cụ chuyển nhượng là việc Ngân hàng Nhà nước Việt Nam, tổ chức tín dụng mua lại công cụ chuyển nhượng đã được tổ chức tín dụng khác chiết khấu trước khi đến hạn thanh toán.</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pacing w:val="-2"/>
          <w:sz w:val="24"/>
          <w:szCs w:val="24"/>
          <w:lang w:val="it-IT" w:eastAsia="vi-VN"/>
        </w:rPr>
        <w:t>16. Chấp nhận là cam kết của người bị ký phát về việc sẽ thanh toán toàn bộ hoặc một phần số tiền ghi trên hối phiếu đòi nợ khi đến hạn thanh toán bằng việc ký chấp nhận trên hối phiếu đòi nợ theo quy định của Luật này.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pacing w:val="-2"/>
          <w:sz w:val="24"/>
          <w:szCs w:val="24"/>
          <w:lang w:val="it-IT" w:eastAsia="vi-VN"/>
        </w:rPr>
        <w:t>17. Trung tâm thanh toán bù trừ séc là Ngân hàng Nhà nước Việt Nam hoặc tổ chức khác được Ngân hàng Nhà nước Việt Nam cấp phép để tổ chức, chủ trì việc trao đổi, thanh toán bù trừ séc, quyết toán các nghĩa vụ tài chính phát sinh từ việc thanh toán bù trừ séc cho các thành viên là ngân hàng, tổ chức cung ứng dịch vụ thanh toán được phép của Ngân hàng Nhà nước Việt Nam.</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18. Chữ ký là chữ ký bằng tay trực tiếp trên công cụ chuyển nhượng của người có quyền và nghĩa vụ đối với công cụ chuyển nhượng hoặc người được ủy quyền theo quy định của pháp luật. Chữ ký của người đại diện của tổ chức trên công cụ chuyển nhượng phải kèm theo việc đóng dấu.</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19. Quan hệ công cụ chuyển nhượng là quan hệ giữa các tổ chức, cá nhân trong việc phát hành, chấp nhận, bảo lãnh, chuyển nhượng, cầm cố, nhờ thu, thanh toán, truy đòi, khởi kiện về công cụ chuyển nhượng.</w:t>
      </w:r>
    </w:p>
    <w:p w:rsidR="00DF7C9D" w:rsidRPr="00DF7C9D" w:rsidRDefault="00DF7C9D" w:rsidP="002F3DAD">
      <w:pPr>
        <w:pStyle w:val="Heading3"/>
        <w:rPr>
          <w:rFonts w:eastAsia="Times New Roman" w:cstheme="majorHAnsi"/>
          <w:color w:val="000000"/>
          <w:lang w:eastAsia="vi-VN"/>
        </w:rPr>
      </w:pPr>
      <w:bookmarkStart w:id="13" w:name="dieu_5"/>
      <w:bookmarkStart w:id="14" w:name="_Toc45128325"/>
      <w:r w:rsidRPr="00DF7C9D">
        <w:rPr>
          <w:rFonts w:eastAsia="Times New Roman" w:cstheme="majorHAnsi"/>
          <w:b/>
          <w:bCs/>
          <w:color w:val="000000"/>
          <w:lang w:val="it-IT" w:eastAsia="vi-VN"/>
        </w:rPr>
        <w:t>Điều 5. Áp dụng Luật các công cụ chuyển nhượng và pháp luật có liên quan</w:t>
      </w:r>
      <w:bookmarkEnd w:id="13"/>
      <w:bookmarkEnd w:id="14"/>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1. Các bên tham gia vào quan hệ công cụ chuyển nhượng phải tuân theo Luật này và pháp luật có liên quan.</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lastRenderedPageBreak/>
        <w:t>2. Căn cứ vào những nguyên tắc của Luật này, Chính phủ quy định cụ thể việc áp dụng Luật này đối với công cụ chuyển nhượng khác.</w:t>
      </w:r>
    </w:p>
    <w:p w:rsidR="00DF7C9D" w:rsidRPr="00DF7C9D" w:rsidRDefault="00DF7C9D" w:rsidP="002F3DAD">
      <w:pPr>
        <w:pStyle w:val="Heading3"/>
        <w:rPr>
          <w:rFonts w:eastAsia="Times New Roman" w:cstheme="majorHAnsi"/>
          <w:color w:val="000000"/>
          <w:lang w:eastAsia="vi-VN"/>
        </w:rPr>
      </w:pPr>
      <w:bookmarkStart w:id="15" w:name="dieu_6"/>
      <w:bookmarkStart w:id="16" w:name="_Toc45128326"/>
      <w:r w:rsidRPr="00DF7C9D">
        <w:rPr>
          <w:rFonts w:eastAsia="Times New Roman" w:cstheme="majorHAnsi"/>
          <w:b/>
          <w:bCs/>
          <w:color w:val="000000"/>
          <w:lang w:val="it-IT" w:eastAsia="vi-VN"/>
        </w:rPr>
        <w:t>Điều 6. Áp dụng điều ước quốc tế và tập quán thương mại quốc tế trong quan hệ công cụ chuyển nhượng có yếu tố nước ngoài</w:t>
      </w:r>
      <w:bookmarkEnd w:id="15"/>
      <w:bookmarkEnd w:id="16"/>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1. Trong trường hợp điều ước quốc tế mà Cộng hoà xã hội chủ nghĩa Việt Nam là thành viên có quy định khác với quy định của Luật này thì áp dụng quy định của điều ước quốc tế đó.</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2. Trong trường hợp quan hệ công cụ chuyển nhượng có yếu tố nước ngoài, các bên tham gia quan hệ công cụ chuyển nhượng được thoả thuận áp dụng các tập quán thương mại quốc tế gồm Quy tắc thực hành thống nhất về tín dụng chứng từ, Quy tắc thống nhất về nhờ thu của Phòng Thương mại quốc tế và các tập quán thương mại quốc tế có liên quan khác theo quy định của Chính phủ.</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3. Trong trường hợp công cụ chuyển nhượng được phát hành ở Việt Nam nhưng được chấp nhận, bảo lãnh, chuyển nhượng, cầm cố, nhờ thu, thanh toán, truy đòi, khởi kiện ở một nước khác thì công cụ chuyển nhượng phải được phát hành theo quy định của Luật này.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4. Trong trường hợp công cụ chuyển nhượng được phát hành ở nước khác nhưng được chấp nhận, bảo lãnh, chuyển nhượng, cầm cố, nhờ thu, thanh toán, truy đòi, khởi kiện ở Việt Nam thì việc chấp nhận, bảo lãnh, chuyển nhượng, cầm cố, nhờ thu, thanh toán, truy đòi, khởi kiện được thực hiện theo quy định của Luật này.</w:t>
      </w:r>
    </w:p>
    <w:p w:rsidR="00DF7C9D" w:rsidRPr="00DF7C9D" w:rsidRDefault="00DF7C9D" w:rsidP="002F3DAD">
      <w:pPr>
        <w:pStyle w:val="Heading3"/>
        <w:rPr>
          <w:rFonts w:eastAsia="Times New Roman" w:cstheme="majorHAnsi"/>
          <w:color w:val="000000"/>
          <w:lang w:eastAsia="vi-VN"/>
        </w:rPr>
      </w:pPr>
      <w:bookmarkStart w:id="17" w:name="dieu_7"/>
      <w:bookmarkStart w:id="18" w:name="_Toc45128327"/>
      <w:r w:rsidRPr="00DF7C9D">
        <w:rPr>
          <w:rFonts w:eastAsia="Times New Roman" w:cstheme="majorHAnsi"/>
          <w:b/>
          <w:bCs/>
          <w:color w:val="000000"/>
          <w:lang w:val="it-IT" w:eastAsia="vi-VN"/>
        </w:rPr>
        <w:t>Điều 7. Các thời hạn liên quan đến công cụ chuyển nhượng</w:t>
      </w:r>
      <w:bookmarkEnd w:id="17"/>
      <w:bookmarkEnd w:id="18"/>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1. Thời hạn thanh toán, thời hạn gửi thông báo truy đòi và thời hiệu khởi kiện khi có tranh chấp về quan hệ công cụ chuyển nhượng được tính cả ngày nghỉ lễ và ngày nghỉ cuối tuần; nếu ngày cuối cùng của thời hạn trùng vào ngày nghỉ lễ, ngày nghỉ cuối tuần thì ngày cuối cùng của thời hạn là ngày làm việc tiếp theo ngay sau ngày nghỉ lễ hoặc ngày nghỉ cuối tuần đó.</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2. Thời hạn thanh toán cụ thể của từng công cụ chuyển nhượng do người ký phát, người phát hành xác định và ghi trên công cụ chuyển nhượng phù hợp với quy định của Luật này.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3. Thời hạn gửi thông báo truy đòi, thời hiệu khởi kiện khi công cụ chuyển nhượng bị từ chối chấp nhận hoặc bị từ chối thanh toán được thực hiện theo quy định tại Điều 50 và Điều 78 của Luật này.</w:t>
      </w:r>
    </w:p>
    <w:p w:rsidR="00DF7C9D" w:rsidRPr="00DF7C9D" w:rsidRDefault="00DF7C9D" w:rsidP="002F3DAD">
      <w:pPr>
        <w:pStyle w:val="Heading3"/>
        <w:rPr>
          <w:rFonts w:eastAsia="Times New Roman" w:cstheme="majorHAnsi"/>
          <w:color w:val="000000"/>
          <w:lang w:eastAsia="vi-VN"/>
        </w:rPr>
      </w:pPr>
      <w:bookmarkStart w:id="19" w:name="dieu_8"/>
      <w:bookmarkStart w:id="20" w:name="_Toc45128328"/>
      <w:r w:rsidRPr="00DF7C9D">
        <w:rPr>
          <w:rFonts w:eastAsia="Times New Roman" w:cstheme="majorHAnsi"/>
          <w:b/>
          <w:bCs/>
          <w:color w:val="000000"/>
          <w:lang w:val="it-IT" w:eastAsia="vi-VN"/>
        </w:rPr>
        <w:t>Điều 8. Số tiền thanh toán trên công cụ chuyển nhượng</w:t>
      </w:r>
      <w:bookmarkEnd w:id="19"/>
      <w:bookmarkEnd w:id="20"/>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Số tiền thanh toán trên công cụ chuyển nhượng phải được ghi bằng số và bằng chữ.</w:t>
      </w:r>
    </w:p>
    <w:p w:rsidR="00DF7C9D" w:rsidRPr="00DF7C9D" w:rsidRDefault="00DF7C9D" w:rsidP="002F3DAD">
      <w:pPr>
        <w:pStyle w:val="Heading3"/>
        <w:rPr>
          <w:rFonts w:eastAsia="Times New Roman" w:cstheme="majorHAnsi"/>
          <w:color w:val="000000"/>
          <w:lang w:eastAsia="vi-VN"/>
        </w:rPr>
      </w:pPr>
      <w:bookmarkStart w:id="21" w:name="dieu_9"/>
      <w:bookmarkStart w:id="22" w:name="_Toc45128329"/>
      <w:r w:rsidRPr="00DF7C9D">
        <w:rPr>
          <w:rFonts w:eastAsia="Times New Roman" w:cstheme="majorHAnsi"/>
          <w:b/>
          <w:bCs/>
          <w:color w:val="000000"/>
          <w:lang w:val="it-IT" w:eastAsia="vi-VN"/>
        </w:rPr>
        <w:t>Điều 9. Công cụ chuyển nhượng ghi trả bằng ngoại tệ</w:t>
      </w:r>
      <w:bookmarkEnd w:id="21"/>
      <w:bookmarkEnd w:id="22"/>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1. Công cụ chuyển nhượng được ghi trả bằng ngoại tệ theo quy định của pháp luật về quản lý ngoại hối.</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2. Công cụ chuyển nhượng ghi trả bằng ngoại tệ theo quy định tại khoản 1 Điều này được thanh toán bằng ngoại tệ khi người thụ hưởng cuối cùng được phép thu ngoại tệ theo quy định của pháp luật về quản lý ngoại hối.</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3. Công cụ chuyển nhượng ghi trả bằng ngoại tệ nhưng người thụ hưởng cuối cùng là người không được phép thu ngoại tệ theo quy định của pháp luật về quản lý ngoại hối thì số tiền trên công cụ chuyển nhượng được thanh toán bằng đồng Việt Nam theo tỷ giá hối đoái do Ngân hàng Nhà nước Việt Nam công bố tại thời điểm thanh toán hoặc theo tỷ giá kinh doanh ngoại tệ của ngân hàng thực hiện việc thanh toán công bố tại thời điểm thanh toán, trong trường hợp ngân hàng thực hiện việc thanh toán.</w:t>
      </w:r>
    </w:p>
    <w:p w:rsidR="00DF7C9D" w:rsidRPr="00DF7C9D" w:rsidRDefault="00DF7C9D" w:rsidP="002F3DAD">
      <w:pPr>
        <w:pStyle w:val="Heading3"/>
        <w:rPr>
          <w:rFonts w:eastAsia="Times New Roman" w:cstheme="majorHAnsi"/>
          <w:color w:val="000000"/>
          <w:lang w:eastAsia="vi-VN"/>
        </w:rPr>
      </w:pPr>
      <w:bookmarkStart w:id="23" w:name="dieu_10"/>
      <w:bookmarkStart w:id="24" w:name="_Toc45128330"/>
      <w:r w:rsidRPr="00DF7C9D">
        <w:rPr>
          <w:rFonts w:eastAsia="Times New Roman" w:cstheme="majorHAnsi"/>
          <w:b/>
          <w:bCs/>
          <w:color w:val="000000"/>
          <w:lang w:val="it-IT" w:eastAsia="vi-VN"/>
        </w:rPr>
        <w:lastRenderedPageBreak/>
        <w:t>Điều 10. Ngôn ngữ trên công cụ chuyển nhượng</w:t>
      </w:r>
      <w:bookmarkEnd w:id="23"/>
      <w:bookmarkEnd w:id="24"/>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Công cụ chuyển nhượng phải được lập bằng tiếng Việt, trừ trường hợp quan hệ công cụ chuyển nhượng có yếu tố nước ngoài thì công cụ chuyển nhượng có thể được lập bằng tiếng nước ngoài theo thoả thuận của các bên.</w:t>
      </w:r>
    </w:p>
    <w:p w:rsidR="00DF7C9D" w:rsidRPr="00DF7C9D" w:rsidRDefault="00DF7C9D" w:rsidP="002F3DAD">
      <w:pPr>
        <w:pStyle w:val="Heading3"/>
        <w:rPr>
          <w:rFonts w:eastAsia="Times New Roman" w:cstheme="majorHAnsi"/>
          <w:color w:val="000000"/>
          <w:lang w:eastAsia="vi-VN"/>
        </w:rPr>
      </w:pPr>
      <w:bookmarkStart w:id="25" w:name="dieu_11"/>
      <w:bookmarkStart w:id="26" w:name="_Toc45128331"/>
      <w:r w:rsidRPr="00DF7C9D">
        <w:rPr>
          <w:rFonts w:eastAsia="Times New Roman" w:cstheme="majorHAnsi"/>
          <w:b/>
          <w:bCs/>
          <w:color w:val="000000"/>
          <w:lang w:val="it-IT" w:eastAsia="vi-VN"/>
        </w:rPr>
        <w:t>Điều 11. Chữ ký đủ ràng buộc nghĩa vụ</w:t>
      </w:r>
      <w:bookmarkEnd w:id="25"/>
      <w:bookmarkEnd w:id="26"/>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1. Công cụ chuyển nhượng phải có chữ ký của người ký phát hoặc người phát hành.</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2. Người có liên quan chỉ có nghĩa vụ theo công cụ chuyển nhượng khi trên công cụ chuyển nhượng hoặc tờ phụ đính kèm có chữ ký của người có liên quan hoặc của người được người có liên quan uỷ quyền với tư cách là người ký phát, người phát hành, người chấp nhận, người chuyển nhượng hoặc người bảo lãnh.</w:t>
      </w:r>
    </w:p>
    <w:p w:rsidR="00DF7C9D" w:rsidRPr="00DF7C9D" w:rsidRDefault="00DF7C9D" w:rsidP="002F3DAD">
      <w:pPr>
        <w:pStyle w:val="Heading3"/>
        <w:rPr>
          <w:rFonts w:eastAsia="Times New Roman" w:cstheme="majorHAnsi"/>
          <w:color w:val="000000"/>
          <w:lang w:eastAsia="vi-VN"/>
        </w:rPr>
      </w:pPr>
      <w:bookmarkStart w:id="27" w:name="dieu_12"/>
      <w:bookmarkStart w:id="28" w:name="_Toc45128332"/>
      <w:r w:rsidRPr="00DF7C9D">
        <w:rPr>
          <w:rFonts w:eastAsia="Times New Roman" w:cstheme="majorHAnsi"/>
          <w:b/>
          <w:bCs/>
          <w:color w:val="000000"/>
          <w:lang w:val="it-IT" w:eastAsia="vi-VN"/>
        </w:rPr>
        <w:t>Điều 12. Chữ ký giả mạo, chữ ký của người không được uỷ quyền</w:t>
      </w:r>
      <w:bookmarkEnd w:id="27"/>
      <w:bookmarkEnd w:id="28"/>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Khi trên công cụ chuyển nhượng có chữ ký giả mạo hoặc chữ ký của người không được uỷ quyền thì chữ ký đó không có giá trị; chữ ký của người có liên quan khác trên công cụ chuyển nhượng vẫn có giá trị.</w:t>
      </w:r>
    </w:p>
    <w:p w:rsidR="00DF7C9D" w:rsidRPr="00DF7C9D" w:rsidRDefault="00DF7C9D" w:rsidP="002F3DAD">
      <w:pPr>
        <w:pStyle w:val="Heading3"/>
        <w:rPr>
          <w:rFonts w:eastAsia="Times New Roman" w:cstheme="majorHAnsi"/>
          <w:color w:val="000000"/>
          <w:lang w:eastAsia="vi-VN"/>
        </w:rPr>
      </w:pPr>
      <w:bookmarkStart w:id="29" w:name="dieu_13"/>
      <w:bookmarkStart w:id="30" w:name="_Toc45128333"/>
      <w:r w:rsidRPr="00DF7C9D">
        <w:rPr>
          <w:rFonts w:eastAsia="Times New Roman" w:cstheme="majorHAnsi"/>
          <w:b/>
          <w:bCs/>
          <w:color w:val="000000"/>
          <w:lang w:val="it-IT" w:eastAsia="vi-VN"/>
        </w:rPr>
        <w:t>Điều 13. Mất công cụ chuyển nhượng</w:t>
      </w:r>
      <w:bookmarkEnd w:id="29"/>
      <w:bookmarkEnd w:id="30"/>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1. Khi công cụ chuyển nhượng bị mất, người thụ hưởng phải thông báo ngay bằng văn bản cho người bị ký phát, người ký phát hoặc người phát hành. Người thụ hưởng phải thông báo rõ trường hợp bị mất công cụ chuyển nhượng và phải chịu trách nhiệm trước pháp luật về tính trung thực của việc thông báo. Người thụ hưởng có thể thông báo về việc mất công cụ chuyển nhượng bằng điện thoại và các hình thức trực tiếp khác nếu các bên có thoả thuận.</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Trường hợp người bị mất công cụ chuyển nhượng không phải là người thụ hưởng thì phải thông báo ngay cho người thụ hưởng.</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2. Trường hợp công cụ chuyển nhượng bị mất chưa đến hạn thanh toán, người thụ hưởng có quyền yêu cầu người phát hành, người ký phát phát hành lại công cụ chuyển nhượng có cùng nội dung với công cụ chuyển nhượng bị mất để thay thế sau khi người thụ hưởng đã thông báo về việc công cụ chuyển nhượng bị mất và có văn bản cam kết sẽ trả thay cho người bị ký phát hoặc người phát hành nếu công cụ chuyển nhượng đã được thông báo bị mất lại được người thụ hưởng hợp pháp xuất trình để yêu cầu thanh toán.</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3. Khi đã nhận được thông báo về việc công cụ chuyển nhượng bị mất theo quy định tại khoản 1 Điều này thì người phát hành và người bị ký phát không được thanh toán công cụ chuyển nhượng đó. Việc kiểm tra, kiểm soát công cụ chuyển nhượng được thông báo bị mất thực hiện theo quy định của Ngân hàng Nhà nước Việt Nam.</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4. Trường hợp công cụ chuyển nhượng mất đã bị lợi dụng thanh toán trước khi người bị ký phát, người phát hành nhận được thông báo về việc công cụ chuyển nhượng bị mất thì người bị ký phát, người phát hành được miễn trách nhiệm nếu đã thực hiện đúng việc kiểm tra, kiểm soát của mình và thanh toán công cụ chuyển nhượng theo các quy định của Luật này.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5. Người bị ký phát, người phát hành có trách nhiệm bồi thường thiệt hại cho người thụ hưởng nếu thanh toán công cụ chuyển nhượng sau khi đã nhận được thông báo về việc công cụ chuyển nhượng bị mất.</w:t>
      </w:r>
    </w:p>
    <w:p w:rsidR="00DF7C9D" w:rsidRPr="00DF7C9D" w:rsidRDefault="00DF7C9D" w:rsidP="002F3DAD">
      <w:pPr>
        <w:pStyle w:val="Heading3"/>
        <w:rPr>
          <w:rFonts w:eastAsia="Times New Roman" w:cstheme="majorHAnsi"/>
          <w:color w:val="000000"/>
          <w:lang w:eastAsia="vi-VN"/>
        </w:rPr>
      </w:pPr>
      <w:bookmarkStart w:id="31" w:name="dieu_14"/>
      <w:bookmarkStart w:id="32" w:name="_Toc45128334"/>
      <w:r w:rsidRPr="00DF7C9D">
        <w:rPr>
          <w:rFonts w:eastAsia="Times New Roman" w:cstheme="majorHAnsi"/>
          <w:b/>
          <w:bCs/>
          <w:color w:val="000000"/>
          <w:lang w:val="it-IT" w:eastAsia="vi-VN"/>
        </w:rPr>
        <w:t>Điều 14. Hư hỏng công cụ chuyển nhượng</w:t>
      </w:r>
      <w:bookmarkEnd w:id="31"/>
      <w:bookmarkEnd w:id="32"/>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1. Khi công cụ chuyển nhượng bị hư hỏng, người thụ hưởng được quyền yêu cầu người ký phát hoặc người phát hành phát hành lại công cụ chuyển nhượng có cùng nội dung để thay thế.</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2. Người ký phát, người phát hành có nghĩa vụ phát hành lại công cụ chuyển nhượng, sau khi nhận được công cụ chuyển nhượng bị hư hỏng nếu công cụ chuyển nhượng này chưa đến hạn thanh toán và còn đủ thông tin hoặc có bằng chứng xác định người có công cụ bị hư hỏng là người thụ hưởng hợp pháp công cụ chuyển nhượng.</w:t>
      </w:r>
    </w:p>
    <w:p w:rsidR="00DF7C9D" w:rsidRPr="00DF7C9D" w:rsidRDefault="00DF7C9D" w:rsidP="002F3DAD">
      <w:pPr>
        <w:pStyle w:val="Heading3"/>
        <w:rPr>
          <w:rFonts w:eastAsia="Times New Roman" w:cstheme="majorHAnsi"/>
          <w:color w:val="000000"/>
          <w:lang w:eastAsia="vi-VN"/>
        </w:rPr>
      </w:pPr>
      <w:bookmarkStart w:id="33" w:name="dieu_15"/>
      <w:bookmarkStart w:id="34" w:name="_Toc45128335"/>
      <w:r w:rsidRPr="00DF7C9D">
        <w:rPr>
          <w:rFonts w:eastAsia="Times New Roman" w:cstheme="majorHAnsi"/>
          <w:b/>
          <w:bCs/>
          <w:color w:val="000000"/>
          <w:lang w:val="pt-BR" w:eastAsia="vi-VN"/>
        </w:rPr>
        <w:lastRenderedPageBreak/>
        <w:t>Điều 15. Các hành vi bị cấm</w:t>
      </w:r>
      <w:bookmarkEnd w:id="33"/>
      <w:bookmarkEnd w:id="34"/>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1. Làm giả công cụ chuyển nhượng, sửa chữa hoặc tẩy xóa các yếu tố trên công cụ chuyển nhượng.</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2. Cố ý chuyển nhượng hoặc nhận chuyển nhượng hoặc xuất trình để thanh toán công cụ chuyển nhượng bị làm giả, bị sửa chữa, bị tẩy xóa.</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3. Ký công cụ chuyển nhượng không đúng thẩm quyền hoặc giả mạo chữ ký trên công cụ chuyển nhượng.</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4. Chuyển nhượng công cụ chuyển nhượng khi đã biết công cụ chuyển nhượng này quá hạn thanh toán hoặc đã bị từ chối chấp nhận, bị từ chối thanh toán hoặc đã được thông báo bị mất.</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pacing w:val="4"/>
          <w:sz w:val="24"/>
          <w:szCs w:val="24"/>
          <w:lang w:val="pt-BR" w:eastAsia="vi-VN"/>
        </w:rPr>
        <w:t>5. Cố ý phát hành công cụ chuyển nhượng khi không đủ khả năng thanh toán.</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6. Cố ý phát hành séc sau khi bị đình chỉ quyền phát hành séc.</w:t>
      </w:r>
    </w:p>
    <w:p w:rsidR="00DF7C9D" w:rsidRPr="00DF7C9D" w:rsidRDefault="00DF7C9D" w:rsidP="002F3DAD">
      <w:pPr>
        <w:pStyle w:val="Heading1"/>
        <w:rPr>
          <w:rFonts w:eastAsia="Times New Roman" w:cstheme="majorHAnsi"/>
          <w:color w:val="000000"/>
          <w:sz w:val="24"/>
          <w:szCs w:val="24"/>
          <w:lang w:eastAsia="vi-VN"/>
        </w:rPr>
      </w:pPr>
      <w:bookmarkStart w:id="35" w:name="chuong_2"/>
      <w:bookmarkStart w:id="36" w:name="_Toc45128336"/>
      <w:r w:rsidRPr="00DF7C9D">
        <w:rPr>
          <w:rFonts w:eastAsia="Times New Roman" w:cstheme="majorHAnsi"/>
          <w:b/>
          <w:bCs/>
          <w:color w:val="000000"/>
          <w:sz w:val="24"/>
          <w:szCs w:val="24"/>
          <w:lang w:val="pt-BR" w:eastAsia="vi-VN"/>
        </w:rPr>
        <w:t>Chương II</w:t>
      </w:r>
      <w:bookmarkStart w:id="37" w:name="chuong_2_name"/>
      <w:bookmarkEnd w:id="35"/>
      <w:r w:rsidR="002F3DAD">
        <w:rPr>
          <w:rFonts w:eastAsia="Times New Roman" w:cstheme="majorHAnsi"/>
          <w:b/>
          <w:bCs/>
          <w:color w:val="000000"/>
          <w:sz w:val="24"/>
          <w:szCs w:val="24"/>
          <w:lang w:val="pt-BR" w:eastAsia="vi-VN"/>
        </w:rPr>
        <w:t xml:space="preserve"> </w:t>
      </w:r>
      <w:r w:rsidRPr="00DF7C9D">
        <w:rPr>
          <w:rFonts w:eastAsia="Times New Roman" w:cstheme="majorHAnsi"/>
          <w:b/>
          <w:bCs/>
          <w:color w:val="000000"/>
          <w:sz w:val="24"/>
          <w:szCs w:val="24"/>
          <w:lang w:val="pt-BR" w:eastAsia="vi-VN"/>
        </w:rPr>
        <w:t>HỐI PHIẾU ĐÒI NỢ</w:t>
      </w:r>
      <w:bookmarkEnd w:id="36"/>
      <w:bookmarkEnd w:id="37"/>
    </w:p>
    <w:p w:rsidR="00DF7C9D" w:rsidRPr="00DF7C9D" w:rsidRDefault="00DF7C9D" w:rsidP="002F3DAD">
      <w:pPr>
        <w:pStyle w:val="Heading2"/>
        <w:rPr>
          <w:rFonts w:eastAsia="Times New Roman" w:cstheme="majorHAnsi"/>
          <w:color w:val="000000"/>
          <w:sz w:val="24"/>
          <w:szCs w:val="24"/>
          <w:lang w:eastAsia="vi-VN"/>
        </w:rPr>
      </w:pPr>
      <w:bookmarkStart w:id="38" w:name="muc_1"/>
      <w:bookmarkStart w:id="39" w:name="_Toc45128337"/>
      <w:r w:rsidRPr="00DF7C9D">
        <w:rPr>
          <w:rFonts w:eastAsia="Times New Roman" w:cstheme="majorHAnsi"/>
          <w:b/>
          <w:bCs/>
          <w:color w:val="000000"/>
          <w:sz w:val="24"/>
          <w:szCs w:val="24"/>
          <w:lang w:val="pt-BR" w:eastAsia="vi-VN"/>
        </w:rPr>
        <w:t>Mục 1</w:t>
      </w:r>
      <w:bookmarkStart w:id="40" w:name="muc_1_name"/>
      <w:bookmarkEnd w:id="38"/>
      <w:r w:rsidR="002F3DAD">
        <w:rPr>
          <w:rFonts w:eastAsia="Times New Roman" w:cstheme="majorHAnsi"/>
          <w:b/>
          <w:bCs/>
          <w:color w:val="000000"/>
          <w:sz w:val="24"/>
          <w:szCs w:val="24"/>
          <w:lang w:val="pt-BR" w:eastAsia="vi-VN"/>
        </w:rPr>
        <w:t xml:space="preserve"> </w:t>
      </w:r>
      <w:r w:rsidRPr="00DF7C9D">
        <w:rPr>
          <w:rFonts w:eastAsia="Times New Roman" w:cstheme="majorHAnsi"/>
          <w:color w:val="000000"/>
          <w:sz w:val="24"/>
          <w:szCs w:val="24"/>
          <w:lang w:val="pt-BR" w:eastAsia="vi-VN"/>
        </w:rPr>
        <w:t>PHÁT HÀNH HỐI PHIẾU ĐÒI NỢ</w:t>
      </w:r>
      <w:bookmarkEnd w:id="39"/>
      <w:bookmarkEnd w:id="40"/>
    </w:p>
    <w:p w:rsidR="00DF7C9D" w:rsidRPr="00DF7C9D" w:rsidRDefault="00DF7C9D" w:rsidP="002F3DAD">
      <w:pPr>
        <w:pStyle w:val="Heading3"/>
        <w:rPr>
          <w:rFonts w:eastAsia="Times New Roman" w:cstheme="majorHAnsi"/>
          <w:color w:val="000000"/>
          <w:lang w:eastAsia="vi-VN"/>
        </w:rPr>
      </w:pPr>
      <w:bookmarkStart w:id="41" w:name="dieu_16"/>
      <w:bookmarkStart w:id="42" w:name="_Toc45128338"/>
      <w:r w:rsidRPr="00DF7C9D">
        <w:rPr>
          <w:rFonts w:eastAsia="Times New Roman" w:cstheme="majorHAnsi"/>
          <w:b/>
          <w:bCs/>
          <w:color w:val="000000"/>
          <w:lang w:val="pt-BR" w:eastAsia="vi-VN"/>
        </w:rPr>
        <w:t>Điều 16. Nội dung của hối phiếu đòi nợ</w:t>
      </w:r>
      <w:bookmarkEnd w:id="41"/>
      <w:bookmarkEnd w:id="42"/>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1. Hối phiếu đòi nợ có các nội dung sau đây: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pacing w:val="-6"/>
          <w:sz w:val="24"/>
          <w:szCs w:val="24"/>
          <w:lang w:val="pt-BR" w:eastAsia="vi-VN"/>
        </w:rPr>
        <w:t>a) Cụm từ “Hối phiếu đòi nợ” được ghi trên mặt trước của hối phiếu đòi nợ;</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b) Yêu cầu thanh toán không điều kiện một số tiền xác định;</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c) Thời hạn thanh toán;</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en-US" w:eastAsia="vi-VN"/>
        </w:rPr>
        <w:t>d) Địa điểm thanh toán;</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đ) Tên đối với tổ chức hoặc họ, tên đối với cá nhân, địa chỉ của người bị ký phát;</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e) Tên đối với tổ chức hoặc họ, tên đối với cá nhân của người thụ hưởng được người ký phát chỉ định hoặc yêu cầu thanh toán hối phiếu đòi nợ theo lệnh của người thụ hưởng hoặc yêu cầu thanh toán hối phiếu đòi nợ cho người cầm giữ;</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g) Địa điểm và ngày ký phát;</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pacing w:val="-4"/>
          <w:sz w:val="24"/>
          <w:szCs w:val="24"/>
          <w:lang w:eastAsia="vi-VN"/>
        </w:rPr>
        <w:t>h) </w:t>
      </w:r>
      <w:r w:rsidRPr="00DF7C9D">
        <w:rPr>
          <w:rFonts w:asciiTheme="majorHAnsi" w:eastAsia="Times New Roman" w:hAnsiTheme="majorHAnsi" w:cstheme="majorHAnsi"/>
          <w:color w:val="000000"/>
          <w:sz w:val="24"/>
          <w:szCs w:val="24"/>
          <w:lang w:eastAsia="vi-VN"/>
        </w:rPr>
        <w:t>Tên đối với tổ chức hoặc họ, tên đối với cá nhân</w:t>
      </w:r>
      <w:r w:rsidRPr="00DF7C9D">
        <w:rPr>
          <w:rFonts w:asciiTheme="majorHAnsi" w:eastAsia="Times New Roman" w:hAnsiTheme="majorHAnsi" w:cstheme="majorHAnsi"/>
          <w:color w:val="000000"/>
          <w:spacing w:val="-4"/>
          <w:sz w:val="24"/>
          <w:szCs w:val="24"/>
          <w:lang w:eastAsia="vi-VN"/>
        </w:rPr>
        <w:t>, địa chỉ và chữ ký của người ký phát.</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2. Hối phiếu đòi nợ không có giá trị nếu thiếu một trong các nội dung quy định tại khoản 1 Điều này, trừ các trường hợp sau đây: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a) Thời hạn thanh toán không được ghi trên hối phiếu đòi nợ thì hối phiếu đòi nợ sẽ được thanh toán ngay khi xuất trình;</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b) Địa điểm thanh toán không được ghi trên hối phiếu đòi nợ thì hối phiếu đòi nợ sẽ được thanh toán tại địa chỉ của người bị ký phát;</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c) Địa điểm ký phát không được ghi cụ thể trên hối phiếu đòi nợ thì hối phiếu đòi nợ được coi là ký phát tại địa chỉ của người ký phát.</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3. Khi số tiền trên hối phiếu đòi nợ được ghi bằng số khác với số tiền ghi bằng chữ thì số tiền ghi bằng chữ có giá trị thanh toán. Trong trường hợp số tiền trên hối phiếu đòi nợ được ghi hai lần trở lên bằng chữ hoặc bằng số và có sự khác nhau thì số tiền có giá trị nhỏ nhất được ghi bằng chữ có giá trị thanh toán.</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4. Trong trường hợp hối phiếu đòi nợ không có đủ chỗ để viết, hối phiếu đòi nợ đó có thể có thêm tờ phụ đính kèm. Tờ phụ đính kèm được sử dụng để ghi nội dung bảo lãnh, chuyển nhượng, cầm cố, nhờ thu. Người đầu tiên lập tờ phụ phải gắn liền tờ phụ với hối phiếu đòi nợ và ký tên trên chỗ giáp lai giữa tờ phụ và hối phiếu đòi nợ.</w:t>
      </w:r>
    </w:p>
    <w:p w:rsidR="00DF7C9D" w:rsidRPr="00DF7C9D" w:rsidRDefault="00DF7C9D" w:rsidP="002F3DAD">
      <w:pPr>
        <w:pStyle w:val="Heading3"/>
        <w:rPr>
          <w:rFonts w:eastAsia="Times New Roman" w:cstheme="majorHAnsi"/>
          <w:color w:val="000000"/>
          <w:lang w:eastAsia="vi-VN"/>
        </w:rPr>
      </w:pPr>
      <w:bookmarkStart w:id="43" w:name="dieu_17"/>
      <w:bookmarkStart w:id="44" w:name="_Toc45128339"/>
      <w:r w:rsidRPr="00DF7C9D">
        <w:rPr>
          <w:rFonts w:eastAsia="Times New Roman" w:cstheme="majorHAnsi"/>
          <w:b/>
          <w:bCs/>
          <w:color w:val="000000"/>
          <w:lang w:eastAsia="vi-VN"/>
        </w:rPr>
        <w:lastRenderedPageBreak/>
        <w:t>Điều 17. Nghĩa vụ của người ký phát</w:t>
      </w:r>
      <w:bookmarkEnd w:id="43"/>
      <w:bookmarkEnd w:id="44"/>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1. Người ký phát có nghĩa vụ thanh toán số tiền ghi trên hối phiếu đòi nợ cho người thụ hưởng khi hối phiếu đòi nợ bị từ chối chấp nhận hoặc bị từ chối thanh toán.</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pacing w:val="-2"/>
          <w:sz w:val="24"/>
          <w:szCs w:val="24"/>
          <w:lang w:eastAsia="vi-VN"/>
        </w:rPr>
        <w:t>2. Trường hợp người chuyển nhượng hoặc người bảo lãnh đã thanh toán hối phiếu đòi nợ cho người thụ hưởng sau khi hối phiếu đòi nợ bị từ chối chấp nhận hoặc bị từ chối thanh toán thì người ký phát có nghĩa vụ thanh toán cho người chuyển nhượng hoặc người bảo lãnh số tiền ghi trên hối phiếu đó.</w:t>
      </w:r>
    </w:p>
    <w:p w:rsidR="00DF7C9D" w:rsidRPr="00DF7C9D" w:rsidRDefault="00DF7C9D" w:rsidP="002F3DAD">
      <w:pPr>
        <w:pStyle w:val="Heading2"/>
        <w:rPr>
          <w:rFonts w:eastAsia="Times New Roman" w:cstheme="majorHAnsi"/>
          <w:color w:val="000000"/>
          <w:sz w:val="24"/>
          <w:szCs w:val="24"/>
          <w:lang w:eastAsia="vi-VN"/>
        </w:rPr>
      </w:pPr>
      <w:bookmarkStart w:id="45" w:name="muc_2"/>
      <w:bookmarkStart w:id="46" w:name="_Toc45128340"/>
      <w:r w:rsidRPr="00DF7C9D">
        <w:rPr>
          <w:rFonts w:eastAsia="Times New Roman" w:cstheme="majorHAnsi"/>
          <w:b/>
          <w:bCs/>
          <w:color w:val="000000"/>
          <w:sz w:val="24"/>
          <w:szCs w:val="24"/>
          <w:lang w:eastAsia="vi-VN"/>
        </w:rPr>
        <w:t>Mục II</w:t>
      </w:r>
      <w:bookmarkStart w:id="47" w:name="muc_2_name"/>
      <w:bookmarkEnd w:id="45"/>
      <w:r w:rsidR="002F3DAD" w:rsidRPr="002F3DAD">
        <w:rPr>
          <w:rFonts w:eastAsia="Times New Roman" w:cstheme="majorHAnsi"/>
          <w:b/>
          <w:bCs/>
          <w:color w:val="000000"/>
          <w:sz w:val="24"/>
          <w:szCs w:val="24"/>
          <w:lang w:eastAsia="vi-VN"/>
        </w:rPr>
        <w:t xml:space="preserve"> </w:t>
      </w:r>
      <w:r w:rsidRPr="00DF7C9D">
        <w:rPr>
          <w:rFonts w:eastAsia="Times New Roman" w:cstheme="majorHAnsi"/>
          <w:b/>
          <w:bCs/>
          <w:color w:val="000000"/>
          <w:sz w:val="24"/>
          <w:szCs w:val="24"/>
          <w:lang w:eastAsia="vi-VN"/>
        </w:rPr>
        <w:t>CHẤP NHẬN HỐI PHIẾU ĐÒI NỢ</w:t>
      </w:r>
      <w:bookmarkEnd w:id="46"/>
      <w:bookmarkEnd w:id="47"/>
    </w:p>
    <w:p w:rsidR="00DF7C9D" w:rsidRPr="00DF7C9D" w:rsidRDefault="00DF7C9D" w:rsidP="002F3DAD">
      <w:pPr>
        <w:pStyle w:val="Heading3"/>
        <w:rPr>
          <w:rFonts w:eastAsia="Times New Roman" w:cstheme="majorHAnsi"/>
          <w:color w:val="000000"/>
          <w:lang w:eastAsia="vi-VN"/>
        </w:rPr>
      </w:pPr>
      <w:bookmarkStart w:id="48" w:name="dieu_18"/>
      <w:bookmarkStart w:id="49" w:name="_Toc45128341"/>
      <w:r w:rsidRPr="00DF7C9D">
        <w:rPr>
          <w:rFonts w:eastAsia="Times New Roman" w:cstheme="majorHAnsi"/>
          <w:b/>
          <w:bCs/>
          <w:color w:val="000000"/>
          <w:lang w:eastAsia="vi-VN"/>
        </w:rPr>
        <w:t>Điều 18. Xuất trình hối phiếu đòi nợ để yêu cầu chấp nhận</w:t>
      </w:r>
      <w:bookmarkEnd w:id="48"/>
      <w:bookmarkEnd w:id="49"/>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1. Người thụ hưởng phải xuất trình hối phiếu đòi nợ để yêu cầu chấp nhận trong những trường hợp sau đây: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a) Người ký phát đã ghi trên hối phiếu đòi nợ là hối phiếu này phải được xuất trình để yêu cầu chấp nhận;</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b) Hối phiếu đòi nợ có ghi thời hạn thanh toán theo quy định tại điểm b khoản 1 Điều 42 của Luật này phải xuất trình để yêu cầu chấp nhận trong thời hạn một năm kể từ ngày ký phát.</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2. Việc xuất trình hối phiếu đòi nợ để yêu cầu chấp nhận được coi là hợp lệ khi hối phiếu đòi nợ được người thụ hưởng hoặc người đại diện hợp pháp của người thụ hưởng xuất trình đúng địa điểm thanh toán, trong thời gian làm việc của người bị ký phát và chưa quá hạn thanh toán.</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3. Hối phiếu đòi nợ có thể được xuất trình để chấp nhận dưới hình thức thư bảo đảm qua mạng bưu chính công cộng. Ngày xuất trình hối phiếu đòi nợ để chấp nhận trong trường hợp này được tính theo ngày trên dấu bưu điện nơi gửi thư bảo đảm.</w:t>
      </w:r>
    </w:p>
    <w:p w:rsidR="00DF7C9D" w:rsidRPr="00DF7C9D" w:rsidRDefault="00DF7C9D" w:rsidP="002F3DAD">
      <w:pPr>
        <w:pStyle w:val="Heading3"/>
        <w:rPr>
          <w:rFonts w:eastAsia="Times New Roman" w:cstheme="majorHAnsi"/>
          <w:color w:val="000000"/>
          <w:lang w:eastAsia="vi-VN"/>
        </w:rPr>
      </w:pPr>
      <w:bookmarkStart w:id="50" w:name="dieu_19"/>
      <w:bookmarkStart w:id="51" w:name="_Toc45128342"/>
      <w:r w:rsidRPr="00DF7C9D">
        <w:rPr>
          <w:rFonts w:eastAsia="Times New Roman" w:cstheme="majorHAnsi"/>
          <w:b/>
          <w:bCs/>
          <w:color w:val="000000"/>
          <w:lang w:val="pt-BR" w:eastAsia="vi-VN"/>
        </w:rPr>
        <w:t>Điều 19. Thời hạn chấp nhận</w:t>
      </w:r>
      <w:bookmarkEnd w:id="50"/>
      <w:bookmarkEnd w:id="51"/>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Người bị ký phát thực hiện việc chấp nhận hoặc từ chối chấp nhận hối phiếu đòi nợ trong thời hạn hai ngày làm việc, kể từ ngày hối phiếu đòi nợ được xuất trình; trong trường hợp hối phiếu đòi nợ được xuất trình dưới hình thức thư bảo đảm qua mạng bưu chính công cộng thì thời hạn này được tính kể từ ngày người bị ký phát xác nhận đã nhận được hối phiếu đòi nợ.</w:t>
      </w:r>
    </w:p>
    <w:p w:rsidR="00DF7C9D" w:rsidRPr="00DF7C9D" w:rsidRDefault="00DF7C9D" w:rsidP="002F3DAD">
      <w:pPr>
        <w:pStyle w:val="Heading3"/>
        <w:rPr>
          <w:rFonts w:eastAsia="Times New Roman" w:cstheme="majorHAnsi"/>
          <w:color w:val="000000"/>
          <w:lang w:eastAsia="vi-VN"/>
        </w:rPr>
      </w:pPr>
      <w:bookmarkStart w:id="52" w:name="dieu_20"/>
      <w:bookmarkStart w:id="53" w:name="_Toc45128343"/>
      <w:r w:rsidRPr="00DF7C9D">
        <w:rPr>
          <w:rFonts w:eastAsia="Times New Roman" w:cstheme="majorHAnsi"/>
          <w:b/>
          <w:bCs/>
          <w:color w:val="000000"/>
          <w:lang w:val="pt-BR" w:eastAsia="vi-VN"/>
        </w:rPr>
        <w:t>Điều 20. Vi phạm nghĩa vụ xuất trình hối phiếu đòi nợ để yêu cầu chấp nhận</w:t>
      </w:r>
      <w:bookmarkEnd w:id="52"/>
      <w:bookmarkEnd w:id="53"/>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Khi người thụ hưởng không xuất trình hối phiếu đòi nợ theo quy định tại khoản 1 Điều 18 của Luật này thì người ký phát, người chuyển nhượng và người bảo lãnh cho những người này không có nghĩa vụ thanh toán hối phiếu đòi nợ, trừ người bảo lãnh cho người bị ký phát.</w:t>
      </w:r>
    </w:p>
    <w:p w:rsidR="00DF7C9D" w:rsidRPr="00DF7C9D" w:rsidRDefault="00DF7C9D" w:rsidP="002F3DAD">
      <w:pPr>
        <w:pStyle w:val="Heading3"/>
        <w:rPr>
          <w:rFonts w:eastAsia="Times New Roman" w:cstheme="majorHAnsi"/>
          <w:color w:val="000000"/>
          <w:lang w:eastAsia="vi-VN"/>
        </w:rPr>
      </w:pPr>
      <w:bookmarkStart w:id="54" w:name="dieu_21"/>
      <w:bookmarkStart w:id="55" w:name="_Toc45128344"/>
      <w:r w:rsidRPr="00DF7C9D">
        <w:rPr>
          <w:rFonts w:eastAsia="Times New Roman" w:cstheme="majorHAnsi"/>
          <w:b/>
          <w:bCs/>
          <w:color w:val="000000"/>
          <w:lang w:val="pt-BR" w:eastAsia="vi-VN"/>
        </w:rPr>
        <w:t>Điều 21. Hình thức và nội dung chấp nhận</w:t>
      </w:r>
      <w:bookmarkEnd w:id="54"/>
      <w:bookmarkEnd w:id="55"/>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1. Người bị ký phát thực hiện việc chấp nhận hối phiếu đòi nợ bằng cách ghi trên mặt trước của hối phiếu đòi nợ cụm từ “chấp nhận”, ngày chấp nhận và chữ ký của mình.</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2. Trong trường hợp chỉ chấp nhận thanh toán một phần số tiền ghi trên hối phiếu đòi nợ, người bị ký phát phải ghi rõ số tiền được chấp nhận.</w:t>
      </w:r>
    </w:p>
    <w:p w:rsidR="00DF7C9D" w:rsidRPr="00DF7C9D" w:rsidRDefault="00DF7C9D" w:rsidP="002F3DAD">
      <w:pPr>
        <w:pStyle w:val="Heading3"/>
        <w:rPr>
          <w:rFonts w:eastAsia="Times New Roman" w:cstheme="majorHAnsi"/>
          <w:color w:val="000000"/>
          <w:lang w:eastAsia="vi-VN"/>
        </w:rPr>
      </w:pPr>
      <w:bookmarkStart w:id="56" w:name="dieu_22"/>
      <w:bookmarkStart w:id="57" w:name="_Toc45128345"/>
      <w:r w:rsidRPr="00DF7C9D">
        <w:rPr>
          <w:rFonts w:eastAsia="Times New Roman" w:cstheme="majorHAnsi"/>
          <w:b/>
          <w:bCs/>
          <w:color w:val="000000"/>
          <w:lang w:val="pt-BR" w:eastAsia="vi-VN"/>
        </w:rPr>
        <w:t>Điều 22. Nghĩa vụ của người chấp nhận</w:t>
      </w:r>
      <w:bookmarkEnd w:id="56"/>
      <w:bookmarkEnd w:id="57"/>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Sau khi chấp nhận hối phiếu đòi nợ, người chấp nhận có nghĩa vụ thanh toán không điều kiện hối phiếu đòi nợ theo nội dung đã chấp nhận cho người thụ hưởng, người đã thanh toán hối phiếu đòi nợ theo quy định của Luật này.</w:t>
      </w:r>
    </w:p>
    <w:p w:rsidR="00DF7C9D" w:rsidRPr="00DF7C9D" w:rsidRDefault="00DF7C9D" w:rsidP="002F3DAD">
      <w:pPr>
        <w:pStyle w:val="Heading3"/>
        <w:rPr>
          <w:rFonts w:eastAsia="Times New Roman" w:cstheme="majorHAnsi"/>
          <w:color w:val="000000"/>
          <w:lang w:eastAsia="vi-VN"/>
        </w:rPr>
      </w:pPr>
      <w:bookmarkStart w:id="58" w:name="dieu_23"/>
      <w:bookmarkStart w:id="59" w:name="_Toc45128346"/>
      <w:r w:rsidRPr="00DF7C9D">
        <w:rPr>
          <w:rFonts w:eastAsia="Times New Roman" w:cstheme="majorHAnsi"/>
          <w:b/>
          <w:bCs/>
          <w:color w:val="000000"/>
          <w:lang w:val="pt-BR" w:eastAsia="vi-VN"/>
        </w:rPr>
        <w:t>Điều 23. Từ chối chấp nhận</w:t>
      </w:r>
      <w:bookmarkEnd w:id="58"/>
      <w:bookmarkEnd w:id="59"/>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1. Hối phiếu đòi nợ được coi là bị từ chối chấp nhận, nếu không được người bị ký phát chấp nhận trong thời hạn quy định tại Điều 19 của Luật này.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pacing w:val="4"/>
          <w:sz w:val="24"/>
          <w:szCs w:val="24"/>
          <w:lang w:val="pt-BR" w:eastAsia="vi-VN"/>
        </w:rPr>
        <w:lastRenderedPageBreak/>
        <w:t>2. Khi hối phiếu đòi nợ bị từ chối chấp nhận toàn bộ hoặc một phần thì người thụ hưởng có quyền truy đòi ngay lập tức đối với người chuyển nhượng trước mình, người ký phát, người bảo lãnh theo quy định tại Điều 48 của Luật này.</w:t>
      </w:r>
    </w:p>
    <w:p w:rsidR="00DF7C9D" w:rsidRPr="00DF7C9D" w:rsidRDefault="00DF7C9D" w:rsidP="002F3DAD">
      <w:pPr>
        <w:pStyle w:val="Heading2"/>
        <w:rPr>
          <w:rFonts w:eastAsia="Times New Roman" w:cstheme="majorHAnsi"/>
          <w:color w:val="000000"/>
          <w:sz w:val="24"/>
          <w:szCs w:val="24"/>
          <w:lang w:eastAsia="vi-VN"/>
        </w:rPr>
      </w:pPr>
      <w:bookmarkStart w:id="60" w:name="muc_3"/>
      <w:bookmarkStart w:id="61" w:name="_Toc45128347"/>
      <w:r w:rsidRPr="00DF7C9D">
        <w:rPr>
          <w:rFonts w:eastAsia="Times New Roman" w:cstheme="majorHAnsi"/>
          <w:b/>
          <w:bCs/>
          <w:color w:val="000000"/>
          <w:sz w:val="24"/>
          <w:szCs w:val="24"/>
          <w:lang w:val="pt-BR" w:eastAsia="vi-VN"/>
        </w:rPr>
        <w:t>Mục III</w:t>
      </w:r>
      <w:bookmarkStart w:id="62" w:name="muc_3_name"/>
      <w:bookmarkEnd w:id="60"/>
      <w:r w:rsidR="002F3DAD">
        <w:rPr>
          <w:rFonts w:eastAsia="Times New Roman" w:cstheme="majorHAnsi"/>
          <w:b/>
          <w:bCs/>
          <w:color w:val="000000"/>
          <w:sz w:val="24"/>
          <w:szCs w:val="24"/>
          <w:lang w:val="pt-BR" w:eastAsia="vi-VN"/>
        </w:rPr>
        <w:t xml:space="preserve"> </w:t>
      </w:r>
      <w:r w:rsidRPr="00DF7C9D">
        <w:rPr>
          <w:rFonts w:eastAsia="Times New Roman" w:cstheme="majorHAnsi"/>
          <w:color w:val="000000"/>
          <w:sz w:val="24"/>
          <w:szCs w:val="24"/>
          <w:lang w:val="pt-BR" w:eastAsia="vi-VN"/>
        </w:rPr>
        <w:t>BẢO LÃNH HỐI PHIẾU ĐÒI NỢ</w:t>
      </w:r>
      <w:bookmarkEnd w:id="61"/>
      <w:bookmarkEnd w:id="62"/>
    </w:p>
    <w:p w:rsidR="00DF7C9D" w:rsidRPr="00DF7C9D" w:rsidRDefault="00DF7C9D" w:rsidP="002F3DAD">
      <w:pPr>
        <w:pStyle w:val="Heading3"/>
        <w:rPr>
          <w:rFonts w:eastAsia="Times New Roman" w:cstheme="majorHAnsi"/>
          <w:color w:val="000000"/>
          <w:lang w:eastAsia="vi-VN"/>
        </w:rPr>
      </w:pPr>
      <w:bookmarkStart w:id="63" w:name="dieu_24"/>
      <w:bookmarkStart w:id="64" w:name="_Toc45128348"/>
      <w:r w:rsidRPr="00DF7C9D">
        <w:rPr>
          <w:rFonts w:eastAsia="Times New Roman" w:cstheme="majorHAnsi"/>
          <w:b/>
          <w:bCs/>
          <w:color w:val="000000"/>
          <w:lang w:val="pt-BR" w:eastAsia="vi-VN"/>
        </w:rPr>
        <w:t>Điều 24. Bảo lãnh hối phiếu đòi nợ</w:t>
      </w:r>
      <w:bookmarkEnd w:id="63"/>
      <w:bookmarkEnd w:id="64"/>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Bảo lãnh hối phiếu đòi nợ là việc người thứ ba (sau đây gọi là người bảo lãnh) cam kết với người nhận bảo lãnh sẽ thanh toán toàn bộ hoặc một phần số tiền ghi trên hối phiếu đòi nợ nếu đã đến hạn thanh toán mà người được bảo lãnh không thanh toán hoặc thanh toán không đầy đủ.</w:t>
      </w:r>
    </w:p>
    <w:p w:rsidR="00DF7C9D" w:rsidRPr="00DF7C9D" w:rsidRDefault="00DF7C9D" w:rsidP="002F3DAD">
      <w:pPr>
        <w:pStyle w:val="Heading3"/>
        <w:rPr>
          <w:rFonts w:eastAsia="Times New Roman" w:cstheme="majorHAnsi"/>
          <w:color w:val="000000"/>
          <w:lang w:eastAsia="vi-VN"/>
        </w:rPr>
      </w:pPr>
      <w:bookmarkStart w:id="65" w:name="dieu_25"/>
      <w:bookmarkStart w:id="66" w:name="_Toc45128349"/>
      <w:r w:rsidRPr="00DF7C9D">
        <w:rPr>
          <w:rFonts w:eastAsia="Times New Roman" w:cstheme="majorHAnsi"/>
          <w:b/>
          <w:bCs/>
          <w:color w:val="000000"/>
          <w:lang w:val="pt-BR" w:eastAsia="vi-VN"/>
        </w:rPr>
        <w:t>Điều 25. Hình thức bảo lãnh</w:t>
      </w:r>
      <w:bookmarkEnd w:id="65"/>
      <w:bookmarkEnd w:id="66"/>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1. Việc bảo lãnh hối phiếu đòi nợ được thực hiện bằng cách người bảo lãnh ghi cụm từ “bảo lãnh”, số tiền bảo lãnh, tên, địa chỉ, chữ ký của người bảo lãnh và tên người được bảo lãnh trên hối phiếu đòi nợ hoặc trên tờ phụ đính kèm hối phiếu đòi nợ.</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2. Trong trường hợp bảo lãnh không ghi tên người được bảo lãnh thì việc bảo lãnh được coi là bảo lãnh cho người ký phát.</w:t>
      </w:r>
    </w:p>
    <w:p w:rsidR="00DF7C9D" w:rsidRPr="00DF7C9D" w:rsidRDefault="00DF7C9D" w:rsidP="002F3DAD">
      <w:pPr>
        <w:pStyle w:val="Heading3"/>
        <w:rPr>
          <w:rFonts w:eastAsia="Times New Roman" w:cstheme="majorHAnsi"/>
          <w:color w:val="000000"/>
          <w:lang w:eastAsia="vi-VN"/>
        </w:rPr>
      </w:pPr>
      <w:bookmarkStart w:id="67" w:name="dieu_26"/>
      <w:bookmarkStart w:id="68" w:name="_Toc45128350"/>
      <w:r w:rsidRPr="00DF7C9D">
        <w:rPr>
          <w:rFonts w:eastAsia="Times New Roman" w:cstheme="majorHAnsi"/>
          <w:b/>
          <w:bCs/>
          <w:color w:val="000000"/>
          <w:lang w:val="pt-BR" w:eastAsia="vi-VN"/>
        </w:rPr>
        <w:t>Điều 26. Quyền và nghĩa vụ của người bảo lãnh</w:t>
      </w:r>
      <w:bookmarkEnd w:id="67"/>
      <w:bookmarkEnd w:id="68"/>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1. Người bảo lãnh có nghĩa vụ thanh toán hối phiếu đòi nợ đúng số tiền đã cam kết bảo lãnh nếu người được bảo lãnh không thực hiện hoặc thực hiện không đầy đủ nghĩa vụ thanh toán của mình khi hối phiếu đòi nợ đến hạn thanh toán.</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pacing w:val="-4"/>
          <w:sz w:val="24"/>
          <w:szCs w:val="24"/>
          <w:lang w:val="pt-BR" w:eastAsia="vi-VN"/>
        </w:rPr>
        <w:t>2. Người bảo lãnh chỉ có quyền huỷ bỏ việc bảo lãnh trong trường hợp hối phiếu đòi nợ không đủ các nội dung bắt buộc quy định tại Điều 16 của Luật này.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3. Sau khi thực hiện nghĩa vụ bảo lãnh, người bảo lãnh được tiếp nhận các quyền của người được bảo lãnh đối với những người có liên quan, xử lý tài sản bảo đảm của người được bảo lãnh và có quyền yêu cầu người được bảo lãnh, người ký phát, người chấp nhận liên đới thực hiện nghĩa vụ thanh toán số tiền bảo lãnh đã thanh toán.</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pacing w:val="-4"/>
          <w:sz w:val="24"/>
          <w:szCs w:val="24"/>
          <w:lang w:val="pt-BR" w:eastAsia="vi-VN"/>
        </w:rPr>
        <w:t>4. Việc bảo lãnh hối phiếu đòi nợ của tổ chức tín dụng được thực hiện theo quy định của Luật này và các quy định khác của pháp luật liên quan đến bảo lãnh ngân hàng.</w:t>
      </w:r>
    </w:p>
    <w:p w:rsidR="00DF7C9D" w:rsidRPr="00DF7C9D" w:rsidRDefault="00DF7C9D" w:rsidP="002F3DAD">
      <w:pPr>
        <w:pStyle w:val="Heading2"/>
        <w:rPr>
          <w:rFonts w:eastAsia="Times New Roman" w:cstheme="majorHAnsi"/>
          <w:color w:val="000000"/>
          <w:sz w:val="24"/>
          <w:szCs w:val="24"/>
          <w:lang w:eastAsia="vi-VN"/>
        </w:rPr>
      </w:pPr>
      <w:bookmarkStart w:id="69" w:name="muc_4"/>
      <w:bookmarkStart w:id="70" w:name="_Toc45128351"/>
      <w:r w:rsidRPr="00DF7C9D">
        <w:rPr>
          <w:rFonts w:eastAsia="Times New Roman" w:cstheme="majorHAnsi"/>
          <w:b/>
          <w:bCs/>
          <w:color w:val="000000"/>
          <w:sz w:val="24"/>
          <w:szCs w:val="24"/>
          <w:lang w:val="pt-BR" w:eastAsia="vi-VN"/>
        </w:rPr>
        <w:t>Mục IV</w:t>
      </w:r>
      <w:bookmarkStart w:id="71" w:name="muc_4_name"/>
      <w:bookmarkEnd w:id="69"/>
      <w:r w:rsidR="002F3DAD">
        <w:rPr>
          <w:rFonts w:eastAsia="Times New Roman" w:cstheme="majorHAnsi"/>
          <w:b/>
          <w:bCs/>
          <w:color w:val="000000"/>
          <w:sz w:val="24"/>
          <w:szCs w:val="24"/>
          <w:lang w:val="pt-BR" w:eastAsia="vi-VN"/>
        </w:rPr>
        <w:t xml:space="preserve"> </w:t>
      </w:r>
      <w:r w:rsidRPr="00DF7C9D">
        <w:rPr>
          <w:rFonts w:eastAsia="Times New Roman" w:cstheme="majorHAnsi"/>
          <w:color w:val="000000"/>
          <w:sz w:val="24"/>
          <w:szCs w:val="24"/>
          <w:lang w:val="pt-BR" w:eastAsia="vi-VN"/>
        </w:rPr>
        <w:t>CHUYỂN NHƯỢNG HỐI PHIẾU ĐÒI NỢ</w:t>
      </w:r>
      <w:bookmarkEnd w:id="70"/>
      <w:bookmarkEnd w:id="71"/>
    </w:p>
    <w:p w:rsidR="00DF7C9D" w:rsidRPr="00DF7C9D" w:rsidRDefault="00DF7C9D" w:rsidP="002F3DAD">
      <w:pPr>
        <w:pStyle w:val="Heading3"/>
        <w:rPr>
          <w:rFonts w:eastAsia="Times New Roman" w:cstheme="majorHAnsi"/>
          <w:color w:val="000000"/>
          <w:lang w:eastAsia="vi-VN"/>
        </w:rPr>
      </w:pPr>
      <w:bookmarkStart w:id="72" w:name="dieu_27"/>
      <w:bookmarkStart w:id="73" w:name="_Toc45128352"/>
      <w:r w:rsidRPr="00DF7C9D">
        <w:rPr>
          <w:rFonts w:eastAsia="Times New Roman" w:cstheme="majorHAnsi"/>
          <w:b/>
          <w:bCs/>
          <w:color w:val="000000"/>
          <w:lang w:val="pt-BR" w:eastAsia="vi-VN"/>
        </w:rPr>
        <w:t>Điều 27. Hình thức chuyển nhượng hối phiếu đòi nợ</w:t>
      </w:r>
      <w:bookmarkEnd w:id="72"/>
      <w:bookmarkEnd w:id="73"/>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Người thụ hưởng chuyển nhượng hối phiếu đòi nợ theo một trong các hình thức sau đây: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1. Ký chuyển nhượng;</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2. Chuyển giao.</w:t>
      </w:r>
    </w:p>
    <w:p w:rsidR="00DF7C9D" w:rsidRPr="00DF7C9D" w:rsidRDefault="00DF7C9D" w:rsidP="002F3DAD">
      <w:pPr>
        <w:pStyle w:val="Heading3"/>
        <w:rPr>
          <w:rFonts w:eastAsia="Times New Roman" w:cstheme="majorHAnsi"/>
          <w:color w:val="000000"/>
          <w:lang w:eastAsia="vi-VN"/>
        </w:rPr>
      </w:pPr>
      <w:bookmarkStart w:id="74" w:name="dieu_28"/>
      <w:bookmarkStart w:id="75" w:name="_Toc45128353"/>
      <w:r w:rsidRPr="00DF7C9D">
        <w:rPr>
          <w:rFonts w:eastAsia="Times New Roman" w:cstheme="majorHAnsi"/>
          <w:b/>
          <w:bCs/>
          <w:color w:val="000000"/>
          <w:lang w:val="pt-BR" w:eastAsia="vi-VN"/>
        </w:rPr>
        <w:t>Điều 28. Hối phiếu đòi nợ không được chuyển nhượng</w:t>
      </w:r>
      <w:bookmarkEnd w:id="74"/>
      <w:bookmarkEnd w:id="75"/>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Hối phiếu đòi nợ không được chuyển nhượng nếu trên hối phiếu đòi nợ có ghi cụm từ “không được chuyển nhượng”, “cấm chuyển nhượng”, “không trả theo lệnh” hoặc cụm từ khác có ý nghĩa tương tự.</w:t>
      </w:r>
    </w:p>
    <w:p w:rsidR="00DF7C9D" w:rsidRPr="00DF7C9D" w:rsidRDefault="00DF7C9D" w:rsidP="002F3DAD">
      <w:pPr>
        <w:pStyle w:val="Heading3"/>
        <w:rPr>
          <w:rFonts w:eastAsia="Times New Roman" w:cstheme="majorHAnsi"/>
          <w:color w:val="000000"/>
          <w:lang w:eastAsia="vi-VN"/>
        </w:rPr>
      </w:pPr>
      <w:bookmarkStart w:id="76" w:name="dieu_29"/>
      <w:bookmarkStart w:id="77" w:name="_Toc45128354"/>
      <w:r w:rsidRPr="00DF7C9D">
        <w:rPr>
          <w:rFonts w:eastAsia="Times New Roman" w:cstheme="majorHAnsi"/>
          <w:b/>
          <w:bCs/>
          <w:color w:val="000000"/>
          <w:lang w:val="pt-BR" w:eastAsia="vi-VN"/>
        </w:rPr>
        <w:t>Điều 29. Nguyên tắc chuyển nhượng</w:t>
      </w:r>
      <w:bookmarkEnd w:id="76"/>
      <w:bookmarkEnd w:id="77"/>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1. Việc chuyển nhượng hối phiếu đòi nợ là chuyển nhượng toàn bộ số tiền ghi trên hối phiếu đòi nợ. Việc chuyển nhượng một phần số tiền ghi trên hối phiếu đòi nợ không có giá trị.</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2. Việc chuyển nhượng hối phiếu đòi nợ cho hai người trở lên không có giá trị.</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3. Việc chuyển nhượng hối phiếu đòi nợ bằng ký chuyển nhượng phải là không điều kiện. Người chuyển nhượng không được ghi thêm trên hối phiếu đòi nợ bất kỳ điều kiện nào ngoài nội dung quy định tại Điều 31 của Luật này. Mọi điều kiện kèm theo việc ký chuyển nhượng không có giá trị.</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lastRenderedPageBreak/>
        <w:t>4. Việc chuyển nhượng hối phiếu đòi nợ là sự chuyển nhượng tất cả các quyền phát sinh từ hối phiếu đòi nợ.</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5. Hối phiếu đòi nợ quá hạn thanh toán hoặc đã bị từ chối chấp nhận hoặc đã bị từ chối thanh toán thì không được chuyển nhượng.</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6. Người thụ hưởng có thể chuyển nhượng hối phiếu đòi nợ cho người chấp nhận, người ký phát hoặc người chuyển nhượng.</w:t>
      </w:r>
    </w:p>
    <w:p w:rsidR="00DF7C9D" w:rsidRPr="00DF7C9D" w:rsidRDefault="00DF7C9D" w:rsidP="002F3DAD">
      <w:pPr>
        <w:pStyle w:val="Heading3"/>
        <w:rPr>
          <w:rFonts w:eastAsia="Times New Roman" w:cstheme="majorHAnsi"/>
          <w:color w:val="000000"/>
          <w:lang w:eastAsia="vi-VN"/>
        </w:rPr>
      </w:pPr>
      <w:bookmarkStart w:id="78" w:name="dieu_30"/>
      <w:bookmarkStart w:id="79" w:name="_Toc45128355"/>
      <w:r w:rsidRPr="00DF7C9D">
        <w:rPr>
          <w:rFonts w:eastAsia="Times New Roman" w:cstheme="majorHAnsi"/>
          <w:b/>
          <w:bCs/>
          <w:color w:val="000000"/>
          <w:lang w:val="pt-BR" w:eastAsia="vi-VN"/>
        </w:rPr>
        <w:t>Điều 30. Chuyển nhượng bằng ký chuyển nhượng</w:t>
      </w:r>
      <w:bookmarkEnd w:id="78"/>
      <w:bookmarkEnd w:id="79"/>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1. Chuyển nhượng bằng ký chuyển nhượng là việc người thụ hưởng chuyển quyền sở hữu hối phiếu đòi nợ cho người nhận chuyển nhượng bằng cách ký vào mặt sau hối phiếu đòi nợ và chuyển giao hối phiếu đòi nợ cho người nhận chuyển nhượng.</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2. Việc chuyển nhượng bằng ký chuyển nhượng được áp dụng đối với tất cả hối phiếu đòi nợ, trừ hối phiếu đòi nợ không được chuyển nhượng quy định tại Điều 28 của Luật này.</w:t>
      </w:r>
    </w:p>
    <w:p w:rsidR="00DF7C9D" w:rsidRPr="00DF7C9D" w:rsidRDefault="00DF7C9D" w:rsidP="002F3DAD">
      <w:pPr>
        <w:pStyle w:val="Heading3"/>
        <w:rPr>
          <w:rFonts w:eastAsia="Times New Roman" w:cstheme="majorHAnsi"/>
          <w:color w:val="000000"/>
          <w:lang w:eastAsia="vi-VN"/>
        </w:rPr>
      </w:pPr>
      <w:bookmarkStart w:id="80" w:name="dieu_31"/>
      <w:bookmarkStart w:id="81" w:name="_Toc45128356"/>
      <w:r w:rsidRPr="00DF7C9D">
        <w:rPr>
          <w:rFonts w:eastAsia="Times New Roman" w:cstheme="majorHAnsi"/>
          <w:b/>
          <w:bCs/>
          <w:color w:val="000000"/>
          <w:lang w:val="pt-BR" w:eastAsia="vi-VN"/>
        </w:rPr>
        <w:t>Điều 31. Hình thức và nội dung ký chuyển nhượng</w:t>
      </w:r>
      <w:bookmarkEnd w:id="80"/>
      <w:bookmarkEnd w:id="81"/>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1. Việc chuyển nhượng bằng ký chuyển nhượng phải được người thụ hưởng viết, ký trên mặt sau của hối phiếu đòi nợ.</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2. Người chuyển nhượng có thể ký chuyển nhượng theo một trong hai hình thức sau đây: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a) Ký chuyển nhượng để trống;</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b) Ký chuyển nhượng đầy đủ.</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3. Khi chuyển nhượng bằng ký chuyển nhượng để trống, người chuyển nhượng ký vào mặt sau của hối phiếu đòi nợ và chuyển giao hối phiếu đòi nợ cho người nhận chuyển nhượng. Việc ký chuyển nhượng cho người cầm giữ hối phiếu là ký chuyển nhượng để trống.</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4. Khi chuyển nhượng bằng ký chuyển nhượng đầy đủ, người chuyển nhượng ký vào mặt sau của hối phiếu đòi nợ và phải ghi đầy đủ tên của người được chuyển nhượng, ngày chuyển nhượng.</w:t>
      </w:r>
    </w:p>
    <w:p w:rsidR="00DF7C9D" w:rsidRPr="00DF7C9D" w:rsidRDefault="00DF7C9D" w:rsidP="002F3DAD">
      <w:pPr>
        <w:pStyle w:val="Heading3"/>
        <w:rPr>
          <w:rFonts w:eastAsia="Times New Roman" w:cstheme="majorHAnsi"/>
          <w:color w:val="000000"/>
          <w:lang w:eastAsia="vi-VN"/>
        </w:rPr>
      </w:pPr>
      <w:bookmarkStart w:id="82" w:name="dieu_32"/>
      <w:bookmarkStart w:id="83" w:name="_Toc45128357"/>
      <w:r w:rsidRPr="00DF7C9D">
        <w:rPr>
          <w:rFonts w:eastAsia="Times New Roman" w:cstheme="majorHAnsi"/>
          <w:b/>
          <w:bCs/>
          <w:color w:val="000000"/>
          <w:lang w:val="pt-BR" w:eastAsia="vi-VN"/>
        </w:rPr>
        <w:t>Điều 32. Quyền và nghĩa vụ của người ký chuyển nhượng</w:t>
      </w:r>
      <w:bookmarkEnd w:id="82"/>
      <w:bookmarkEnd w:id="83"/>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1. Người ký chuyển nhượng có nghĩa vụ bảo đảm hối phiếu đòi nợ đã chuyển nhượng sẽ được chấp nhận và thanh toán, trừ trường hợp quy định tại khoản 2 Điều này. Khi hối phiếu này bị từ chối chấp nhận hoặc bị từ chối thanh toán một phần hoặc toàn bộ, người ký chuyển nhượng có nghĩa vụ thanh toán số tiền bị từ chối của hối phiếu đòi nợ đã chuyển nhượng.</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2. Người ký chuyển nhượng có thể không cho chuyển nhượng tiếp hối phiếu đòi nợ bằng cách ghi thêm cụm từ “không chuyển nhượng”, “cấm chuyển nhượng” hoặc cụm từ khác có ý nghĩa tương tự trong nội dung ký chuyển nhượng trên hối phiếu đòi nợ; trường hợp hối phiếu đòi nợ được tiếp tục chuyển nhượng thì người ký chuyển nhượng này không có nghĩa vụ thanh toán đối với người nhận chuyển nhượng sau đó.</w:t>
      </w:r>
    </w:p>
    <w:p w:rsidR="00DF7C9D" w:rsidRPr="00DF7C9D" w:rsidRDefault="00DF7C9D" w:rsidP="002F3DAD">
      <w:pPr>
        <w:pStyle w:val="Heading3"/>
        <w:rPr>
          <w:rFonts w:eastAsia="Times New Roman" w:cstheme="majorHAnsi"/>
          <w:color w:val="000000"/>
          <w:lang w:eastAsia="vi-VN"/>
        </w:rPr>
      </w:pPr>
      <w:bookmarkStart w:id="84" w:name="dieu_33"/>
      <w:bookmarkStart w:id="85" w:name="_Toc45128358"/>
      <w:r w:rsidRPr="00DF7C9D">
        <w:rPr>
          <w:rFonts w:eastAsia="Times New Roman" w:cstheme="majorHAnsi"/>
          <w:b/>
          <w:bCs/>
          <w:color w:val="000000"/>
          <w:lang w:val="pt-BR" w:eastAsia="vi-VN"/>
        </w:rPr>
        <w:t>Điều 33. Chuyển nhượng bằng chuyển giao.</w:t>
      </w:r>
      <w:bookmarkEnd w:id="84"/>
      <w:bookmarkEnd w:id="85"/>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1. Chuyển nhượng bằng chuyển giao là việc người thụ hưởng chuyển quyền sở hữu hối phiếu đòi nợ cho người nhận chuyển nhượng bằng cách chuyển giao hối phiếu đòi nợ cho người nhận chuyển nhượng.</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2. Việc chuyển nhượng bằng chuyển giao được áp dụng đối với các hối phiếu đòi nợ sau đây: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a) Hối phiếu đòi nợ được ký phát trả cho người cầm giữ;</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b) Hối phiếu đòi nợ chỉ có một chuyển nhượng bằng ký chuyển nhượng để trống;</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c) Hối phiếu đòi nợ có chuyển nhượng cuối cùng là ký chuyển nhượng để trống.</w:t>
      </w:r>
    </w:p>
    <w:p w:rsidR="00DF7C9D" w:rsidRPr="00DF7C9D" w:rsidRDefault="00DF7C9D" w:rsidP="002F3DAD">
      <w:pPr>
        <w:pStyle w:val="Heading3"/>
        <w:rPr>
          <w:rFonts w:eastAsia="Times New Roman" w:cstheme="majorHAnsi"/>
          <w:color w:val="000000"/>
          <w:lang w:eastAsia="vi-VN"/>
        </w:rPr>
      </w:pPr>
      <w:bookmarkStart w:id="86" w:name="dieu_34"/>
      <w:bookmarkStart w:id="87" w:name="_Toc45128359"/>
      <w:r w:rsidRPr="00DF7C9D">
        <w:rPr>
          <w:rFonts w:eastAsia="Times New Roman" w:cstheme="majorHAnsi"/>
          <w:b/>
          <w:bCs/>
          <w:color w:val="000000"/>
          <w:lang w:val="pt-BR" w:eastAsia="vi-VN"/>
        </w:rPr>
        <w:lastRenderedPageBreak/>
        <w:t>Điều 34. Quyền của người nhận chuyển nhượng hối phiếu đòi nợ bằng chuyển giao hoặc ký chuyển nhượng để trống</w:t>
      </w:r>
      <w:bookmarkEnd w:id="86"/>
      <w:bookmarkEnd w:id="87"/>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Người nhận chuyển nhượng hối phiếu đòi nợ bằng hình thức chuyển giao hoặc ký chuyển nhượng để trống có các quyền sau đây: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1. Điền vào chỗ trống tên của mình hoặc tên của người khác;</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2. Tiếp tục ký chuyển nhượng để trống hối phiếu đòi nợ bằng cách ký trên hối phiếu đòi nợ;</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3. Tiếp tục chuyển nhượng hối phiếu đòi nợ cho người khác bằng chuyển giao;</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4. Ký chuyển nhượng đầy đủ hối phiếu đòi nợ.</w:t>
      </w:r>
    </w:p>
    <w:p w:rsidR="00DF7C9D" w:rsidRPr="00DF7C9D" w:rsidRDefault="00DF7C9D" w:rsidP="00D41AC4">
      <w:pPr>
        <w:pStyle w:val="Heading3"/>
        <w:rPr>
          <w:rFonts w:eastAsia="Times New Roman" w:cstheme="majorHAnsi"/>
          <w:color w:val="000000"/>
          <w:lang w:eastAsia="vi-VN"/>
        </w:rPr>
      </w:pPr>
      <w:bookmarkStart w:id="88" w:name="dieu_35"/>
      <w:bookmarkStart w:id="89" w:name="_Toc45128360"/>
      <w:r w:rsidRPr="00DF7C9D">
        <w:rPr>
          <w:rFonts w:eastAsia="Times New Roman" w:cstheme="majorHAnsi"/>
          <w:b/>
          <w:bCs/>
          <w:color w:val="000000"/>
          <w:lang w:val="pt-BR" w:eastAsia="vi-VN"/>
        </w:rPr>
        <w:t>Điều 35. Chiết khấu, tái chiết khấu hối phiếu đòi nợ</w:t>
      </w:r>
      <w:bookmarkEnd w:id="88"/>
      <w:bookmarkEnd w:id="89"/>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Hối phiếu đòi nợ có thể được chiết khấu hoặc tái chiết khấu tại Ngân hàng Nhà nước Việt nam, các tổ chức tín dụng theo quy định của Ngân hàng Nhà nước Việt Nam.</w:t>
      </w:r>
    </w:p>
    <w:p w:rsidR="00DF7C9D" w:rsidRPr="00DF7C9D" w:rsidRDefault="00DF7C9D" w:rsidP="00D41AC4">
      <w:pPr>
        <w:pStyle w:val="Heading2"/>
        <w:rPr>
          <w:rFonts w:eastAsia="Times New Roman" w:cstheme="majorHAnsi"/>
          <w:color w:val="000000"/>
          <w:sz w:val="24"/>
          <w:szCs w:val="24"/>
          <w:lang w:eastAsia="vi-VN"/>
        </w:rPr>
      </w:pPr>
      <w:bookmarkStart w:id="90" w:name="muc_5"/>
      <w:bookmarkStart w:id="91" w:name="_Toc45128361"/>
      <w:r w:rsidRPr="00DF7C9D">
        <w:rPr>
          <w:rFonts w:eastAsia="Times New Roman" w:cstheme="majorHAnsi"/>
          <w:b/>
          <w:bCs/>
          <w:color w:val="000000"/>
          <w:sz w:val="24"/>
          <w:szCs w:val="24"/>
          <w:lang w:val="pt-BR" w:eastAsia="vi-VN"/>
        </w:rPr>
        <w:t>Mục V</w:t>
      </w:r>
      <w:bookmarkStart w:id="92" w:name="muc_5_name"/>
      <w:bookmarkEnd w:id="90"/>
      <w:r w:rsidR="00D41AC4">
        <w:rPr>
          <w:rFonts w:eastAsia="Times New Roman" w:cstheme="majorHAnsi"/>
          <w:b/>
          <w:bCs/>
          <w:color w:val="000000"/>
          <w:sz w:val="24"/>
          <w:szCs w:val="24"/>
          <w:lang w:val="pt-BR" w:eastAsia="vi-VN"/>
        </w:rPr>
        <w:t xml:space="preserve"> </w:t>
      </w:r>
      <w:r w:rsidRPr="00DF7C9D">
        <w:rPr>
          <w:rFonts w:eastAsia="Times New Roman" w:cstheme="majorHAnsi"/>
          <w:color w:val="000000"/>
          <w:sz w:val="24"/>
          <w:szCs w:val="24"/>
          <w:lang w:val="pt-BR" w:eastAsia="vi-VN"/>
        </w:rPr>
        <w:t>CHUYỂN GIAO ĐỂ CẦM CỐ VÀ CHUYỂN GIAO ĐỂ  NHỜ THU </w:t>
      </w:r>
      <w:bookmarkEnd w:id="92"/>
      <w:r w:rsidRPr="00DF7C9D">
        <w:rPr>
          <w:rFonts w:eastAsia="Times New Roman" w:cstheme="majorHAnsi"/>
          <w:color w:val="000000"/>
          <w:sz w:val="24"/>
          <w:szCs w:val="24"/>
          <w:lang w:val="it-IT" w:eastAsia="vi-VN"/>
        </w:rPr>
        <w:t>HỐI PHIẾU ĐÒI NỢ</w:t>
      </w:r>
      <w:bookmarkEnd w:id="91"/>
    </w:p>
    <w:p w:rsidR="00DF7C9D" w:rsidRPr="00DF7C9D" w:rsidRDefault="00DF7C9D" w:rsidP="00D41AC4">
      <w:pPr>
        <w:pStyle w:val="Heading3"/>
        <w:rPr>
          <w:rFonts w:eastAsia="Times New Roman" w:cstheme="majorHAnsi"/>
          <w:color w:val="000000"/>
          <w:lang w:eastAsia="vi-VN"/>
        </w:rPr>
      </w:pPr>
      <w:bookmarkStart w:id="93" w:name="dieu_36"/>
      <w:bookmarkStart w:id="94" w:name="_Toc45128362"/>
      <w:r w:rsidRPr="00DF7C9D">
        <w:rPr>
          <w:rFonts w:eastAsia="Times New Roman" w:cstheme="majorHAnsi"/>
          <w:b/>
          <w:bCs/>
          <w:color w:val="000000"/>
          <w:lang w:val="it-IT" w:eastAsia="vi-VN"/>
        </w:rPr>
        <w:t>Điều 36. Quyền được cầm cố hối phiếu đòi nợ</w:t>
      </w:r>
      <w:bookmarkEnd w:id="93"/>
      <w:bookmarkEnd w:id="94"/>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Người thụ hưởng có quyền cầm cố hối phiếu đòi nợ theo quy định tại Mục này và các quy định khác của pháp luật có liên quan.</w:t>
      </w:r>
    </w:p>
    <w:p w:rsidR="00DF7C9D" w:rsidRPr="00DF7C9D" w:rsidRDefault="00DF7C9D" w:rsidP="00D41AC4">
      <w:pPr>
        <w:pStyle w:val="Heading3"/>
        <w:rPr>
          <w:rFonts w:eastAsia="Times New Roman" w:cstheme="majorHAnsi"/>
          <w:color w:val="000000"/>
          <w:lang w:eastAsia="vi-VN"/>
        </w:rPr>
      </w:pPr>
      <w:bookmarkStart w:id="95" w:name="dieu_37"/>
      <w:bookmarkStart w:id="96" w:name="_Toc45128363"/>
      <w:r w:rsidRPr="00DF7C9D">
        <w:rPr>
          <w:rFonts w:eastAsia="Times New Roman" w:cstheme="majorHAnsi"/>
          <w:b/>
          <w:bCs/>
          <w:color w:val="000000"/>
          <w:lang w:val="it-IT" w:eastAsia="vi-VN"/>
        </w:rPr>
        <w:t>Điều 37. Chuyển giao hối phiếu đòi nợ để cầm cố</w:t>
      </w:r>
      <w:bookmarkEnd w:id="95"/>
      <w:bookmarkEnd w:id="96"/>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Người cầm cố hối phiếu đòi nợ phải chuyển giao hối phiếu đòi nợ cho người nhận cầm cố. Thoả thuận về cầm cố hối phiếu đòi nợ phải được lập thành văn bản.</w:t>
      </w:r>
    </w:p>
    <w:p w:rsidR="00DF7C9D" w:rsidRPr="00DF7C9D" w:rsidRDefault="00DF7C9D" w:rsidP="00D41AC4">
      <w:pPr>
        <w:pStyle w:val="Heading3"/>
        <w:rPr>
          <w:rFonts w:eastAsia="Times New Roman" w:cstheme="majorHAnsi"/>
          <w:color w:val="000000"/>
          <w:lang w:eastAsia="vi-VN"/>
        </w:rPr>
      </w:pPr>
      <w:bookmarkStart w:id="97" w:name="dieu_38"/>
      <w:bookmarkStart w:id="98" w:name="_Toc45128364"/>
      <w:r w:rsidRPr="00DF7C9D">
        <w:rPr>
          <w:rFonts w:eastAsia="Times New Roman" w:cstheme="majorHAnsi"/>
          <w:b/>
          <w:bCs/>
          <w:color w:val="000000"/>
          <w:lang w:val="it-IT" w:eastAsia="vi-VN"/>
        </w:rPr>
        <w:t>Điều 38. Xử lý hối phiếu đòi nợ được cầm cố</w:t>
      </w:r>
      <w:bookmarkEnd w:id="97"/>
      <w:bookmarkEnd w:id="98"/>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Khi người cầm cố hoàn thành nghĩa vụ được bảo đảm bằng cầm cố hối phiếu đòi nợ thì người nhận cầm cố phải hoàn trả hối phiếu đòi nợ cho người cầm cố. Trong trường hợp người cầm cố không thực hiện đầy đủ, đúng hạn nghĩa vụ được bảo đảm bằng cầm cố hối phiếu đòi nợ thì người nhận cầm cố trở thành người thụ hưởng hối phiếu đòi nợ và được thanh toán theo nghĩa vụ được bảo đảm bằng cầm cố.</w:t>
      </w:r>
    </w:p>
    <w:p w:rsidR="00DF7C9D" w:rsidRPr="00DF7C9D" w:rsidRDefault="00DF7C9D" w:rsidP="00D41AC4">
      <w:pPr>
        <w:pStyle w:val="Heading3"/>
        <w:rPr>
          <w:rFonts w:eastAsia="Times New Roman" w:cstheme="majorHAnsi"/>
          <w:color w:val="000000"/>
          <w:lang w:eastAsia="vi-VN"/>
        </w:rPr>
      </w:pPr>
      <w:bookmarkStart w:id="99" w:name="dieu_39"/>
      <w:bookmarkStart w:id="100" w:name="_Toc45128365"/>
      <w:r w:rsidRPr="00DF7C9D">
        <w:rPr>
          <w:rFonts w:eastAsia="Times New Roman" w:cstheme="majorHAnsi"/>
          <w:b/>
          <w:bCs/>
          <w:color w:val="000000"/>
          <w:shd w:val="clear" w:color="auto" w:fill="FFFF96"/>
          <w:lang w:val="it-IT" w:eastAsia="vi-VN"/>
        </w:rPr>
        <w:t>Điều 39. Nhờ thu qua người thu hộ</w:t>
      </w:r>
      <w:bookmarkEnd w:id="99"/>
      <w:bookmarkEnd w:id="100"/>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1. Người thụ hưởng có thể chuyển giao hối phiếu đòi nợ cho người thu hộ để nhờ thu số tiền ghi trên hối phiếu đòi nợ bằng cách chuyển giao hối phiếu đòi nợ cho người thu hộ theo quy định của Luật này kèm theo uỷ quyền bằng văn bản về việc thu hộ.</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2. Người thu hộ không được thực hiện các quyền của người thụ hưởng theo hối phiếu đòi nợ ngoài quyền xuất trình hối phiếu đòi nợ để thanh toán, quyền nhận số tiền trên hối phiếu, quyền chuyển giao hối phiếu đòi nợ cho người thu hộ khác để nhờ thu hối phiếu đòi nợ.</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3. Người thu hộ phải xuất trình hối phiếu đòi nợ cho người bị ký phát để thanh toán theo quy định tại Điều 43 của Luật này. Trường hợp người thu hộ không xuất trình hoặc xuất trình không đúng thời hạn hối phiếu đòi nợ để thanh toán dẫn đến hối phiếu đòi nợ không được thanh toán thì người thu hộ có trách nhiệm bồi thường thiệt hại cho người thụ hưởng tối đa bằng số tiền ghi trên hối phiếu đòi nợ.</w:t>
      </w:r>
    </w:p>
    <w:p w:rsidR="00DF7C9D" w:rsidRPr="00DF7C9D" w:rsidRDefault="00DF7C9D" w:rsidP="00DF7C9D">
      <w:pPr>
        <w:shd w:val="clear" w:color="auto" w:fill="FFFFFF"/>
        <w:spacing w:after="0" w:line="234" w:lineRule="atLeast"/>
        <w:rPr>
          <w:rFonts w:asciiTheme="majorHAnsi" w:eastAsia="Times New Roman" w:hAnsiTheme="majorHAnsi" w:cstheme="majorHAnsi"/>
          <w:color w:val="000000"/>
          <w:sz w:val="24"/>
          <w:szCs w:val="24"/>
          <w:lang w:eastAsia="vi-VN"/>
        </w:rPr>
      </w:pPr>
      <w:bookmarkStart w:id="101" w:name="khoan_4_39"/>
      <w:r w:rsidRPr="00DF7C9D">
        <w:rPr>
          <w:rFonts w:asciiTheme="majorHAnsi" w:eastAsia="Times New Roman" w:hAnsiTheme="majorHAnsi" w:cstheme="majorHAnsi"/>
          <w:color w:val="000000"/>
          <w:sz w:val="24"/>
          <w:szCs w:val="24"/>
          <w:lang w:val="it-IT" w:eastAsia="vi-VN"/>
        </w:rPr>
        <w:t>4. Ngân hàng Nhà nước Việt Nam quy định cụ thể thủ tục nhờ thu hối phiếu đòi nợ qua người thu hộ.</w:t>
      </w:r>
      <w:bookmarkEnd w:id="101"/>
    </w:p>
    <w:p w:rsidR="00DF7C9D" w:rsidRPr="00DF7C9D" w:rsidRDefault="00DF7C9D" w:rsidP="00D41AC4">
      <w:pPr>
        <w:pStyle w:val="Heading2"/>
        <w:rPr>
          <w:rFonts w:eastAsia="Times New Roman" w:cstheme="majorHAnsi"/>
          <w:color w:val="000000"/>
          <w:sz w:val="24"/>
          <w:szCs w:val="24"/>
          <w:lang w:eastAsia="vi-VN"/>
        </w:rPr>
      </w:pPr>
      <w:bookmarkStart w:id="102" w:name="muc_6"/>
      <w:bookmarkStart w:id="103" w:name="_Toc45128366"/>
      <w:r w:rsidRPr="00DF7C9D">
        <w:rPr>
          <w:rFonts w:eastAsia="Times New Roman" w:cstheme="majorHAnsi"/>
          <w:b/>
          <w:bCs/>
          <w:color w:val="000000"/>
          <w:sz w:val="24"/>
          <w:szCs w:val="24"/>
          <w:lang w:val="it-IT" w:eastAsia="vi-VN"/>
        </w:rPr>
        <w:t>Mục VI</w:t>
      </w:r>
      <w:bookmarkEnd w:id="102"/>
      <w:r w:rsidR="00D41AC4">
        <w:rPr>
          <w:rFonts w:eastAsia="Times New Roman" w:cstheme="majorHAnsi"/>
          <w:b/>
          <w:bCs/>
          <w:color w:val="000000"/>
          <w:sz w:val="24"/>
          <w:szCs w:val="24"/>
          <w:lang w:val="it-IT" w:eastAsia="vi-VN"/>
        </w:rPr>
        <w:t xml:space="preserve"> </w:t>
      </w:r>
      <w:bookmarkStart w:id="104" w:name="muc_6_name"/>
      <w:r w:rsidRPr="00DF7C9D">
        <w:rPr>
          <w:rFonts w:eastAsia="Times New Roman" w:cstheme="majorHAnsi"/>
          <w:color w:val="000000"/>
          <w:sz w:val="24"/>
          <w:szCs w:val="24"/>
          <w:lang w:val="it-IT" w:eastAsia="vi-VN"/>
        </w:rPr>
        <w:t>THANH TOÁN HỐI PHIẾU ĐÒI NỢ</w:t>
      </w:r>
      <w:bookmarkEnd w:id="103"/>
      <w:bookmarkEnd w:id="104"/>
    </w:p>
    <w:p w:rsidR="00DF7C9D" w:rsidRPr="00DF7C9D" w:rsidRDefault="00DF7C9D" w:rsidP="00D41AC4">
      <w:pPr>
        <w:pStyle w:val="Heading3"/>
        <w:rPr>
          <w:rFonts w:eastAsia="Times New Roman" w:cstheme="majorHAnsi"/>
          <w:color w:val="000000"/>
          <w:lang w:eastAsia="vi-VN"/>
        </w:rPr>
      </w:pPr>
      <w:bookmarkStart w:id="105" w:name="dieu_40"/>
      <w:bookmarkStart w:id="106" w:name="_Toc45128367"/>
      <w:r w:rsidRPr="00DF7C9D">
        <w:rPr>
          <w:rFonts w:eastAsia="Times New Roman" w:cstheme="majorHAnsi"/>
          <w:b/>
          <w:bCs/>
          <w:color w:val="000000"/>
          <w:lang w:val="it-IT" w:eastAsia="vi-VN"/>
        </w:rPr>
        <w:t>Điều 40. Người thụ hưởng</w:t>
      </w:r>
      <w:bookmarkEnd w:id="105"/>
      <w:bookmarkEnd w:id="106"/>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            Người thụ hưởng hối phiếu đòi nợ được coi là người thụ hưởng hợp pháp khi có đủ các điều kiện sau đây: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pacing w:val="-6"/>
          <w:sz w:val="24"/>
          <w:szCs w:val="24"/>
          <w:lang w:val="it-IT" w:eastAsia="vi-VN"/>
        </w:rPr>
        <w:lastRenderedPageBreak/>
        <w:t>1. Cầm giữ hối phiếu đòi nợ chưa quá hạn thanh toán và không biết hối phiếu đòi nợ này đã có thông báo về việc bị từ chối chấp nhận, từ chối thanh toán;</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2. Xác lập quyền sở hữu đối với hối phiếu đòi nợ một cách hợp pháp. Trường hợp người thụ hưởng nhận chuyển nhượng hối phiếu thông qua ký chuyển nhượng thì các chữ ký chuyển nhượng trên hối phiếu phải liên tục, không ngắt quãng;</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3. Không có thông báo về việc những người ký chuyển nhượng hối phiếu đòi nợ trước đó đã cầm giữ hối phiếu đòi nợ bằng cách gian lận, cưỡng bức, ép buộc hoặc cách thức không hợp pháp khác.</w:t>
      </w:r>
    </w:p>
    <w:p w:rsidR="00DF7C9D" w:rsidRPr="00DF7C9D" w:rsidRDefault="00DF7C9D" w:rsidP="00D41AC4">
      <w:pPr>
        <w:pStyle w:val="Heading3"/>
        <w:rPr>
          <w:rFonts w:eastAsia="Times New Roman" w:cstheme="majorHAnsi"/>
          <w:color w:val="000000"/>
          <w:lang w:eastAsia="vi-VN"/>
        </w:rPr>
      </w:pPr>
      <w:bookmarkStart w:id="107" w:name="dieu_41"/>
      <w:bookmarkStart w:id="108" w:name="_Toc45128368"/>
      <w:r w:rsidRPr="00DF7C9D">
        <w:rPr>
          <w:rFonts w:eastAsia="Times New Roman" w:cstheme="majorHAnsi"/>
          <w:b/>
          <w:bCs/>
          <w:color w:val="000000"/>
          <w:lang w:val="it-IT" w:eastAsia="vi-VN"/>
        </w:rPr>
        <w:t>Điều 41. Quyền của người thụ hưởng</w:t>
      </w:r>
      <w:bookmarkEnd w:id="107"/>
      <w:bookmarkEnd w:id="108"/>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1. Người thụ hưởng cầm giữ hối phiếu đòi nợ theo quy định tại Điều 40 của Luật này có các quyền sau đây: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a) Xuất trình hối phiếu đòi nợ để chấp nhận hoặc để thanh toán khi hối phiếu đòi nợ đến hạn;</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b) Yêu cầu những người có liên quan thanh toán hối phiếu đòi nợ khi đến hạn;</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c) Chuyển nhượng hối phiếu đòi nợ theo các quy định của Luật này;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pacing w:val="-4"/>
          <w:sz w:val="24"/>
          <w:szCs w:val="24"/>
          <w:lang w:val="it-IT" w:eastAsia="vi-VN"/>
        </w:rPr>
        <w:t>d) Chuyển giao để cầm cố hoặc chuyển giao để nhờ thu hối phiếu đòi nợ;</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đ) Truy đòi, khởi kiện về hối phiếu đòi nợ.</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2. Quyền của người thụ hưởng cầm giữ hối phiếu đòi nợ theo quy định tại Điều 40 của Luật này vẫn được đảm bảo ngay cả khi những người có liên quan trước đó cầm giữ hối phiếu không hợp pháp.</w:t>
      </w:r>
    </w:p>
    <w:p w:rsidR="00DF7C9D" w:rsidRPr="00DF7C9D" w:rsidRDefault="00DF7C9D" w:rsidP="00D41AC4">
      <w:pPr>
        <w:pStyle w:val="Heading3"/>
        <w:rPr>
          <w:rFonts w:eastAsia="Times New Roman" w:cstheme="majorHAnsi"/>
          <w:color w:val="000000"/>
          <w:lang w:eastAsia="vi-VN"/>
        </w:rPr>
      </w:pPr>
      <w:bookmarkStart w:id="109" w:name="dieu_42"/>
      <w:bookmarkStart w:id="110" w:name="_Toc45128369"/>
      <w:r w:rsidRPr="00DF7C9D">
        <w:rPr>
          <w:rFonts w:eastAsia="Times New Roman" w:cstheme="majorHAnsi"/>
          <w:b/>
          <w:bCs/>
          <w:color w:val="000000"/>
          <w:lang w:val="pt-BR" w:eastAsia="vi-VN"/>
        </w:rPr>
        <w:t>Điều 42. Thời hạn thanh toán</w:t>
      </w:r>
      <w:bookmarkEnd w:id="109"/>
      <w:bookmarkEnd w:id="110"/>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1. Thời hạn thanh toán của hối phiếu đòi nợ được ghi theo một trong các thời hạn sau đây: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a) Ngay khi xuất trình;</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pacing w:val="-4"/>
          <w:sz w:val="24"/>
          <w:szCs w:val="24"/>
          <w:lang w:val="pt-BR" w:eastAsia="vi-VN"/>
        </w:rPr>
        <w:t>b) Sau một thời hạn nhất định kể từ ngày hối phiếu đòi nợ được chấp nhận;</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c) Sau một thời hạn nhất định kể từ ngày ký phát;</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d) Vào một ngày được xác định cụ thể.</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2. Hối phiếu đòi nợ không có giá trị nếu ghi nhiều thời hạn thanh toán hoặc ghi thời hạn không đúng quy định tại khoản 1 Điều này.</w:t>
      </w:r>
    </w:p>
    <w:p w:rsidR="00DF7C9D" w:rsidRPr="00DF7C9D" w:rsidRDefault="00DF7C9D" w:rsidP="00D41AC4">
      <w:pPr>
        <w:pStyle w:val="Heading3"/>
        <w:rPr>
          <w:rFonts w:eastAsia="Times New Roman" w:cstheme="majorHAnsi"/>
          <w:color w:val="000000"/>
          <w:lang w:eastAsia="vi-VN"/>
        </w:rPr>
      </w:pPr>
      <w:bookmarkStart w:id="111" w:name="dieu_43"/>
      <w:bookmarkStart w:id="112" w:name="_Toc45128370"/>
      <w:r w:rsidRPr="00DF7C9D">
        <w:rPr>
          <w:rFonts w:eastAsia="Times New Roman" w:cstheme="majorHAnsi"/>
          <w:b/>
          <w:bCs/>
          <w:color w:val="000000"/>
          <w:lang w:val="pt-BR" w:eastAsia="vi-VN"/>
        </w:rPr>
        <w:t>Điều 43. Xuất trình hối phiếu đòi nợ để thanh toán</w:t>
      </w:r>
      <w:bookmarkEnd w:id="111"/>
      <w:bookmarkEnd w:id="112"/>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1. Người thụ hưởng có quyền xuất trình hối phiếu đòi nợ tại địa điểm thanh toán để yêu cầu người bị ký phát thanh toán vào ngày hối phiếu đòi nợ đến hạn thanh toán hoặc trong thời hạn năm ngày làm việc tiếp theo.</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2. Người thụ hưởng có thể xuất trình hối phiếu đòi nợ sau thời hạn ghi trên hối phiếu đòi nợ, nếu việc chậm xuất trình do sự kiện bất khả kháng hoặc trở ngại khách quan gây ra. Thời gian diễn ra sự kiện bất khả kháng hoặc trở ngại khách quan không tính vào thời hạn thanh toán.</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3. Hối phiếu đòi nợ có ghi thời hạn thanh toán là “ngay khi xuất trình” phải được xuất trình để thanh toán trong thời hạn chín mươi ngày, kể từ ngày ký phát.</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4. Việc xuất trình hối phiếu đòi nợ để thanh toán được coi là hợp lệ khi có đủ các điều kiện sau đây: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a) Do người thụ hưởng hoặc người đại diện hợp pháp của người thụ hưởng xuất trình;</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b) Hối phiếu đòi nợ đến hạn thanh toán;</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c) Xuất trình tại địa điểm thanh toán theo quy định tại điểm d khoản 1 và điểm b khoản 2 Điều 16 của Luật này.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lastRenderedPageBreak/>
        <w:t>5. Người thụ hưởng có thể xuất trình hối phiếu đòi nợ để thanh toán dưới hình thức thư bảo đảm qua mạng bưu chính công cộng. Việc xác định thời điểm xuất trình hối phiếu đòi nợ để thanh toán được tính theo ngày trên dấu bưu điện nơi gửi thư bảo đảm.</w:t>
      </w:r>
    </w:p>
    <w:p w:rsidR="00DF7C9D" w:rsidRPr="00DF7C9D" w:rsidRDefault="00DF7C9D" w:rsidP="00D41AC4">
      <w:pPr>
        <w:pStyle w:val="Heading3"/>
        <w:rPr>
          <w:rFonts w:eastAsia="Times New Roman" w:cstheme="majorHAnsi"/>
          <w:color w:val="000000"/>
          <w:lang w:eastAsia="vi-VN"/>
        </w:rPr>
      </w:pPr>
      <w:bookmarkStart w:id="113" w:name="dieu_44"/>
      <w:bookmarkStart w:id="114" w:name="_Toc45128371"/>
      <w:r w:rsidRPr="00DF7C9D">
        <w:rPr>
          <w:rFonts w:eastAsia="Times New Roman" w:cstheme="majorHAnsi"/>
          <w:b/>
          <w:bCs/>
          <w:color w:val="000000"/>
          <w:lang w:val="pt-BR" w:eastAsia="vi-VN"/>
        </w:rPr>
        <w:t>Điều 44. Thanh toán hối phiếu đòi nợ</w:t>
      </w:r>
      <w:bookmarkEnd w:id="113"/>
      <w:bookmarkEnd w:id="114"/>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1. Người bị ký phát phải thanh toán hoặc từ chối thanh toán hối phiếu đòi nợ cho người thụ hưởng trong thời hạn ba ngày làm việc kể từ ngày nhận được hối phiếu đòi nợ. Trong trường hợp hối phiếu đòi nợ được xuất trình thanh toán dưới hình thức thư bảo đảm qua mạng bưu chính công cộng thì thời hạn này được tính kể từ ngày người bị ký phát xác nhận đã nhận được hối phiếu đòi nợ.</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pacing w:val="-4"/>
          <w:sz w:val="24"/>
          <w:szCs w:val="24"/>
          <w:lang w:eastAsia="vi-VN"/>
        </w:rPr>
        <w:t>2. Khi hối phiếu đòi nợ đã được thanh toán toàn bộ, người thụ hưởng phải ký, chuyển giao hối phiếu đòi nợ, tờ phụ đính kèm cho người đã thanh toán.</w:t>
      </w:r>
    </w:p>
    <w:p w:rsidR="00DF7C9D" w:rsidRPr="00DF7C9D" w:rsidRDefault="00DF7C9D" w:rsidP="00D41AC4">
      <w:pPr>
        <w:pStyle w:val="Heading3"/>
        <w:rPr>
          <w:rFonts w:eastAsia="Times New Roman" w:cstheme="majorHAnsi"/>
          <w:color w:val="000000"/>
          <w:lang w:eastAsia="vi-VN"/>
        </w:rPr>
      </w:pPr>
      <w:bookmarkStart w:id="115" w:name="dieu_45"/>
      <w:bookmarkStart w:id="116" w:name="_Toc45128372"/>
      <w:r w:rsidRPr="00DF7C9D">
        <w:rPr>
          <w:rFonts w:eastAsia="Times New Roman" w:cstheme="majorHAnsi"/>
          <w:b/>
          <w:bCs/>
          <w:color w:val="000000"/>
          <w:lang w:eastAsia="vi-VN"/>
        </w:rPr>
        <w:t>Điều 45. Từ chối thanh toán</w:t>
      </w:r>
      <w:bookmarkEnd w:id="115"/>
      <w:bookmarkEnd w:id="116"/>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1. Hối phiếu đòi nợ được coi là bị từ chối thanh toán, nếu người thụ hưởng không được thanh toán đầy đủ số tiền ghi trên hối phiếu đòi nợ trong thời hạn quy định tại khoản 1 Điều 44 của Luật này.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2. Khi hối phiếu đòi nợ bị từ chối thanh toán toàn bộ hoặc một phần số tiền ghi trên hối phiếu đòi nợ, người thụ hưởng có quyền truy đòi ngay số tiền chưa được thanh toán đối với người chuyển nhượng trước mình, người ký phát và người bảo lãnh theo quy định tại Điều 48 của Luật này.</w:t>
      </w:r>
    </w:p>
    <w:p w:rsidR="00DF7C9D" w:rsidRPr="00DF7C9D" w:rsidRDefault="00DF7C9D" w:rsidP="00D41AC4">
      <w:pPr>
        <w:pStyle w:val="Heading3"/>
        <w:rPr>
          <w:rFonts w:eastAsia="Times New Roman" w:cstheme="majorHAnsi"/>
          <w:color w:val="000000"/>
          <w:lang w:eastAsia="vi-VN"/>
        </w:rPr>
      </w:pPr>
      <w:bookmarkStart w:id="117" w:name="dieu_46"/>
      <w:bookmarkStart w:id="118" w:name="_Toc45128373"/>
      <w:r w:rsidRPr="00DF7C9D">
        <w:rPr>
          <w:rFonts w:eastAsia="Times New Roman" w:cstheme="majorHAnsi"/>
          <w:b/>
          <w:bCs/>
          <w:color w:val="000000"/>
          <w:lang w:eastAsia="vi-VN"/>
        </w:rPr>
        <w:t>Điều 46. Hoàn thành thanh toán hối phiếu đòi nợ</w:t>
      </w:r>
      <w:bookmarkEnd w:id="117"/>
      <w:bookmarkEnd w:id="118"/>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Việc thanh toán hối phiếu đòi nợ được coi là hoàn thành trong các trường hợp sau đây: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1. Người ký phát, người bị ký phát, người chấp nhận đã thanh toán toàn bộ số tiền ghi trên hối phiếu đòi nợ cho người thụ hưởng;</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2. Người chấp nhận trở thành người thụ hưởng của hối phiếu đòi nợ vào ngày đến hạn thanh toán hoặc sau ngày đó;</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3. Người thụ hưởng huỷ bỏ hối phiếu đòi nợ hoặc từ bỏ quyền đối với hối phiếu đòi nợ khi việc huỷ bỏ hoặc từ bỏ này được ghi rõ trên hối phiếu đòi nợ bằng cụm từ “huỷ bỏ”, “từ bỏ” hoặc cụm từ khác có ý nghĩa tương tự, ngày huỷ bỏ, từ bỏ và chữ ký của người thụ hưởng.</w:t>
      </w:r>
    </w:p>
    <w:p w:rsidR="00DF7C9D" w:rsidRPr="00DF7C9D" w:rsidRDefault="00DF7C9D" w:rsidP="00D41AC4">
      <w:pPr>
        <w:pStyle w:val="Heading3"/>
        <w:rPr>
          <w:rFonts w:eastAsia="Times New Roman" w:cstheme="majorHAnsi"/>
          <w:color w:val="000000"/>
          <w:lang w:eastAsia="vi-VN"/>
        </w:rPr>
      </w:pPr>
      <w:bookmarkStart w:id="119" w:name="dieu_47"/>
      <w:bookmarkStart w:id="120" w:name="_Toc45128374"/>
      <w:r w:rsidRPr="00DF7C9D">
        <w:rPr>
          <w:rFonts w:eastAsia="Times New Roman" w:cstheme="majorHAnsi"/>
          <w:b/>
          <w:bCs/>
          <w:color w:val="000000"/>
          <w:lang w:val="pt-BR" w:eastAsia="vi-VN"/>
        </w:rPr>
        <w:t>Điều 47. Thanh toán trước hạn</w:t>
      </w:r>
      <w:bookmarkEnd w:id="119"/>
      <w:bookmarkEnd w:id="120"/>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Người bị ký phát thanh toán hối phiếu đòi nợ trước khi đến hạn thanh toán theo yêu cầu của người thụ hưởng phải chịu mọi thiệt hại phát sinh do thanh toán trước hạn.</w:t>
      </w:r>
    </w:p>
    <w:p w:rsidR="00DF7C9D" w:rsidRPr="00DF7C9D" w:rsidRDefault="00DF7C9D" w:rsidP="00D41AC4">
      <w:pPr>
        <w:pStyle w:val="Heading2"/>
        <w:rPr>
          <w:rFonts w:eastAsia="Times New Roman" w:cstheme="majorHAnsi"/>
          <w:color w:val="000000"/>
          <w:sz w:val="24"/>
          <w:szCs w:val="24"/>
          <w:lang w:eastAsia="vi-VN"/>
        </w:rPr>
      </w:pPr>
      <w:bookmarkStart w:id="121" w:name="muc_7"/>
      <w:bookmarkStart w:id="122" w:name="_Toc45128375"/>
      <w:r w:rsidRPr="00DF7C9D">
        <w:rPr>
          <w:rFonts w:eastAsia="Times New Roman" w:cstheme="majorHAnsi"/>
          <w:b/>
          <w:bCs/>
          <w:color w:val="000000"/>
          <w:sz w:val="24"/>
          <w:szCs w:val="24"/>
          <w:lang w:val="pt-BR" w:eastAsia="vi-VN"/>
        </w:rPr>
        <w:t>Mục VII</w:t>
      </w:r>
      <w:bookmarkEnd w:id="121"/>
      <w:r w:rsidR="00D41AC4">
        <w:rPr>
          <w:rFonts w:eastAsia="Times New Roman" w:cstheme="majorHAnsi"/>
          <w:b/>
          <w:bCs/>
          <w:color w:val="000000"/>
          <w:sz w:val="24"/>
          <w:szCs w:val="24"/>
          <w:lang w:val="pt-BR" w:eastAsia="vi-VN"/>
        </w:rPr>
        <w:t xml:space="preserve"> </w:t>
      </w:r>
      <w:bookmarkStart w:id="123" w:name="muc_7_name"/>
      <w:r w:rsidRPr="00DF7C9D">
        <w:rPr>
          <w:rFonts w:eastAsia="Times New Roman" w:cstheme="majorHAnsi"/>
          <w:color w:val="000000"/>
          <w:sz w:val="24"/>
          <w:szCs w:val="24"/>
          <w:lang w:val="pt-BR" w:eastAsia="vi-VN"/>
        </w:rPr>
        <w:t>TRUY ĐÒI DO HỐI PHIẾU ĐÒI NỢ KHÔNG ĐƯỢC CHẤP NHẬN HOẶC KHÔNG ĐƯỢC THANH TOÁN</w:t>
      </w:r>
      <w:bookmarkEnd w:id="122"/>
      <w:bookmarkEnd w:id="123"/>
    </w:p>
    <w:p w:rsidR="00DF7C9D" w:rsidRPr="00DF7C9D" w:rsidRDefault="00DF7C9D" w:rsidP="00D41AC4">
      <w:pPr>
        <w:pStyle w:val="Heading3"/>
        <w:rPr>
          <w:rFonts w:eastAsia="Times New Roman" w:cstheme="majorHAnsi"/>
          <w:color w:val="000000"/>
          <w:lang w:eastAsia="vi-VN"/>
        </w:rPr>
      </w:pPr>
      <w:bookmarkStart w:id="124" w:name="dieu_48"/>
      <w:bookmarkStart w:id="125" w:name="_Toc45128376"/>
      <w:r w:rsidRPr="00DF7C9D">
        <w:rPr>
          <w:rFonts w:eastAsia="Times New Roman" w:cstheme="majorHAnsi"/>
          <w:b/>
          <w:bCs/>
          <w:color w:val="000000"/>
          <w:lang w:val="pt-BR" w:eastAsia="vi-VN"/>
        </w:rPr>
        <w:t>Điều 48. Quyền truy đòi</w:t>
      </w:r>
      <w:bookmarkEnd w:id="124"/>
      <w:bookmarkEnd w:id="125"/>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1. Người thụ hưởng có quyền truy đòi số tiền quy định tại Điều 52 của Luật này đối với những người sau đây: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a) Người ký phát, người bảo lãnh, người chuyển nhượng trước mình trong trường hợp hối phiếu đòi nợ bị từ chối chấp nhận một phần hoặc toàn bộ theo quy định của Luật này;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b) Người ký phát, người chuyển nhượng, người bảo lãnh, khi hối phiếu đòi nợ đến hạn thanh toán mà không được thanh toán theo nội dung của hối phiếu đòi nợ;</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c) Người ký phát, người chuyển nhượng, người bảo lãnh trong trường hợp người bị ký phát bị tuyên bố phá sản, giải thể, chết hoặc mất tích, kể cả trường hợp hối phiếu đòi nợ đã được chấp nhận hoặc chưa được chấp nhận;</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lastRenderedPageBreak/>
        <w:t>d) Người chuyển nhượng, người bảo lãnh trong trường hợp hối phiếu đòi nợ chưa đến hạn thanh toán nhưng người ký phát bị tuyên bố phá sản, giải thể, chết hoặc mất tích và hối phiếu đòi nợ chưa được chấp nhận.</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2. Người chuyển nhượng đã trả tiền cho người thụ hưởng được quyền truy đòi đối với người ký phát hoặc người chuyển nhượng trước mình.</w:t>
      </w:r>
    </w:p>
    <w:p w:rsidR="00DF7C9D" w:rsidRPr="00DF7C9D" w:rsidRDefault="00DF7C9D" w:rsidP="00D41AC4">
      <w:pPr>
        <w:pStyle w:val="Heading3"/>
        <w:rPr>
          <w:rFonts w:eastAsia="Times New Roman" w:cstheme="majorHAnsi"/>
          <w:color w:val="000000"/>
          <w:lang w:eastAsia="vi-VN"/>
        </w:rPr>
      </w:pPr>
      <w:bookmarkStart w:id="126" w:name="dieu_49"/>
      <w:bookmarkStart w:id="127" w:name="_Toc45128377"/>
      <w:r w:rsidRPr="00DF7C9D">
        <w:rPr>
          <w:rFonts w:eastAsia="Times New Roman" w:cstheme="majorHAnsi"/>
          <w:b/>
          <w:bCs/>
          <w:color w:val="000000"/>
          <w:lang w:val="pt-BR" w:eastAsia="vi-VN"/>
        </w:rPr>
        <w:t>Điều 49. Văn bản thông báo truy đòi</w:t>
      </w:r>
      <w:bookmarkEnd w:id="126"/>
      <w:bookmarkEnd w:id="127"/>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Trong trường hợp hối phiếu đòi nợ bị từ chối chấp nhận hoặc bị từ chối thanh toán, người thụ hưởng phải thông báo bằng văn bản cho người ký phát, người chuyển nhượng cho mình, người bảo lãnh cho những người này về việc từ chối đó.</w:t>
      </w:r>
    </w:p>
    <w:p w:rsidR="00DF7C9D" w:rsidRPr="00DF7C9D" w:rsidRDefault="00DF7C9D" w:rsidP="00D41AC4">
      <w:pPr>
        <w:pStyle w:val="Heading3"/>
        <w:rPr>
          <w:rFonts w:eastAsia="Times New Roman" w:cstheme="majorHAnsi"/>
          <w:color w:val="000000"/>
          <w:lang w:eastAsia="vi-VN"/>
        </w:rPr>
      </w:pPr>
      <w:bookmarkStart w:id="128" w:name="dieu_50"/>
      <w:bookmarkStart w:id="129" w:name="_Toc45128378"/>
      <w:r w:rsidRPr="00DF7C9D">
        <w:rPr>
          <w:rFonts w:eastAsia="Times New Roman" w:cstheme="majorHAnsi"/>
          <w:b/>
          <w:bCs/>
          <w:color w:val="000000"/>
          <w:lang w:val="pt-BR" w:eastAsia="vi-VN"/>
        </w:rPr>
        <w:t>Điều 50. Thời hạn thông báo</w:t>
      </w:r>
      <w:bookmarkEnd w:id="128"/>
      <w:bookmarkEnd w:id="129"/>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1. Người thụ hưởng phải thông báo cho người ký phát, người chuyển nhượng cho mình, người bảo lãnh cho những người này về việc hối phiếu đòi nợ bị từ chối chấp nhận hoặc bị từ chối thanh toán trong thời hạn bốn ngày làm việc, kể từ ngày bị từ chối.</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2. Trong thời hạn bốn ngày làm việc kể từ ngày nhận được thông báo, mỗi người chuyển nhượng phải thông báo bằng văn bản cho người chuyển nhượng cho mình về việc hối phiếu đòi nợ bị từ chối, kèm theo tên và địa chỉ của người đã thông báo cho mình. Việc thông báo này được thực hiện cho đến khi người ký phát nhận được thông báo về việc hối phiếu đòi nợ bị từ chối chấp nhận hoặc bị từ chối thanh toán.</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3. Trong thời hạn thông báo quy định tại khoản 1 và khoản 2 Điều này, nếu việc thông báo không thực hiện được do sự kiện bất khả kháng hoặc trở ngại khách quan gây ra thì thời gian diễn ra sự kiện bất khả kháng hoặc trở ngại khách quan không tính vào thời hạn thông báo.</w:t>
      </w:r>
    </w:p>
    <w:p w:rsidR="00DF7C9D" w:rsidRPr="00DF7C9D" w:rsidRDefault="00DF7C9D" w:rsidP="00D41AC4">
      <w:pPr>
        <w:pStyle w:val="Heading3"/>
        <w:rPr>
          <w:rFonts w:eastAsia="Times New Roman" w:cstheme="majorHAnsi"/>
          <w:color w:val="000000"/>
          <w:lang w:eastAsia="vi-VN"/>
        </w:rPr>
      </w:pPr>
      <w:bookmarkStart w:id="130" w:name="dieu_51"/>
      <w:bookmarkStart w:id="131" w:name="_Toc45128379"/>
      <w:r w:rsidRPr="00DF7C9D">
        <w:rPr>
          <w:rFonts w:eastAsia="Times New Roman" w:cstheme="majorHAnsi"/>
          <w:b/>
          <w:bCs/>
          <w:color w:val="000000"/>
          <w:lang w:val="pt-BR" w:eastAsia="vi-VN"/>
        </w:rPr>
        <w:t>Điều 51. Trách nhiệm của những người có liên quan</w:t>
      </w:r>
      <w:bookmarkEnd w:id="130"/>
      <w:bookmarkEnd w:id="131"/>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1. Người ký phát, người chuyển nhượng chịu trách nhiệm liên đới thanh toán cho người thụ hưởng toàn bộ số tiền ghi trên hối phiếu đòi nợ.</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pacing w:val="-4"/>
          <w:sz w:val="24"/>
          <w:szCs w:val="24"/>
          <w:lang w:val="pt-BR" w:eastAsia="vi-VN"/>
        </w:rPr>
        <w:t>2. Người chấp nhận, người bảo lãnh chịu trách nhiệm liên đới thanh toán cho người thụ hưởng số tiền đã cam kết chấp nhận hoặc cam kết bảo lãnh.</w:t>
      </w:r>
    </w:p>
    <w:p w:rsidR="00DF7C9D" w:rsidRPr="00DF7C9D" w:rsidRDefault="00DF7C9D" w:rsidP="00D41AC4">
      <w:pPr>
        <w:pStyle w:val="Heading3"/>
        <w:rPr>
          <w:rFonts w:eastAsia="Times New Roman" w:cstheme="majorHAnsi"/>
          <w:color w:val="000000"/>
          <w:lang w:eastAsia="vi-VN"/>
        </w:rPr>
      </w:pPr>
      <w:bookmarkStart w:id="132" w:name="dieu_52"/>
      <w:bookmarkStart w:id="133" w:name="_Toc45128380"/>
      <w:r w:rsidRPr="00DF7C9D">
        <w:rPr>
          <w:rFonts w:eastAsia="Times New Roman" w:cstheme="majorHAnsi"/>
          <w:b/>
          <w:bCs/>
          <w:color w:val="000000"/>
          <w:lang w:val="pt-BR" w:eastAsia="vi-VN"/>
        </w:rPr>
        <w:t>Điều 52. Số tiền được thanh toán</w:t>
      </w:r>
      <w:bookmarkEnd w:id="132"/>
      <w:bookmarkEnd w:id="133"/>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Người thụ hưởng có quyền yêu cầu thanh toán các khoản tiền sau đây: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1. Số tiền không được chấp nhận hoặc không được thanh toán;</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2. Chi phí truy đòi, các chi phí hợp lý có liên quan khác;</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3. Tiền lãi trên số tiền chậm trả kể từ ngày hối phiếu đòi nợ đến hạn thanh toán theo quy định của Ngân hàng Nhà nước Việt Nam.</w:t>
      </w:r>
    </w:p>
    <w:p w:rsidR="00DF7C9D" w:rsidRPr="00DF7C9D" w:rsidRDefault="00DF7C9D" w:rsidP="00D41AC4">
      <w:pPr>
        <w:pStyle w:val="Heading1"/>
        <w:rPr>
          <w:rFonts w:eastAsia="Times New Roman" w:cstheme="majorHAnsi"/>
          <w:color w:val="000000"/>
          <w:sz w:val="24"/>
          <w:szCs w:val="24"/>
          <w:lang w:eastAsia="vi-VN"/>
        </w:rPr>
      </w:pPr>
      <w:bookmarkStart w:id="134" w:name="chuong_3"/>
      <w:bookmarkStart w:id="135" w:name="_Toc45128381"/>
      <w:r w:rsidRPr="00DF7C9D">
        <w:rPr>
          <w:rFonts w:eastAsia="Times New Roman" w:cstheme="majorHAnsi"/>
          <w:b/>
          <w:bCs/>
          <w:color w:val="000000"/>
          <w:sz w:val="24"/>
          <w:szCs w:val="24"/>
          <w:lang w:val="it-IT" w:eastAsia="vi-VN"/>
        </w:rPr>
        <w:t>Chương III</w:t>
      </w:r>
      <w:bookmarkEnd w:id="134"/>
      <w:r w:rsidR="00D41AC4">
        <w:rPr>
          <w:rFonts w:eastAsia="Times New Roman" w:cstheme="majorHAnsi"/>
          <w:b/>
          <w:bCs/>
          <w:color w:val="000000"/>
          <w:sz w:val="24"/>
          <w:szCs w:val="24"/>
          <w:lang w:val="it-IT" w:eastAsia="vi-VN"/>
        </w:rPr>
        <w:t xml:space="preserve"> </w:t>
      </w:r>
      <w:bookmarkStart w:id="136" w:name="chuong_3_name"/>
      <w:r w:rsidRPr="00DF7C9D">
        <w:rPr>
          <w:rFonts w:eastAsia="Times New Roman" w:cstheme="majorHAnsi"/>
          <w:b/>
          <w:bCs/>
          <w:color w:val="000000"/>
          <w:sz w:val="24"/>
          <w:szCs w:val="24"/>
          <w:lang w:val="it-IT" w:eastAsia="vi-VN"/>
        </w:rPr>
        <w:t>HỐI PHIẾU NHẬN NỢ</w:t>
      </w:r>
      <w:bookmarkEnd w:id="135"/>
      <w:bookmarkEnd w:id="136"/>
    </w:p>
    <w:p w:rsidR="00DF7C9D" w:rsidRPr="00DF7C9D" w:rsidRDefault="00DF7C9D" w:rsidP="00D41AC4">
      <w:pPr>
        <w:pStyle w:val="Heading3"/>
        <w:rPr>
          <w:rFonts w:eastAsia="Times New Roman" w:cstheme="majorHAnsi"/>
          <w:color w:val="000000"/>
          <w:lang w:eastAsia="vi-VN"/>
        </w:rPr>
      </w:pPr>
      <w:bookmarkStart w:id="137" w:name="dieu_53"/>
      <w:bookmarkStart w:id="138" w:name="_Toc45128382"/>
      <w:r w:rsidRPr="00DF7C9D">
        <w:rPr>
          <w:rFonts w:eastAsia="Times New Roman" w:cstheme="majorHAnsi"/>
          <w:b/>
          <w:bCs/>
          <w:color w:val="000000"/>
          <w:lang w:val="it-IT" w:eastAsia="vi-VN"/>
        </w:rPr>
        <w:t>Điều 53. Nội dung của hối phiếu nhận nợ</w:t>
      </w:r>
      <w:bookmarkEnd w:id="137"/>
      <w:bookmarkEnd w:id="138"/>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1. Hối phiếu nhận nợ có các nội dung sau đây: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a) Cụm từ “Hối phiếu nhận nợ” được ghi trên mặt trước của hối phiếu nhận nợ;</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b) Cam kết thanh toán không điều kiện một số tiền xác định;</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c) Thời hạn thanh toán;</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en-US" w:eastAsia="vi-VN"/>
        </w:rPr>
        <w:t>d) Địa điểm thanh toán;</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đ) Tên đối với tổ chức hoặc họ, tên đối với cá nhân của người thụ hưởng được người phát hành chỉ định hoặc yêu cầu thanh toán hối phiếu nhận nợ theo lệnh của người thụ hưởng hoặc yêu cầu thanh toán hối phiếu cho người cầm giữ;</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e) Địa điểm và ngày ký phát hành;</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pacing w:val="-6"/>
          <w:sz w:val="24"/>
          <w:szCs w:val="24"/>
          <w:lang w:val="pt-BR" w:eastAsia="vi-VN"/>
        </w:rPr>
        <w:lastRenderedPageBreak/>
        <w:t>g) </w:t>
      </w:r>
      <w:r w:rsidRPr="00DF7C9D">
        <w:rPr>
          <w:rFonts w:asciiTheme="majorHAnsi" w:eastAsia="Times New Roman" w:hAnsiTheme="majorHAnsi" w:cstheme="majorHAnsi"/>
          <w:color w:val="000000"/>
          <w:sz w:val="24"/>
          <w:szCs w:val="24"/>
          <w:lang w:val="pt-BR" w:eastAsia="vi-VN"/>
        </w:rPr>
        <w:t>Tên đối với tổ chức hoặc họ, tên đối với cá nhân</w:t>
      </w:r>
      <w:r w:rsidRPr="00DF7C9D">
        <w:rPr>
          <w:rFonts w:asciiTheme="majorHAnsi" w:eastAsia="Times New Roman" w:hAnsiTheme="majorHAnsi" w:cstheme="majorHAnsi"/>
          <w:color w:val="000000"/>
          <w:spacing w:val="-6"/>
          <w:sz w:val="24"/>
          <w:szCs w:val="24"/>
          <w:lang w:val="pt-BR" w:eastAsia="vi-VN"/>
        </w:rPr>
        <w:t>, địa chỉ và chữ ký của người phát hành.</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2. Hối phiếu nhận nợ không có giá trị nếu thiếu một trong các nội dung quy định tại khoản 1 Điều này, trừ các trường hợp sau đây: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a) Trường hợp địa điểm thanh toán không được ghi trên hối phiếu nhận nợ thì địa điểm thanh toán là địa chỉ của người phát hành.</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b) Trường hợp địa điểm phát hành không được ghi trên hối phiếu nhận nợ thì địa điểm phát hành là địa chỉ của người phát hành.</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3. Khi số tiền trên hối phiếu nhận nợ được ghi bằng số khác với số tiền ghi bằng chữ thì số tiền ghi bằng chữ có giá trị thanh toán. Trong trường hợp số tiền trên hối phiếu nhận nợ được ghi hai lần trở lên bằng chữ hoặc bằng số và có sự khác nhau thì số tiền có giá trị nhỏ nhất được ghi bằng chữ có giá trị thanh toán.</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4. Trong trường hợp hối phiếu nhận nợ không có đủ chỗ để viết, hối phiếu nhận nợ đó có thể có thêm tờ phụ đính kèm. Tờ phụ đính kèm được sử dụng để ghi nội dung bảo lãnh, chuyển nhượng, cầm cố, nhờ thu. Người đầu tiên lập tờ phụ phải gắn liền tờ phụ với hối phiếu nhận nợ và ký tên trên chỗ giáp lai giữa tờ phụ và hối phiếu nhận nợ.</w:t>
      </w:r>
    </w:p>
    <w:p w:rsidR="00DF7C9D" w:rsidRPr="00DF7C9D" w:rsidRDefault="00DF7C9D" w:rsidP="00D41AC4">
      <w:pPr>
        <w:pStyle w:val="Heading3"/>
        <w:rPr>
          <w:rFonts w:eastAsia="Times New Roman" w:cstheme="majorHAnsi"/>
          <w:color w:val="000000"/>
          <w:lang w:eastAsia="vi-VN"/>
        </w:rPr>
      </w:pPr>
      <w:bookmarkStart w:id="139" w:name="dieu_54"/>
      <w:bookmarkStart w:id="140" w:name="_Toc45128383"/>
      <w:r w:rsidRPr="00DF7C9D">
        <w:rPr>
          <w:rFonts w:eastAsia="Times New Roman" w:cstheme="majorHAnsi"/>
          <w:b/>
          <w:bCs/>
          <w:color w:val="000000"/>
          <w:lang w:val="pt-BR" w:eastAsia="vi-VN"/>
        </w:rPr>
        <w:t>Điều 54. Nghĩa vụ của người phát hành</w:t>
      </w:r>
      <w:bookmarkEnd w:id="139"/>
      <w:bookmarkEnd w:id="140"/>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Người phát hành có nghĩa vụ thanh toán số tiền ghi trên hối phiếu nhận nợ cho người thụ hưởng khi đến hạn thanh toán và có các nghĩa vụ khác như người chấp nhận hối phiếu đòi nợ theo quy định của Luật này.</w:t>
      </w:r>
    </w:p>
    <w:p w:rsidR="00DF7C9D" w:rsidRPr="00DF7C9D" w:rsidRDefault="00DF7C9D" w:rsidP="00D41AC4">
      <w:pPr>
        <w:pStyle w:val="Heading3"/>
        <w:rPr>
          <w:rFonts w:eastAsia="Times New Roman" w:cstheme="majorHAnsi"/>
          <w:color w:val="000000"/>
          <w:lang w:eastAsia="vi-VN"/>
        </w:rPr>
      </w:pPr>
      <w:bookmarkStart w:id="141" w:name="dieu_55"/>
      <w:bookmarkStart w:id="142" w:name="_Toc45128384"/>
      <w:r w:rsidRPr="00DF7C9D">
        <w:rPr>
          <w:rFonts w:eastAsia="Times New Roman" w:cstheme="majorHAnsi"/>
          <w:b/>
          <w:bCs/>
          <w:color w:val="000000"/>
          <w:spacing w:val="-6"/>
          <w:lang w:val="pt-BR" w:eastAsia="vi-VN"/>
        </w:rPr>
        <w:t>Điều 55. Nghĩa vụ của người chuyển nhượng lần đầu hối phiếu nhận nợ</w:t>
      </w:r>
      <w:bookmarkEnd w:id="141"/>
      <w:bookmarkEnd w:id="142"/>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Người chuyển nhượng lần đầu hối phiếu nhận nợ có nghĩa vụ như người ký phát hối phiếu đòi nợ theo quy định tại Điều 17 của Luật này.</w:t>
      </w:r>
    </w:p>
    <w:p w:rsidR="00DF7C9D" w:rsidRPr="00DF7C9D" w:rsidRDefault="00DF7C9D" w:rsidP="00D41AC4">
      <w:pPr>
        <w:pStyle w:val="Heading3"/>
        <w:rPr>
          <w:rFonts w:eastAsia="Times New Roman" w:cstheme="majorHAnsi"/>
          <w:color w:val="000000"/>
          <w:lang w:eastAsia="vi-VN"/>
        </w:rPr>
      </w:pPr>
      <w:bookmarkStart w:id="143" w:name="dieu_56"/>
      <w:bookmarkStart w:id="144" w:name="_Toc45128385"/>
      <w:r w:rsidRPr="00DF7C9D">
        <w:rPr>
          <w:rFonts w:eastAsia="Times New Roman" w:cstheme="majorHAnsi"/>
          <w:b/>
          <w:bCs/>
          <w:color w:val="000000"/>
          <w:lang w:val="pt-BR" w:eastAsia="vi-VN"/>
        </w:rPr>
        <w:t>Điều 56. Hoàn thành thanh toán hối phiếu nhận nợ</w:t>
      </w:r>
      <w:bookmarkEnd w:id="143"/>
      <w:bookmarkEnd w:id="144"/>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Việc thanh toán hối phiếu nhận nợ được coi là hoàn thành trong các trường hợp sau đây: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1. Khi người phát hành trở thành người thụ hưởng của hối phiếu nhận nợ vào ngày đến hạn thanh toán hoặc sau ngày đó;</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2. Người phát hành đã thanh toán toàn bộ số tiền ghi trên hối phiếu nhận nợ cho người thụ hưởng;</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3. Người thụ hưởng huỷ bỏ hối phiếu nhận nợ.</w:t>
      </w:r>
    </w:p>
    <w:p w:rsidR="00DF7C9D" w:rsidRPr="00DF7C9D" w:rsidRDefault="00DF7C9D" w:rsidP="00D41AC4">
      <w:pPr>
        <w:pStyle w:val="Heading3"/>
        <w:rPr>
          <w:rFonts w:eastAsia="Times New Roman" w:cstheme="majorHAnsi"/>
          <w:color w:val="000000"/>
          <w:lang w:eastAsia="vi-VN"/>
        </w:rPr>
      </w:pPr>
      <w:bookmarkStart w:id="145" w:name="dieu_57"/>
      <w:bookmarkStart w:id="146" w:name="_Toc45128386"/>
      <w:r w:rsidRPr="00DF7C9D">
        <w:rPr>
          <w:rFonts w:eastAsia="Times New Roman" w:cstheme="majorHAnsi"/>
          <w:b/>
          <w:bCs/>
          <w:color w:val="000000"/>
          <w:lang w:val="pt-BR" w:eastAsia="vi-VN"/>
        </w:rPr>
        <w:t>Điều 57. Bảo lãnh, chuyển nhượng, cầm cố, nhờ thu, thanh toán, truy đòi hối phiếu nhận nợ</w:t>
      </w:r>
      <w:bookmarkEnd w:id="145"/>
      <w:bookmarkEnd w:id="146"/>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Các quy định từ Điều 24 đến Điều 52 của Luật này về bảo lãnh, chuyển nhượng, cầm cố, nhờ thu, thanh toán, truy đòi hối phiếu đòi nợ cũng được áp dụng tương tự đối với hối phiếu nhận nợ.</w:t>
      </w:r>
    </w:p>
    <w:p w:rsidR="00DF7C9D" w:rsidRPr="00DF7C9D" w:rsidRDefault="00DF7C9D" w:rsidP="00D41AC4">
      <w:pPr>
        <w:pStyle w:val="Heading1"/>
        <w:rPr>
          <w:rFonts w:eastAsia="Times New Roman" w:cstheme="majorHAnsi"/>
          <w:color w:val="000000"/>
          <w:sz w:val="24"/>
          <w:szCs w:val="24"/>
          <w:lang w:eastAsia="vi-VN"/>
        </w:rPr>
      </w:pPr>
      <w:bookmarkStart w:id="147" w:name="chuong_4"/>
      <w:bookmarkStart w:id="148" w:name="_Toc45128387"/>
      <w:r w:rsidRPr="00DF7C9D">
        <w:rPr>
          <w:rFonts w:eastAsia="Times New Roman" w:cstheme="majorHAnsi"/>
          <w:b/>
          <w:bCs/>
          <w:color w:val="000000"/>
          <w:sz w:val="24"/>
          <w:szCs w:val="24"/>
          <w:lang w:val="pt-BR" w:eastAsia="vi-VN"/>
        </w:rPr>
        <w:t>Chương IV</w:t>
      </w:r>
      <w:bookmarkEnd w:id="147"/>
      <w:r w:rsidR="00D41AC4">
        <w:rPr>
          <w:rFonts w:eastAsia="Times New Roman" w:cstheme="majorHAnsi"/>
          <w:b/>
          <w:bCs/>
          <w:color w:val="000000"/>
          <w:sz w:val="24"/>
          <w:szCs w:val="24"/>
          <w:lang w:val="pt-BR" w:eastAsia="vi-VN"/>
        </w:rPr>
        <w:t xml:space="preserve"> </w:t>
      </w:r>
      <w:bookmarkStart w:id="149" w:name="chuong_4_name"/>
      <w:r w:rsidRPr="00DF7C9D">
        <w:rPr>
          <w:rFonts w:eastAsia="Times New Roman" w:cstheme="majorHAnsi"/>
          <w:b/>
          <w:bCs/>
          <w:color w:val="000000"/>
          <w:sz w:val="24"/>
          <w:szCs w:val="24"/>
          <w:lang w:val="pt-BR" w:eastAsia="vi-VN"/>
        </w:rPr>
        <w:t>SÉC</w:t>
      </w:r>
      <w:bookmarkEnd w:id="148"/>
      <w:bookmarkEnd w:id="149"/>
    </w:p>
    <w:p w:rsidR="00DF7C9D" w:rsidRPr="00DF7C9D" w:rsidRDefault="00DF7C9D" w:rsidP="00D41AC4">
      <w:pPr>
        <w:pStyle w:val="Heading2"/>
        <w:rPr>
          <w:rFonts w:eastAsia="Times New Roman" w:cstheme="majorHAnsi"/>
          <w:color w:val="000000"/>
          <w:sz w:val="24"/>
          <w:szCs w:val="24"/>
          <w:lang w:eastAsia="vi-VN"/>
        </w:rPr>
      </w:pPr>
      <w:bookmarkStart w:id="150" w:name="muc_1_1"/>
      <w:bookmarkStart w:id="151" w:name="_Toc45128388"/>
      <w:r w:rsidRPr="00DF7C9D">
        <w:rPr>
          <w:rFonts w:eastAsia="Times New Roman" w:cstheme="majorHAnsi"/>
          <w:b/>
          <w:bCs/>
          <w:color w:val="000000"/>
          <w:sz w:val="24"/>
          <w:szCs w:val="24"/>
          <w:lang w:val="pt-BR" w:eastAsia="vi-VN"/>
        </w:rPr>
        <w:t>Mục I</w:t>
      </w:r>
      <w:bookmarkEnd w:id="150"/>
      <w:r w:rsidR="00D41AC4">
        <w:rPr>
          <w:rFonts w:eastAsia="Times New Roman" w:cstheme="majorHAnsi"/>
          <w:b/>
          <w:bCs/>
          <w:color w:val="000000"/>
          <w:sz w:val="24"/>
          <w:szCs w:val="24"/>
          <w:lang w:val="pt-BR" w:eastAsia="vi-VN"/>
        </w:rPr>
        <w:t xml:space="preserve"> </w:t>
      </w:r>
      <w:bookmarkStart w:id="152" w:name="muc_1_1_name"/>
      <w:r w:rsidRPr="00DF7C9D">
        <w:rPr>
          <w:rFonts w:eastAsia="Times New Roman" w:cstheme="majorHAnsi"/>
          <w:color w:val="000000"/>
          <w:sz w:val="24"/>
          <w:szCs w:val="24"/>
          <w:lang w:val="pt-BR" w:eastAsia="vi-VN"/>
        </w:rPr>
        <w:t>CÁC NỘI DUNG CỦA SÉC VÀ KÝ PHÁT SÉC</w:t>
      </w:r>
      <w:bookmarkEnd w:id="151"/>
      <w:bookmarkEnd w:id="152"/>
    </w:p>
    <w:p w:rsidR="00DF7C9D" w:rsidRPr="00DF7C9D" w:rsidRDefault="00DF7C9D" w:rsidP="00D41AC4">
      <w:pPr>
        <w:pStyle w:val="Heading3"/>
        <w:rPr>
          <w:rFonts w:eastAsia="Times New Roman" w:cstheme="majorHAnsi"/>
          <w:color w:val="000000"/>
          <w:lang w:eastAsia="vi-VN"/>
        </w:rPr>
      </w:pPr>
      <w:bookmarkStart w:id="153" w:name="dieu_58"/>
      <w:bookmarkStart w:id="154" w:name="_Toc45128389"/>
      <w:r w:rsidRPr="00DF7C9D">
        <w:rPr>
          <w:rFonts w:eastAsia="Times New Roman" w:cstheme="majorHAnsi"/>
          <w:b/>
          <w:bCs/>
          <w:color w:val="000000"/>
          <w:lang w:val="pt-BR" w:eastAsia="vi-VN"/>
        </w:rPr>
        <w:t>Điều 58. Các nội dung của séc</w:t>
      </w:r>
      <w:bookmarkEnd w:id="153"/>
      <w:bookmarkEnd w:id="154"/>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1. Mặt trước séc có các nội dung sau đây: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a) Từ "Séc" được in phía trên séc;</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b) Số tiền xác định;</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c) Tên của ngân hàng hoặc tổ chức cung ứng dịch vụ thanh toán là người bị ký phát;</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lastRenderedPageBreak/>
        <w:t>d) Tên đối với tổ chức hoặc họ, tên đối với cá nhân của người thụ hưởng được người ký phát chỉ định hoặc yêu cầu thanh toán séc theo lệnh của người thụ hưởng hoặc yêu cầu thanh toán séc cho người cầm giữ;</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đ) Địa điểm thanh toán;</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e) Ngày ký phát;</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g) Tên đối với tổ chức hoặc họ, tên đối với cá nhân và chữ ký của người ký phát.</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2. Séc thiếu một trong các nội dung quy định tại khoản 1 Điều này thì không có giá trị, trừ trường hợp địa điểm thanh toán không ghi trên séc thì séc được thanh toán tại địa điểm kinh doanh của người bị ký phát.</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3. Ngoài các nội dung quy định tại khoản 1 Điều này, tổ chức cung ứng séc có thể đưa thêm những nội dung khác mà không làm phát sinh thêm nghĩa vụ pháp lý của các bên như số hiệu tài khoản mà người ký phát được sử dụng để ký phát séc, địa chỉ của người ký phát, địa chỉ của người bị ký phát và các nội dung khác.</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4. Trường hợp séc được thanh toán qua Trung tâm thanh toán bù trừ séc thì trên séc phải có thêm các nội dung theo quy định của Trung tâm thanh toán bù trừ séc.</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pacing w:val="-4"/>
          <w:sz w:val="24"/>
          <w:szCs w:val="24"/>
          <w:lang w:eastAsia="vi-VN"/>
        </w:rPr>
        <w:t>5. Mặt sau của séc được sử dụng để ghi các nội dung chuyển nhượng séc.</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6. Số tiền ghi bằng số trên séc phải bằng với số tiền ghi bằng chữ trên séc. Nếu số tiền ghi bằng số khác với số tiền ghi bằng chữ thì séc không có giá trị thanh toán.</w:t>
      </w:r>
    </w:p>
    <w:p w:rsidR="00DF7C9D" w:rsidRPr="00DF7C9D" w:rsidRDefault="00DF7C9D" w:rsidP="00D41AC4">
      <w:pPr>
        <w:pStyle w:val="Heading3"/>
        <w:rPr>
          <w:rFonts w:eastAsia="Times New Roman" w:cstheme="majorHAnsi"/>
          <w:color w:val="000000"/>
          <w:lang w:eastAsia="vi-VN"/>
        </w:rPr>
      </w:pPr>
      <w:bookmarkStart w:id="155" w:name="dieu_59"/>
      <w:bookmarkStart w:id="156" w:name="_Toc45128390"/>
      <w:r w:rsidRPr="00DF7C9D">
        <w:rPr>
          <w:rFonts w:eastAsia="Times New Roman" w:cstheme="majorHAnsi"/>
          <w:b/>
          <w:bCs/>
          <w:color w:val="000000"/>
          <w:lang w:eastAsia="vi-VN"/>
        </w:rPr>
        <w:t>Điều 59. Kích thước séc và việc bố trí vị trí các nội dung trên séc</w:t>
      </w:r>
      <w:bookmarkEnd w:id="155"/>
      <w:bookmarkEnd w:id="156"/>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pacing w:val="-4"/>
          <w:sz w:val="24"/>
          <w:szCs w:val="24"/>
          <w:lang w:eastAsia="vi-VN"/>
        </w:rPr>
        <w:t>1. Kích thước séc và việc bố trí vị trí các nội dung trên séc do tổ chức cung ứng séc thiết kế và thực hiện, trừ trường hợp quy định tại khoản 2 Điều này.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2. Trung tâm thanh toán bù trừ séc quy định về kích thước séc, nội dung và vị trí các nội dung trên séc đối với séc thanh toán qua Trung tâm thanh toán bù trừ séc.</w:t>
      </w:r>
    </w:p>
    <w:p w:rsidR="00DF7C9D" w:rsidRPr="00DF7C9D" w:rsidRDefault="00DF7C9D" w:rsidP="00D41AC4">
      <w:pPr>
        <w:pStyle w:val="Heading3"/>
        <w:rPr>
          <w:rFonts w:eastAsia="Times New Roman" w:cstheme="majorHAnsi"/>
          <w:color w:val="000000"/>
          <w:lang w:eastAsia="vi-VN"/>
        </w:rPr>
      </w:pPr>
      <w:bookmarkStart w:id="157" w:name="dieu_60"/>
      <w:bookmarkStart w:id="158" w:name="_Toc45128391"/>
      <w:r w:rsidRPr="00DF7C9D">
        <w:rPr>
          <w:rFonts w:eastAsia="Times New Roman" w:cstheme="majorHAnsi"/>
          <w:b/>
          <w:bCs/>
          <w:color w:val="000000"/>
          <w:lang w:eastAsia="vi-VN"/>
        </w:rPr>
        <w:t>Điều 60. Ký phát séc</w:t>
      </w:r>
      <w:bookmarkEnd w:id="157"/>
      <w:bookmarkEnd w:id="158"/>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1. Séc được ký phát để ra lệnh cho người bị ký phát thanh toán:</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a) Cho một người xác định và không cho phép chuyển nhượng séc bằng cách ghi rõ tên của người thụ hưởng và kèm theo một trong các cụm từ “không chuyển nhượng”, “không trả theo lệnh”;</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b) Cho một người xác định và cho phép chuyển nhượng séc bằng cách ghi rõ tên của người thụ hưởng và không có cụm từ không cho phép chuyển nhượng quy định tại điểm a Khoản này;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c) Cho người cầm giữ séc, bằng cách ghi cụm từ “trả cho người cầm giữ séc” hoặc không ghi tên người thụ hưởng.</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2. Séc có thể được ký phát ra lệnh cho người bị ký phát thanh toán số tiền ghi trên séc cho chính người ký phát.</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3. Séc không được ký phát để ra lệnh cho chính người ký phát thực hiện thanh toán séc, trừ trường hợp ký phát để trả tiền từ đơn vị này sang đơn vị khác của người ký phát.</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pacing w:val="-6"/>
          <w:sz w:val="24"/>
          <w:szCs w:val="24"/>
          <w:lang w:eastAsia="vi-VN"/>
        </w:rPr>
        <w:t>4. Người ký phát séc là tổ chức, cá nhân có tài khoản tại ngân hàng, tổ chức cung ứng dịch vụ thanh toán được phép của Ngân hàng Nhà nước Việt Nam.</w:t>
      </w:r>
    </w:p>
    <w:p w:rsidR="00DF7C9D" w:rsidRPr="00DF7C9D" w:rsidRDefault="00DF7C9D" w:rsidP="00D41AC4">
      <w:pPr>
        <w:pStyle w:val="Heading3"/>
        <w:rPr>
          <w:rFonts w:eastAsia="Times New Roman" w:cstheme="majorHAnsi"/>
          <w:color w:val="000000"/>
          <w:lang w:eastAsia="vi-VN"/>
        </w:rPr>
      </w:pPr>
      <w:bookmarkStart w:id="159" w:name="dieu_61"/>
      <w:bookmarkStart w:id="160" w:name="_Toc45128392"/>
      <w:r w:rsidRPr="00DF7C9D">
        <w:rPr>
          <w:rFonts w:eastAsia="Times New Roman" w:cstheme="majorHAnsi"/>
          <w:b/>
          <w:bCs/>
          <w:color w:val="000000"/>
          <w:lang w:eastAsia="vi-VN"/>
        </w:rPr>
        <w:t>Điều 61. Séc trả tiền vào tài khoản và séc trả tiền mặt</w:t>
      </w:r>
      <w:bookmarkEnd w:id="159"/>
      <w:bookmarkEnd w:id="160"/>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1. Người ký phát séc hoặc người chuyển nhượng séc có thể không cho phép thanh toán séc bằng tiền mặt bằng cách ghi trên séc cụm từ ''trả vào tài khoản''. Trong trường hợp này, người bị ký phát chỉ được chuyển số tiền ghi trên séc đó vào tài khoản của người thụ hưởng mà không được phép trả bằng tiền mặt, kể cả trường hợp cụm từ “trả vào tài khoản” bị gạch bỏ.</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lastRenderedPageBreak/>
        <w:t>2. Trường hợp séc không ghi cụm từ ''trả vào tài khoản'' thì người bị ký phát thanh toán séc cho người thụ hưởng bằng tiền mặt.</w:t>
      </w:r>
    </w:p>
    <w:p w:rsidR="00DF7C9D" w:rsidRPr="00DF7C9D" w:rsidRDefault="00DF7C9D" w:rsidP="00D41AC4">
      <w:pPr>
        <w:pStyle w:val="Heading3"/>
        <w:rPr>
          <w:rFonts w:eastAsia="Times New Roman" w:cstheme="majorHAnsi"/>
          <w:color w:val="000000"/>
          <w:lang w:eastAsia="vi-VN"/>
        </w:rPr>
      </w:pPr>
      <w:bookmarkStart w:id="161" w:name="dieu_62"/>
      <w:bookmarkStart w:id="162" w:name="_Toc45128393"/>
      <w:r w:rsidRPr="00DF7C9D">
        <w:rPr>
          <w:rFonts w:eastAsia="Times New Roman" w:cstheme="majorHAnsi"/>
          <w:b/>
          <w:bCs/>
          <w:color w:val="000000"/>
          <w:lang w:eastAsia="vi-VN"/>
        </w:rPr>
        <w:t>Điều 62. Séc gạch chéo không ghi tên và séc gạch chéo có ghi tên</w:t>
      </w:r>
      <w:bookmarkEnd w:id="161"/>
      <w:bookmarkEnd w:id="162"/>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1. Người ký phát hoặc người chuyển nhượng séc có thể quy định séc chỉ được thanh toán cho một ngân hàng hoặc cho người thụ hưởng có tài khoản tại ngân hàng bị ký phát bằng cách vạch lên trên séc hai gạch chéo song song.</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2. Người ký phát hoặc người chuyển nhượng séc có thể quy định séc chỉ được thanh toán cho một ngân hàng cụ thể hoặc cho người thụ hưởng có tài khoản tại ngân hàng đó bằng cách vạch lên trên séc hai gạch chéo song song và ghi tên của ngân hàng đó giữa hai gạch chéo này. Séc có tên hai ngân hàng giữa hai gạch chéo sẽ không có giá trị thanh toán, trừ trường hợp một trong hai ngân hàng có tên giữa hai gạch chéo là ngân hàng thu hộ.</w:t>
      </w:r>
    </w:p>
    <w:p w:rsidR="00DF7C9D" w:rsidRPr="00DF7C9D" w:rsidRDefault="00DF7C9D" w:rsidP="00D41AC4">
      <w:pPr>
        <w:pStyle w:val="Heading2"/>
        <w:rPr>
          <w:rFonts w:eastAsia="Times New Roman" w:cstheme="majorHAnsi"/>
          <w:color w:val="000000"/>
          <w:sz w:val="24"/>
          <w:szCs w:val="24"/>
          <w:lang w:eastAsia="vi-VN"/>
        </w:rPr>
      </w:pPr>
      <w:bookmarkStart w:id="163" w:name="muc_2_1"/>
      <w:bookmarkStart w:id="164" w:name="_Toc45128394"/>
      <w:r w:rsidRPr="00DF7C9D">
        <w:rPr>
          <w:rFonts w:eastAsia="Times New Roman" w:cstheme="majorHAnsi"/>
          <w:b/>
          <w:bCs/>
          <w:color w:val="000000"/>
          <w:sz w:val="24"/>
          <w:szCs w:val="24"/>
          <w:lang w:eastAsia="vi-VN"/>
        </w:rPr>
        <w:t>Mục II</w:t>
      </w:r>
      <w:bookmarkEnd w:id="163"/>
      <w:r w:rsidR="00D41AC4" w:rsidRPr="0027352A">
        <w:rPr>
          <w:rFonts w:eastAsia="Times New Roman" w:cstheme="majorHAnsi"/>
          <w:b/>
          <w:bCs/>
          <w:color w:val="000000"/>
          <w:sz w:val="24"/>
          <w:szCs w:val="24"/>
          <w:lang w:eastAsia="vi-VN"/>
        </w:rPr>
        <w:t xml:space="preserve"> </w:t>
      </w:r>
      <w:bookmarkStart w:id="165" w:name="muc_2_1_name"/>
      <w:r w:rsidRPr="00DF7C9D">
        <w:rPr>
          <w:rFonts w:eastAsia="Times New Roman" w:cstheme="majorHAnsi"/>
          <w:b/>
          <w:bCs/>
          <w:color w:val="000000"/>
          <w:sz w:val="24"/>
          <w:szCs w:val="24"/>
          <w:lang w:eastAsia="vi-VN"/>
        </w:rPr>
        <w:t>CUNG ỨNG SÉC</w:t>
      </w:r>
      <w:bookmarkEnd w:id="164"/>
      <w:bookmarkEnd w:id="165"/>
    </w:p>
    <w:p w:rsidR="00DF7C9D" w:rsidRPr="00DF7C9D" w:rsidRDefault="00DF7C9D" w:rsidP="00D41AC4">
      <w:pPr>
        <w:pStyle w:val="Heading3"/>
        <w:rPr>
          <w:rFonts w:eastAsia="Times New Roman" w:cstheme="majorHAnsi"/>
          <w:color w:val="000000"/>
          <w:lang w:eastAsia="vi-VN"/>
        </w:rPr>
      </w:pPr>
      <w:bookmarkStart w:id="166" w:name="dieu_63"/>
      <w:bookmarkStart w:id="167" w:name="_Toc45128395"/>
      <w:r w:rsidRPr="00DF7C9D">
        <w:rPr>
          <w:rFonts w:eastAsia="Times New Roman" w:cstheme="majorHAnsi"/>
          <w:b/>
          <w:bCs/>
          <w:color w:val="000000"/>
          <w:lang w:eastAsia="vi-VN"/>
        </w:rPr>
        <w:t>Điều 63. Cung ứng séc trắng</w:t>
      </w:r>
      <w:bookmarkEnd w:id="166"/>
      <w:bookmarkEnd w:id="167"/>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1. Ngân hàng Nhà nước Việt Nam cung ứng séc trắng cho các tổ chức tín dụng và các tổ chức khác có tài khoản tại Ngân hàng Nhà nước Việt Nam.</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2. Các ngân hàng, tổ chức cung ứng dịch vụ thanh toán khác cung ứng séc trắng cho tổ chức, cá nhân sử dụng tài khoản để ký phát séc.</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3. Tổ chức cung ứng séc quy định điều kiện, thủ tục đối với việc bảo quản, sử dụng séc do mình cung ứng.</w:t>
      </w:r>
    </w:p>
    <w:p w:rsidR="00DF7C9D" w:rsidRPr="00DF7C9D" w:rsidRDefault="00DF7C9D" w:rsidP="00D41AC4">
      <w:pPr>
        <w:pStyle w:val="Heading3"/>
        <w:rPr>
          <w:rFonts w:eastAsia="Times New Roman" w:cstheme="majorHAnsi"/>
          <w:color w:val="000000"/>
          <w:lang w:eastAsia="vi-VN"/>
        </w:rPr>
      </w:pPr>
      <w:bookmarkStart w:id="168" w:name="dieu_64"/>
      <w:bookmarkStart w:id="169" w:name="_Toc45128396"/>
      <w:r w:rsidRPr="00DF7C9D">
        <w:rPr>
          <w:rFonts w:eastAsia="Times New Roman" w:cstheme="majorHAnsi"/>
          <w:b/>
          <w:bCs/>
          <w:color w:val="000000"/>
          <w:lang w:eastAsia="vi-VN"/>
        </w:rPr>
        <w:t>Điều 64. In, giao nhận và bảo quản séc trắng</w:t>
      </w:r>
      <w:bookmarkEnd w:id="168"/>
      <w:bookmarkEnd w:id="169"/>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1. Tổ chức cung ứng séc tổ chức việc in séc trắng để cung ứng cho người sử dụng.</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2. Trước khi séc trắng được in và cung ứng để sử dụng, các tổ chức cung ứng séc phải đăng ký mẫu séc trắng tại Ngân hàng Nhà nước Việt Nam.</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3. Việc in, giao nhận, bảo quản và sử dụng séc trắng thực hiện theo quy định của Ngân hàng Nhà nước Việt Nam về in, giao nhận, bảo quản và sử dụng ấn chỉ có giá.</w:t>
      </w:r>
    </w:p>
    <w:p w:rsidR="00DF7C9D" w:rsidRPr="00DF7C9D" w:rsidRDefault="00DF7C9D" w:rsidP="00D41AC4">
      <w:pPr>
        <w:pStyle w:val="Heading2"/>
        <w:rPr>
          <w:rFonts w:eastAsia="Times New Roman" w:cstheme="majorHAnsi"/>
          <w:color w:val="000000"/>
          <w:sz w:val="24"/>
          <w:szCs w:val="24"/>
          <w:lang w:eastAsia="vi-VN"/>
        </w:rPr>
      </w:pPr>
      <w:bookmarkStart w:id="170" w:name="muc_3_1"/>
      <w:bookmarkStart w:id="171" w:name="_Toc45128397"/>
      <w:r w:rsidRPr="00DF7C9D">
        <w:rPr>
          <w:rFonts w:eastAsia="Times New Roman" w:cstheme="majorHAnsi"/>
          <w:b/>
          <w:bCs/>
          <w:color w:val="000000"/>
          <w:sz w:val="24"/>
          <w:szCs w:val="24"/>
          <w:lang w:eastAsia="vi-VN"/>
        </w:rPr>
        <w:t>Mục III</w:t>
      </w:r>
      <w:bookmarkEnd w:id="170"/>
      <w:r w:rsidR="00D41AC4" w:rsidRPr="00D41AC4">
        <w:rPr>
          <w:rFonts w:eastAsia="Times New Roman" w:cstheme="majorHAnsi"/>
          <w:b/>
          <w:bCs/>
          <w:color w:val="000000"/>
          <w:sz w:val="24"/>
          <w:szCs w:val="24"/>
          <w:lang w:eastAsia="vi-VN"/>
        </w:rPr>
        <w:t xml:space="preserve"> </w:t>
      </w:r>
      <w:bookmarkStart w:id="172" w:name="muc_3_1_name"/>
      <w:r w:rsidRPr="00DF7C9D">
        <w:rPr>
          <w:rFonts w:eastAsia="Times New Roman" w:cstheme="majorHAnsi"/>
          <w:b/>
          <w:bCs/>
          <w:color w:val="000000"/>
          <w:sz w:val="24"/>
          <w:szCs w:val="24"/>
          <w:lang w:eastAsia="vi-VN"/>
        </w:rPr>
        <w:t>CHUYỂN NHƯỢNG, NHỜ THU SÉC</w:t>
      </w:r>
      <w:bookmarkEnd w:id="171"/>
      <w:bookmarkEnd w:id="172"/>
    </w:p>
    <w:p w:rsidR="00DF7C9D" w:rsidRPr="00DF7C9D" w:rsidRDefault="00DF7C9D" w:rsidP="00D41AC4">
      <w:pPr>
        <w:pStyle w:val="Heading3"/>
        <w:rPr>
          <w:rFonts w:eastAsia="Times New Roman" w:cstheme="majorHAnsi"/>
          <w:color w:val="000000"/>
          <w:lang w:eastAsia="vi-VN"/>
        </w:rPr>
      </w:pPr>
      <w:bookmarkStart w:id="173" w:name="dieu_65"/>
      <w:bookmarkStart w:id="174" w:name="_Toc45128398"/>
      <w:r w:rsidRPr="00DF7C9D">
        <w:rPr>
          <w:rFonts w:eastAsia="Times New Roman" w:cstheme="majorHAnsi"/>
          <w:b/>
          <w:bCs/>
          <w:color w:val="000000"/>
          <w:lang w:eastAsia="vi-VN"/>
        </w:rPr>
        <w:t>Điều 65. Chuyển nhượng séc</w:t>
      </w:r>
      <w:bookmarkEnd w:id="173"/>
      <w:bookmarkEnd w:id="174"/>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Việc chuyển nhượng séc được áp dụng theo quy định về chuyển nhượng hối phiếu đòi nợ tại Mục IV Chương II của Luật này, trừ trường hợp chuyển giao để nhờ thu séc cho tổ chức cung ứng dịch vụ thanh toán theo quy định tại Điều 66 của Luật này.</w:t>
      </w:r>
    </w:p>
    <w:p w:rsidR="00DF7C9D" w:rsidRPr="00DF7C9D" w:rsidRDefault="00DF7C9D" w:rsidP="00D41AC4">
      <w:pPr>
        <w:pStyle w:val="Heading3"/>
        <w:rPr>
          <w:rFonts w:eastAsia="Times New Roman" w:cstheme="majorHAnsi"/>
          <w:color w:val="000000"/>
          <w:lang w:eastAsia="vi-VN"/>
        </w:rPr>
      </w:pPr>
      <w:bookmarkStart w:id="175" w:name="dieu_66"/>
      <w:bookmarkStart w:id="176" w:name="_Toc45128399"/>
      <w:r w:rsidRPr="00DF7C9D">
        <w:rPr>
          <w:rFonts w:eastAsia="Times New Roman" w:cstheme="majorHAnsi"/>
          <w:b/>
          <w:bCs/>
          <w:color w:val="000000"/>
          <w:lang w:eastAsia="vi-VN"/>
        </w:rPr>
        <w:t>Điều 66. Chuyển giao séc để nhờ thu séc</w:t>
      </w:r>
      <w:bookmarkEnd w:id="175"/>
      <w:bookmarkEnd w:id="176"/>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1. Người thụ hưởng séc có thể chuyển giao séc để nhờ thu thông qua việc ký chuyển nhượng và chuyển giao séc cho người thu hộ.</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2. Người thu hộ chỉ có quyền thay mặt cho người chuyển giao để xuất trình séc, nhận số tiền ghi trên séc, chuyển giao séc cho người thu hộ khác nhờ thu séc; truy đòi số tiền ghi trên séc đối với người ký phát và người chuyển giao séc nếu người thu hộ đã thanh toán trước số tiền ghi trên séc cho người thụ hưởng và séc được nhờ thu bị người bị ký phát từ chối thanh toán.</w:t>
      </w:r>
    </w:p>
    <w:p w:rsidR="00DF7C9D" w:rsidRPr="00DF7C9D" w:rsidRDefault="00DF7C9D" w:rsidP="00D41AC4">
      <w:pPr>
        <w:pStyle w:val="Heading2"/>
        <w:rPr>
          <w:rFonts w:eastAsia="Times New Roman" w:cstheme="majorHAnsi"/>
          <w:color w:val="000000"/>
          <w:sz w:val="24"/>
          <w:szCs w:val="24"/>
          <w:lang w:eastAsia="vi-VN"/>
        </w:rPr>
      </w:pPr>
      <w:bookmarkStart w:id="177" w:name="muc_4_1"/>
      <w:bookmarkStart w:id="178" w:name="_Toc45128400"/>
      <w:r w:rsidRPr="00DF7C9D">
        <w:rPr>
          <w:rFonts w:eastAsia="Times New Roman" w:cstheme="majorHAnsi"/>
          <w:b/>
          <w:bCs/>
          <w:color w:val="000000"/>
          <w:sz w:val="24"/>
          <w:szCs w:val="24"/>
          <w:lang w:eastAsia="vi-VN"/>
        </w:rPr>
        <w:t>Mục IV</w:t>
      </w:r>
      <w:bookmarkStart w:id="179" w:name="muc_4_1_name"/>
      <w:bookmarkEnd w:id="177"/>
      <w:r w:rsidR="00D41AC4" w:rsidRPr="00D41AC4">
        <w:rPr>
          <w:rFonts w:eastAsia="Times New Roman" w:cstheme="majorHAnsi"/>
          <w:b/>
          <w:bCs/>
          <w:color w:val="000000"/>
          <w:sz w:val="24"/>
          <w:szCs w:val="24"/>
          <w:lang w:eastAsia="vi-VN"/>
        </w:rPr>
        <w:t xml:space="preserve"> </w:t>
      </w:r>
      <w:r w:rsidRPr="00DF7C9D">
        <w:rPr>
          <w:rFonts w:eastAsia="Times New Roman" w:cstheme="majorHAnsi"/>
          <w:b/>
          <w:bCs/>
          <w:color w:val="000000"/>
          <w:sz w:val="24"/>
          <w:szCs w:val="24"/>
          <w:lang w:eastAsia="vi-VN"/>
        </w:rPr>
        <w:t>BẢO ĐẢM THANH TOÁN SÉC</w:t>
      </w:r>
      <w:bookmarkEnd w:id="178"/>
      <w:bookmarkEnd w:id="179"/>
    </w:p>
    <w:p w:rsidR="00DF7C9D" w:rsidRPr="00DF7C9D" w:rsidRDefault="00DF7C9D" w:rsidP="00D41AC4">
      <w:pPr>
        <w:pStyle w:val="Heading3"/>
        <w:rPr>
          <w:rFonts w:eastAsia="Times New Roman" w:cstheme="majorHAnsi"/>
          <w:color w:val="000000"/>
          <w:lang w:eastAsia="vi-VN"/>
        </w:rPr>
      </w:pPr>
      <w:bookmarkStart w:id="180" w:name="dieu_67"/>
      <w:bookmarkStart w:id="181" w:name="_Toc45128401"/>
      <w:r w:rsidRPr="00DF7C9D">
        <w:rPr>
          <w:rFonts w:eastAsia="Times New Roman" w:cstheme="majorHAnsi"/>
          <w:b/>
          <w:bCs/>
          <w:color w:val="000000"/>
          <w:lang w:val="it-IT" w:eastAsia="vi-VN"/>
        </w:rPr>
        <w:t>Điều 67. Bảo chi séc</w:t>
      </w:r>
      <w:bookmarkEnd w:id="180"/>
      <w:bookmarkEnd w:id="181"/>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1. Trường hợp séc có đầy đủ các nội dung theo quy định tại Điều 58 của Luật này và người ký phát có đủ tiền để thanh toán séc khi yêu cầu bảo chi séc thì người bị ký phát có nghĩa vụ bảo chi séc bằng cách ghi cụm từ ''bảo chi'' và ký tên trên séc.</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2. Người bị ký phát có nghĩa vụ giữ lại số tiền đủ để thanh toán cho séc đã bảo chi khi séc đó được xuất trình trong thời hạn xuất trình.</w:t>
      </w:r>
    </w:p>
    <w:p w:rsidR="00DF7C9D" w:rsidRPr="00DF7C9D" w:rsidRDefault="00DF7C9D" w:rsidP="00D41AC4">
      <w:pPr>
        <w:pStyle w:val="Heading3"/>
        <w:rPr>
          <w:rFonts w:eastAsia="Times New Roman" w:cstheme="majorHAnsi"/>
          <w:color w:val="000000"/>
          <w:lang w:eastAsia="vi-VN"/>
        </w:rPr>
      </w:pPr>
      <w:bookmarkStart w:id="182" w:name="dieu_68"/>
      <w:bookmarkStart w:id="183" w:name="_Toc45128402"/>
      <w:r w:rsidRPr="00DF7C9D">
        <w:rPr>
          <w:rFonts w:eastAsia="Times New Roman" w:cstheme="majorHAnsi"/>
          <w:b/>
          <w:bCs/>
          <w:color w:val="000000"/>
          <w:lang w:val="pt-BR" w:eastAsia="vi-VN"/>
        </w:rPr>
        <w:lastRenderedPageBreak/>
        <w:t>Điều 68. Bảo lãnh séc</w:t>
      </w:r>
      <w:bookmarkEnd w:id="182"/>
      <w:bookmarkEnd w:id="183"/>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Việc bảo lãnh séc được thực hiện theo các quy định về bảo lãnh hối phiếu đòi nợ quy định từ Điều 24 đến Điều 26 của Luật này.</w:t>
      </w:r>
    </w:p>
    <w:p w:rsidR="00DF7C9D" w:rsidRPr="00DF7C9D" w:rsidRDefault="00DF7C9D" w:rsidP="00D41AC4">
      <w:pPr>
        <w:pStyle w:val="Heading2"/>
        <w:rPr>
          <w:rFonts w:eastAsia="Times New Roman" w:cstheme="majorHAnsi"/>
          <w:color w:val="000000"/>
          <w:sz w:val="24"/>
          <w:szCs w:val="24"/>
          <w:lang w:eastAsia="vi-VN"/>
        </w:rPr>
      </w:pPr>
      <w:bookmarkStart w:id="184" w:name="muc_5_1"/>
      <w:bookmarkStart w:id="185" w:name="_Toc45128403"/>
      <w:r w:rsidRPr="00DF7C9D">
        <w:rPr>
          <w:rFonts w:eastAsia="Times New Roman" w:cstheme="majorHAnsi"/>
          <w:b/>
          <w:bCs/>
          <w:color w:val="000000"/>
          <w:sz w:val="24"/>
          <w:szCs w:val="24"/>
          <w:lang w:val="pt-BR" w:eastAsia="vi-VN"/>
        </w:rPr>
        <w:t>Mục V</w:t>
      </w:r>
      <w:bookmarkEnd w:id="184"/>
      <w:r w:rsidR="00D41AC4">
        <w:rPr>
          <w:rFonts w:eastAsia="Times New Roman" w:cstheme="majorHAnsi"/>
          <w:b/>
          <w:bCs/>
          <w:color w:val="000000"/>
          <w:sz w:val="24"/>
          <w:szCs w:val="24"/>
          <w:lang w:val="pt-BR" w:eastAsia="vi-VN"/>
        </w:rPr>
        <w:t xml:space="preserve"> </w:t>
      </w:r>
      <w:bookmarkStart w:id="186" w:name="muc_5_1_name"/>
      <w:r w:rsidRPr="00DF7C9D">
        <w:rPr>
          <w:rFonts w:eastAsia="Times New Roman" w:cstheme="majorHAnsi"/>
          <w:color w:val="000000"/>
          <w:sz w:val="24"/>
          <w:szCs w:val="24"/>
          <w:lang w:val="pt-BR" w:eastAsia="vi-VN"/>
        </w:rPr>
        <w:t>XUẤT TRÌNH VÀ THANH TOÁN SÉC</w:t>
      </w:r>
      <w:bookmarkEnd w:id="185"/>
      <w:bookmarkEnd w:id="186"/>
    </w:p>
    <w:p w:rsidR="00DF7C9D" w:rsidRPr="00DF7C9D" w:rsidRDefault="00DF7C9D" w:rsidP="00D41AC4">
      <w:pPr>
        <w:pStyle w:val="Heading3"/>
        <w:rPr>
          <w:rFonts w:eastAsia="Times New Roman" w:cstheme="majorHAnsi"/>
          <w:color w:val="000000"/>
          <w:lang w:eastAsia="vi-VN"/>
        </w:rPr>
      </w:pPr>
      <w:bookmarkStart w:id="187" w:name="dieu_69"/>
      <w:bookmarkStart w:id="188" w:name="_Toc45128404"/>
      <w:r w:rsidRPr="00DF7C9D">
        <w:rPr>
          <w:rFonts w:eastAsia="Times New Roman" w:cstheme="majorHAnsi"/>
          <w:b/>
          <w:bCs/>
          <w:color w:val="000000"/>
          <w:spacing w:val="4"/>
          <w:lang w:val="pt-BR" w:eastAsia="vi-VN"/>
        </w:rPr>
        <w:t>Điều 69. Thời hạn xuất trình yêu cầu thanh toán séc và địa điểm xuất trình</w:t>
      </w:r>
      <w:bookmarkEnd w:id="187"/>
      <w:bookmarkEnd w:id="188"/>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1. Thời hạn xuất trình yêu cầu thanh toán séc là ba mươi ngày, kể từ ngày ký phát.</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2. Người thụ hưởng được xuất trình yêu cầu thanh toán séc muộn hơn, nếu việc chậm xuất trình do sự kiện bất khả kháng hoặc trở ngại khách quan gây ra. Thời gian diễn ra sự kiện bất khả kháng hoặc trở ngại khách quan không tính vào thời hạn xuất trình yêu cầu thanh toán.</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3. Trong thời hạn xuất trình yêu cầu thanh toán, séc phải được xuất trình để thanh toán tại địa điểm thanh toán quy định tại điểm đ khoản 1 và khoản 2 Điều 58 của Luật này hoặc tại Trung tâm thanh toán bù trừ séc nếu được thanh toán qua Trung tâm này.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4. Việc xuất trình séc để thanh toán được coi là hợp lệ khi séc được người thụ hưởng hoặc người đại diện hợp pháp của người thụ hưởng xuất trình tại địa điểm thanh toán quy định tại khoản 3 Điều này.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5. Người thụ hưởng có thể xuất trình séc để thanh toán theo hình thức thư bảo đảm qua mạng bưu chính công cộng. Việc xác định thời điểm xuất trình séc để thanh toán được tính theo ngày trên dấu bưu điện nơi gửi.</w:t>
      </w:r>
    </w:p>
    <w:p w:rsidR="00DF7C9D" w:rsidRPr="00DF7C9D" w:rsidRDefault="00DF7C9D" w:rsidP="00D41AC4">
      <w:pPr>
        <w:pStyle w:val="Heading3"/>
        <w:rPr>
          <w:rFonts w:eastAsia="Times New Roman" w:cstheme="majorHAnsi"/>
          <w:color w:val="000000"/>
          <w:lang w:eastAsia="vi-VN"/>
        </w:rPr>
      </w:pPr>
      <w:bookmarkStart w:id="189" w:name="dieu_70"/>
      <w:bookmarkStart w:id="190" w:name="_Toc45128405"/>
      <w:r w:rsidRPr="00DF7C9D">
        <w:rPr>
          <w:rFonts w:eastAsia="Times New Roman" w:cstheme="majorHAnsi"/>
          <w:b/>
          <w:bCs/>
          <w:color w:val="000000"/>
          <w:lang w:eastAsia="vi-VN"/>
        </w:rPr>
        <w:t>Điều 70. Xuất trình séc tại Trung tâm thanh toán bù trừ séc</w:t>
      </w:r>
      <w:bookmarkEnd w:id="189"/>
      <w:bookmarkEnd w:id="190"/>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Ngân hàng, tổ chức cung ứng dịch vụ thanh toán khác xuất trình yêu cầu thanh toán séc tại Trung tâm thanh toán bù trừ séc theo quy định của Trung tâm này</w:t>
      </w:r>
      <w:r w:rsidRPr="00DF7C9D">
        <w:rPr>
          <w:rFonts w:asciiTheme="majorHAnsi" w:eastAsia="Times New Roman" w:hAnsiTheme="majorHAnsi" w:cstheme="majorHAnsi"/>
          <w:b/>
          <w:bCs/>
          <w:color w:val="000000"/>
          <w:sz w:val="24"/>
          <w:szCs w:val="24"/>
          <w:lang w:eastAsia="vi-VN"/>
        </w:rPr>
        <w:t>.</w:t>
      </w:r>
    </w:p>
    <w:p w:rsidR="00DF7C9D" w:rsidRPr="00DF7C9D" w:rsidRDefault="00DF7C9D" w:rsidP="00D41AC4">
      <w:pPr>
        <w:pStyle w:val="Heading3"/>
        <w:rPr>
          <w:rFonts w:eastAsia="Times New Roman" w:cstheme="majorHAnsi"/>
          <w:color w:val="000000"/>
          <w:lang w:eastAsia="vi-VN"/>
        </w:rPr>
      </w:pPr>
      <w:bookmarkStart w:id="191" w:name="dieu_71"/>
      <w:bookmarkStart w:id="192" w:name="_Toc45128406"/>
      <w:r w:rsidRPr="00DF7C9D">
        <w:rPr>
          <w:rFonts w:eastAsia="Times New Roman" w:cstheme="majorHAnsi"/>
          <w:b/>
          <w:bCs/>
          <w:color w:val="000000"/>
          <w:lang w:eastAsia="vi-VN"/>
        </w:rPr>
        <w:t>Điều 71. Thực hiện thanh toán</w:t>
      </w:r>
      <w:bookmarkEnd w:id="191"/>
      <w:bookmarkEnd w:id="192"/>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1. Khi séc được xuất trình để thanh toán theo thời hạn và địa điểm xuất trình quy định tại Điều 69 của Luật này thì người bị ký phát có trách nhiệm thanh toán trong ngày xuất trình hoặc ngày làm việc tiếp theo nếu người ký phát có đủ tiền trên tài khoản để thanh toán.</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pacing w:val="2"/>
          <w:sz w:val="24"/>
          <w:szCs w:val="24"/>
          <w:lang w:eastAsia="vi-VN"/>
        </w:rPr>
        <w:t>2. Người bị ký phát không tuân thủ quy định tại khoản 1 Điều này phải bồi thường thiệt hại cho người thụ hưởng, tối đa bằng tiền lãi của số tiền ghi trên séc tính từ ngày séc được xuất trình để thanh toán theo mức lãi suất phạt chậm trả séc do Ngân hàng Nhà nước Việt Nam quy định áp dụng tại thời điểm xuất trình séc</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3. Trường hợp séc được xuất trình để thanh toán trước ngày ghi là ngày ký phát trên séc thì việc thanh toán chỉ được thực hiện kể từ ngày ký phát ghi trên séc.</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4. Séc được xuất trình sau thời hạn xuất trình để thanh toán nhưng chưa quá sáu tháng kể từ ngày ký phát thì người bị ký phát vẫn có thể thanh toán nếu người bị ký phát không nhận được thông báo đình chỉ thanh toán đối với séc đó và người ký phát có đủ tiền trên tài khoản</w:t>
      </w:r>
      <w:r w:rsidRPr="00DF7C9D">
        <w:rPr>
          <w:rFonts w:asciiTheme="majorHAnsi" w:eastAsia="Times New Roman" w:hAnsiTheme="majorHAnsi" w:cstheme="majorHAnsi"/>
          <w:b/>
          <w:bCs/>
          <w:color w:val="000000"/>
          <w:sz w:val="24"/>
          <w:szCs w:val="24"/>
          <w:lang w:eastAsia="vi-VN"/>
        </w:rPr>
        <w:t> </w:t>
      </w:r>
      <w:r w:rsidRPr="00DF7C9D">
        <w:rPr>
          <w:rFonts w:asciiTheme="majorHAnsi" w:eastAsia="Times New Roman" w:hAnsiTheme="majorHAnsi" w:cstheme="majorHAnsi"/>
          <w:color w:val="000000"/>
          <w:sz w:val="24"/>
          <w:szCs w:val="24"/>
          <w:lang w:eastAsia="vi-VN"/>
        </w:rPr>
        <w:t>để thanh toán</w:t>
      </w:r>
      <w:r w:rsidRPr="00DF7C9D">
        <w:rPr>
          <w:rFonts w:asciiTheme="majorHAnsi" w:eastAsia="Times New Roman" w:hAnsiTheme="majorHAnsi" w:cstheme="majorHAnsi"/>
          <w:b/>
          <w:bCs/>
          <w:color w:val="000000"/>
          <w:sz w:val="24"/>
          <w:szCs w:val="24"/>
          <w:lang w:eastAsia="vi-VN"/>
        </w:rPr>
        <w:t>.</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5. Trường hợp khoản tiền mà người ký phát được sử dụng để ký phát séc không đủ để thanh toán toàn bộ số tiền ghi trên séc theo quy định tại khoản 1 và khoản 2 Điều này, nếu người thụ hưởng yêu cầu được thanh toán một phần số tiền ghi trên séc thì người bị ký phát có nghĩa vụ thanh toán theo yêu cầu của người thụ hưởng trong phạm vi khoản tiền mà người ký phát hiện có và được sử dụng để thanh toán séc.</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6. Khi thanh toán một phần số tiền ghi trên séc, người bị ký phát phải ghi rõ số tiền đã được thanh toán trên séc và trả lại séc cho người thụ hưởng hoặc người được người thụ hưởng ủy quyền. Người thụ hưởng hoặc người được người thụ hưởng ủy quyền phải lập văn bản biên nhận về việc thanh toán đó và giao cho người bị ký phát.</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7. Văn bản biên nhận trong trường hợp này được coi là văn bản chứng minh việc người bị ký phát đã thanh toán một phần số tiền ghi trên séc.</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lastRenderedPageBreak/>
        <w:t>8. Trường hợp séc được xuất trình để thanh toán sau khi người ký phát bị tuyên bố phá sản, giải thể, chết, mất tích hoặc mất năng lực hành vi dân sự thì séc vẫn có hiệu lực thanh toán theo quy định tại Điều này.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9. Việc thanh toán séc theo quy định tại khoản 4 Điều này chấm dứt sau sáu tháng, kể từ ngày ký phát ghi trên séc.</w:t>
      </w:r>
    </w:p>
    <w:p w:rsidR="00DF7C9D" w:rsidRPr="00DF7C9D" w:rsidRDefault="00DF7C9D" w:rsidP="00D41AC4">
      <w:pPr>
        <w:pStyle w:val="Heading3"/>
        <w:rPr>
          <w:rFonts w:eastAsia="Times New Roman" w:cstheme="majorHAnsi"/>
          <w:color w:val="000000"/>
          <w:lang w:eastAsia="vi-VN"/>
        </w:rPr>
      </w:pPr>
      <w:bookmarkStart w:id="193" w:name="dieu_72"/>
      <w:bookmarkStart w:id="194" w:name="_Toc45128407"/>
      <w:r w:rsidRPr="00DF7C9D">
        <w:rPr>
          <w:rFonts w:eastAsia="Times New Roman" w:cstheme="majorHAnsi"/>
          <w:b/>
          <w:bCs/>
          <w:color w:val="000000"/>
          <w:lang w:eastAsia="vi-VN"/>
        </w:rPr>
        <w:t>Điều 72. Thanh toán séc đã được chuyển nhượng</w:t>
      </w:r>
      <w:bookmarkEnd w:id="193"/>
      <w:bookmarkEnd w:id="194"/>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pacing w:val="-6"/>
          <w:sz w:val="24"/>
          <w:szCs w:val="24"/>
          <w:lang w:eastAsia="vi-VN"/>
        </w:rPr>
        <w:t>Khi thanh toán séc đã được chuyển nhượng bằng ký chuyển nhượng, người bị ký phát phải kiểm tra để bảo đảm tính liên tục của dãy chữ ký chuyển nhượng.</w:t>
      </w:r>
    </w:p>
    <w:p w:rsidR="00DF7C9D" w:rsidRPr="00DF7C9D" w:rsidRDefault="00DF7C9D" w:rsidP="00D41AC4">
      <w:pPr>
        <w:pStyle w:val="Heading3"/>
        <w:rPr>
          <w:rFonts w:eastAsia="Times New Roman" w:cstheme="majorHAnsi"/>
          <w:color w:val="000000"/>
          <w:lang w:eastAsia="vi-VN"/>
        </w:rPr>
      </w:pPr>
      <w:bookmarkStart w:id="195" w:name="dieu_73"/>
      <w:bookmarkStart w:id="196" w:name="_Toc45128408"/>
      <w:r w:rsidRPr="00DF7C9D">
        <w:rPr>
          <w:rFonts w:eastAsia="Times New Roman" w:cstheme="majorHAnsi"/>
          <w:b/>
          <w:bCs/>
          <w:color w:val="000000"/>
          <w:lang w:eastAsia="vi-VN"/>
        </w:rPr>
        <w:t>Điều 73. Đình chỉ thanh toán séc</w:t>
      </w:r>
      <w:bookmarkEnd w:id="195"/>
      <w:bookmarkEnd w:id="196"/>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1. Người ký phát có quyền yêu cầu đình chỉ thanh toán séc mà mình đã ký phát bằng việc thông báo bằng văn bản cho người bị ký phát yêu cầu đình chỉ thanh toán séc khi séc này được xuất trình yêu cầu thanh toán. Thông báo đình chỉ thanh toán chỉ có hiệu lực sau thời hạn quy định tại khoản 1 Điều 69 của Luật này.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pacing w:val="-6"/>
          <w:sz w:val="24"/>
          <w:szCs w:val="24"/>
          <w:lang w:eastAsia="vi-VN"/>
        </w:rPr>
        <w:t>2. Người ký phát có nghĩa vụ thanh toán số tiền ghi trên séc sau khi séc bị người bị ký phát từ chối thanh toán theo thông báo đình chỉ thanh toán của mình.</w:t>
      </w:r>
    </w:p>
    <w:p w:rsidR="00DF7C9D" w:rsidRPr="00DF7C9D" w:rsidRDefault="00DF7C9D" w:rsidP="00D41AC4">
      <w:pPr>
        <w:pStyle w:val="Heading3"/>
        <w:rPr>
          <w:rFonts w:eastAsia="Times New Roman" w:cstheme="majorHAnsi"/>
          <w:color w:val="000000"/>
          <w:lang w:eastAsia="vi-VN"/>
        </w:rPr>
      </w:pPr>
      <w:bookmarkStart w:id="197" w:name="dieu_74"/>
      <w:bookmarkStart w:id="198" w:name="_Toc45128409"/>
      <w:r w:rsidRPr="00DF7C9D">
        <w:rPr>
          <w:rFonts w:eastAsia="Times New Roman" w:cstheme="majorHAnsi"/>
          <w:b/>
          <w:bCs/>
          <w:color w:val="000000"/>
          <w:lang w:eastAsia="vi-VN"/>
        </w:rPr>
        <w:t>Điều 74. Từ chối thanh toán séc</w:t>
      </w:r>
      <w:bookmarkEnd w:id="197"/>
      <w:bookmarkEnd w:id="198"/>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1. Séc được coi là bị từ chối thanh toán nếu sau thời hạn quy định tại khoản 1 Điều 71 của Luật này, người thụ hưởng chưa nhận được đủ số tiền ghi trên séc.</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2. Khi từ chối thanh toán séc, người bị ký phát, Trung tâm thanh toán bù trừ séc phải lập giấy xác nhận từ chối thanh toán, ghi rõ số séc, số tiền từ chối, lý do từ chối, ngày tháng xuất trình, tên, địa chỉ của người ký phát séc, ký tên và giao cho người xuất trình séc.</w:t>
      </w:r>
    </w:p>
    <w:p w:rsidR="00DF7C9D" w:rsidRPr="00DF7C9D" w:rsidRDefault="00DF7C9D" w:rsidP="00D41AC4">
      <w:pPr>
        <w:pStyle w:val="Heading3"/>
        <w:rPr>
          <w:rFonts w:eastAsia="Times New Roman" w:cstheme="majorHAnsi"/>
          <w:color w:val="000000"/>
          <w:lang w:eastAsia="vi-VN"/>
        </w:rPr>
      </w:pPr>
      <w:bookmarkStart w:id="199" w:name="dieu_75"/>
      <w:bookmarkStart w:id="200" w:name="_Toc45128410"/>
      <w:r w:rsidRPr="00DF7C9D">
        <w:rPr>
          <w:rFonts w:eastAsia="Times New Roman" w:cstheme="majorHAnsi"/>
          <w:b/>
          <w:bCs/>
          <w:color w:val="000000"/>
          <w:lang w:eastAsia="vi-VN"/>
        </w:rPr>
        <w:t>Điều 75. Truy đòi séc do không được thanh toán</w:t>
      </w:r>
      <w:bookmarkEnd w:id="199"/>
      <w:bookmarkEnd w:id="200"/>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Việc truy đòi séc do không được thanh toán được áp dụng tương tự theo các quy định từ Điều 48 đến Điều 52 của Luật này.</w:t>
      </w:r>
    </w:p>
    <w:p w:rsidR="00DF7C9D" w:rsidRPr="00DF7C9D" w:rsidRDefault="00DF7C9D" w:rsidP="00D41AC4">
      <w:pPr>
        <w:pStyle w:val="Heading1"/>
        <w:rPr>
          <w:rFonts w:eastAsia="Times New Roman" w:cstheme="majorHAnsi"/>
          <w:color w:val="000000"/>
          <w:sz w:val="24"/>
          <w:szCs w:val="24"/>
          <w:lang w:eastAsia="vi-VN"/>
        </w:rPr>
      </w:pPr>
      <w:bookmarkStart w:id="201" w:name="chuong_5"/>
      <w:bookmarkStart w:id="202" w:name="_Toc45128411"/>
      <w:r w:rsidRPr="00DF7C9D">
        <w:rPr>
          <w:rFonts w:eastAsia="Times New Roman" w:cstheme="majorHAnsi"/>
          <w:b/>
          <w:bCs/>
          <w:color w:val="000000"/>
          <w:sz w:val="24"/>
          <w:szCs w:val="24"/>
          <w:lang w:eastAsia="vi-VN"/>
        </w:rPr>
        <w:t>Chương V</w:t>
      </w:r>
      <w:bookmarkStart w:id="203" w:name="chuong_5_name"/>
      <w:bookmarkEnd w:id="201"/>
      <w:r w:rsidR="00D41AC4" w:rsidRPr="00D41AC4">
        <w:rPr>
          <w:rFonts w:eastAsia="Times New Roman" w:cstheme="majorHAnsi"/>
          <w:b/>
          <w:bCs/>
          <w:color w:val="000000"/>
          <w:sz w:val="24"/>
          <w:szCs w:val="24"/>
          <w:lang w:eastAsia="vi-VN"/>
        </w:rPr>
        <w:t xml:space="preserve"> </w:t>
      </w:r>
      <w:r w:rsidRPr="00DF7C9D">
        <w:rPr>
          <w:rFonts w:eastAsia="Times New Roman" w:cstheme="majorHAnsi"/>
          <w:b/>
          <w:bCs/>
          <w:color w:val="000000"/>
          <w:sz w:val="24"/>
          <w:szCs w:val="24"/>
          <w:lang w:eastAsia="vi-VN"/>
        </w:rPr>
        <w:t>KHỞI KIỆN, THANH TRA VÀ XỬ LÝ VI PHẠM</w:t>
      </w:r>
      <w:bookmarkEnd w:id="202"/>
      <w:bookmarkEnd w:id="203"/>
    </w:p>
    <w:p w:rsidR="00DF7C9D" w:rsidRPr="00DF7C9D" w:rsidRDefault="00DF7C9D" w:rsidP="00D41AC4">
      <w:pPr>
        <w:pStyle w:val="Heading3"/>
        <w:rPr>
          <w:rFonts w:eastAsia="Times New Roman" w:cstheme="majorHAnsi"/>
          <w:color w:val="000000"/>
          <w:lang w:eastAsia="vi-VN"/>
        </w:rPr>
      </w:pPr>
      <w:bookmarkStart w:id="204" w:name="dieu_76"/>
      <w:bookmarkStart w:id="205" w:name="_Toc45128412"/>
      <w:r w:rsidRPr="00DF7C9D">
        <w:rPr>
          <w:rFonts w:eastAsia="Times New Roman" w:cstheme="majorHAnsi"/>
          <w:b/>
          <w:bCs/>
          <w:color w:val="000000"/>
          <w:lang w:eastAsia="vi-VN"/>
        </w:rPr>
        <w:t>Điều 76. Khởi kiện của người thụ hưởng</w:t>
      </w:r>
      <w:bookmarkEnd w:id="204"/>
      <w:bookmarkEnd w:id="205"/>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pacing w:val="-2"/>
          <w:sz w:val="24"/>
          <w:szCs w:val="24"/>
          <w:lang w:eastAsia="vi-VN"/>
        </w:rPr>
        <w:t>1. Sau khi gửi thông báo về việc công cụ chuyển nhượng bị từ chối chấp nhận hoặc bị từ chối thanh toán toàn bộ hoặc một phần số tiền ghi trên công cụ chuyển nhượng, người thụ hưởng có quyền khởi kiện tại Toà án đối với một, một số hoặc tất cả những người có liên quan để yêu cầu thanh toán số tiền quy định tại Điều 52 của Luật này. Hồ sơ khởi kiện phải có đơn kiện, công cụ chuyển nhượng bị từ chối chấp nhận hoặc bị từ chối thanh toán, thông báo về việc công cụ chuyển nhượng bị từ chối chấp nhận hoặc bị từ chối thanh toán.</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2. Người thụ hưởng không xuất trình công cụ chuyển nhượng để thanh toán trong thời hạn quy định tại Điều 43 và Điều 69 của Luật này hoặc không gửi thông báo về việc bị từ chối chấp nhận hoặc từ chối thanh toán trong thời hạn quy định tại Điều 50 của Luật này thì mất quyền khởi kiện đối với những người có liên quan, trừ người phát hành, người chấp nhận hoặc người ký phát, người bảo lãnh cho người bị ký phát trong trường hợp hối phiếu đòi nợ chưa được chấp nhận.</w:t>
      </w:r>
    </w:p>
    <w:p w:rsidR="00DF7C9D" w:rsidRPr="00DF7C9D" w:rsidRDefault="00DF7C9D" w:rsidP="00D41AC4">
      <w:pPr>
        <w:pStyle w:val="Heading3"/>
        <w:rPr>
          <w:rFonts w:eastAsia="Times New Roman" w:cstheme="majorHAnsi"/>
          <w:color w:val="000000"/>
          <w:lang w:eastAsia="vi-VN"/>
        </w:rPr>
      </w:pPr>
      <w:bookmarkStart w:id="206" w:name="dieu_77"/>
      <w:bookmarkStart w:id="207" w:name="_Toc45128413"/>
      <w:r w:rsidRPr="00DF7C9D">
        <w:rPr>
          <w:rFonts w:eastAsia="Times New Roman" w:cstheme="majorHAnsi"/>
          <w:b/>
          <w:bCs/>
          <w:color w:val="000000"/>
          <w:lang w:eastAsia="vi-VN"/>
        </w:rPr>
        <w:t>Điều 77. Khởi kiện của người có liên quan</w:t>
      </w:r>
      <w:bookmarkEnd w:id="206"/>
      <w:bookmarkEnd w:id="207"/>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Người có liên quan bị khởi kiện theo quy định tại Điều 76 của Luật này được quyền khởi kiện người chuyển nhượng trước mình, người chấp nhận, người phát hành, người ký phát hoặc người bảo lãnh cho những người này về số tiền quy định tại Điều 52 của Luật này, kể từ ngày người có liên quan này hoàn thành nghĩa vụ thanh toán công cụ chuyển nhượng.</w:t>
      </w:r>
    </w:p>
    <w:p w:rsidR="00DF7C9D" w:rsidRPr="00DF7C9D" w:rsidRDefault="00DF7C9D" w:rsidP="00D41AC4">
      <w:pPr>
        <w:pStyle w:val="Heading3"/>
        <w:rPr>
          <w:rFonts w:eastAsia="Times New Roman" w:cstheme="majorHAnsi"/>
          <w:color w:val="000000"/>
          <w:lang w:eastAsia="vi-VN"/>
        </w:rPr>
      </w:pPr>
      <w:bookmarkStart w:id="208" w:name="dieu_78"/>
      <w:bookmarkStart w:id="209" w:name="_Toc45128414"/>
      <w:r w:rsidRPr="00DF7C9D">
        <w:rPr>
          <w:rFonts w:eastAsia="Times New Roman" w:cstheme="majorHAnsi"/>
          <w:b/>
          <w:bCs/>
          <w:color w:val="000000"/>
          <w:lang w:eastAsia="vi-VN"/>
        </w:rPr>
        <w:lastRenderedPageBreak/>
        <w:t>Điều 78. Thời hiệu khởi kiện</w:t>
      </w:r>
      <w:bookmarkEnd w:id="208"/>
      <w:bookmarkEnd w:id="209"/>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1. Người thụ hưởng có quyền khởi kiện người ký phát, người phát hành, người bảo lãnh, người chuyển nhượng, người chấp nhận yêu cầu thanh toán số tiền quy định tại Điều 52 của Luật này trong thời hạn ba năm, kể từ ngày công cụ chuyển nhượng bị từ chối chấp nhận hoặc bị từ chối thanh toán.</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2. Người có liên quan bị khởi kiện theo quy định tại Điều 76 của Luật này có quyền khởi kiện người ký phát, người phát hành, người chuyển nhượng trước mình, người bảo lãnh, người chấp nhận về số tiền quy định tại Điều 52 của Luật này trong thời hạn hai năm, kể từ ngày người có liên quan này hoàn thành nghĩa vụ thanh toán công cụ chuyển nhượng.</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3. Trường hợp người thụ hưởng không xuất trình công cụ chuyển nhượng để thanh toán đúng hạn theo quy định tại Điều 43 và Điều 69 của Luật này hoặc không gửi thông báo về việc công cụ chuyển nhượng bị từ chối chấp nhận hoặc bị từ chối thanh toán trong thời hạn quy định tại Điều 50 của Luật này thì chỉ có quyền khởi kiện người chấp nhận, người phát hành, người ký phát, người bảo lãnh cho người bị ký phát trong thời hạn hai năm, kể từ ngày ký phát công cụ chuyển nhượng.</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eastAsia="vi-VN"/>
        </w:rPr>
        <w:t>4. Trong thời hiệu khởi kiện quy định tại các khoản 1, 2 và 3 Điều này, nếu xẩy ra sự kiện bất khả kháng hoặc trở ngại khách quan ảnh hưởng tới việc thực hiện quyền khởi kiện của người thụ hưởng và người có liên quan thì thời gian diễn ra sự kiện bất khả kháng hoặc trở ngại khách quan không tính vào thời hiệu khởi kiện.</w:t>
      </w:r>
    </w:p>
    <w:p w:rsidR="00DF7C9D" w:rsidRPr="00DF7C9D" w:rsidRDefault="00DF7C9D" w:rsidP="00D41AC4">
      <w:pPr>
        <w:pStyle w:val="Heading3"/>
        <w:rPr>
          <w:rFonts w:eastAsia="Times New Roman" w:cstheme="majorHAnsi"/>
          <w:color w:val="000000"/>
          <w:lang w:eastAsia="vi-VN"/>
        </w:rPr>
      </w:pPr>
      <w:bookmarkStart w:id="210" w:name="dieu_79"/>
      <w:bookmarkStart w:id="211" w:name="_Toc45128415"/>
      <w:r w:rsidRPr="00DF7C9D">
        <w:rPr>
          <w:rFonts w:eastAsia="Times New Roman" w:cstheme="majorHAnsi"/>
          <w:b/>
          <w:bCs/>
          <w:color w:val="000000"/>
          <w:lang w:val="it-IT" w:eastAsia="vi-VN"/>
        </w:rPr>
        <w:t>Điều 79. Giải quyết tranh chấp</w:t>
      </w:r>
      <w:bookmarkEnd w:id="210"/>
      <w:bookmarkEnd w:id="211"/>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1. Tranh chấp về công cụ chuyển nhượng có thể được giải quyết tại Toà án hoặc Trọng tài thương mại.</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2. Toà án nhân dân tỉnh, thành phố trực thuộc trung ương có thẩm quyền giải quyết tranh chấp về công cụ chuyển nhượng. Toà án nhân dân giải quyết tranh chấp về công cụ chuyển nhượng một cách độc lập với các giao dịch cơ sở phát hành công cụ chuyển nhượng và chỉ dựa trên hồ sơ khởi kiện quy định tại khoản 1 Điều 76 của Luật này. Trình tự và thủ tục giải quyết tranh chấp về công cụ chuyển nhượng tại Toà án được thực hiện theo quy định của Bộ luật tố tụng dân sự.</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3. Trọng tài thương mại có thẩm quyền giải quyết tranh chấp về công cụ chuyển nhượng, nếu trước hoặc sau khi xẩy ra tranh chấp các bên có thoả thuận giải quyết tranh chấp bằng trọng tài. Thoả thuận trọng tài và trình tự, thủ tục tố tụng trọng tài thực hiện theo quy định của pháp luật về trọng tài.</w:t>
      </w:r>
    </w:p>
    <w:p w:rsidR="00DF7C9D" w:rsidRPr="00DF7C9D" w:rsidRDefault="00DF7C9D" w:rsidP="00D41AC4">
      <w:pPr>
        <w:pStyle w:val="Heading3"/>
        <w:rPr>
          <w:rFonts w:eastAsia="Times New Roman" w:cstheme="majorHAnsi"/>
          <w:color w:val="000000"/>
          <w:lang w:eastAsia="vi-VN"/>
        </w:rPr>
      </w:pPr>
      <w:bookmarkStart w:id="212" w:name="dieu_80"/>
      <w:bookmarkStart w:id="213" w:name="_Toc45128416"/>
      <w:r w:rsidRPr="00DF7C9D">
        <w:rPr>
          <w:rFonts w:eastAsia="Times New Roman" w:cstheme="majorHAnsi"/>
          <w:b/>
          <w:bCs/>
          <w:color w:val="000000"/>
          <w:lang w:val="it-IT" w:eastAsia="vi-VN"/>
        </w:rPr>
        <w:t>Điều 80. Thanh tra việc thực hiện các quy định của pháp luật về công cụ chuyển nhượng</w:t>
      </w:r>
      <w:bookmarkEnd w:id="212"/>
      <w:bookmarkEnd w:id="213"/>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1. Ngân hàng Nhà nước Việt Nam trong phạm vi nhiệm vụ, quyền hạn của mình có trách nhiệm thanh tra, kiểm tra việc thực hiện các quy định của pháp luật về công cụ chuyển nhượng trong các giao dịch công cụ chuyển nhượng có liên quan đến hoạt động ngân hàng.</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pacing w:val="-2"/>
          <w:sz w:val="24"/>
          <w:szCs w:val="24"/>
          <w:lang w:val="it-IT" w:eastAsia="vi-VN"/>
        </w:rPr>
        <w:t>2. Bộ, cơ quan ngang bộ trong phạm vi nhiệm vụ, quyền hạn của mình có trách nhiệm trực tiếp hoặc phối hợp thanh tra, kiểm tra việc thực hiện các quy định của pháp luật về công cụ chuyển nhượng trong phạm vi quản lý của mình.</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3. Chính phủ quy định cụ thể việc phối hợp thanh tra theo Điều này.</w:t>
      </w:r>
    </w:p>
    <w:p w:rsidR="00DF7C9D" w:rsidRPr="00DF7C9D" w:rsidRDefault="00DF7C9D" w:rsidP="00D41AC4">
      <w:pPr>
        <w:pStyle w:val="Heading3"/>
        <w:rPr>
          <w:rFonts w:eastAsia="Times New Roman" w:cstheme="majorHAnsi"/>
          <w:color w:val="000000"/>
          <w:lang w:eastAsia="vi-VN"/>
        </w:rPr>
      </w:pPr>
      <w:bookmarkStart w:id="214" w:name="dieu_81"/>
      <w:bookmarkStart w:id="215" w:name="_Toc45128417"/>
      <w:r w:rsidRPr="00DF7C9D">
        <w:rPr>
          <w:rFonts w:eastAsia="Times New Roman" w:cstheme="majorHAnsi"/>
          <w:b/>
          <w:bCs/>
          <w:color w:val="000000"/>
          <w:shd w:val="clear" w:color="auto" w:fill="FFFF96"/>
          <w:lang w:val="it-IT" w:eastAsia="vi-VN"/>
        </w:rPr>
        <w:t>Điều 81. Xử lý vi phạm</w:t>
      </w:r>
      <w:bookmarkEnd w:id="214"/>
      <w:bookmarkEnd w:id="215"/>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1. Cá nhân vi phạm các quy định của Luật này thì tuỳ theo tính chất, mức độ vi phạm mà bị xử phạt hành chính hoặc truy cứu trách nhiệm hình sự; nếu gây thiệt hại thì phải bồi thường theo quy định của pháp luật.</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it-IT" w:eastAsia="vi-VN"/>
        </w:rPr>
        <w:t>2. Tổ chức vi phạm các quy định của Luật này thì tuỳ theo tính chất, mức độ vi phạm mà bị xử phạt hành chính; nếu gây thiệt hại thì phải bồi thường theo quy định của pháp luật.</w:t>
      </w:r>
    </w:p>
    <w:p w:rsidR="00DF7C9D" w:rsidRPr="00DF7C9D" w:rsidRDefault="00DF7C9D" w:rsidP="00D41AC4">
      <w:pPr>
        <w:pStyle w:val="Heading1"/>
        <w:rPr>
          <w:rFonts w:eastAsia="Times New Roman" w:cstheme="majorHAnsi"/>
          <w:color w:val="000000"/>
          <w:sz w:val="24"/>
          <w:szCs w:val="24"/>
          <w:lang w:eastAsia="vi-VN"/>
        </w:rPr>
      </w:pPr>
      <w:bookmarkStart w:id="216" w:name="chuong_6"/>
      <w:bookmarkStart w:id="217" w:name="_Toc45128418"/>
      <w:r w:rsidRPr="00DF7C9D">
        <w:rPr>
          <w:rFonts w:eastAsia="Times New Roman" w:cstheme="majorHAnsi"/>
          <w:b/>
          <w:bCs/>
          <w:color w:val="000000"/>
          <w:sz w:val="24"/>
          <w:szCs w:val="24"/>
          <w:lang w:val="pt-BR" w:eastAsia="vi-VN"/>
        </w:rPr>
        <w:lastRenderedPageBreak/>
        <w:t>Chương VI</w:t>
      </w:r>
      <w:bookmarkStart w:id="218" w:name="chuong_6_name"/>
      <w:bookmarkEnd w:id="216"/>
      <w:r w:rsidR="00D41AC4">
        <w:rPr>
          <w:rFonts w:eastAsia="Times New Roman" w:cstheme="majorHAnsi"/>
          <w:b/>
          <w:bCs/>
          <w:color w:val="000000"/>
          <w:sz w:val="24"/>
          <w:szCs w:val="24"/>
          <w:lang w:val="pt-BR" w:eastAsia="vi-VN"/>
        </w:rPr>
        <w:t xml:space="preserve"> </w:t>
      </w:r>
      <w:r w:rsidRPr="00DF7C9D">
        <w:rPr>
          <w:rFonts w:eastAsia="Times New Roman" w:cstheme="majorHAnsi"/>
          <w:b/>
          <w:bCs/>
          <w:color w:val="000000"/>
          <w:sz w:val="24"/>
          <w:szCs w:val="24"/>
          <w:lang w:val="pt-BR" w:eastAsia="vi-VN"/>
        </w:rPr>
        <w:t>ĐIỀU KHOẢN THI HÀNH</w:t>
      </w:r>
      <w:bookmarkEnd w:id="217"/>
      <w:bookmarkEnd w:id="218"/>
    </w:p>
    <w:p w:rsidR="00DF7C9D" w:rsidRPr="00DF7C9D" w:rsidRDefault="00DF7C9D" w:rsidP="00D41AC4">
      <w:pPr>
        <w:pStyle w:val="Heading3"/>
        <w:rPr>
          <w:rFonts w:eastAsia="Times New Roman" w:cstheme="majorHAnsi"/>
          <w:color w:val="000000"/>
          <w:lang w:eastAsia="vi-VN"/>
        </w:rPr>
      </w:pPr>
      <w:bookmarkStart w:id="219" w:name="dieu_82"/>
      <w:bookmarkStart w:id="220" w:name="_Toc45128419"/>
      <w:r w:rsidRPr="00DF7C9D">
        <w:rPr>
          <w:rFonts w:eastAsia="Times New Roman" w:cstheme="majorHAnsi"/>
          <w:b/>
          <w:bCs/>
          <w:color w:val="000000"/>
          <w:lang w:val="pt-BR" w:eastAsia="vi-VN"/>
        </w:rPr>
        <w:t>Điều 82. Hiệu lực thi hành</w:t>
      </w:r>
      <w:bookmarkEnd w:id="219"/>
      <w:bookmarkEnd w:id="220"/>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1. Luật này có hiệu lực thi hành từ ngày 01 tháng 07 năm 2006.</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2. Pháp lệnh thương phiếu ngày 24 tháng 12 năm 1999 và các văn bản quy phạm pháp luật khác về thương phiếu và séc hết hiệu lực từ ngày Luật này có hiệu lực.</w:t>
      </w:r>
    </w:p>
    <w:p w:rsidR="00DF7C9D" w:rsidRPr="00DF7C9D" w:rsidRDefault="00DF7C9D" w:rsidP="00D41AC4">
      <w:pPr>
        <w:pStyle w:val="Heading3"/>
        <w:rPr>
          <w:rFonts w:eastAsia="Times New Roman" w:cstheme="majorHAnsi"/>
          <w:color w:val="000000"/>
          <w:lang w:eastAsia="vi-VN"/>
        </w:rPr>
      </w:pPr>
      <w:bookmarkStart w:id="221" w:name="dieu_83"/>
      <w:bookmarkStart w:id="222" w:name="_Toc45128420"/>
      <w:r w:rsidRPr="00DF7C9D">
        <w:rPr>
          <w:rFonts w:eastAsia="Times New Roman" w:cstheme="majorHAnsi"/>
          <w:b/>
          <w:bCs/>
          <w:color w:val="000000"/>
          <w:lang w:val="pt-BR" w:eastAsia="vi-VN"/>
        </w:rPr>
        <w:t>Điều 83. Hướng dẫn thi hành</w:t>
      </w:r>
      <w:bookmarkEnd w:id="221"/>
      <w:bookmarkEnd w:id="222"/>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color w:val="000000"/>
          <w:sz w:val="24"/>
          <w:szCs w:val="24"/>
          <w:lang w:val="pt-BR" w:eastAsia="vi-VN"/>
        </w:rPr>
        <w:t>Chính phủ quy định chi tiết và hướng dẫn thi hành Luật này.</w:t>
      </w:r>
    </w:p>
    <w:p w:rsidR="00DF7C9D" w:rsidRPr="00DF7C9D" w:rsidRDefault="00DF7C9D" w:rsidP="00DF7C9D">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DF7C9D">
        <w:rPr>
          <w:rFonts w:asciiTheme="majorHAnsi" w:eastAsia="Times New Roman" w:hAnsiTheme="majorHAnsi" w:cstheme="majorHAnsi"/>
          <w:i/>
          <w:iCs/>
          <w:color w:val="000000"/>
          <w:sz w:val="24"/>
          <w:szCs w:val="24"/>
          <w:lang w:val="pt-BR" w:eastAsia="vi-VN"/>
        </w:rPr>
        <w:t>Luật này đã được Quốc hội nước Cộng hoà xã hội chủ nghĩa Việt Nam khoá XI, kỳ họp thứ 8 thông qua ngày 29 tháng 11 năm 2005</w:t>
      </w:r>
    </w:p>
    <w:p w:rsidR="0027352A" w:rsidRDefault="0027352A">
      <w:pPr>
        <w:rPr>
          <w:rFonts w:asciiTheme="majorHAnsi" w:hAnsiTheme="majorHAnsi" w:cstheme="majorHAnsi"/>
          <w:sz w:val="24"/>
          <w:szCs w:val="24"/>
        </w:rPr>
      </w:pPr>
      <w:r>
        <w:rPr>
          <w:rFonts w:asciiTheme="majorHAnsi" w:hAnsiTheme="majorHAnsi" w:cstheme="majorHAnsi"/>
          <w:sz w:val="24"/>
          <w:szCs w:val="24"/>
        </w:rPr>
        <w:br w:type="page"/>
      </w:r>
    </w:p>
    <w:sdt>
      <w:sdtPr>
        <w:id w:val="104012762"/>
        <w:docPartObj>
          <w:docPartGallery w:val="Table of Contents"/>
          <w:docPartUnique/>
        </w:docPartObj>
      </w:sdtPr>
      <w:sdtEndPr>
        <w:rPr>
          <w:rFonts w:ascii="Times New Roman" w:eastAsiaTheme="minorHAnsi" w:hAnsi="Times New Roman" w:cstheme="minorBidi"/>
          <w:b/>
          <w:bCs/>
          <w:noProof/>
          <w:color w:val="auto"/>
          <w:sz w:val="28"/>
          <w:szCs w:val="22"/>
          <w:lang w:val="vi-VN"/>
        </w:rPr>
      </w:sdtEndPr>
      <w:sdtContent>
        <w:p w:rsidR="0027352A" w:rsidRDefault="0027352A">
          <w:pPr>
            <w:pStyle w:val="TOCHeading"/>
          </w:pPr>
          <w:r>
            <w:t>Mục lục</w:t>
          </w:r>
          <w:bookmarkStart w:id="223" w:name="_GoBack"/>
          <w:bookmarkEnd w:id="223"/>
        </w:p>
        <w:p w:rsidR="0027352A" w:rsidRDefault="0027352A">
          <w:pPr>
            <w:pStyle w:val="TOC1"/>
            <w:tabs>
              <w:tab w:val="right" w:leader="dot" w:pos="9016"/>
            </w:tabs>
            <w:rPr>
              <w:noProof/>
            </w:rPr>
          </w:pPr>
          <w:r>
            <w:fldChar w:fldCharType="begin"/>
          </w:r>
          <w:r>
            <w:instrText xml:space="preserve"> TOC \o "1-3" \h \z \u </w:instrText>
          </w:r>
          <w:r>
            <w:fldChar w:fldCharType="separate"/>
          </w:r>
          <w:hyperlink w:anchor="_Toc45128320" w:history="1">
            <w:r w:rsidRPr="001B2FBD">
              <w:rPr>
                <w:rStyle w:val="Hyperlink"/>
                <w:rFonts w:eastAsia="Times New Roman" w:cstheme="majorHAnsi"/>
                <w:b/>
                <w:bCs/>
                <w:noProof/>
                <w:lang w:val="en-US" w:eastAsia="vi-VN"/>
              </w:rPr>
              <w:t>Chương I NHỮNG QUY ĐỊNH CHUNG</w:t>
            </w:r>
            <w:r>
              <w:rPr>
                <w:noProof/>
                <w:webHidden/>
              </w:rPr>
              <w:tab/>
            </w:r>
            <w:r>
              <w:rPr>
                <w:noProof/>
                <w:webHidden/>
              </w:rPr>
              <w:fldChar w:fldCharType="begin"/>
            </w:r>
            <w:r>
              <w:rPr>
                <w:noProof/>
                <w:webHidden/>
              </w:rPr>
              <w:instrText xml:space="preserve"> PAGEREF _Toc45128320 \h </w:instrText>
            </w:r>
            <w:r>
              <w:rPr>
                <w:noProof/>
                <w:webHidden/>
              </w:rPr>
            </w:r>
            <w:r>
              <w:rPr>
                <w:noProof/>
                <w:webHidden/>
              </w:rPr>
              <w:fldChar w:fldCharType="separate"/>
            </w:r>
            <w:r>
              <w:rPr>
                <w:noProof/>
                <w:webHidden/>
              </w:rPr>
              <w:t>1</w:t>
            </w:r>
            <w:r>
              <w:rPr>
                <w:noProof/>
                <w:webHidden/>
              </w:rPr>
              <w:fldChar w:fldCharType="end"/>
            </w:r>
          </w:hyperlink>
        </w:p>
        <w:p w:rsidR="0027352A" w:rsidRDefault="0027352A">
          <w:pPr>
            <w:pStyle w:val="TOC3"/>
            <w:tabs>
              <w:tab w:val="right" w:leader="dot" w:pos="9016"/>
            </w:tabs>
            <w:rPr>
              <w:noProof/>
            </w:rPr>
          </w:pPr>
          <w:hyperlink w:anchor="_Toc45128321" w:history="1">
            <w:r w:rsidRPr="001B2FBD">
              <w:rPr>
                <w:rStyle w:val="Hyperlink"/>
                <w:rFonts w:eastAsia="Times New Roman" w:cstheme="majorHAnsi"/>
                <w:b/>
                <w:bCs/>
                <w:noProof/>
                <w:lang w:val="it-IT" w:eastAsia="vi-VN"/>
              </w:rPr>
              <w:t>Điều 1. Phạm vi điều chỉnh</w:t>
            </w:r>
            <w:r>
              <w:rPr>
                <w:noProof/>
                <w:webHidden/>
              </w:rPr>
              <w:tab/>
            </w:r>
            <w:r>
              <w:rPr>
                <w:noProof/>
                <w:webHidden/>
              </w:rPr>
              <w:fldChar w:fldCharType="begin"/>
            </w:r>
            <w:r>
              <w:rPr>
                <w:noProof/>
                <w:webHidden/>
              </w:rPr>
              <w:instrText xml:space="preserve"> PAGEREF _Toc45128321 \h </w:instrText>
            </w:r>
            <w:r>
              <w:rPr>
                <w:noProof/>
                <w:webHidden/>
              </w:rPr>
            </w:r>
            <w:r>
              <w:rPr>
                <w:noProof/>
                <w:webHidden/>
              </w:rPr>
              <w:fldChar w:fldCharType="separate"/>
            </w:r>
            <w:r>
              <w:rPr>
                <w:noProof/>
                <w:webHidden/>
              </w:rPr>
              <w:t>1</w:t>
            </w:r>
            <w:r>
              <w:rPr>
                <w:noProof/>
                <w:webHidden/>
              </w:rPr>
              <w:fldChar w:fldCharType="end"/>
            </w:r>
          </w:hyperlink>
        </w:p>
        <w:p w:rsidR="0027352A" w:rsidRDefault="0027352A">
          <w:pPr>
            <w:pStyle w:val="TOC3"/>
            <w:tabs>
              <w:tab w:val="right" w:leader="dot" w:pos="9016"/>
            </w:tabs>
            <w:rPr>
              <w:noProof/>
            </w:rPr>
          </w:pPr>
          <w:hyperlink w:anchor="_Toc45128322" w:history="1">
            <w:r w:rsidRPr="001B2FBD">
              <w:rPr>
                <w:rStyle w:val="Hyperlink"/>
                <w:rFonts w:eastAsia="Times New Roman" w:cstheme="majorHAnsi"/>
                <w:b/>
                <w:bCs/>
                <w:noProof/>
                <w:lang w:val="it-IT" w:eastAsia="vi-VN"/>
              </w:rPr>
              <w:t>Điều 2. Đối tượng áp dụng</w:t>
            </w:r>
            <w:r>
              <w:rPr>
                <w:noProof/>
                <w:webHidden/>
              </w:rPr>
              <w:tab/>
            </w:r>
            <w:r>
              <w:rPr>
                <w:noProof/>
                <w:webHidden/>
              </w:rPr>
              <w:fldChar w:fldCharType="begin"/>
            </w:r>
            <w:r>
              <w:rPr>
                <w:noProof/>
                <w:webHidden/>
              </w:rPr>
              <w:instrText xml:space="preserve"> PAGEREF _Toc45128322 \h </w:instrText>
            </w:r>
            <w:r>
              <w:rPr>
                <w:noProof/>
                <w:webHidden/>
              </w:rPr>
            </w:r>
            <w:r>
              <w:rPr>
                <w:noProof/>
                <w:webHidden/>
              </w:rPr>
              <w:fldChar w:fldCharType="separate"/>
            </w:r>
            <w:r>
              <w:rPr>
                <w:noProof/>
                <w:webHidden/>
              </w:rPr>
              <w:t>1</w:t>
            </w:r>
            <w:r>
              <w:rPr>
                <w:noProof/>
                <w:webHidden/>
              </w:rPr>
              <w:fldChar w:fldCharType="end"/>
            </w:r>
          </w:hyperlink>
        </w:p>
        <w:p w:rsidR="0027352A" w:rsidRDefault="0027352A">
          <w:pPr>
            <w:pStyle w:val="TOC3"/>
            <w:tabs>
              <w:tab w:val="right" w:leader="dot" w:pos="9016"/>
            </w:tabs>
            <w:rPr>
              <w:noProof/>
            </w:rPr>
          </w:pPr>
          <w:hyperlink w:anchor="_Toc45128323" w:history="1">
            <w:r w:rsidRPr="001B2FBD">
              <w:rPr>
                <w:rStyle w:val="Hyperlink"/>
                <w:rFonts w:eastAsia="Times New Roman" w:cstheme="majorHAnsi"/>
                <w:b/>
                <w:bCs/>
                <w:noProof/>
                <w:lang w:val="it-IT" w:eastAsia="vi-VN"/>
              </w:rPr>
              <w:t>Điều 3. Cơ sở phát hành công cụ chuyển nhượng</w:t>
            </w:r>
            <w:r>
              <w:rPr>
                <w:noProof/>
                <w:webHidden/>
              </w:rPr>
              <w:tab/>
            </w:r>
            <w:r>
              <w:rPr>
                <w:noProof/>
                <w:webHidden/>
              </w:rPr>
              <w:fldChar w:fldCharType="begin"/>
            </w:r>
            <w:r>
              <w:rPr>
                <w:noProof/>
                <w:webHidden/>
              </w:rPr>
              <w:instrText xml:space="preserve"> PAGEREF _Toc45128323 \h </w:instrText>
            </w:r>
            <w:r>
              <w:rPr>
                <w:noProof/>
                <w:webHidden/>
              </w:rPr>
            </w:r>
            <w:r>
              <w:rPr>
                <w:noProof/>
                <w:webHidden/>
              </w:rPr>
              <w:fldChar w:fldCharType="separate"/>
            </w:r>
            <w:r>
              <w:rPr>
                <w:noProof/>
                <w:webHidden/>
              </w:rPr>
              <w:t>1</w:t>
            </w:r>
            <w:r>
              <w:rPr>
                <w:noProof/>
                <w:webHidden/>
              </w:rPr>
              <w:fldChar w:fldCharType="end"/>
            </w:r>
          </w:hyperlink>
        </w:p>
        <w:p w:rsidR="0027352A" w:rsidRDefault="0027352A">
          <w:pPr>
            <w:pStyle w:val="TOC3"/>
            <w:tabs>
              <w:tab w:val="right" w:leader="dot" w:pos="9016"/>
            </w:tabs>
            <w:rPr>
              <w:noProof/>
            </w:rPr>
          </w:pPr>
          <w:hyperlink w:anchor="_Toc45128324" w:history="1">
            <w:r w:rsidRPr="001B2FBD">
              <w:rPr>
                <w:rStyle w:val="Hyperlink"/>
                <w:rFonts w:eastAsia="Times New Roman" w:cstheme="majorHAnsi"/>
                <w:b/>
                <w:bCs/>
                <w:noProof/>
                <w:lang w:val="it-IT" w:eastAsia="vi-VN"/>
              </w:rPr>
              <w:t>Điều 4. Giải thích từ ngữ</w:t>
            </w:r>
            <w:r>
              <w:rPr>
                <w:noProof/>
                <w:webHidden/>
              </w:rPr>
              <w:tab/>
            </w:r>
            <w:r>
              <w:rPr>
                <w:noProof/>
                <w:webHidden/>
              </w:rPr>
              <w:fldChar w:fldCharType="begin"/>
            </w:r>
            <w:r>
              <w:rPr>
                <w:noProof/>
                <w:webHidden/>
              </w:rPr>
              <w:instrText xml:space="preserve"> PAGEREF _Toc45128324 \h </w:instrText>
            </w:r>
            <w:r>
              <w:rPr>
                <w:noProof/>
                <w:webHidden/>
              </w:rPr>
            </w:r>
            <w:r>
              <w:rPr>
                <w:noProof/>
                <w:webHidden/>
              </w:rPr>
              <w:fldChar w:fldCharType="separate"/>
            </w:r>
            <w:r>
              <w:rPr>
                <w:noProof/>
                <w:webHidden/>
              </w:rPr>
              <w:t>1</w:t>
            </w:r>
            <w:r>
              <w:rPr>
                <w:noProof/>
                <w:webHidden/>
              </w:rPr>
              <w:fldChar w:fldCharType="end"/>
            </w:r>
          </w:hyperlink>
        </w:p>
        <w:p w:rsidR="0027352A" w:rsidRDefault="0027352A">
          <w:pPr>
            <w:pStyle w:val="TOC3"/>
            <w:tabs>
              <w:tab w:val="right" w:leader="dot" w:pos="9016"/>
            </w:tabs>
            <w:rPr>
              <w:noProof/>
            </w:rPr>
          </w:pPr>
          <w:hyperlink w:anchor="_Toc45128325" w:history="1">
            <w:r w:rsidRPr="001B2FBD">
              <w:rPr>
                <w:rStyle w:val="Hyperlink"/>
                <w:rFonts w:eastAsia="Times New Roman" w:cstheme="majorHAnsi"/>
                <w:b/>
                <w:bCs/>
                <w:noProof/>
                <w:lang w:val="it-IT" w:eastAsia="vi-VN"/>
              </w:rPr>
              <w:t>Điều 5. Áp dụng Luật các công cụ chuyển nhượng và pháp luật có liên quan</w:t>
            </w:r>
            <w:r>
              <w:rPr>
                <w:noProof/>
                <w:webHidden/>
              </w:rPr>
              <w:tab/>
            </w:r>
            <w:r>
              <w:rPr>
                <w:noProof/>
                <w:webHidden/>
              </w:rPr>
              <w:fldChar w:fldCharType="begin"/>
            </w:r>
            <w:r>
              <w:rPr>
                <w:noProof/>
                <w:webHidden/>
              </w:rPr>
              <w:instrText xml:space="preserve"> PAGEREF _Toc45128325 \h </w:instrText>
            </w:r>
            <w:r>
              <w:rPr>
                <w:noProof/>
                <w:webHidden/>
              </w:rPr>
            </w:r>
            <w:r>
              <w:rPr>
                <w:noProof/>
                <w:webHidden/>
              </w:rPr>
              <w:fldChar w:fldCharType="separate"/>
            </w:r>
            <w:r>
              <w:rPr>
                <w:noProof/>
                <w:webHidden/>
              </w:rPr>
              <w:t>2</w:t>
            </w:r>
            <w:r>
              <w:rPr>
                <w:noProof/>
                <w:webHidden/>
              </w:rPr>
              <w:fldChar w:fldCharType="end"/>
            </w:r>
          </w:hyperlink>
        </w:p>
        <w:p w:rsidR="0027352A" w:rsidRDefault="0027352A">
          <w:pPr>
            <w:pStyle w:val="TOC3"/>
            <w:tabs>
              <w:tab w:val="right" w:leader="dot" w:pos="9016"/>
            </w:tabs>
            <w:rPr>
              <w:noProof/>
            </w:rPr>
          </w:pPr>
          <w:hyperlink w:anchor="_Toc45128326" w:history="1">
            <w:r w:rsidRPr="001B2FBD">
              <w:rPr>
                <w:rStyle w:val="Hyperlink"/>
                <w:rFonts w:eastAsia="Times New Roman" w:cstheme="majorHAnsi"/>
                <w:b/>
                <w:bCs/>
                <w:noProof/>
                <w:lang w:val="it-IT" w:eastAsia="vi-VN"/>
              </w:rPr>
              <w:t>Điều 6. Áp dụng điều ước quốc tế và tập quán thương mại quốc tế trong quan hệ công cụ chuyển nhượng có yếu tố nước ngoài</w:t>
            </w:r>
            <w:r>
              <w:rPr>
                <w:noProof/>
                <w:webHidden/>
              </w:rPr>
              <w:tab/>
            </w:r>
            <w:r>
              <w:rPr>
                <w:noProof/>
                <w:webHidden/>
              </w:rPr>
              <w:fldChar w:fldCharType="begin"/>
            </w:r>
            <w:r>
              <w:rPr>
                <w:noProof/>
                <w:webHidden/>
              </w:rPr>
              <w:instrText xml:space="preserve"> PAGEREF _Toc45128326 \h </w:instrText>
            </w:r>
            <w:r>
              <w:rPr>
                <w:noProof/>
                <w:webHidden/>
              </w:rPr>
            </w:r>
            <w:r>
              <w:rPr>
                <w:noProof/>
                <w:webHidden/>
              </w:rPr>
              <w:fldChar w:fldCharType="separate"/>
            </w:r>
            <w:r>
              <w:rPr>
                <w:noProof/>
                <w:webHidden/>
              </w:rPr>
              <w:t>3</w:t>
            </w:r>
            <w:r>
              <w:rPr>
                <w:noProof/>
                <w:webHidden/>
              </w:rPr>
              <w:fldChar w:fldCharType="end"/>
            </w:r>
          </w:hyperlink>
        </w:p>
        <w:p w:rsidR="0027352A" w:rsidRDefault="0027352A">
          <w:pPr>
            <w:pStyle w:val="TOC3"/>
            <w:tabs>
              <w:tab w:val="right" w:leader="dot" w:pos="9016"/>
            </w:tabs>
            <w:rPr>
              <w:noProof/>
            </w:rPr>
          </w:pPr>
          <w:hyperlink w:anchor="_Toc45128327" w:history="1">
            <w:r w:rsidRPr="001B2FBD">
              <w:rPr>
                <w:rStyle w:val="Hyperlink"/>
                <w:rFonts w:eastAsia="Times New Roman" w:cstheme="majorHAnsi"/>
                <w:b/>
                <w:bCs/>
                <w:noProof/>
                <w:lang w:val="it-IT" w:eastAsia="vi-VN"/>
              </w:rPr>
              <w:t>Điều 7. Các thời hạn liên quan đến công cụ chuyển nhượng</w:t>
            </w:r>
            <w:r>
              <w:rPr>
                <w:noProof/>
                <w:webHidden/>
              </w:rPr>
              <w:tab/>
            </w:r>
            <w:r>
              <w:rPr>
                <w:noProof/>
                <w:webHidden/>
              </w:rPr>
              <w:fldChar w:fldCharType="begin"/>
            </w:r>
            <w:r>
              <w:rPr>
                <w:noProof/>
                <w:webHidden/>
              </w:rPr>
              <w:instrText xml:space="preserve"> PAGEREF _Toc45128327 \h </w:instrText>
            </w:r>
            <w:r>
              <w:rPr>
                <w:noProof/>
                <w:webHidden/>
              </w:rPr>
            </w:r>
            <w:r>
              <w:rPr>
                <w:noProof/>
                <w:webHidden/>
              </w:rPr>
              <w:fldChar w:fldCharType="separate"/>
            </w:r>
            <w:r>
              <w:rPr>
                <w:noProof/>
                <w:webHidden/>
              </w:rPr>
              <w:t>3</w:t>
            </w:r>
            <w:r>
              <w:rPr>
                <w:noProof/>
                <w:webHidden/>
              </w:rPr>
              <w:fldChar w:fldCharType="end"/>
            </w:r>
          </w:hyperlink>
        </w:p>
        <w:p w:rsidR="0027352A" w:rsidRDefault="0027352A">
          <w:pPr>
            <w:pStyle w:val="TOC3"/>
            <w:tabs>
              <w:tab w:val="right" w:leader="dot" w:pos="9016"/>
            </w:tabs>
            <w:rPr>
              <w:noProof/>
            </w:rPr>
          </w:pPr>
          <w:hyperlink w:anchor="_Toc45128328" w:history="1">
            <w:r w:rsidRPr="001B2FBD">
              <w:rPr>
                <w:rStyle w:val="Hyperlink"/>
                <w:rFonts w:eastAsia="Times New Roman" w:cstheme="majorHAnsi"/>
                <w:b/>
                <w:bCs/>
                <w:noProof/>
                <w:lang w:val="it-IT" w:eastAsia="vi-VN"/>
              </w:rPr>
              <w:t>Điều 8. Số tiền thanh toán trên công cụ chuyển nhượng</w:t>
            </w:r>
            <w:r>
              <w:rPr>
                <w:noProof/>
                <w:webHidden/>
              </w:rPr>
              <w:tab/>
            </w:r>
            <w:r>
              <w:rPr>
                <w:noProof/>
                <w:webHidden/>
              </w:rPr>
              <w:fldChar w:fldCharType="begin"/>
            </w:r>
            <w:r>
              <w:rPr>
                <w:noProof/>
                <w:webHidden/>
              </w:rPr>
              <w:instrText xml:space="preserve"> PAGEREF _Toc45128328 \h </w:instrText>
            </w:r>
            <w:r>
              <w:rPr>
                <w:noProof/>
                <w:webHidden/>
              </w:rPr>
            </w:r>
            <w:r>
              <w:rPr>
                <w:noProof/>
                <w:webHidden/>
              </w:rPr>
              <w:fldChar w:fldCharType="separate"/>
            </w:r>
            <w:r>
              <w:rPr>
                <w:noProof/>
                <w:webHidden/>
              </w:rPr>
              <w:t>3</w:t>
            </w:r>
            <w:r>
              <w:rPr>
                <w:noProof/>
                <w:webHidden/>
              </w:rPr>
              <w:fldChar w:fldCharType="end"/>
            </w:r>
          </w:hyperlink>
        </w:p>
        <w:p w:rsidR="0027352A" w:rsidRDefault="0027352A">
          <w:pPr>
            <w:pStyle w:val="TOC3"/>
            <w:tabs>
              <w:tab w:val="right" w:leader="dot" w:pos="9016"/>
            </w:tabs>
            <w:rPr>
              <w:noProof/>
            </w:rPr>
          </w:pPr>
          <w:hyperlink w:anchor="_Toc45128329" w:history="1">
            <w:r w:rsidRPr="001B2FBD">
              <w:rPr>
                <w:rStyle w:val="Hyperlink"/>
                <w:rFonts w:eastAsia="Times New Roman" w:cstheme="majorHAnsi"/>
                <w:b/>
                <w:bCs/>
                <w:noProof/>
                <w:lang w:val="it-IT" w:eastAsia="vi-VN"/>
              </w:rPr>
              <w:t>Điều 9. Công cụ chuyển nhượng ghi trả bằng ngoại tệ</w:t>
            </w:r>
            <w:r>
              <w:rPr>
                <w:noProof/>
                <w:webHidden/>
              </w:rPr>
              <w:tab/>
            </w:r>
            <w:r>
              <w:rPr>
                <w:noProof/>
                <w:webHidden/>
              </w:rPr>
              <w:fldChar w:fldCharType="begin"/>
            </w:r>
            <w:r>
              <w:rPr>
                <w:noProof/>
                <w:webHidden/>
              </w:rPr>
              <w:instrText xml:space="preserve"> PAGEREF _Toc45128329 \h </w:instrText>
            </w:r>
            <w:r>
              <w:rPr>
                <w:noProof/>
                <w:webHidden/>
              </w:rPr>
            </w:r>
            <w:r>
              <w:rPr>
                <w:noProof/>
                <w:webHidden/>
              </w:rPr>
              <w:fldChar w:fldCharType="separate"/>
            </w:r>
            <w:r>
              <w:rPr>
                <w:noProof/>
                <w:webHidden/>
              </w:rPr>
              <w:t>3</w:t>
            </w:r>
            <w:r>
              <w:rPr>
                <w:noProof/>
                <w:webHidden/>
              </w:rPr>
              <w:fldChar w:fldCharType="end"/>
            </w:r>
          </w:hyperlink>
        </w:p>
        <w:p w:rsidR="0027352A" w:rsidRDefault="0027352A">
          <w:pPr>
            <w:pStyle w:val="TOC3"/>
            <w:tabs>
              <w:tab w:val="right" w:leader="dot" w:pos="9016"/>
            </w:tabs>
            <w:rPr>
              <w:noProof/>
            </w:rPr>
          </w:pPr>
          <w:hyperlink w:anchor="_Toc45128330" w:history="1">
            <w:r w:rsidRPr="001B2FBD">
              <w:rPr>
                <w:rStyle w:val="Hyperlink"/>
                <w:rFonts w:eastAsia="Times New Roman" w:cstheme="majorHAnsi"/>
                <w:b/>
                <w:bCs/>
                <w:noProof/>
                <w:lang w:val="it-IT" w:eastAsia="vi-VN"/>
              </w:rPr>
              <w:t>Điều 10. Ngôn ngữ trên công cụ chuyển nhượng</w:t>
            </w:r>
            <w:r>
              <w:rPr>
                <w:noProof/>
                <w:webHidden/>
              </w:rPr>
              <w:tab/>
            </w:r>
            <w:r>
              <w:rPr>
                <w:noProof/>
                <w:webHidden/>
              </w:rPr>
              <w:fldChar w:fldCharType="begin"/>
            </w:r>
            <w:r>
              <w:rPr>
                <w:noProof/>
                <w:webHidden/>
              </w:rPr>
              <w:instrText xml:space="preserve"> PAGEREF _Toc45128330 \h </w:instrText>
            </w:r>
            <w:r>
              <w:rPr>
                <w:noProof/>
                <w:webHidden/>
              </w:rPr>
            </w:r>
            <w:r>
              <w:rPr>
                <w:noProof/>
                <w:webHidden/>
              </w:rPr>
              <w:fldChar w:fldCharType="separate"/>
            </w:r>
            <w:r>
              <w:rPr>
                <w:noProof/>
                <w:webHidden/>
              </w:rPr>
              <w:t>4</w:t>
            </w:r>
            <w:r>
              <w:rPr>
                <w:noProof/>
                <w:webHidden/>
              </w:rPr>
              <w:fldChar w:fldCharType="end"/>
            </w:r>
          </w:hyperlink>
        </w:p>
        <w:p w:rsidR="0027352A" w:rsidRDefault="0027352A">
          <w:pPr>
            <w:pStyle w:val="TOC3"/>
            <w:tabs>
              <w:tab w:val="right" w:leader="dot" w:pos="9016"/>
            </w:tabs>
            <w:rPr>
              <w:noProof/>
            </w:rPr>
          </w:pPr>
          <w:hyperlink w:anchor="_Toc45128331" w:history="1">
            <w:r w:rsidRPr="001B2FBD">
              <w:rPr>
                <w:rStyle w:val="Hyperlink"/>
                <w:rFonts w:eastAsia="Times New Roman" w:cstheme="majorHAnsi"/>
                <w:b/>
                <w:bCs/>
                <w:noProof/>
                <w:lang w:val="it-IT" w:eastAsia="vi-VN"/>
              </w:rPr>
              <w:t>Điều 11. Chữ ký đủ ràng buộc nghĩa vụ</w:t>
            </w:r>
            <w:r>
              <w:rPr>
                <w:noProof/>
                <w:webHidden/>
              </w:rPr>
              <w:tab/>
            </w:r>
            <w:r>
              <w:rPr>
                <w:noProof/>
                <w:webHidden/>
              </w:rPr>
              <w:fldChar w:fldCharType="begin"/>
            </w:r>
            <w:r>
              <w:rPr>
                <w:noProof/>
                <w:webHidden/>
              </w:rPr>
              <w:instrText xml:space="preserve"> PAGEREF _Toc45128331 \h </w:instrText>
            </w:r>
            <w:r>
              <w:rPr>
                <w:noProof/>
                <w:webHidden/>
              </w:rPr>
            </w:r>
            <w:r>
              <w:rPr>
                <w:noProof/>
                <w:webHidden/>
              </w:rPr>
              <w:fldChar w:fldCharType="separate"/>
            </w:r>
            <w:r>
              <w:rPr>
                <w:noProof/>
                <w:webHidden/>
              </w:rPr>
              <w:t>4</w:t>
            </w:r>
            <w:r>
              <w:rPr>
                <w:noProof/>
                <w:webHidden/>
              </w:rPr>
              <w:fldChar w:fldCharType="end"/>
            </w:r>
          </w:hyperlink>
        </w:p>
        <w:p w:rsidR="0027352A" w:rsidRDefault="0027352A">
          <w:pPr>
            <w:pStyle w:val="TOC3"/>
            <w:tabs>
              <w:tab w:val="right" w:leader="dot" w:pos="9016"/>
            </w:tabs>
            <w:rPr>
              <w:noProof/>
            </w:rPr>
          </w:pPr>
          <w:hyperlink w:anchor="_Toc45128332" w:history="1">
            <w:r w:rsidRPr="001B2FBD">
              <w:rPr>
                <w:rStyle w:val="Hyperlink"/>
                <w:rFonts w:eastAsia="Times New Roman" w:cstheme="majorHAnsi"/>
                <w:b/>
                <w:bCs/>
                <w:noProof/>
                <w:lang w:val="it-IT" w:eastAsia="vi-VN"/>
              </w:rPr>
              <w:t>Điều 12. Chữ ký giả mạo, chữ ký của người không được uỷ quyền</w:t>
            </w:r>
            <w:r>
              <w:rPr>
                <w:noProof/>
                <w:webHidden/>
              </w:rPr>
              <w:tab/>
            </w:r>
            <w:r>
              <w:rPr>
                <w:noProof/>
                <w:webHidden/>
              </w:rPr>
              <w:fldChar w:fldCharType="begin"/>
            </w:r>
            <w:r>
              <w:rPr>
                <w:noProof/>
                <w:webHidden/>
              </w:rPr>
              <w:instrText xml:space="preserve"> PAGEREF _Toc45128332 \h </w:instrText>
            </w:r>
            <w:r>
              <w:rPr>
                <w:noProof/>
                <w:webHidden/>
              </w:rPr>
            </w:r>
            <w:r>
              <w:rPr>
                <w:noProof/>
                <w:webHidden/>
              </w:rPr>
              <w:fldChar w:fldCharType="separate"/>
            </w:r>
            <w:r>
              <w:rPr>
                <w:noProof/>
                <w:webHidden/>
              </w:rPr>
              <w:t>4</w:t>
            </w:r>
            <w:r>
              <w:rPr>
                <w:noProof/>
                <w:webHidden/>
              </w:rPr>
              <w:fldChar w:fldCharType="end"/>
            </w:r>
          </w:hyperlink>
        </w:p>
        <w:p w:rsidR="0027352A" w:rsidRDefault="0027352A">
          <w:pPr>
            <w:pStyle w:val="TOC3"/>
            <w:tabs>
              <w:tab w:val="right" w:leader="dot" w:pos="9016"/>
            </w:tabs>
            <w:rPr>
              <w:noProof/>
            </w:rPr>
          </w:pPr>
          <w:hyperlink w:anchor="_Toc45128333" w:history="1">
            <w:r w:rsidRPr="001B2FBD">
              <w:rPr>
                <w:rStyle w:val="Hyperlink"/>
                <w:rFonts w:eastAsia="Times New Roman" w:cstheme="majorHAnsi"/>
                <w:b/>
                <w:bCs/>
                <w:noProof/>
                <w:lang w:val="it-IT" w:eastAsia="vi-VN"/>
              </w:rPr>
              <w:t>Điều 13. Mất công cụ chuyển nhượng</w:t>
            </w:r>
            <w:r>
              <w:rPr>
                <w:noProof/>
                <w:webHidden/>
              </w:rPr>
              <w:tab/>
            </w:r>
            <w:r>
              <w:rPr>
                <w:noProof/>
                <w:webHidden/>
              </w:rPr>
              <w:fldChar w:fldCharType="begin"/>
            </w:r>
            <w:r>
              <w:rPr>
                <w:noProof/>
                <w:webHidden/>
              </w:rPr>
              <w:instrText xml:space="preserve"> PAGEREF _Toc45128333 \h </w:instrText>
            </w:r>
            <w:r>
              <w:rPr>
                <w:noProof/>
                <w:webHidden/>
              </w:rPr>
            </w:r>
            <w:r>
              <w:rPr>
                <w:noProof/>
                <w:webHidden/>
              </w:rPr>
              <w:fldChar w:fldCharType="separate"/>
            </w:r>
            <w:r>
              <w:rPr>
                <w:noProof/>
                <w:webHidden/>
              </w:rPr>
              <w:t>4</w:t>
            </w:r>
            <w:r>
              <w:rPr>
                <w:noProof/>
                <w:webHidden/>
              </w:rPr>
              <w:fldChar w:fldCharType="end"/>
            </w:r>
          </w:hyperlink>
        </w:p>
        <w:p w:rsidR="0027352A" w:rsidRDefault="0027352A">
          <w:pPr>
            <w:pStyle w:val="TOC3"/>
            <w:tabs>
              <w:tab w:val="right" w:leader="dot" w:pos="9016"/>
            </w:tabs>
            <w:rPr>
              <w:noProof/>
            </w:rPr>
          </w:pPr>
          <w:hyperlink w:anchor="_Toc45128334" w:history="1">
            <w:r w:rsidRPr="001B2FBD">
              <w:rPr>
                <w:rStyle w:val="Hyperlink"/>
                <w:rFonts w:eastAsia="Times New Roman" w:cstheme="majorHAnsi"/>
                <w:b/>
                <w:bCs/>
                <w:noProof/>
                <w:lang w:val="it-IT" w:eastAsia="vi-VN"/>
              </w:rPr>
              <w:t>Điều 14. Hư hỏng công cụ chuyển nhượng</w:t>
            </w:r>
            <w:r>
              <w:rPr>
                <w:noProof/>
                <w:webHidden/>
              </w:rPr>
              <w:tab/>
            </w:r>
            <w:r>
              <w:rPr>
                <w:noProof/>
                <w:webHidden/>
              </w:rPr>
              <w:fldChar w:fldCharType="begin"/>
            </w:r>
            <w:r>
              <w:rPr>
                <w:noProof/>
                <w:webHidden/>
              </w:rPr>
              <w:instrText xml:space="preserve"> PAGEREF _Toc45128334 \h </w:instrText>
            </w:r>
            <w:r>
              <w:rPr>
                <w:noProof/>
                <w:webHidden/>
              </w:rPr>
            </w:r>
            <w:r>
              <w:rPr>
                <w:noProof/>
                <w:webHidden/>
              </w:rPr>
              <w:fldChar w:fldCharType="separate"/>
            </w:r>
            <w:r>
              <w:rPr>
                <w:noProof/>
                <w:webHidden/>
              </w:rPr>
              <w:t>4</w:t>
            </w:r>
            <w:r>
              <w:rPr>
                <w:noProof/>
                <w:webHidden/>
              </w:rPr>
              <w:fldChar w:fldCharType="end"/>
            </w:r>
          </w:hyperlink>
        </w:p>
        <w:p w:rsidR="0027352A" w:rsidRDefault="0027352A">
          <w:pPr>
            <w:pStyle w:val="TOC3"/>
            <w:tabs>
              <w:tab w:val="right" w:leader="dot" w:pos="9016"/>
            </w:tabs>
            <w:rPr>
              <w:noProof/>
            </w:rPr>
          </w:pPr>
          <w:hyperlink w:anchor="_Toc45128335" w:history="1">
            <w:r w:rsidRPr="001B2FBD">
              <w:rPr>
                <w:rStyle w:val="Hyperlink"/>
                <w:rFonts w:eastAsia="Times New Roman" w:cstheme="majorHAnsi"/>
                <w:b/>
                <w:bCs/>
                <w:noProof/>
                <w:lang w:val="pt-BR" w:eastAsia="vi-VN"/>
              </w:rPr>
              <w:t>Điều 15. Các hành vi bị cấm</w:t>
            </w:r>
            <w:r>
              <w:rPr>
                <w:noProof/>
                <w:webHidden/>
              </w:rPr>
              <w:tab/>
            </w:r>
            <w:r>
              <w:rPr>
                <w:noProof/>
                <w:webHidden/>
              </w:rPr>
              <w:fldChar w:fldCharType="begin"/>
            </w:r>
            <w:r>
              <w:rPr>
                <w:noProof/>
                <w:webHidden/>
              </w:rPr>
              <w:instrText xml:space="preserve"> PAGEREF _Toc45128335 \h </w:instrText>
            </w:r>
            <w:r>
              <w:rPr>
                <w:noProof/>
                <w:webHidden/>
              </w:rPr>
            </w:r>
            <w:r>
              <w:rPr>
                <w:noProof/>
                <w:webHidden/>
              </w:rPr>
              <w:fldChar w:fldCharType="separate"/>
            </w:r>
            <w:r>
              <w:rPr>
                <w:noProof/>
                <w:webHidden/>
              </w:rPr>
              <w:t>5</w:t>
            </w:r>
            <w:r>
              <w:rPr>
                <w:noProof/>
                <w:webHidden/>
              </w:rPr>
              <w:fldChar w:fldCharType="end"/>
            </w:r>
          </w:hyperlink>
        </w:p>
        <w:p w:rsidR="0027352A" w:rsidRDefault="0027352A">
          <w:pPr>
            <w:pStyle w:val="TOC1"/>
            <w:tabs>
              <w:tab w:val="right" w:leader="dot" w:pos="9016"/>
            </w:tabs>
            <w:rPr>
              <w:noProof/>
            </w:rPr>
          </w:pPr>
          <w:hyperlink w:anchor="_Toc45128336" w:history="1">
            <w:r w:rsidRPr="001B2FBD">
              <w:rPr>
                <w:rStyle w:val="Hyperlink"/>
                <w:rFonts w:eastAsia="Times New Roman" w:cstheme="majorHAnsi"/>
                <w:b/>
                <w:bCs/>
                <w:noProof/>
                <w:lang w:val="pt-BR" w:eastAsia="vi-VN"/>
              </w:rPr>
              <w:t>Chương II HỐI PHIẾU ĐÒI NỢ</w:t>
            </w:r>
            <w:r>
              <w:rPr>
                <w:noProof/>
                <w:webHidden/>
              </w:rPr>
              <w:tab/>
            </w:r>
            <w:r>
              <w:rPr>
                <w:noProof/>
                <w:webHidden/>
              </w:rPr>
              <w:fldChar w:fldCharType="begin"/>
            </w:r>
            <w:r>
              <w:rPr>
                <w:noProof/>
                <w:webHidden/>
              </w:rPr>
              <w:instrText xml:space="preserve"> PAGEREF _Toc45128336 \h </w:instrText>
            </w:r>
            <w:r>
              <w:rPr>
                <w:noProof/>
                <w:webHidden/>
              </w:rPr>
            </w:r>
            <w:r>
              <w:rPr>
                <w:noProof/>
                <w:webHidden/>
              </w:rPr>
              <w:fldChar w:fldCharType="separate"/>
            </w:r>
            <w:r>
              <w:rPr>
                <w:noProof/>
                <w:webHidden/>
              </w:rPr>
              <w:t>5</w:t>
            </w:r>
            <w:r>
              <w:rPr>
                <w:noProof/>
                <w:webHidden/>
              </w:rPr>
              <w:fldChar w:fldCharType="end"/>
            </w:r>
          </w:hyperlink>
        </w:p>
        <w:p w:rsidR="0027352A" w:rsidRDefault="0027352A">
          <w:pPr>
            <w:pStyle w:val="TOC2"/>
            <w:tabs>
              <w:tab w:val="right" w:leader="dot" w:pos="9016"/>
            </w:tabs>
            <w:rPr>
              <w:noProof/>
            </w:rPr>
          </w:pPr>
          <w:hyperlink w:anchor="_Toc45128337" w:history="1">
            <w:r w:rsidRPr="001B2FBD">
              <w:rPr>
                <w:rStyle w:val="Hyperlink"/>
                <w:rFonts w:eastAsia="Times New Roman" w:cstheme="majorHAnsi"/>
                <w:b/>
                <w:bCs/>
                <w:noProof/>
                <w:lang w:val="pt-BR" w:eastAsia="vi-VN"/>
              </w:rPr>
              <w:t xml:space="preserve">Mục 1 </w:t>
            </w:r>
            <w:r w:rsidRPr="001B2FBD">
              <w:rPr>
                <w:rStyle w:val="Hyperlink"/>
                <w:rFonts w:eastAsia="Times New Roman" w:cstheme="majorHAnsi"/>
                <w:noProof/>
                <w:lang w:val="pt-BR" w:eastAsia="vi-VN"/>
              </w:rPr>
              <w:t>PHÁT HÀNH HỐI PHIẾU ĐÒI NỢ</w:t>
            </w:r>
            <w:r>
              <w:rPr>
                <w:noProof/>
                <w:webHidden/>
              </w:rPr>
              <w:tab/>
            </w:r>
            <w:r>
              <w:rPr>
                <w:noProof/>
                <w:webHidden/>
              </w:rPr>
              <w:fldChar w:fldCharType="begin"/>
            </w:r>
            <w:r>
              <w:rPr>
                <w:noProof/>
                <w:webHidden/>
              </w:rPr>
              <w:instrText xml:space="preserve"> PAGEREF _Toc45128337 \h </w:instrText>
            </w:r>
            <w:r>
              <w:rPr>
                <w:noProof/>
                <w:webHidden/>
              </w:rPr>
            </w:r>
            <w:r>
              <w:rPr>
                <w:noProof/>
                <w:webHidden/>
              </w:rPr>
              <w:fldChar w:fldCharType="separate"/>
            </w:r>
            <w:r>
              <w:rPr>
                <w:noProof/>
                <w:webHidden/>
              </w:rPr>
              <w:t>5</w:t>
            </w:r>
            <w:r>
              <w:rPr>
                <w:noProof/>
                <w:webHidden/>
              </w:rPr>
              <w:fldChar w:fldCharType="end"/>
            </w:r>
          </w:hyperlink>
        </w:p>
        <w:p w:rsidR="0027352A" w:rsidRDefault="0027352A">
          <w:pPr>
            <w:pStyle w:val="TOC3"/>
            <w:tabs>
              <w:tab w:val="right" w:leader="dot" w:pos="9016"/>
            </w:tabs>
            <w:rPr>
              <w:noProof/>
            </w:rPr>
          </w:pPr>
          <w:hyperlink w:anchor="_Toc45128338" w:history="1">
            <w:r w:rsidRPr="001B2FBD">
              <w:rPr>
                <w:rStyle w:val="Hyperlink"/>
                <w:rFonts w:eastAsia="Times New Roman" w:cstheme="majorHAnsi"/>
                <w:b/>
                <w:bCs/>
                <w:noProof/>
                <w:lang w:val="pt-BR" w:eastAsia="vi-VN"/>
              </w:rPr>
              <w:t>Điều 16. Nội dung của hối phiếu đòi nợ</w:t>
            </w:r>
            <w:r>
              <w:rPr>
                <w:noProof/>
                <w:webHidden/>
              </w:rPr>
              <w:tab/>
            </w:r>
            <w:r>
              <w:rPr>
                <w:noProof/>
                <w:webHidden/>
              </w:rPr>
              <w:fldChar w:fldCharType="begin"/>
            </w:r>
            <w:r>
              <w:rPr>
                <w:noProof/>
                <w:webHidden/>
              </w:rPr>
              <w:instrText xml:space="preserve"> PAGEREF _Toc45128338 \h </w:instrText>
            </w:r>
            <w:r>
              <w:rPr>
                <w:noProof/>
                <w:webHidden/>
              </w:rPr>
            </w:r>
            <w:r>
              <w:rPr>
                <w:noProof/>
                <w:webHidden/>
              </w:rPr>
              <w:fldChar w:fldCharType="separate"/>
            </w:r>
            <w:r>
              <w:rPr>
                <w:noProof/>
                <w:webHidden/>
              </w:rPr>
              <w:t>5</w:t>
            </w:r>
            <w:r>
              <w:rPr>
                <w:noProof/>
                <w:webHidden/>
              </w:rPr>
              <w:fldChar w:fldCharType="end"/>
            </w:r>
          </w:hyperlink>
        </w:p>
        <w:p w:rsidR="0027352A" w:rsidRDefault="0027352A">
          <w:pPr>
            <w:pStyle w:val="TOC3"/>
            <w:tabs>
              <w:tab w:val="right" w:leader="dot" w:pos="9016"/>
            </w:tabs>
            <w:rPr>
              <w:noProof/>
            </w:rPr>
          </w:pPr>
          <w:hyperlink w:anchor="_Toc45128339" w:history="1">
            <w:r w:rsidRPr="001B2FBD">
              <w:rPr>
                <w:rStyle w:val="Hyperlink"/>
                <w:rFonts w:eastAsia="Times New Roman" w:cstheme="majorHAnsi"/>
                <w:b/>
                <w:bCs/>
                <w:noProof/>
                <w:lang w:eastAsia="vi-VN"/>
              </w:rPr>
              <w:t>Điều 17. Nghĩa vụ của người ký phát</w:t>
            </w:r>
            <w:r>
              <w:rPr>
                <w:noProof/>
                <w:webHidden/>
              </w:rPr>
              <w:tab/>
            </w:r>
            <w:r>
              <w:rPr>
                <w:noProof/>
                <w:webHidden/>
              </w:rPr>
              <w:fldChar w:fldCharType="begin"/>
            </w:r>
            <w:r>
              <w:rPr>
                <w:noProof/>
                <w:webHidden/>
              </w:rPr>
              <w:instrText xml:space="preserve"> PAGEREF _Toc45128339 \h </w:instrText>
            </w:r>
            <w:r>
              <w:rPr>
                <w:noProof/>
                <w:webHidden/>
              </w:rPr>
            </w:r>
            <w:r>
              <w:rPr>
                <w:noProof/>
                <w:webHidden/>
              </w:rPr>
              <w:fldChar w:fldCharType="separate"/>
            </w:r>
            <w:r>
              <w:rPr>
                <w:noProof/>
                <w:webHidden/>
              </w:rPr>
              <w:t>6</w:t>
            </w:r>
            <w:r>
              <w:rPr>
                <w:noProof/>
                <w:webHidden/>
              </w:rPr>
              <w:fldChar w:fldCharType="end"/>
            </w:r>
          </w:hyperlink>
        </w:p>
        <w:p w:rsidR="0027352A" w:rsidRDefault="0027352A">
          <w:pPr>
            <w:pStyle w:val="TOC2"/>
            <w:tabs>
              <w:tab w:val="right" w:leader="dot" w:pos="9016"/>
            </w:tabs>
            <w:rPr>
              <w:noProof/>
            </w:rPr>
          </w:pPr>
          <w:hyperlink w:anchor="_Toc45128340" w:history="1">
            <w:r w:rsidRPr="001B2FBD">
              <w:rPr>
                <w:rStyle w:val="Hyperlink"/>
                <w:rFonts w:eastAsia="Times New Roman" w:cstheme="majorHAnsi"/>
                <w:b/>
                <w:bCs/>
                <w:noProof/>
                <w:lang w:eastAsia="vi-VN"/>
              </w:rPr>
              <w:t>Mục II CHẤP NHẬN HỐI PHIẾU ĐÒI NỢ</w:t>
            </w:r>
            <w:r>
              <w:rPr>
                <w:noProof/>
                <w:webHidden/>
              </w:rPr>
              <w:tab/>
            </w:r>
            <w:r>
              <w:rPr>
                <w:noProof/>
                <w:webHidden/>
              </w:rPr>
              <w:fldChar w:fldCharType="begin"/>
            </w:r>
            <w:r>
              <w:rPr>
                <w:noProof/>
                <w:webHidden/>
              </w:rPr>
              <w:instrText xml:space="preserve"> PAGEREF _Toc45128340 \h </w:instrText>
            </w:r>
            <w:r>
              <w:rPr>
                <w:noProof/>
                <w:webHidden/>
              </w:rPr>
            </w:r>
            <w:r>
              <w:rPr>
                <w:noProof/>
                <w:webHidden/>
              </w:rPr>
              <w:fldChar w:fldCharType="separate"/>
            </w:r>
            <w:r>
              <w:rPr>
                <w:noProof/>
                <w:webHidden/>
              </w:rPr>
              <w:t>6</w:t>
            </w:r>
            <w:r>
              <w:rPr>
                <w:noProof/>
                <w:webHidden/>
              </w:rPr>
              <w:fldChar w:fldCharType="end"/>
            </w:r>
          </w:hyperlink>
        </w:p>
        <w:p w:rsidR="0027352A" w:rsidRDefault="0027352A">
          <w:pPr>
            <w:pStyle w:val="TOC3"/>
            <w:tabs>
              <w:tab w:val="right" w:leader="dot" w:pos="9016"/>
            </w:tabs>
            <w:rPr>
              <w:noProof/>
            </w:rPr>
          </w:pPr>
          <w:hyperlink w:anchor="_Toc45128341" w:history="1">
            <w:r w:rsidRPr="001B2FBD">
              <w:rPr>
                <w:rStyle w:val="Hyperlink"/>
                <w:rFonts w:eastAsia="Times New Roman" w:cstheme="majorHAnsi"/>
                <w:b/>
                <w:bCs/>
                <w:noProof/>
                <w:lang w:eastAsia="vi-VN"/>
              </w:rPr>
              <w:t>Điều 18. Xuất trình hối phiếu đòi nợ để yêu cầu chấp nhận</w:t>
            </w:r>
            <w:r>
              <w:rPr>
                <w:noProof/>
                <w:webHidden/>
              </w:rPr>
              <w:tab/>
            </w:r>
            <w:r>
              <w:rPr>
                <w:noProof/>
                <w:webHidden/>
              </w:rPr>
              <w:fldChar w:fldCharType="begin"/>
            </w:r>
            <w:r>
              <w:rPr>
                <w:noProof/>
                <w:webHidden/>
              </w:rPr>
              <w:instrText xml:space="preserve"> PAGEREF _Toc45128341 \h </w:instrText>
            </w:r>
            <w:r>
              <w:rPr>
                <w:noProof/>
                <w:webHidden/>
              </w:rPr>
            </w:r>
            <w:r>
              <w:rPr>
                <w:noProof/>
                <w:webHidden/>
              </w:rPr>
              <w:fldChar w:fldCharType="separate"/>
            </w:r>
            <w:r>
              <w:rPr>
                <w:noProof/>
                <w:webHidden/>
              </w:rPr>
              <w:t>6</w:t>
            </w:r>
            <w:r>
              <w:rPr>
                <w:noProof/>
                <w:webHidden/>
              </w:rPr>
              <w:fldChar w:fldCharType="end"/>
            </w:r>
          </w:hyperlink>
        </w:p>
        <w:p w:rsidR="0027352A" w:rsidRDefault="0027352A">
          <w:pPr>
            <w:pStyle w:val="TOC3"/>
            <w:tabs>
              <w:tab w:val="right" w:leader="dot" w:pos="9016"/>
            </w:tabs>
            <w:rPr>
              <w:noProof/>
            </w:rPr>
          </w:pPr>
          <w:hyperlink w:anchor="_Toc45128342" w:history="1">
            <w:r w:rsidRPr="001B2FBD">
              <w:rPr>
                <w:rStyle w:val="Hyperlink"/>
                <w:rFonts w:eastAsia="Times New Roman" w:cstheme="majorHAnsi"/>
                <w:b/>
                <w:bCs/>
                <w:noProof/>
                <w:lang w:val="pt-BR" w:eastAsia="vi-VN"/>
              </w:rPr>
              <w:t>Điều 19. Thời hạn chấp nhận</w:t>
            </w:r>
            <w:r>
              <w:rPr>
                <w:noProof/>
                <w:webHidden/>
              </w:rPr>
              <w:tab/>
            </w:r>
            <w:r>
              <w:rPr>
                <w:noProof/>
                <w:webHidden/>
              </w:rPr>
              <w:fldChar w:fldCharType="begin"/>
            </w:r>
            <w:r>
              <w:rPr>
                <w:noProof/>
                <w:webHidden/>
              </w:rPr>
              <w:instrText xml:space="preserve"> PAGEREF _Toc45128342 \h </w:instrText>
            </w:r>
            <w:r>
              <w:rPr>
                <w:noProof/>
                <w:webHidden/>
              </w:rPr>
            </w:r>
            <w:r>
              <w:rPr>
                <w:noProof/>
                <w:webHidden/>
              </w:rPr>
              <w:fldChar w:fldCharType="separate"/>
            </w:r>
            <w:r>
              <w:rPr>
                <w:noProof/>
                <w:webHidden/>
              </w:rPr>
              <w:t>6</w:t>
            </w:r>
            <w:r>
              <w:rPr>
                <w:noProof/>
                <w:webHidden/>
              </w:rPr>
              <w:fldChar w:fldCharType="end"/>
            </w:r>
          </w:hyperlink>
        </w:p>
        <w:p w:rsidR="0027352A" w:rsidRDefault="0027352A">
          <w:pPr>
            <w:pStyle w:val="TOC3"/>
            <w:tabs>
              <w:tab w:val="right" w:leader="dot" w:pos="9016"/>
            </w:tabs>
            <w:rPr>
              <w:noProof/>
            </w:rPr>
          </w:pPr>
          <w:hyperlink w:anchor="_Toc45128343" w:history="1">
            <w:r w:rsidRPr="001B2FBD">
              <w:rPr>
                <w:rStyle w:val="Hyperlink"/>
                <w:rFonts w:eastAsia="Times New Roman" w:cstheme="majorHAnsi"/>
                <w:b/>
                <w:bCs/>
                <w:noProof/>
                <w:lang w:val="pt-BR" w:eastAsia="vi-VN"/>
              </w:rPr>
              <w:t>Điều 20. Vi phạm nghĩa vụ xuất trình hối phiếu đòi nợ để yêu cầu chấp nhận</w:t>
            </w:r>
            <w:r>
              <w:rPr>
                <w:noProof/>
                <w:webHidden/>
              </w:rPr>
              <w:tab/>
            </w:r>
            <w:r>
              <w:rPr>
                <w:noProof/>
                <w:webHidden/>
              </w:rPr>
              <w:fldChar w:fldCharType="begin"/>
            </w:r>
            <w:r>
              <w:rPr>
                <w:noProof/>
                <w:webHidden/>
              </w:rPr>
              <w:instrText xml:space="preserve"> PAGEREF _Toc45128343 \h </w:instrText>
            </w:r>
            <w:r>
              <w:rPr>
                <w:noProof/>
                <w:webHidden/>
              </w:rPr>
            </w:r>
            <w:r>
              <w:rPr>
                <w:noProof/>
                <w:webHidden/>
              </w:rPr>
              <w:fldChar w:fldCharType="separate"/>
            </w:r>
            <w:r>
              <w:rPr>
                <w:noProof/>
                <w:webHidden/>
              </w:rPr>
              <w:t>6</w:t>
            </w:r>
            <w:r>
              <w:rPr>
                <w:noProof/>
                <w:webHidden/>
              </w:rPr>
              <w:fldChar w:fldCharType="end"/>
            </w:r>
          </w:hyperlink>
        </w:p>
        <w:p w:rsidR="0027352A" w:rsidRDefault="0027352A">
          <w:pPr>
            <w:pStyle w:val="TOC3"/>
            <w:tabs>
              <w:tab w:val="right" w:leader="dot" w:pos="9016"/>
            </w:tabs>
            <w:rPr>
              <w:noProof/>
            </w:rPr>
          </w:pPr>
          <w:hyperlink w:anchor="_Toc45128344" w:history="1">
            <w:r w:rsidRPr="001B2FBD">
              <w:rPr>
                <w:rStyle w:val="Hyperlink"/>
                <w:rFonts w:eastAsia="Times New Roman" w:cstheme="majorHAnsi"/>
                <w:b/>
                <w:bCs/>
                <w:noProof/>
                <w:lang w:val="pt-BR" w:eastAsia="vi-VN"/>
              </w:rPr>
              <w:t>Điều 21. Hình thức và nội dung chấp nhận</w:t>
            </w:r>
            <w:r>
              <w:rPr>
                <w:noProof/>
                <w:webHidden/>
              </w:rPr>
              <w:tab/>
            </w:r>
            <w:r>
              <w:rPr>
                <w:noProof/>
                <w:webHidden/>
              </w:rPr>
              <w:fldChar w:fldCharType="begin"/>
            </w:r>
            <w:r>
              <w:rPr>
                <w:noProof/>
                <w:webHidden/>
              </w:rPr>
              <w:instrText xml:space="preserve"> PAGEREF _Toc45128344 \h </w:instrText>
            </w:r>
            <w:r>
              <w:rPr>
                <w:noProof/>
                <w:webHidden/>
              </w:rPr>
            </w:r>
            <w:r>
              <w:rPr>
                <w:noProof/>
                <w:webHidden/>
              </w:rPr>
              <w:fldChar w:fldCharType="separate"/>
            </w:r>
            <w:r>
              <w:rPr>
                <w:noProof/>
                <w:webHidden/>
              </w:rPr>
              <w:t>6</w:t>
            </w:r>
            <w:r>
              <w:rPr>
                <w:noProof/>
                <w:webHidden/>
              </w:rPr>
              <w:fldChar w:fldCharType="end"/>
            </w:r>
          </w:hyperlink>
        </w:p>
        <w:p w:rsidR="0027352A" w:rsidRDefault="0027352A">
          <w:pPr>
            <w:pStyle w:val="TOC3"/>
            <w:tabs>
              <w:tab w:val="right" w:leader="dot" w:pos="9016"/>
            </w:tabs>
            <w:rPr>
              <w:noProof/>
            </w:rPr>
          </w:pPr>
          <w:hyperlink w:anchor="_Toc45128345" w:history="1">
            <w:r w:rsidRPr="001B2FBD">
              <w:rPr>
                <w:rStyle w:val="Hyperlink"/>
                <w:rFonts w:eastAsia="Times New Roman" w:cstheme="majorHAnsi"/>
                <w:b/>
                <w:bCs/>
                <w:noProof/>
                <w:lang w:val="pt-BR" w:eastAsia="vi-VN"/>
              </w:rPr>
              <w:t>Điều 22. Nghĩa vụ của người chấp nhận</w:t>
            </w:r>
            <w:r>
              <w:rPr>
                <w:noProof/>
                <w:webHidden/>
              </w:rPr>
              <w:tab/>
            </w:r>
            <w:r>
              <w:rPr>
                <w:noProof/>
                <w:webHidden/>
              </w:rPr>
              <w:fldChar w:fldCharType="begin"/>
            </w:r>
            <w:r>
              <w:rPr>
                <w:noProof/>
                <w:webHidden/>
              </w:rPr>
              <w:instrText xml:space="preserve"> PAGEREF _Toc45128345 \h </w:instrText>
            </w:r>
            <w:r>
              <w:rPr>
                <w:noProof/>
                <w:webHidden/>
              </w:rPr>
            </w:r>
            <w:r>
              <w:rPr>
                <w:noProof/>
                <w:webHidden/>
              </w:rPr>
              <w:fldChar w:fldCharType="separate"/>
            </w:r>
            <w:r>
              <w:rPr>
                <w:noProof/>
                <w:webHidden/>
              </w:rPr>
              <w:t>6</w:t>
            </w:r>
            <w:r>
              <w:rPr>
                <w:noProof/>
                <w:webHidden/>
              </w:rPr>
              <w:fldChar w:fldCharType="end"/>
            </w:r>
          </w:hyperlink>
        </w:p>
        <w:p w:rsidR="0027352A" w:rsidRDefault="0027352A">
          <w:pPr>
            <w:pStyle w:val="TOC3"/>
            <w:tabs>
              <w:tab w:val="right" w:leader="dot" w:pos="9016"/>
            </w:tabs>
            <w:rPr>
              <w:noProof/>
            </w:rPr>
          </w:pPr>
          <w:hyperlink w:anchor="_Toc45128346" w:history="1">
            <w:r w:rsidRPr="001B2FBD">
              <w:rPr>
                <w:rStyle w:val="Hyperlink"/>
                <w:rFonts w:eastAsia="Times New Roman" w:cstheme="majorHAnsi"/>
                <w:b/>
                <w:bCs/>
                <w:noProof/>
                <w:lang w:val="pt-BR" w:eastAsia="vi-VN"/>
              </w:rPr>
              <w:t>Điều 23. Từ chối chấp nhận</w:t>
            </w:r>
            <w:r>
              <w:rPr>
                <w:noProof/>
                <w:webHidden/>
              </w:rPr>
              <w:tab/>
            </w:r>
            <w:r>
              <w:rPr>
                <w:noProof/>
                <w:webHidden/>
              </w:rPr>
              <w:fldChar w:fldCharType="begin"/>
            </w:r>
            <w:r>
              <w:rPr>
                <w:noProof/>
                <w:webHidden/>
              </w:rPr>
              <w:instrText xml:space="preserve"> PAGEREF _Toc45128346 \h </w:instrText>
            </w:r>
            <w:r>
              <w:rPr>
                <w:noProof/>
                <w:webHidden/>
              </w:rPr>
            </w:r>
            <w:r>
              <w:rPr>
                <w:noProof/>
                <w:webHidden/>
              </w:rPr>
              <w:fldChar w:fldCharType="separate"/>
            </w:r>
            <w:r>
              <w:rPr>
                <w:noProof/>
                <w:webHidden/>
              </w:rPr>
              <w:t>6</w:t>
            </w:r>
            <w:r>
              <w:rPr>
                <w:noProof/>
                <w:webHidden/>
              </w:rPr>
              <w:fldChar w:fldCharType="end"/>
            </w:r>
          </w:hyperlink>
        </w:p>
        <w:p w:rsidR="0027352A" w:rsidRDefault="0027352A">
          <w:pPr>
            <w:pStyle w:val="TOC2"/>
            <w:tabs>
              <w:tab w:val="right" w:leader="dot" w:pos="9016"/>
            </w:tabs>
            <w:rPr>
              <w:noProof/>
            </w:rPr>
          </w:pPr>
          <w:hyperlink w:anchor="_Toc45128347" w:history="1">
            <w:r w:rsidRPr="001B2FBD">
              <w:rPr>
                <w:rStyle w:val="Hyperlink"/>
                <w:rFonts w:eastAsia="Times New Roman" w:cstheme="majorHAnsi"/>
                <w:b/>
                <w:bCs/>
                <w:noProof/>
                <w:lang w:val="pt-BR" w:eastAsia="vi-VN"/>
              </w:rPr>
              <w:t xml:space="preserve">Mục III </w:t>
            </w:r>
            <w:r w:rsidRPr="001B2FBD">
              <w:rPr>
                <w:rStyle w:val="Hyperlink"/>
                <w:rFonts w:eastAsia="Times New Roman" w:cstheme="majorHAnsi"/>
                <w:noProof/>
                <w:lang w:val="pt-BR" w:eastAsia="vi-VN"/>
              </w:rPr>
              <w:t>BẢO LÃNH HỐI PHIẾU ĐÒI NỢ</w:t>
            </w:r>
            <w:r>
              <w:rPr>
                <w:noProof/>
                <w:webHidden/>
              </w:rPr>
              <w:tab/>
            </w:r>
            <w:r>
              <w:rPr>
                <w:noProof/>
                <w:webHidden/>
              </w:rPr>
              <w:fldChar w:fldCharType="begin"/>
            </w:r>
            <w:r>
              <w:rPr>
                <w:noProof/>
                <w:webHidden/>
              </w:rPr>
              <w:instrText xml:space="preserve"> PAGEREF _Toc45128347 \h </w:instrText>
            </w:r>
            <w:r>
              <w:rPr>
                <w:noProof/>
                <w:webHidden/>
              </w:rPr>
            </w:r>
            <w:r>
              <w:rPr>
                <w:noProof/>
                <w:webHidden/>
              </w:rPr>
              <w:fldChar w:fldCharType="separate"/>
            </w:r>
            <w:r>
              <w:rPr>
                <w:noProof/>
                <w:webHidden/>
              </w:rPr>
              <w:t>7</w:t>
            </w:r>
            <w:r>
              <w:rPr>
                <w:noProof/>
                <w:webHidden/>
              </w:rPr>
              <w:fldChar w:fldCharType="end"/>
            </w:r>
          </w:hyperlink>
        </w:p>
        <w:p w:rsidR="0027352A" w:rsidRDefault="0027352A">
          <w:pPr>
            <w:pStyle w:val="TOC3"/>
            <w:tabs>
              <w:tab w:val="right" w:leader="dot" w:pos="9016"/>
            </w:tabs>
            <w:rPr>
              <w:noProof/>
            </w:rPr>
          </w:pPr>
          <w:hyperlink w:anchor="_Toc45128348" w:history="1">
            <w:r w:rsidRPr="001B2FBD">
              <w:rPr>
                <w:rStyle w:val="Hyperlink"/>
                <w:rFonts w:eastAsia="Times New Roman" w:cstheme="majorHAnsi"/>
                <w:b/>
                <w:bCs/>
                <w:noProof/>
                <w:lang w:val="pt-BR" w:eastAsia="vi-VN"/>
              </w:rPr>
              <w:t>Điều 24. Bảo lãnh hối phiếu đòi nợ</w:t>
            </w:r>
            <w:r>
              <w:rPr>
                <w:noProof/>
                <w:webHidden/>
              </w:rPr>
              <w:tab/>
            </w:r>
            <w:r>
              <w:rPr>
                <w:noProof/>
                <w:webHidden/>
              </w:rPr>
              <w:fldChar w:fldCharType="begin"/>
            </w:r>
            <w:r>
              <w:rPr>
                <w:noProof/>
                <w:webHidden/>
              </w:rPr>
              <w:instrText xml:space="preserve"> PAGEREF _Toc45128348 \h </w:instrText>
            </w:r>
            <w:r>
              <w:rPr>
                <w:noProof/>
                <w:webHidden/>
              </w:rPr>
            </w:r>
            <w:r>
              <w:rPr>
                <w:noProof/>
                <w:webHidden/>
              </w:rPr>
              <w:fldChar w:fldCharType="separate"/>
            </w:r>
            <w:r>
              <w:rPr>
                <w:noProof/>
                <w:webHidden/>
              </w:rPr>
              <w:t>7</w:t>
            </w:r>
            <w:r>
              <w:rPr>
                <w:noProof/>
                <w:webHidden/>
              </w:rPr>
              <w:fldChar w:fldCharType="end"/>
            </w:r>
          </w:hyperlink>
        </w:p>
        <w:p w:rsidR="0027352A" w:rsidRDefault="0027352A">
          <w:pPr>
            <w:pStyle w:val="TOC3"/>
            <w:tabs>
              <w:tab w:val="right" w:leader="dot" w:pos="9016"/>
            </w:tabs>
            <w:rPr>
              <w:noProof/>
            </w:rPr>
          </w:pPr>
          <w:hyperlink w:anchor="_Toc45128349" w:history="1">
            <w:r w:rsidRPr="001B2FBD">
              <w:rPr>
                <w:rStyle w:val="Hyperlink"/>
                <w:rFonts w:eastAsia="Times New Roman" w:cstheme="majorHAnsi"/>
                <w:b/>
                <w:bCs/>
                <w:noProof/>
                <w:lang w:val="pt-BR" w:eastAsia="vi-VN"/>
              </w:rPr>
              <w:t>Điều 25. Hình thức bảo lãnh</w:t>
            </w:r>
            <w:r>
              <w:rPr>
                <w:noProof/>
                <w:webHidden/>
              </w:rPr>
              <w:tab/>
            </w:r>
            <w:r>
              <w:rPr>
                <w:noProof/>
                <w:webHidden/>
              </w:rPr>
              <w:fldChar w:fldCharType="begin"/>
            </w:r>
            <w:r>
              <w:rPr>
                <w:noProof/>
                <w:webHidden/>
              </w:rPr>
              <w:instrText xml:space="preserve"> PAGEREF _Toc45128349 \h </w:instrText>
            </w:r>
            <w:r>
              <w:rPr>
                <w:noProof/>
                <w:webHidden/>
              </w:rPr>
            </w:r>
            <w:r>
              <w:rPr>
                <w:noProof/>
                <w:webHidden/>
              </w:rPr>
              <w:fldChar w:fldCharType="separate"/>
            </w:r>
            <w:r>
              <w:rPr>
                <w:noProof/>
                <w:webHidden/>
              </w:rPr>
              <w:t>7</w:t>
            </w:r>
            <w:r>
              <w:rPr>
                <w:noProof/>
                <w:webHidden/>
              </w:rPr>
              <w:fldChar w:fldCharType="end"/>
            </w:r>
          </w:hyperlink>
        </w:p>
        <w:p w:rsidR="0027352A" w:rsidRDefault="0027352A">
          <w:pPr>
            <w:pStyle w:val="TOC3"/>
            <w:tabs>
              <w:tab w:val="right" w:leader="dot" w:pos="9016"/>
            </w:tabs>
            <w:rPr>
              <w:noProof/>
            </w:rPr>
          </w:pPr>
          <w:hyperlink w:anchor="_Toc45128350" w:history="1">
            <w:r w:rsidRPr="001B2FBD">
              <w:rPr>
                <w:rStyle w:val="Hyperlink"/>
                <w:rFonts w:eastAsia="Times New Roman" w:cstheme="majorHAnsi"/>
                <w:b/>
                <w:bCs/>
                <w:noProof/>
                <w:lang w:val="pt-BR" w:eastAsia="vi-VN"/>
              </w:rPr>
              <w:t>Điều 26. Quyền và nghĩa vụ của người bảo lãnh</w:t>
            </w:r>
            <w:r>
              <w:rPr>
                <w:noProof/>
                <w:webHidden/>
              </w:rPr>
              <w:tab/>
            </w:r>
            <w:r>
              <w:rPr>
                <w:noProof/>
                <w:webHidden/>
              </w:rPr>
              <w:fldChar w:fldCharType="begin"/>
            </w:r>
            <w:r>
              <w:rPr>
                <w:noProof/>
                <w:webHidden/>
              </w:rPr>
              <w:instrText xml:space="preserve"> PAGEREF _Toc45128350 \h </w:instrText>
            </w:r>
            <w:r>
              <w:rPr>
                <w:noProof/>
                <w:webHidden/>
              </w:rPr>
            </w:r>
            <w:r>
              <w:rPr>
                <w:noProof/>
                <w:webHidden/>
              </w:rPr>
              <w:fldChar w:fldCharType="separate"/>
            </w:r>
            <w:r>
              <w:rPr>
                <w:noProof/>
                <w:webHidden/>
              </w:rPr>
              <w:t>7</w:t>
            </w:r>
            <w:r>
              <w:rPr>
                <w:noProof/>
                <w:webHidden/>
              </w:rPr>
              <w:fldChar w:fldCharType="end"/>
            </w:r>
          </w:hyperlink>
        </w:p>
        <w:p w:rsidR="0027352A" w:rsidRDefault="0027352A">
          <w:pPr>
            <w:pStyle w:val="TOC2"/>
            <w:tabs>
              <w:tab w:val="right" w:leader="dot" w:pos="9016"/>
            </w:tabs>
            <w:rPr>
              <w:noProof/>
            </w:rPr>
          </w:pPr>
          <w:hyperlink w:anchor="_Toc45128351" w:history="1">
            <w:r w:rsidRPr="001B2FBD">
              <w:rPr>
                <w:rStyle w:val="Hyperlink"/>
                <w:rFonts w:eastAsia="Times New Roman" w:cstheme="majorHAnsi"/>
                <w:b/>
                <w:bCs/>
                <w:noProof/>
                <w:lang w:val="pt-BR" w:eastAsia="vi-VN"/>
              </w:rPr>
              <w:t xml:space="preserve">Mục IV </w:t>
            </w:r>
            <w:r w:rsidRPr="001B2FBD">
              <w:rPr>
                <w:rStyle w:val="Hyperlink"/>
                <w:rFonts w:eastAsia="Times New Roman" w:cstheme="majorHAnsi"/>
                <w:noProof/>
                <w:lang w:val="pt-BR" w:eastAsia="vi-VN"/>
              </w:rPr>
              <w:t>CHUYỂN NHƯỢNG HỐI PHIẾU ĐÒI NỢ</w:t>
            </w:r>
            <w:r>
              <w:rPr>
                <w:noProof/>
                <w:webHidden/>
              </w:rPr>
              <w:tab/>
            </w:r>
            <w:r>
              <w:rPr>
                <w:noProof/>
                <w:webHidden/>
              </w:rPr>
              <w:fldChar w:fldCharType="begin"/>
            </w:r>
            <w:r>
              <w:rPr>
                <w:noProof/>
                <w:webHidden/>
              </w:rPr>
              <w:instrText xml:space="preserve"> PAGEREF _Toc45128351 \h </w:instrText>
            </w:r>
            <w:r>
              <w:rPr>
                <w:noProof/>
                <w:webHidden/>
              </w:rPr>
            </w:r>
            <w:r>
              <w:rPr>
                <w:noProof/>
                <w:webHidden/>
              </w:rPr>
              <w:fldChar w:fldCharType="separate"/>
            </w:r>
            <w:r>
              <w:rPr>
                <w:noProof/>
                <w:webHidden/>
              </w:rPr>
              <w:t>7</w:t>
            </w:r>
            <w:r>
              <w:rPr>
                <w:noProof/>
                <w:webHidden/>
              </w:rPr>
              <w:fldChar w:fldCharType="end"/>
            </w:r>
          </w:hyperlink>
        </w:p>
        <w:p w:rsidR="0027352A" w:rsidRDefault="0027352A">
          <w:pPr>
            <w:pStyle w:val="TOC3"/>
            <w:tabs>
              <w:tab w:val="right" w:leader="dot" w:pos="9016"/>
            </w:tabs>
            <w:rPr>
              <w:noProof/>
            </w:rPr>
          </w:pPr>
          <w:hyperlink w:anchor="_Toc45128352" w:history="1">
            <w:r w:rsidRPr="001B2FBD">
              <w:rPr>
                <w:rStyle w:val="Hyperlink"/>
                <w:rFonts w:eastAsia="Times New Roman" w:cstheme="majorHAnsi"/>
                <w:b/>
                <w:bCs/>
                <w:noProof/>
                <w:lang w:val="pt-BR" w:eastAsia="vi-VN"/>
              </w:rPr>
              <w:t>Điều 27. Hình thức chuyển nhượng hối phiếu đòi nợ</w:t>
            </w:r>
            <w:r>
              <w:rPr>
                <w:noProof/>
                <w:webHidden/>
              </w:rPr>
              <w:tab/>
            </w:r>
            <w:r>
              <w:rPr>
                <w:noProof/>
                <w:webHidden/>
              </w:rPr>
              <w:fldChar w:fldCharType="begin"/>
            </w:r>
            <w:r>
              <w:rPr>
                <w:noProof/>
                <w:webHidden/>
              </w:rPr>
              <w:instrText xml:space="preserve"> PAGEREF _Toc45128352 \h </w:instrText>
            </w:r>
            <w:r>
              <w:rPr>
                <w:noProof/>
                <w:webHidden/>
              </w:rPr>
            </w:r>
            <w:r>
              <w:rPr>
                <w:noProof/>
                <w:webHidden/>
              </w:rPr>
              <w:fldChar w:fldCharType="separate"/>
            </w:r>
            <w:r>
              <w:rPr>
                <w:noProof/>
                <w:webHidden/>
              </w:rPr>
              <w:t>7</w:t>
            </w:r>
            <w:r>
              <w:rPr>
                <w:noProof/>
                <w:webHidden/>
              </w:rPr>
              <w:fldChar w:fldCharType="end"/>
            </w:r>
          </w:hyperlink>
        </w:p>
        <w:p w:rsidR="0027352A" w:rsidRDefault="0027352A">
          <w:pPr>
            <w:pStyle w:val="TOC3"/>
            <w:tabs>
              <w:tab w:val="right" w:leader="dot" w:pos="9016"/>
            </w:tabs>
            <w:rPr>
              <w:noProof/>
            </w:rPr>
          </w:pPr>
          <w:hyperlink w:anchor="_Toc45128353" w:history="1">
            <w:r w:rsidRPr="001B2FBD">
              <w:rPr>
                <w:rStyle w:val="Hyperlink"/>
                <w:rFonts w:eastAsia="Times New Roman" w:cstheme="majorHAnsi"/>
                <w:b/>
                <w:bCs/>
                <w:noProof/>
                <w:lang w:val="pt-BR" w:eastAsia="vi-VN"/>
              </w:rPr>
              <w:t>Điều 28. Hối phiếu đòi nợ không được chuyển nhượng</w:t>
            </w:r>
            <w:r>
              <w:rPr>
                <w:noProof/>
                <w:webHidden/>
              </w:rPr>
              <w:tab/>
            </w:r>
            <w:r>
              <w:rPr>
                <w:noProof/>
                <w:webHidden/>
              </w:rPr>
              <w:fldChar w:fldCharType="begin"/>
            </w:r>
            <w:r>
              <w:rPr>
                <w:noProof/>
                <w:webHidden/>
              </w:rPr>
              <w:instrText xml:space="preserve"> PAGEREF _Toc45128353 \h </w:instrText>
            </w:r>
            <w:r>
              <w:rPr>
                <w:noProof/>
                <w:webHidden/>
              </w:rPr>
            </w:r>
            <w:r>
              <w:rPr>
                <w:noProof/>
                <w:webHidden/>
              </w:rPr>
              <w:fldChar w:fldCharType="separate"/>
            </w:r>
            <w:r>
              <w:rPr>
                <w:noProof/>
                <w:webHidden/>
              </w:rPr>
              <w:t>7</w:t>
            </w:r>
            <w:r>
              <w:rPr>
                <w:noProof/>
                <w:webHidden/>
              </w:rPr>
              <w:fldChar w:fldCharType="end"/>
            </w:r>
          </w:hyperlink>
        </w:p>
        <w:p w:rsidR="0027352A" w:rsidRDefault="0027352A">
          <w:pPr>
            <w:pStyle w:val="TOC3"/>
            <w:tabs>
              <w:tab w:val="right" w:leader="dot" w:pos="9016"/>
            </w:tabs>
            <w:rPr>
              <w:noProof/>
            </w:rPr>
          </w:pPr>
          <w:hyperlink w:anchor="_Toc45128354" w:history="1">
            <w:r w:rsidRPr="001B2FBD">
              <w:rPr>
                <w:rStyle w:val="Hyperlink"/>
                <w:rFonts w:eastAsia="Times New Roman" w:cstheme="majorHAnsi"/>
                <w:b/>
                <w:bCs/>
                <w:noProof/>
                <w:lang w:val="pt-BR" w:eastAsia="vi-VN"/>
              </w:rPr>
              <w:t>Điều 29. Nguyên tắc chuyển nhượng</w:t>
            </w:r>
            <w:r>
              <w:rPr>
                <w:noProof/>
                <w:webHidden/>
              </w:rPr>
              <w:tab/>
            </w:r>
            <w:r>
              <w:rPr>
                <w:noProof/>
                <w:webHidden/>
              </w:rPr>
              <w:fldChar w:fldCharType="begin"/>
            </w:r>
            <w:r>
              <w:rPr>
                <w:noProof/>
                <w:webHidden/>
              </w:rPr>
              <w:instrText xml:space="preserve"> PAGEREF _Toc45128354 \h </w:instrText>
            </w:r>
            <w:r>
              <w:rPr>
                <w:noProof/>
                <w:webHidden/>
              </w:rPr>
            </w:r>
            <w:r>
              <w:rPr>
                <w:noProof/>
                <w:webHidden/>
              </w:rPr>
              <w:fldChar w:fldCharType="separate"/>
            </w:r>
            <w:r>
              <w:rPr>
                <w:noProof/>
                <w:webHidden/>
              </w:rPr>
              <w:t>7</w:t>
            </w:r>
            <w:r>
              <w:rPr>
                <w:noProof/>
                <w:webHidden/>
              </w:rPr>
              <w:fldChar w:fldCharType="end"/>
            </w:r>
          </w:hyperlink>
        </w:p>
        <w:p w:rsidR="0027352A" w:rsidRDefault="0027352A">
          <w:pPr>
            <w:pStyle w:val="TOC3"/>
            <w:tabs>
              <w:tab w:val="right" w:leader="dot" w:pos="9016"/>
            </w:tabs>
            <w:rPr>
              <w:noProof/>
            </w:rPr>
          </w:pPr>
          <w:hyperlink w:anchor="_Toc45128355" w:history="1">
            <w:r w:rsidRPr="001B2FBD">
              <w:rPr>
                <w:rStyle w:val="Hyperlink"/>
                <w:rFonts w:eastAsia="Times New Roman" w:cstheme="majorHAnsi"/>
                <w:b/>
                <w:bCs/>
                <w:noProof/>
                <w:lang w:val="pt-BR" w:eastAsia="vi-VN"/>
              </w:rPr>
              <w:t>Điều 30. Chuyển nhượng bằng ký chuyển nhượng</w:t>
            </w:r>
            <w:r>
              <w:rPr>
                <w:noProof/>
                <w:webHidden/>
              </w:rPr>
              <w:tab/>
            </w:r>
            <w:r>
              <w:rPr>
                <w:noProof/>
                <w:webHidden/>
              </w:rPr>
              <w:fldChar w:fldCharType="begin"/>
            </w:r>
            <w:r>
              <w:rPr>
                <w:noProof/>
                <w:webHidden/>
              </w:rPr>
              <w:instrText xml:space="preserve"> PAGEREF _Toc45128355 \h </w:instrText>
            </w:r>
            <w:r>
              <w:rPr>
                <w:noProof/>
                <w:webHidden/>
              </w:rPr>
            </w:r>
            <w:r>
              <w:rPr>
                <w:noProof/>
                <w:webHidden/>
              </w:rPr>
              <w:fldChar w:fldCharType="separate"/>
            </w:r>
            <w:r>
              <w:rPr>
                <w:noProof/>
                <w:webHidden/>
              </w:rPr>
              <w:t>8</w:t>
            </w:r>
            <w:r>
              <w:rPr>
                <w:noProof/>
                <w:webHidden/>
              </w:rPr>
              <w:fldChar w:fldCharType="end"/>
            </w:r>
          </w:hyperlink>
        </w:p>
        <w:p w:rsidR="0027352A" w:rsidRDefault="0027352A">
          <w:pPr>
            <w:pStyle w:val="TOC3"/>
            <w:tabs>
              <w:tab w:val="right" w:leader="dot" w:pos="9016"/>
            </w:tabs>
            <w:rPr>
              <w:noProof/>
            </w:rPr>
          </w:pPr>
          <w:hyperlink w:anchor="_Toc45128356" w:history="1">
            <w:r w:rsidRPr="001B2FBD">
              <w:rPr>
                <w:rStyle w:val="Hyperlink"/>
                <w:rFonts w:eastAsia="Times New Roman" w:cstheme="majorHAnsi"/>
                <w:b/>
                <w:bCs/>
                <w:noProof/>
                <w:lang w:val="pt-BR" w:eastAsia="vi-VN"/>
              </w:rPr>
              <w:t>Điều 31. Hình thức và nội dung ký chuyển nhượng</w:t>
            </w:r>
            <w:r>
              <w:rPr>
                <w:noProof/>
                <w:webHidden/>
              </w:rPr>
              <w:tab/>
            </w:r>
            <w:r>
              <w:rPr>
                <w:noProof/>
                <w:webHidden/>
              </w:rPr>
              <w:fldChar w:fldCharType="begin"/>
            </w:r>
            <w:r>
              <w:rPr>
                <w:noProof/>
                <w:webHidden/>
              </w:rPr>
              <w:instrText xml:space="preserve"> PAGEREF _Toc45128356 \h </w:instrText>
            </w:r>
            <w:r>
              <w:rPr>
                <w:noProof/>
                <w:webHidden/>
              </w:rPr>
            </w:r>
            <w:r>
              <w:rPr>
                <w:noProof/>
                <w:webHidden/>
              </w:rPr>
              <w:fldChar w:fldCharType="separate"/>
            </w:r>
            <w:r>
              <w:rPr>
                <w:noProof/>
                <w:webHidden/>
              </w:rPr>
              <w:t>8</w:t>
            </w:r>
            <w:r>
              <w:rPr>
                <w:noProof/>
                <w:webHidden/>
              </w:rPr>
              <w:fldChar w:fldCharType="end"/>
            </w:r>
          </w:hyperlink>
        </w:p>
        <w:p w:rsidR="0027352A" w:rsidRDefault="0027352A">
          <w:pPr>
            <w:pStyle w:val="TOC3"/>
            <w:tabs>
              <w:tab w:val="right" w:leader="dot" w:pos="9016"/>
            </w:tabs>
            <w:rPr>
              <w:noProof/>
            </w:rPr>
          </w:pPr>
          <w:hyperlink w:anchor="_Toc45128357" w:history="1">
            <w:r w:rsidRPr="001B2FBD">
              <w:rPr>
                <w:rStyle w:val="Hyperlink"/>
                <w:rFonts w:eastAsia="Times New Roman" w:cstheme="majorHAnsi"/>
                <w:b/>
                <w:bCs/>
                <w:noProof/>
                <w:lang w:val="pt-BR" w:eastAsia="vi-VN"/>
              </w:rPr>
              <w:t>Điều 32. Quyền và nghĩa vụ của người ký chuyển nhượng</w:t>
            </w:r>
            <w:r>
              <w:rPr>
                <w:noProof/>
                <w:webHidden/>
              </w:rPr>
              <w:tab/>
            </w:r>
            <w:r>
              <w:rPr>
                <w:noProof/>
                <w:webHidden/>
              </w:rPr>
              <w:fldChar w:fldCharType="begin"/>
            </w:r>
            <w:r>
              <w:rPr>
                <w:noProof/>
                <w:webHidden/>
              </w:rPr>
              <w:instrText xml:space="preserve"> PAGEREF _Toc45128357 \h </w:instrText>
            </w:r>
            <w:r>
              <w:rPr>
                <w:noProof/>
                <w:webHidden/>
              </w:rPr>
            </w:r>
            <w:r>
              <w:rPr>
                <w:noProof/>
                <w:webHidden/>
              </w:rPr>
              <w:fldChar w:fldCharType="separate"/>
            </w:r>
            <w:r>
              <w:rPr>
                <w:noProof/>
                <w:webHidden/>
              </w:rPr>
              <w:t>8</w:t>
            </w:r>
            <w:r>
              <w:rPr>
                <w:noProof/>
                <w:webHidden/>
              </w:rPr>
              <w:fldChar w:fldCharType="end"/>
            </w:r>
          </w:hyperlink>
        </w:p>
        <w:p w:rsidR="0027352A" w:rsidRDefault="0027352A">
          <w:pPr>
            <w:pStyle w:val="TOC3"/>
            <w:tabs>
              <w:tab w:val="right" w:leader="dot" w:pos="9016"/>
            </w:tabs>
            <w:rPr>
              <w:noProof/>
            </w:rPr>
          </w:pPr>
          <w:hyperlink w:anchor="_Toc45128358" w:history="1">
            <w:r w:rsidRPr="001B2FBD">
              <w:rPr>
                <w:rStyle w:val="Hyperlink"/>
                <w:rFonts w:eastAsia="Times New Roman" w:cstheme="majorHAnsi"/>
                <w:b/>
                <w:bCs/>
                <w:noProof/>
                <w:lang w:val="pt-BR" w:eastAsia="vi-VN"/>
              </w:rPr>
              <w:t>Điều 33. Chuyển nhượng bằng chuyển giao.</w:t>
            </w:r>
            <w:r>
              <w:rPr>
                <w:noProof/>
                <w:webHidden/>
              </w:rPr>
              <w:tab/>
            </w:r>
            <w:r>
              <w:rPr>
                <w:noProof/>
                <w:webHidden/>
              </w:rPr>
              <w:fldChar w:fldCharType="begin"/>
            </w:r>
            <w:r>
              <w:rPr>
                <w:noProof/>
                <w:webHidden/>
              </w:rPr>
              <w:instrText xml:space="preserve"> PAGEREF _Toc45128358 \h </w:instrText>
            </w:r>
            <w:r>
              <w:rPr>
                <w:noProof/>
                <w:webHidden/>
              </w:rPr>
            </w:r>
            <w:r>
              <w:rPr>
                <w:noProof/>
                <w:webHidden/>
              </w:rPr>
              <w:fldChar w:fldCharType="separate"/>
            </w:r>
            <w:r>
              <w:rPr>
                <w:noProof/>
                <w:webHidden/>
              </w:rPr>
              <w:t>8</w:t>
            </w:r>
            <w:r>
              <w:rPr>
                <w:noProof/>
                <w:webHidden/>
              </w:rPr>
              <w:fldChar w:fldCharType="end"/>
            </w:r>
          </w:hyperlink>
        </w:p>
        <w:p w:rsidR="0027352A" w:rsidRDefault="0027352A">
          <w:pPr>
            <w:pStyle w:val="TOC3"/>
            <w:tabs>
              <w:tab w:val="right" w:leader="dot" w:pos="9016"/>
            </w:tabs>
            <w:rPr>
              <w:noProof/>
            </w:rPr>
          </w:pPr>
          <w:hyperlink w:anchor="_Toc45128359" w:history="1">
            <w:r w:rsidRPr="001B2FBD">
              <w:rPr>
                <w:rStyle w:val="Hyperlink"/>
                <w:rFonts w:eastAsia="Times New Roman" w:cstheme="majorHAnsi"/>
                <w:b/>
                <w:bCs/>
                <w:noProof/>
                <w:lang w:val="pt-BR" w:eastAsia="vi-VN"/>
              </w:rPr>
              <w:t>Điều 34. Quyền của người nhận chuyển nhượng hối phiếu đòi nợ bằng chuyển giao hoặc ký chuyển nhượng để trống</w:t>
            </w:r>
            <w:r>
              <w:rPr>
                <w:noProof/>
                <w:webHidden/>
              </w:rPr>
              <w:tab/>
            </w:r>
            <w:r>
              <w:rPr>
                <w:noProof/>
                <w:webHidden/>
              </w:rPr>
              <w:fldChar w:fldCharType="begin"/>
            </w:r>
            <w:r>
              <w:rPr>
                <w:noProof/>
                <w:webHidden/>
              </w:rPr>
              <w:instrText xml:space="preserve"> PAGEREF _Toc45128359 \h </w:instrText>
            </w:r>
            <w:r>
              <w:rPr>
                <w:noProof/>
                <w:webHidden/>
              </w:rPr>
            </w:r>
            <w:r>
              <w:rPr>
                <w:noProof/>
                <w:webHidden/>
              </w:rPr>
              <w:fldChar w:fldCharType="separate"/>
            </w:r>
            <w:r>
              <w:rPr>
                <w:noProof/>
                <w:webHidden/>
              </w:rPr>
              <w:t>9</w:t>
            </w:r>
            <w:r>
              <w:rPr>
                <w:noProof/>
                <w:webHidden/>
              </w:rPr>
              <w:fldChar w:fldCharType="end"/>
            </w:r>
          </w:hyperlink>
        </w:p>
        <w:p w:rsidR="0027352A" w:rsidRDefault="0027352A">
          <w:pPr>
            <w:pStyle w:val="TOC3"/>
            <w:tabs>
              <w:tab w:val="right" w:leader="dot" w:pos="9016"/>
            </w:tabs>
            <w:rPr>
              <w:noProof/>
            </w:rPr>
          </w:pPr>
          <w:hyperlink w:anchor="_Toc45128360" w:history="1">
            <w:r w:rsidRPr="001B2FBD">
              <w:rPr>
                <w:rStyle w:val="Hyperlink"/>
                <w:rFonts w:eastAsia="Times New Roman" w:cstheme="majorHAnsi"/>
                <w:b/>
                <w:bCs/>
                <w:noProof/>
                <w:lang w:val="pt-BR" w:eastAsia="vi-VN"/>
              </w:rPr>
              <w:t>Điều 35. Chiết khấu, tái chiết khấu hối phiếu đòi nợ</w:t>
            </w:r>
            <w:r>
              <w:rPr>
                <w:noProof/>
                <w:webHidden/>
              </w:rPr>
              <w:tab/>
            </w:r>
            <w:r>
              <w:rPr>
                <w:noProof/>
                <w:webHidden/>
              </w:rPr>
              <w:fldChar w:fldCharType="begin"/>
            </w:r>
            <w:r>
              <w:rPr>
                <w:noProof/>
                <w:webHidden/>
              </w:rPr>
              <w:instrText xml:space="preserve"> PAGEREF _Toc45128360 \h </w:instrText>
            </w:r>
            <w:r>
              <w:rPr>
                <w:noProof/>
                <w:webHidden/>
              </w:rPr>
            </w:r>
            <w:r>
              <w:rPr>
                <w:noProof/>
                <w:webHidden/>
              </w:rPr>
              <w:fldChar w:fldCharType="separate"/>
            </w:r>
            <w:r>
              <w:rPr>
                <w:noProof/>
                <w:webHidden/>
              </w:rPr>
              <w:t>9</w:t>
            </w:r>
            <w:r>
              <w:rPr>
                <w:noProof/>
                <w:webHidden/>
              </w:rPr>
              <w:fldChar w:fldCharType="end"/>
            </w:r>
          </w:hyperlink>
        </w:p>
        <w:p w:rsidR="0027352A" w:rsidRDefault="0027352A">
          <w:pPr>
            <w:pStyle w:val="TOC2"/>
            <w:tabs>
              <w:tab w:val="right" w:leader="dot" w:pos="9016"/>
            </w:tabs>
            <w:rPr>
              <w:noProof/>
            </w:rPr>
          </w:pPr>
          <w:hyperlink w:anchor="_Toc45128361" w:history="1">
            <w:r w:rsidRPr="001B2FBD">
              <w:rPr>
                <w:rStyle w:val="Hyperlink"/>
                <w:rFonts w:eastAsia="Times New Roman" w:cstheme="majorHAnsi"/>
                <w:b/>
                <w:bCs/>
                <w:noProof/>
                <w:lang w:val="pt-BR" w:eastAsia="vi-VN"/>
              </w:rPr>
              <w:t xml:space="preserve">Mục V </w:t>
            </w:r>
            <w:r w:rsidRPr="001B2FBD">
              <w:rPr>
                <w:rStyle w:val="Hyperlink"/>
                <w:rFonts w:eastAsia="Times New Roman" w:cstheme="majorHAnsi"/>
                <w:noProof/>
                <w:lang w:val="pt-BR" w:eastAsia="vi-VN"/>
              </w:rPr>
              <w:t>CHUYỂN GIAO ĐỂ CẦM CỐ VÀ CHUYỂN GIAO ĐỂ  NHỜ THU </w:t>
            </w:r>
            <w:r w:rsidRPr="001B2FBD">
              <w:rPr>
                <w:rStyle w:val="Hyperlink"/>
                <w:rFonts w:eastAsia="Times New Roman" w:cstheme="majorHAnsi"/>
                <w:noProof/>
                <w:lang w:val="it-IT" w:eastAsia="vi-VN"/>
              </w:rPr>
              <w:t>HỐI PHIẾU ĐÒI NỢ</w:t>
            </w:r>
            <w:r>
              <w:rPr>
                <w:noProof/>
                <w:webHidden/>
              </w:rPr>
              <w:tab/>
            </w:r>
            <w:r>
              <w:rPr>
                <w:noProof/>
                <w:webHidden/>
              </w:rPr>
              <w:fldChar w:fldCharType="begin"/>
            </w:r>
            <w:r>
              <w:rPr>
                <w:noProof/>
                <w:webHidden/>
              </w:rPr>
              <w:instrText xml:space="preserve"> PAGEREF _Toc45128361 \h </w:instrText>
            </w:r>
            <w:r>
              <w:rPr>
                <w:noProof/>
                <w:webHidden/>
              </w:rPr>
            </w:r>
            <w:r>
              <w:rPr>
                <w:noProof/>
                <w:webHidden/>
              </w:rPr>
              <w:fldChar w:fldCharType="separate"/>
            </w:r>
            <w:r>
              <w:rPr>
                <w:noProof/>
                <w:webHidden/>
              </w:rPr>
              <w:t>9</w:t>
            </w:r>
            <w:r>
              <w:rPr>
                <w:noProof/>
                <w:webHidden/>
              </w:rPr>
              <w:fldChar w:fldCharType="end"/>
            </w:r>
          </w:hyperlink>
        </w:p>
        <w:p w:rsidR="0027352A" w:rsidRDefault="0027352A">
          <w:pPr>
            <w:pStyle w:val="TOC3"/>
            <w:tabs>
              <w:tab w:val="right" w:leader="dot" w:pos="9016"/>
            </w:tabs>
            <w:rPr>
              <w:noProof/>
            </w:rPr>
          </w:pPr>
          <w:hyperlink w:anchor="_Toc45128362" w:history="1">
            <w:r w:rsidRPr="001B2FBD">
              <w:rPr>
                <w:rStyle w:val="Hyperlink"/>
                <w:rFonts w:eastAsia="Times New Roman" w:cstheme="majorHAnsi"/>
                <w:b/>
                <w:bCs/>
                <w:noProof/>
                <w:lang w:val="it-IT" w:eastAsia="vi-VN"/>
              </w:rPr>
              <w:t>Điều 36. Quyền được cầm cố hối phiếu đòi nợ</w:t>
            </w:r>
            <w:r>
              <w:rPr>
                <w:noProof/>
                <w:webHidden/>
              </w:rPr>
              <w:tab/>
            </w:r>
            <w:r>
              <w:rPr>
                <w:noProof/>
                <w:webHidden/>
              </w:rPr>
              <w:fldChar w:fldCharType="begin"/>
            </w:r>
            <w:r>
              <w:rPr>
                <w:noProof/>
                <w:webHidden/>
              </w:rPr>
              <w:instrText xml:space="preserve"> PAGEREF _Toc45128362 \h </w:instrText>
            </w:r>
            <w:r>
              <w:rPr>
                <w:noProof/>
                <w:webHidden/>
              </w:rPr>
            </w:r>
            <w:r>
              <w:rPr>
                <w:noProof/>
                <w:webHidden/>
              </w:rPr>
              <w:fldChar w:fldCharType="separate"/>
            </w:r>
            <w:r>
              <w:rPr>
                <w:noProof/>
                <w:webHidden/>
              </w:rPr>
              <w:t>9</w:t>
            </w:r>
            <w:r>
              <w:rPr>
                <w:noProof/>
                <w:webHidden/>
              </w:rPr>
              <w:fldChar w:fldCharType="end"/>
            </w:r>
          </w:hyperlink>
        </w:p>
        <w:p w:rsidR="0027352A" w:rsidRDefault="0027352A">
          <w:pPr>
            <w:pStyle w:val="TOC3"/>
            <w:tabs>
              <w:tab w:val="right" w:leader="dot" w:pos="9016"/>
            </w:tabs>
            <w:rPr>
              <w:noProof/>
            </w:rPr>
          </w:pPr>
          <w:hyperlink w:anchor="_Toc45128363" w:history="1">
            <w:r w:rsidRPr="001B2FBD">
              <w:rPr>
                <w:rStyle w:val="Hyperlink"/>
                <w:rFonts w:eastAsia="Times New Roman" w:cstheme="majorHAnsi"/>
                <w:b/>
                <w:bCs/>
                <w:noProof/>
                <w:lang w:val="it-IT" w:eastAsia="vi-VN"/>
              </w:rPr>
              <w:t>Điều 37. Chuyển giao hối phiếu đòi nợ để cầm cố</w:t>
            </w:r>
            <w:r>
              <w:rPr>
                <w:noProof/>
                <w:webHidden/>
              </w:rPr>
              <w:tab/>
            </w:r>
            <w:r>
              <w:rPr>
                <w:noProof/>
                <w:webHidden/>
              </w:rPr>
              <w:fldChar w:fldCharType="begin"/>
            </w:r>
            <w:r>
              <w:rPr>
                <w:noProof/>
                <w:webHidden/>
              </w:rPr>
              <w:instrText xml:space="preserve"> PAGEREF _Toc45128363 \h </w:instrText>
            </w:r>
            <w:r>
              <w:rPr>
                <w:noProof/>
                <w:webHidden/>
              </w:rPr>
            </w:r>
            <w:r>
              <w:rPr>
                <w:noProof/>
                <w:webHidden/>
              </w:rPr>
              <w:fldChar w:fldCharType="separate"/>
            </w:r>
            <w:r>
              <w:rPr>
                <w:noProof/>
                <w:webHidden/>
              </w:rPr>
              <w:t>9</w:t>
            </w:r>
            <w:r>
              <w:rPr>
                <w:noProof/>
                <w:webHidden/>
              </w:rPr>
              <w:fldChar w:fldCharType="end"/>
            </w:r>
          </w:hyperlink>
        </w:p>
        <w:p w:rsidR="0027352A" w:rsidRDefault="0027352A">
          <w:pPr>
            <w:pStyle w:val="TOC3"/>
            <w:tabs>
              <w:tab w:val="right" w:leader="dot" w:pos="9016"/>
            </w:tabs>
            <w:rPr>
              <w:noProof/>
            </w:rPr>
          </w:pPr>
          <w:hyperlink w:anchor="_Toc45128364" w:history="1">
            <w:r w:rsidRPr="001B2FBD">
              <w:rPr>
                <w:rStyle w:val="Hyperlink"/>
                <w:rFonts w:eastAsia="Times New Roman" w:cstheme="majorHAnsi"/>
                <w:b/>
                <w:bCs/>
                <w:noProof/>
                <w:lang w:val="it-IT" w:eastAsia="vi-VN"/>
              </w:rPr>
              <w:t>Điều 38. Xử lý hối phiếu đòi nợ được cầm cố</w:t>
            </w:r>
            <w:r>
              <w:rPr>
                <w:noProof/>
                <w:webHidden/>
              </w:rPr>
              <w:tab/>
            </w:r>
            <w:r>
              <w:rPr>
                <w:noProof/>
                <w:webHidden/>
              </w:rPr>
              <w:fldChar w:fldCharType="begin"/>
            </w:r>
            <w:r>
              <w:rPr>
                <w:noProof/>
                <w:webHidden/>
              </w:rPr>
              <w:instrText xml:space="preserve"> PAGEREF _Toc45128364 \h </w:instrText>
            </w:r>
            <w:r>
              <w:rPr>
                <w:noProof/>
                <w:webHidden/>
              </w:rPr>
            </w:r>
            <w:r>
              <w:rPr>
                <w:noProof/>
                <w:webHidden/>
              </w:rPr>
              <w:fldChar w:fldCharType="separate"/>
            </w:r>
            <w:r>
              <w:rPr>
                <w:noProof/>
                <w:webHidden/>
              </w:rPr>
              <w:t>9</w:t>
            </w:r>
            <w:r>
              <w:rPr>
                <w:noProof/>
                <w:webHidden/>
              </w:rPr>
              <w:fldChar w:fldCharType="end"/>
            </w:r>
          </w:hyperlink>
        </w:p>
        <w:p w:rsidR="0027352A" w:rsidRDefault="0027352A">
          <w:pPr>
            <w:pStyle w:val="TOC3"/>
            <w:tabs>
              <w:tab w:val="right" w:leader="dot" w:pos="9016"/>
            </w:tabs>
            <w:rPr>
              <w:noProof/>
            </w:rPr>
          </w:pPr>
          <w:hyperlink w:anchor="_Toc45128365" w:history="1">
            <w:r w:rsidRPr="001B2FBD">
              <w:rPr>
                <w:rStyle w:val="Hyperlink"/>
                <w:rFonts w:eastAsia="Times New Roman" w:cstheme="majorHAnsi"/>
                <w:b/>
                <w:bCs/>
                <w:noProof/>
                <w:shd w:val="clear" w:color="auto" w:fill="FFFF96"/>
                <w:lang w:val="it-IT" w:eastAsia="vi-VN"/>
              </w:rPr>
              <w:t>Điều 39. Nhờ thu qua người thu hộ</w:t>
            </w:r>
            <w:r>
              <w:rPr>
                <w:noProof/>
                <w:webHidden/>
              </w:rPr>
              <w:tab/>
            </w:r>
            <w:r>
              <w:rPr>
                <w:noProof/>
                <w:webHidden/>
              </w:rPr>
              <w:fldChar w:fldCharType="begin"/>
            </w:r>
            <w:r>
              <w:rPr>
                <w:noProof/>
                <w:webHidden/>
              </w:rPr>
              <w:instrText xml:space="preserve"> PAGEREF _Toc45128365 \h </w:instrText>
            </w:r>
            <w:r>
              <w:rPr>
                <w:noProof/>
                <w:webHidden/>
              </w:rPr>
            </w:r>
            <w:r>
              <w:rPr>
                <w:noProof/>
                <w:webHidden/>
              </w:rPr>
              <w:fldChar w:fldCharType="separate"/>
            </w:r>
            <w:r>
              <w:rPr>
                <w:noProof/>
                <w:webHidden/>
              </w:rPr>
              <w:t>9</w:t>
            </w:r>
            <w:r>
              <w:rPr>
                <w:noProof/>
                <w:webHidden/>
              </w:rPr>
              <w:fldChar w:fldCharType="end"/>
            </w:r>
          </w:hyperlink>
        </w:p>
        <w:p w:rsidR="0027352A" w:rsidRDefault="0027352A">
          <w:pPr>
            <w:pStyle w:val="TOC2"/>
            <w:tabs>
              <w:tab w:val="right" w:leader="dot" w:pos="9016"/>
            </w:tabs>
            <w:rPr>
              <w:noProof/>
            </w:rPr>
          </w:pPr>
          <w:hyperlink w:anchor="_Toc45128366" w:history="1">
            <w:r w:rsidRPr="001B2FBD">
              <w:rPr>
                <w:rStyle w:val="Hyperlink"/>
                <w:rFonts w:eastAsia="Times New Roman" w:cstheme="majorHAnsi"/>
                <w:b/>
                <w:bCs/>
                <w:noProof/>
                <w:lang w:val="it-IT" w:eastAsia="vi-VN"/>
              </w:rPr>
              <w:t xml:space="preserve">Mục VI </w:t>
            </w:r>
            <w:r w:rsidRPr="001B2FBD">
              <w:rPr>
                <w:rStyle w:val="Hyperlink"/>
                <w:rFonts w:eastAsia="Times New Roman" w:cstheme="majorHAnsi"/>
                <w:noProof/>
                <w:lang w:val="it-IT" w:eastAsia="vi-VN"/>
              </w:rPr>
              <w:t>THANH TOÁN HỐI PHIẾU ĐÒI NỢ</w:t>
            </w:r>
            <w:r>
              <w:rPr>
                <w:noProof/>
                <w:webHidden/>
              </w:rPr>
              <w:tab/>
            </w:r>
            <w:r>
              <w:rPr>
                <w:noProof/>
                <w:webHidden/>
              </w:rPr>
              <w:fldChar w:fldCharType="begin"/>
            </w:r>
            <w:r>
              <w:rPr>
                <w:noProof/>
                <w:webHidden/>
              </w:rPr>
              <w:instrText xml:space="preserve"> PAGEREF _Toc45128366 \h </w:instrText>
            </w:r>
            <w:r>
              <w:rPr>
                <w:noProof/>
                <w:webHidden/>
              </w:rPr>
            </w:r>
            <w:r>
              <w:rPr>
                <w:noProof/>
                <w:webHidden/>
              </w:rPr>
              <w:fldChar w:fldCharType="separate"/>
            </w:r>
            <w:r>
              <w:rPr>
                <w:noProof/>
                <w:webHidden/>
              </w:rPr>
              <w:t>9</w:t>
            </w:r>
            <w:r>
              <w:rPr>
                <w:noProof/>
                <w:webHidden/>
              </w:rPr>
              <w:fldChar w:fldCharType="end"/>
            </w:r>
          </w:hyperlink>
        </w:p>
        <w:p w:rsidR="0027352A" w:rsidRDefault="0027352A">
          <w:pPr>
            <w:pStyle w:val="TOC3"/>
            <w:tabs>
              <w:tab w:val="right" w:leader="dot" w:pos="9016"/>
            </w:tabs>
            <w:rPr>
              <w:noProof/>
            </w:rPr>
          </w:pPr>
          <w:hyperlink w:anchor="_Toc45128367" w:history="1">
            <w:r w:rsidRPr="001B2FBD">
              <w:rPr>
                <w:rStyle w:val="Hyperlink"/>
                <w:rFonts w:eastAsia="Times New Roman" w:cstheme="majorHAnsi"/>
                <w:b/>
                <w:bCs/>
                <w:noProof/>
                <w:lang w:val="it-IT" w:eastAsia="vi-VN"/>
              </w:rPr>
              <w:t>Điều 40. Người thụ hưởng</w:t>
            </w:r>
            <w:r>
              <w:rPr>
                <w:noProof/>
                <w:webHidden/>
              </w:rPr>
              <w:tab/>
            </w:r>
            <w:r>
              <w:rPr>
                <w:noProof/>
                <w:webHidden/>
              </w:rPr>
              <w:fldChar w:fldCharType="begin"/>
            </w:r>
            <w:r>
              <w:rPr>
                <w:noProof/>
                <w:webHidden/>
              </w:rPr>
              <w:instrText xml:space="preserve"> PAGEREF _Toc45128367 \h </w:instrText>
            </w:r>
            <w:r>
              <w:rPr>
                <w:noProof/>
                <w:webHidden/>
              </w:rPr>
            </w:r>
            <w:r>
              <w:rPr>
                <w:noProof/>
                <w:webHidden/>
              </w:rPr>
              <w:fldChar w:fldCharType="separate"/>
            </w:r>
            <w:r>
              <w:rPr>
                <w:noProof/>
                <w:webHidden/>
              </w:rPr>
              <w:t>9</w:t>
            </w:r>
            <w:r>
              <w:rPr>
                <w:noProof/>
                <w:webHidden/>
              </w:rPr>
              <w:fldChar w:fldCharType="end"/>
            </w:r>
          </w:hyperlink>
        </w:p>
        <w:p w:rsidR="0027352A" w:rsidRDefault="0027352A">
          <w:pPr>
            <w:pStyle w:val="TOC3"/>
            <w:tabs>
              <w:tab w:val="right" w:leader="dot" w:pos="9016"/>
            </w:tabs>
            <w:rPr>
              <w:noProof/>
            </w:rPr>
          </w:pPr>
          <w:hyperlink w:anchor="_Toc45128368" w:history="1">
            <w:r w:rsidRPr="001B2FBD">
              <w:rPr>
                <w:rStyle w:val="Hyperlink"/>
                <w:rFonts w:eastAsia="Times New Roman" w:cstheme="majorHAnsi"/>
                <w:b/>
                <w:bCs/>
                <w:noProof/>
                <w:lang w:val="it-IT" w:eastAsia="vi-VN"/>
              </w:rPr>
              <w:t>Điều 41. Quyền của người thụ hưởng</w:t>
            </w:r>
            <w:r>
              <w:rPr>
                <w:noProof/>
                <w:webHidden/>
              </w:rPr>
              <w:tab/>
            </w:r>
            <w:r>
              <w:rPr>
                <w:noProof/>
                <w:webHidden/>
              </w:rPr>
              <w:fldChar w:fldCharType="begin"/>
            </w:r>
            <w:r>
              <w:rPr>
                <w:noProof/>
                <w:webHidden/>
              </w:rPr>
              <w:instrText xml:space="preserve"> PAGEREF _Toc45128368 \h </w:instrText>
            </w:r>
            <w:r>
              <w:rPr>
                <w:noProof/>
                <w:webHidden/>
              </w:rPr>
            </w:r>
            <w:r>
              <w:rPr>
                <w:noProof/>
                <w:webHidden/>
              </w:rPr>
              <w:fldChar w:fldCharType="separate"/>
            </w:r>
            <w:r>
              <w:rPr>
                <w:noProof/>
                <w:webHidden/>
              </w:rPr>
              <w:t>10</w:t>
            </w:r>
            <w:r>
              <w:rPr>
                <w:noProof/>
                <w:webHidden/>
              </w:rPr>
              <w:fldChar w:fldCharType="end"/>
            </w:r>
          </w:hyperlink>
        </w:p>
        <w:p w:rsidR="0027352A" w:rsidRDefault="0027352A">
          <w:pPr>
            <w:pStyle w:val="TOC3"/>
            <w:tabs>
              <w:tab w:val="right" w:leader="dot" w:pos="9016"/>
            </w:tabs>
            <w:rPr>
              <w:noProof/>
            </w:rPr>
          </w:pPr>
          <w:hyperlink w:anchor="_Toc45128369" w:history="1">
            <w:r w:rsidRPr="001B2FBD">
              <w:rPr>
                <w:rStyle w:val="Hyperlink"/>
                <w:rFonts w:eastAsia="Times New Roman" w:cstheme="majorHAnsi"/>
                <w:b/>
                <w:bCs/>
                <w:noProof/>
                <w:lang w:val="pt-BR" w:eastAsia="vi-VN"/>
              </w:rPr>
              <w:t>Điều 42. Thời hạn thanh toán</w:t>
            </w:r>
            <w:r>
              <w:rPr>
                <w:noProof/>
                <w:webHidden/>
              </w:rPr>
              <w:tab/>
            </w:r>
            <w:r>
              <w:rPr>
                <w:noProof/>
                <w:webHidden/>
              </w:rPr>
              <w:fldChar w:fldCharType="begin"/>
            </w:r>
            <w:r>
              <w:rPr>
                <w:noProof/>
                <w:webHidden/>
              </w:rPr>
              <w:instrText xml:space="preserve"> PAGEREF _Toc45128369 \h </w:instrText>
            </w:r>
            <w:r>
              <w:rPr>
                <w:noProof/>
                <w:webHidden/>
              </w:rPr>
            </w:r>
            <w:r>
              <w:rPr>
                <w:noProof/>
                <w:webHidden/>
              </w:rPr>
              <w:fldChar w:fldCharType="separate"/>
            </w:r>
            <w:r>
              <w:rPr>
                <w:noProof/>
                <w:webHidden/>
              </w:rPr>
              <w:t>10</w:t>
            </w:r>
            <w:r>
              <w:rPr>
                <w:noProof/>
                <w:webHidden/>
              </w:rPr>
              <w:fldChar w:fldCharType="end"/>
            </w:r>
          </w:hyperlink>
        </w:p>
        <w:p w:rsidR="0027352A" w:rsidRDefault="0027352A">
          <w:pPr>
            <w:pStyle w:val="TOC3"/>
            <w:tabs>
              <w:tab w:val="right" w:leader="dot" w:pos="9016"/>
            </w:tabs>
            <w:rPr>
              <w:noProof/>
            </w:rPr>
          </w:pPr>
          <w:hyperlink w:anchor="_Toc45128370" w:history="1">
            <w:r w:rsidRPr="001B2FBD">
              <w:rPr>
                <w:rStyle w:val="Hyperlink"/>
                <w:rFonts w:eastAsia="Times New Roman" w:cstheme="majorHAnsi"/>
                <w:b/>
                <w:bCs/>
                <w:noProof/>
                <w:lang w:val="pt-BR" w:eastAsia="vi-VN"/>
              </w:rPr>
              <w:t>Điều 43. Xuất trình hối phiếu đòi nợ để thanh toán</w:t>
            </w:r>
            <w:r>
              <w:rPr>
                <w:noProof/>
                <w:webHidden/>
              </w:rPr>
              <w:tab/>
            </w:r>
            <w:r>
              <w:rPr>
                <w:noProof/>
                <w:webHidden/>
              </w:rPr>
              <w:fldChar w:fldCharType="begin"/>
            </w:r>
            <w:r>
              <w:rPr>
                <w:noProof/>
                <w:webHidden/>
              </w:rPr>
              <w:instrText xml:space="preserve"> PAGEREF _Toc45128370 \h </w:instrText>
            </w:r>
            <w:r>
              <w:rPr>
                <w:noProof/>
                <w:webHidden/>
              </w:rPr>
            </w:r>
            <w:r>
              <w:rPr>
                <w:noProof/>
                <w:webHidden/>
              </w:rPr>
              <w:fldChar w:fldCharType="separate"/>
            </w:r>
            <w:r>
              <w:rPr>
                <w:noProof/>
                <w:webHidden/>
              </w:rPr>
              <w:t>10</w:t>
            </w:r>
            <w:r>
              <w:rPr>
                <w:noProof/>
                <w:webHidden/>
              </w:rPr>
              <w:fldChar w:fldCharType="end"/>
            </w:r>
          </w:hyperlink>
        </w:p>
        <w:p w:rsidR="0027352A" w:rsidRDefault="0027352A">
          <w:pPr>
            <w:pStyle w:val="TOC3"/>
            <w:tabs>
              <w:tab w:val="right" w:leader="dot" w:pos="9016"/>
            </w:tabs>
            <w:rPr>
              <w:noProof/>
            </w:rPr>
          </w:pPr>
          <w:hyperlink w:anchor="_Toc45128371" w:history="1">
            <w:r w:rsidRPr="001B2FBD">
              <w:rPr>
                <w:rStyle w:val="Hyperlink"/>
                <w:rFonts w:eastAsia="Times New Roman" w:cstheme="majorHAnsi"/>
                <w:b/>
                <w:bCs/>
                <w:noProof/>
                <w:lang w:val="pt-BR" w:eastAsia="vi-VN"/>
              </w:rPr>
              <w:t>Điều 44. Thanh toán hối phiếu đòi nợ</w:t>
            </w:r>
            <w:r>
              <w:rPr>
                <w:noProof/>
                <w:webHidden/>
              </w:rPr>
              <w:tab/>
            </w:r>
            <w:r>
              <w:rPr>
                <w:noProof/>
                <w:webHidden/>
              </w:rPr>
              <w:fldChar w:fldCharType="begin"/>
            </w:r>
            <w:r>
              <w:rPr>
                <w:noProof/>
                <w:webHidden/>
              </w:rPr>
              <w:instrText xml:space="preserve"> PAGEREF _Toc45128371 \h </w:instrText>
            </w:r>
            <w:r>
              <w:rPr>
                <w:noProof/>
                <w:webHidden/>
              </w:rPr>
            </w:r>
            <w:r>
              <w:rPr>
                <w:noProof/>
                <w:webHidden/>
              </w:rPr>
              <w:fldChar w:fldCharType="separate"/>
            </w:r>
            <w:r>
              <w:rPr>
                <w:noProof/>
                <w:webHidden/>
              </w:rPr>
              <w:t>11</w:t>
            </w:r>
            <w:r>
              <w:rPr>
                <w:noProof/>
                <w:webHidden/>
              </w:rPr>
              <w:fldChar w:fldCharType="end"/>
            </w:r>
          </w:hyperlink>
        </w:p>
        <w:p w:rsidR="0027352A" w:rsidRDefault="0027352A">
          <w:pPr>
            <w:pStyle w:val="TOC3"/>
            <w:tabs>
              <w:tab w:val="right" w:leader="dot" w:pos="9016"/>
            </w:tabs>
            <w:rPr>
              <w:noProof/>
            </w:rPr>
          </w:pPr>
          <w:hyperlink w:anchor="_Toc45128372" w:history="1">
            <w:r w:rsidRPr="001B2FBD">
              <w:rPr>
                <w:rStyle w:val="Hyperlink"/>
                <w:rFonts w:eastAsia="Times New Roman" w:cstheme="majorHAnsi"/>
                <w:b/>
                <w:bCs/>
                <w:noProof/>
                <w:lang w:eastAsia="vi-VN"/>
              </w:rPr>
              <w:t>Điều 45. Từ chối thanh toán</w:t>
            </w:r>
            <w:r>
              <w:rPr>
                <w:noProof/>
                <w:webHidden/>
              </w:rPr>
              <w:tab/>
            </w:r>
            <w:r>
              <w:rPr>
                <w:noProof/>
                <w:webHidden/>
              </w:rPr>
              <w:fldChar w:fldCharType="begin"/>
            </w:r>
            <w:r>
              <w:rPr>
                <w:noProof/>
                <w:webHidden/>
              </w:rPr>
              <w:instrText xml:space="preserve"> PAGEREF _Toc45128372 \h </w:instrText>
            </w:r>
            <w:r>
              <w:rPr>
                <w:noProof/>
                <w:webHidden/>
              </w:rPr>
            </w:r>
            <w:r>
              <w:rPr>
                <w:noProof/>
                <w:webHidden/>
              </w:rPr>
              <w:fldChar w:fldCharType="separate"/>
            </w:r>
            <w:r>
              <w:rPr>
                <w:noProof/>
                <w:webHidden/>
              </w:rPr>
              <w:t>11</w:t>
            </w:r>
            <w:r>
              <w:rPr>
                <w:noProof/>
                <w:webHidden/>
              </w:rPr>
              <w:fldChar w:fldCharType="end"/>
            </w:r>
          </w:hyperlink>
        </w:p>
        <w:p w:rsidR="0027352A" w:rsidRDefault="0027352A">
          <w:pPr>
            <w:pStyle w:val="TOC3"/>
            <w:tabs>
              <w:tab w:val="right" w:leader="dot" w:pos="9016"/>
            </w:tabs>
            <w:rPr>
              <w:noProof/>
            </w:rPr>
          </w:pPr>
          <w:hyperlink w:anchor="_Toc45128373" w:history="1">
            <w:r w:rsidRPr="001B2FBD">
              <w:rPr>
                <w:rStyle w:val="Hyperlink"/>
                <w:rFonts w:eastAsia="Times New Roman" w:cstheme="majorHAnsi"/>
                <w:b/>
                <w:bCs/>
                <w:noProof/>
                <w:lang w:eastAsia="vi-VN"/>
              </w:rPr>
              <w:t>Điều 46. Hoàn thành thanh toán hối phiếu đòi nợ</w:t>
            </w:r>
            <w:r>
              <w:rPr>
                <w:noProof/>
                <w:webHidden/>
              </w:rPr>
              <w:tab/>
            </w:r>
            <w:r>
              <w:rPr>
                <w:noProof/>
                <w:webHidden/>
              </w:rPr>
              <w:fldChar w:fldCharType="begin"/>
            </w:r>
            <w:r>
              <w:rPr>
                <w:noProof/>
                <w:webHidden/>
              </w:rPr>
              <w:instrText xml:space="preserve"> PAGEREF _Toc45128373 \h </w:instrText>
            </w:r>
            <w:r>
              <w:rPr>
                <w:noProof/>
                <w:webHidden/>
              </w:rPr>
            </w:r>
            <w:r>
              <w:rPr>
                <w:noProof/>
                <w:webHidden/>
              </w:rPr>
              <w:fldChar w:fldCharType="separate"/>
            </w:r>
            <w:r>
              <w:rPr>
                <w:noProof/>
                <w:webHidden/>
              </w:rPr>
              <w:t>11</w:t>
            </w:r>
            <w:r>
              <w:rPr>
                <w:noProof/>
                <w:webHidden/>
              </w:rPr>
              <w:fldChar w:fldCharType="end"/>
            </w:r>
          </w:hyperlink>
        </w:p>
        <w:p w:rsidR="0027352A" w:rsidRDefault="0027352A">
          <w:pPr>
            <w:pStyle w:val="TOC3"/>
            <w:tabs>
              <w:tab w:val="right" w:leader="dot" w:pos="9016"/>
            </w:tabs>
            <w:rPr>
              <w:noProof/>
            </w:rPr>
          </w:pPr>
          <w:hyperlink w:anchor="_Toc45128374" w:history="1">
            <w:r w:rsidRPr="001B2FBD">
              <w:rPr>
                <w:rStyle w:val="Hyperlink"/>
                <w:rFonts w:eastAsia="Times New Roman" w:cstheme="majorHAnsi"/>
                <w:b/>
                <w:bCs/>
                <w:noProof/>
                <w:lang w:val="pt-BR" w:eastAsia="vi-VN"/>
              </w:rPr>
              <w:t>Điều 47. Thanh toán trước hạn</w:t>
            </w:r>
            <w:r>
              <w:rPr>
                <w:noProof/>
                <w:webHidden/>
              </w:rPr>
              <w:tab/>
            </w:r>
            <w:r>
              <w:rPr>
                <w:noProof/>
                <w:webHidden/>
              </w:rPr>
              <w:fldChar w:fldCharType="begin"/>
            </w:r>
            <w:r>
              <w:rPr>
                <w:noProof/>
                <w:webHidden/>
              </w:rPr>
              <w:instrText xml:space="preserve"> PAGEREF _Toc45128374 \h </w:instrText>
            </w:r>
            <w:r>
              <w:rPr>
                <w:noProof/>
                <w:webHidden/>
              </w:rPr>
            </w:r>
            <w:r>
              <w:rPr>
                <w:noProof/>
                <w:webHidden/>
              </w:rPr>
              <w:fldChar w:fldCharType="separate"/>
            </w:r>
            <w:r>
              <w:rPr>
                <w:noProof/>
                <w:webHidden/>
              </w:rPr>
              <w:t>11</w:t>
            </w:r>
            <w:r>
              <w:rPr>
                <w:noProof/>
                <w:webHidden/>
              </w:rPr>
              <w:fldChar w:fldCharType="end"/>
            </w:r>
          </w:hyperlink>
        </w:p>
        <w:p w:rsidR="0027352A" w:rsidRDefault="0027352A">
          <w:pPr>
            <w:pStyle w:val="TOC2"/>
            <w:tabs>
              <w:tab w:val="right" w:leader="dot" w:pos="9016"/>
            </w:tabs>
            <w:rPr>
              <w:noProof/>
            </w:rPr>
          </w:pPr>
          <w:hyperlink w:anchor="_Toc45128375" w:history="1">
            <w:r w:rsidRPr="001B2FBD">
              <w:rPr>
                <w:rStyle w:val="Hyperlink"/>
                <w:rFonts w:eastAsia="Times New Roman" w:cstheme="majorHAnsi"/>
                <w:b/>
                <w:bCs/>
                <w:noProof/>
                <w:lang w:val="pt-BR" w:eastAsia="vi-VN"/>
              </w:rPr>
              <w:t xml:space="preserve">Mục VII </w:t>
            </w:r>
            <w:r w:rsidRPr="001B2FBD">
              <w:rPr>
                <w:rStyle w:val="Hyperlink"/>
                <w:rFonts w:eastAsia="Times New Roman" w:cstheme="majorHAnsi"/>
                <w:noProof/>
                <w:lang w:val="pt-BR" w:eastAsia="vi-VN"/>
              </w:rPr>
              <w:t>TRUY ĐÒI DO HỐI PHIẾU ĐÒI NỢ KHÔNG ĐƯỢC CHẤP NHẬN HOẶC KHÔNG ĐƯỢC THANH TOÁN</w:t>
            </w:r>
            <w:r>
              <w:rPr>
                <w:noProof/>
                <w:webHidden/>
              </w:rPr>
              <w:tab/>
            </w:r>
            <w:r>
              <w:rPr>
                <w:noProof/>
                <w:webHidden/>
              </w:rPr>
              <w:fldChar w:fldCharType="begin"/>
            </w:r>
            <w:r>
              <w:rPr>
                <w:noProof/>
                <w:webHidden/>
              </w:rPr>
              <w:instrText xml:space="preserve"> PAGEREF _Toc45128375 \h </w:instrText>
            </w:r>
            <w:r>
              <w:rPr>
                <w:noProof/>
                <w:webHidden/>
              </w:rPr>
            </w:r>
            <w:r>
              <w:rPr>
                <w:noProof/>
                <w:webHidden/>
              </w:rPr>
              <w:fldChar w:fldCharType="separate"/>
            </w:r>
            <w:r>
              <w:rPr>
                <w:noProof/>
                <w:webHidden/>
              </w:rPr>
              <w:t>11</w:t>
            </w:r>
            <w:r>
              <w:rPr>
                <w:noProof/>
                <w:webHidden/>
              </w:rPr>
              <w:fldChar w:fldCharType="end"/>
            </w:r>
          </w:hyperlink>
        </w:p>
        <w:p w:rsidR="0027352A" w:rsidRDefault="0027352A">
          <w:pPr>
            <w:pStyle w:val="TOC3"/>
            <w:tabs>
              <w:tab w:val="right" w:leader="dot" w:pos="9016"/>
            </w:tabs>
            <w:rPr>
              <w:noProof/>
            </w:rPr>
          </w:pPr>
          <w:hyperlink w:anchor="_Toc45128376" w:history="1">
            <w:r w:rsidRPr="001B2FBD">
              <w:rPr>
                <w:rStyle w:val="Hyperlink"/>
                <w:rFonts w:eastAsia="Times New Roman" w:cstheme="majorHAnsi"/>
                <w:b/>
                <w:bCs/>
                <w:noProof/>
                <w:lang w:val="pt-BR" w:eastAsia="vi-VN"/>
              </w:rPr>
              <w:t>Điều 48. Quyền truy đòi</w:t>
            </w:r>
            <w:r>
              <w:rPr>
                <w:noProof/>
                <w:webHidden/>
              </w:rPr>
              <w:tab/>
            </w:r>
            <w:r>
              <w:rPr>
                <w:noProof/>
                <w:webHidden/>
              </w:rPr>
              <w:fldChar w:fldCharType="begin"/>
            </w:r>
            <w:r>
              <w:rPr>
                <w:noProof/>
                <w:webHidden/>
              </w:rPr>
              <w:instrText xml:space="preserve"> PAGEREF _Toc45128376 \h </w:instrText>
            </w:r>
            <w:r>
              <w:rPr>
                <w:noProof/>
                <w:webHidden/>
              </w:rPr>
            </w:r>
            <w:r>
              <w:rPr>
                <w:noProof/>
                <w:webHidden/>
              </w:rPr>
              <w:fldChar w:fldCharType="separate"/>
            </w:r>
            <w:r>
              <w:rPr>
                <w:noProof/>
                <w:webHidden/>
              </w:rPr>
              <w:t>11</w:t>
            </w:r>
            <w:r>
              <w:rPr>
                <w:noProof/>
                <w:webHidden/>
              </w:rPr>
              <w:fldChar w:fldCharType="end"/>
            </w:r>
          </w:hyperlink>
        </w:p>
        <w:p w:rsidR="0027352A" w:rsidRDefault="0027352A">
          <w:pPr>
            <w:pStyle w:val="TOC3"/>
            <w:tabs>
              <w:tab w:val="right" w:leader="dot" w:pos="9016"/>
            </w:tabs>
            <w:rPr>
              <w:noProof/>
            </w:rPr>
          </w:pPr>
          <w:hyperlink w:anchor="_Toc45128377" w:history="1">
            <w:r w:rsidRPr="001B2FBD">
              <w:rPr>
                <w:rStyle w:val="Hyperlink"/>
                <w:rFonts w:eastAsia="Times New Roman" w:cstheme="majorHAnsi"/>
                <w:b/>
                <w:bCs/>
                <w:noProof/>
                <w:lang w:val="pt-BR" w:eastAsia="vi-VN"/>
              </w:rPr>
              <w:t>Điều 49. Văn bản thông báo truy đòi</w:t>
            </w:r>
            <w:r>
              <w:rPr>
                <w:noProof/>
                <w:webHidden/>
              </w:rPr>
              <w:tab/>
            </w:r>
            <w:r>
              <w:rPr>
                <w:noProof/>
                <w:webHidden/>
              </w:rPr>
              <w:fldChar w:fldCharType="begin"/>
            </w:r>
            <w:r>
              <w:rPr>
                <w:noProof/>
                <w:webHidden/>
              </w:rPr>
              <w:instrText xml:space="preserve"> PAGEREF _Toc45128377 \h </w:instrText>
            </w:r>
            <w:r>
              <w:rPr>
                <w:noProof/>
                <w:webHidden/>
              </w:rPr>
            </w:r>
            <w:r>
              <w:rPr>
                <w:noProof/>
                <w:webHidden/>
              </w:rPr>
              <w:fldChar w:fldCharType="separate"/>
            </w:r>
            <w:r>
              <w:rPr>
                <w:noProof/>
                <w:webHidden/>
              </w:rPr>
              <w:t>12</w:t>
            </w:r>
            <w:r>
              <w:rPr>
                <w:noProof/>
                <w:webHidden/>
              </w:rPr>
              <w:fldChar w:fldCharType="end"/>
            </w:r>
          </w:hyperlink>
        </w:p>
        <w:p w:rsidR="0027352A" w:rsidRDefault="0027352A">
          <w:pPr>
            <w:pStyle w:val="TOC3"/>
            <w:tabs>
              <w:tab w:val="right" w:leader="dot" w:pos="9016"/>
            </w:tabs>
            <w:rPr>
              <w:noProof/>
            </w:rPr>
          </w:pPr>
          <w:hyperlink w:anchor="_Toc45128378" w:history="1">
            <w:r w:rsidRPr="001B2FBD">
              <w:rPr>
                <w:rStyle w:val="Hyperlink"/>
                <w:rFonts w:eastAsia="Times New Roman" w:cstheme="majorHAnsi"/>
                <w:b/>
                <w:bCs/>
                <w:noProof/>
                <w:lang w:val="pt-BR" w:eastAsia="vi-VN"/>
              </w:rPr>
              <w:t>Điều 50. Thời hạn thông báo</w:t>
            </w:r>
            <w:r>
              <w:rPr>
                <w:noProof/>
                <w:webHidden/>
              </w:rPr>
              <w:tab/>
            </w:r>
            <w:r>
              <w:rPr>
                <w:noProof/>
                <w:webHidden/>
              </w:rPr>
              <w:fldChar w:fldCharType="begin"/>
            </w:r>
            <w:r>
              <w:rPr>
                <w:noProof/>
                <w:webHidden/>
              </w:rPr>
              <w:instrText xml:space="preserve"> PAGEREF _Toc45128378 \h </w:instrText>
            </w:r>
            <w:r>
              <w:rPr>
                <w:noProof/>
                <w:webHidden/>
              </w:rPr>
            </w:r>
            <w:r>
              <w:rPr>
                <w:noProof/>
                <w:webHidden/>
              </w:rPr>
              <w:fldChar w:fldCharType="separate"/>
            </w:r>
            <w:r>
              <w:rPr>
                <w:noProof/>
                <w:webHidden/>
              </w:rPr>
              <w:t>12</w:t>
            </w:r>
            <w:r>
              <w:rPr>
                <w:noProof/>
                <w:webHidden/>
              </w:rPr>
              <w:fldChar w:fldCharType="end"/>
            </w:r>
          </w:hyperlink>
        </w:p>
        <w:p w:rsidR="0027352A" w:rsidRDefault="0027352A">
          <w:pPr>
            <w:pStyle w:val="TOC3"/>
            <w:tabs>
              <w:tab w:val="right" w:leader="dot" w:pos="9016"/>
            </w:tabs>
            <w:rPr>
              <w:noProof/>
            </w:rPr>
          </w:pPr>
          <w:hyperlink w:anchor="_Toc45128379" w:history="1">
            <w:r w:rsidRPr="001B2FBD">
              <w:rPr>
                <w:rStyle w:val="Hyperlink"/>
                <w:rFonts w:eastAsia="Times New Roman" w:cstheme="majorHAnsi"/>
                <w:b/>
                <w:bCs/>
                <w:noProof/>
                <w:lang w:val="pt-BR" w:eastAsia="vi-VN"/>
              </w:rPr>
              <w:t>Điều 51. Trách nhiệm của những người có liên quan</w:t>
            </w:r>
            <w:r>
              <w:rPr>
                <w:noProof/>
                <w:webHidden/>
              </w:rPr>
              <w:tab/>
            </w:r>
            <w:r>
              <w:rPr>
                <w:noProof/>
                <w:webHidden/>
              </w:rPr>
              <w:fldChar w:fldCharType="begin"/>
            </w:r>
            <w:r>
              <w:rPr>
                <w:noProof/>
                <w:webHidden/>
              </w:rPr>
              <w:instrText xml:space="preserve"> PAGEREF _Toc45128379 \h </w:instrText>
            </w:r>
            <w:r>
              <w:rPr>
                <w:noProof/>
                <w:webHidden/>
              </w:rPr>
            </w:r>
            <w:r>
              <w:rPr>
                <w:noProof/>
                <w:webHidden/>
              </w:rPr>
              <w:fldChar w:fldCharType="separate"/>
            </w:r>
            <w:r>
              <w:rPr>
                <w:noProof/>
                <w:webHidden/>
              </w:rPr>
              <w:t>12</w:t>
            </w:r>
            <w:r>
              <w:rPr>
                <w:noProof/>
                <w:webHidden/>
              </w:rPr>
              <w:fldChar w:fldCharType="end"/>
            </w:r>
          </w:hyperlink>
        </w:p>
        <w:p w:rsidR="0027352A" w:rsidRDefault="0027352A">
          <w:pPr>
            <w:pStyle w:val="TOC3"/>
            <w:tabs>
              <w:tab w:val="right" w:leader="dot" w:pos="9016"/>
            </w:tabs>
            <w:rPr>
              <w:noProof/>
            </w:rPr>
          </w:pPr>
          <w:hyperlink w:anchor="_Toc45128380" w:history="1">
            <w:r w:rsidRPr="001B2FBD">
              <w:rPr>
                <w:rStyle w:val="Hyperlink"/>
                <w:rFonts w:eastAsia="Times New Roman" w:cstheme="majorHAnsi"/>
                <w:b/>
                <w:bCs/>
                <w:noProof/>
                <w:lang w:val="pt-BR" w:eastAsia="vi-VN"/>
              </w:rPr>
              <w:t>Điều 52. Số tiền được thanh toán</w:t>
            </w:r>
            <w:r>
              <w:rPr>
                <w:noProof/>
                <w:webHidden/>
              </w:rPr>
              <w:tab/>
            </w:r>
            <w:r>
              <w:rPr>
                <w:noProof/>
                <w:webHidden/>
              </w:rPr>
              <w:fldChar w:fldCharType="begin"/>
            </w:r>
            <w:r>
              <w:rPr>
                <w:noProof/>
                <w:webHidden/>
              </w:rPr>
              <w:instrText xml:space="preserve"> PAGEREF _Toc45128380 \h </w:instrText>
            </w:r>
            <w:r>
              <w:rPr>
                <w:noProof/>
                <w:webHidden/>
              </w:rPr>
            </w:r>
            <w:r>
              <w:rPr>
                <w:noProof/>
                <w:webHidden/>
              </w:rPr>
              <w:fldChar w:fldCharType="separate"/>
            </w:r>
            <w:r>
              <w:rPr>
                <w:noProof/>
                <w:webHidden/>
              </w:rPr>
              <w:t>12</w:t>
            </w:r>
            <w:r>
              <w:rPr>
                <w:noProof/>
                <w:webHidden/>
              </w:rPr>
              <w:fldChar w:fldCharType="end"/>
            </w:r>
          </w:hyperlink>
        </w:p>
        <w:p w:rsidR="0027352A" w:rsidRDefault="0027352A">
          <w:pPr>
            <w:pStyle w:val="TOC1"/>
            <w:tabs>
              <w:tab w:val="right" w:leader="dot" w:pos="9016"/>
            </w:tabs>
            <w:rPr>
              <w:noProof/>
            </w:rPr>
          </w:pPr>
          <w:hyperlink w:anchor="_Toc45128381" w:history="1">
            <w:r w:rsidRPr="001B2FBD">
              <w:rPr>
                <w:rStyle w:val="Hyperlink"/>
                <w:rFonts w:eastAsia="Times New Roman" w:cstheme="majorHAnsi"/>
                <w:b/>
                <w:bCs/>
                <w:noProof/>
                <w:lang w:val="it-IT" w:eastAsia="vi-VN"/>
              </w:rPr>
              <w:t>Chương III HỐI PHIẾU NHẬN NỢ</w:t>
            </w:r>
            <w:r>
              <w:rPr>
                <w:noProof/>
                <w:webHidden/>
              </w:rPr>
              <w:tab/>
            </w:r>
            <w:r>
              <w:rPr>
                <w:noProof/>
                <w:webHidden/>
              </w:rPr>
              <w:fldChar w:fldCharType="begin"/>
            </w:r>
            <w:r>
              <w:rPr>
                <w:noProof/>
                <w:webHidden/>
              </w:rPr>
              <w:instrText xml:space="preserve"> PAGEREF _Toc45128381 \h </w:instrText>
            </w:r>
            <w:r>
              <w:rPr>
                <w:noProof/>
                <w:webHidden/>
              </w:rPr>
            </w:r>
            <w:r>
              <w:rPr>
                <w:noProof/>
                <w:webHidden/>
              </w:rPr>
              <w:fldChar w:fldCharType="separate"/>
            </w:r>
            <w:r>
              <w:rPr>
                <w:noProof/>
                <w:webHidden/>
              </w:rPr>
              <w:t>12</w:t>
            </w:r>
            <w:r>
              <w:rPr>
                <w:noProof/>
                <w:webHidden/>
              </w:rPr>
              <w:fldChar w:fldCharType="end"/>
            </w:r>
          </w:hyperlink>
        </w:p>
        <w:p w:rsidR="0027352A" w:rsidRDefault="0027352A">
          <w:pPr>
            <w:pStyle w:val="TOC3"/>
            <w:tabs>
              <w:tab w:val="right" w:leader="dot" w:pos="9016"/>
            </w:tabs>
            <w:rPr>
              <w:noProof/>
            </w:rPr>
          </w:pPr>
          <w:hyperlink w:anchor="_Toc45128382" w:history="1">
            <w:r w:rsidRPr="001B2FBD">
              <w:rPr>
                <w:rStyle w:val="Hyperlink"/>
                <w:rFonts w:eastAsia="Times New Roman" w:cstheme="majorHAnsi"/>
                <w:b/>
                <w:bCs/>
                <w:noProof/>
                <w:lang w:val="it-IT" w:eastAsia="vi-VN"/>
              </w:rPr>
              <w:t>Điều 53. Nội dung của hối phiếu nhận nợ</w:t>
            </w:r>
            <w:r>
              <w:rPr>
                <w:noProof/>
                <w:webHidden/>
              </w:rPr>
              <w:tab/>
            </w:r>
            <w:r>
              <w:rPr>
                <w:noProof/>
                <w:webHidden/>
              </w:rPr>
              <w:fldChar w:fldCharType="begin"/>
            </w:r>
            <w:r>
              <w:rPr>
                <w:noProof/>
                <w:webHidden/>
              </w:rPr>
              <w:instrText xml:space="preserve"> PAGEREF _Toc45128382 \h </w:instrText>
            </w:r>
            <w:r>
              <w:rPr>
                <w:noProof/>
                <w:webHidden/>
              </w:rPr>
            </w:r>
            <w:r>
              <w:rPr>
                <w:noProof/>
                <w:webHidden/>
              </w:rPr>
              <w:fldChar w:fldCharType="separate"/>
            </w:r>
            <w:r>
              <w:rPr>
                <w:noProof/>
                <w:webHidden/>
              </w:rPr>
              <w:t>12</w:t>
            </w:r>
            <w:r>
              <w:rPr>
                <w:noProof/>
                <w:webHidden/>
              </w:rPr>
              <w:fldChar w:fldCharType="end"/>
            </w:r>
          </w:hyperlink>
        </w:p>
        <w:p w:rsidR="0027352A" w:rsidRDefault="0027352A">
          <w:pPr>
            <w:pStyle w:val="TOC3"/>
            <w:tabs>
              <w:tab w:val="right" w:leader="dot" w:pos="9016"/>
            </w:tabs>
            <w:rPr>
              <w:noProof/>
            </w:rPr>
          </w:pPr>
          <w:hyperlink w:anchor="_Toc45128383" w:history="1">
            <w:r w:rsidRPr="001B2FBD">
              <w:rPr>
                <w:rStyle w:val="Hyperlink"/>
                <w:rFonts w:eastAsia="Times New Roman" w:cstheme="majorHAnsi"/>
                <w:b/>
                <w:bCs/>
                <w:noProof/>
                <w:lang w:val="pt-BR" w:eastAsia="vi-VN"/>
              </w:rPr>
              <w:t>Điều 54. Nghĩa vụ của người phát hành</w:t>
            </w:r>
            <w:r>
              <w:rPr>
                <w:noProof/>
                <w:webHidden/>
              </w:rPr>
              <w:tab/>
            </w:r>
            <w:r>
              <w:rPr>
                <w:noProof/>
                <w:webHidden/>
              </w:rPr>
              <w:fldChar w:fldCharType="begin"/>
            </w:r>
            <w:r>
              <w:rPr>
                <w:noProof/>
                <w:webHidden/>
              </w:rPr>
              <w:instrText xml:space="preserve"> PAGEREF _Toc45128383 \h </w:instrText>
            </w:r>
            <w:r>
              <w:rPr>
                <w:noProof/>
                <w:webHidden/>
              </w:rPr>
            </w:r>
            <w:r>
              <w:rPr>
                <w:noProof/>
                <w:webHidden/>
              </w:rPr>
              <w:fldChar w:fldCharType="separate"/>
            </w:r>
            <w:r>
              <w:rPr>
                <w:noProof/>
                <w:webHidden/>
              </w:rPr>
              <w:t>13</w:t>
            </w:r>
            <w:r>
              <w:rPr>
                <w:noProof/>
                <w:webHidden/>
              </w:rPr>
              <w:fldChar w:fldCharType="end"/>
            </w:r>
          </w:hyperlink>
        </w:p>
        <w:p w:rsidR="0027352A" w:rsidRDefault="0027352A">
          <w:pPr>
            <w:pStyle w:val="TOC3"/>
            <w:tabs>
              <w:tab w:val="right" w:leader="dot" w:pos="9016"/>
            </w:tabs>
            <w:rPr>
              <w:noProof/>
            </w:rPr>
          </w:pPr>
          <w:hyperlink w:anchor="_Toc45128384" w:history="1">
            <w:r w:rsidRPr="001B2FBD">
              <w:rPr>
                <w:rStyle w:val="Hyperlink"/>
                <w:rFonts w:eastAsia="Times New Roman" w:cstheme="majorHAnsi"/>
                <w:b/>
                <w:bCs/>
                <w:noProof/>
                <w:spacing w:val="-6"/>
                <w:lang w:val="pt-BR" w:eastAsia="vi-VN"/>
              </w:rPr>
              <w:t>Điều 55. Nghĩa vụ của người chuyển nhượng lần đầu hối phiếu nhận nợ</w:t>
            </w:r>
            <w:r>
              <w:rPr>
                <w:noProof/>
                <w:webHidden/>
              </w:rPr>
              <w:tab/>
            </w:r>
            <w:r>
              <w:rPr>
                <w:noProof/>
                <w:webHidden/>
              </w:rPr>
              <w:fldChar w:fldCharType="begin"/>
            </w:r>
            <w:r>
              <w:rPr>
                <w:noProof/>
                <w:webHidden/>
              </w:rPr>
              <w:instrText xml:space="preserve"> PAGEREF _Toc45128384 \h </w:instrText>
            </w:r>
            <w:r>
              <w:rPr>
                <w:noProof/>
                <w:webHidden/>
              </w:rPr>
            </w:r>
            <w:r>
              <w:rPr>
                <w:noProof/>
                <w:webHidden/>
              </w:rPr>
              <w:fldChar w:fldCharType="separate"/>
            </w:r>
            <w:r>
              <w:rPr>
                <w:noProof/>
                <w:webHidden/>
              </w:rPr>
              <w:t>13</w:t>
            </w:r>
            <w:r>
              <w:rPr>
                <w:noProof/>
                <w:webHidden/>
              </w:rPr>
              <w:fldChar w:fldCharType="end"/>
            </w:r>
          </w:hyperlink>
        </w:p>
        <w:p w:rsidR="0027352A" w:rsidRDefault="0027352A">
          <w:pPr>
            <w:pStyle w:val="TOC3"/>
            <w:tabs>
              <w:tab w:val="right" w:leader="dot" w:pos="9016"/>
            </w:tabs>
            <w:rPr>
              <w:noProof/>
            </w:rPr>
          </w:pPr>
          <w:hyperlink w:anchor="_Toc45128385" w:history="1">
            <w:r w:rsidRPr="001B2FBD">
              <w:rPr>
                <w:rStyle w:val="Hyperlink"/>
                <w:rFonts w:eastAsia="Times New Roman" w:cstheme="majorHAnsi"/>
                <w:b/>
                <w:bCs/>
                <w:noProof/>
                <w:lang w:val="pt-BR" w:eastAsia="vi-VN"/>
              </w:rPr>
              <w:t>Điều 56. Hoàn thành thanh toán hối phiếu nhận nợ</w:t>
            </w:r>
            <w:r>
              <w:rPr>
                <w:noProof/>
                <w:webHidden/>
              </w:rPr>
              <w:tab/>
            </w:r>
            <w:r>
              <w:rPr>
                <w:noProof/>
                <w:webHidden/>
              </w:rPr>
              <w:fldChar w:fldCharType="begin"/>
            </w:r>
            <w:r>
              <w:rPr>
                <w:noProof/>
                <w:webHidden/>
              </w:rPr>
              <w:instrText xml:space="preserve"> PAGEREF _Toc45128385 \h </w:instrText>
            </w:r>
            <w:r>
              <w:rPr>
                <w:noProof/>
                <w:webHidden/>
              </w:rPr>
            </w:r>
            <w:r>
              <w:rPr>
                <w:noProof/>
                <w:webHidden/>
              </w:rPr>
              <w:fldChar w:fldCharType="separate"/>
            </w:r>
            <w:r>
              <w:rPr>
                <w:noProof/>
                <w:webHidden/>
              </w:rPr>
              <w:t>13</w:t>
            </w:r>
            <w:r>
              <w:rPr>
                <w:noProof/>
                <w:webHidden/>
              </w:rPr>
              <w:fldChar w:fldCharType="end"/>
            </w:r>
          </w:hyperlink>
        </w:p>
        <w:p w:rsidR="0027352A" w:rsidRDefault="0027352A">
          <w:pPr>
            <w:pStyle w:val="TOC3"/>
            <w:tabs>
              <w:tab w:val="right" w:leader="dot" w:pos="9016"/>
            </w:tabs>
            <w:rPr>
              <w:noProof/>
            </w:rPr>
          </w:pPr>
          <w:hyperlink w:anchor="_Toc45128386" w:history="1">
            <w:r w:rsidRPr="001B2FBD">
              <w:rPr>
                <w:rStyle w:val="Hyperlink"/>
                <w:rFonts w:eastAsia="Times New Roman" w:cstheme="majorHAnsi"/>
                <w:b/>
                <w:bCs/>
                <w:noProof/>
                <w:lang w:val="pt-BR" w:eastAsia="vi-VN"/>
              </w:rPr>
              <w:t>Điều 57. Bảo lãnh, chuyển nhượng, cầm cố, nhờ thu, thanh toán, truy đòi hối phiếu nhận nợ</w:t>
            </w:r>
            <w:r>
              <w:rPr>
                <w:noProof/>
                <w:webHidden/>
              </w:rPr>
              <w:tab/>
            </w:r>
            <w:r>
              <w:rPr>
                <w:noProof/>
                <w:webHidden/>
              </w:rPr>
              <w:fldChar w:fldCharType="begin"/>
            </w:r>
            <w:r>
              <w:rPr>
                <w:noProof/>
                <w:webHidden/>
              </w:rPr>
              <w:instrText xml:space="preserve"> PAGEREF _Toc45128386 \h </w:instrText>
            </w:r>
            <w:r>
              <w:rPr>
                <w:noProof/>
                <w:webHidden/>
              </w:rPr>
            </w:r>
            <w:r>
              <w:rPr>
                <w:noProof/>
                <w:webHidden/>
              </w:rPr>
              <w:fldChar w:fldCharType="separate"/>
            </w:r>
            <w:r>
              <w:rPr>
                <w:noProof/>
                <w:webHidden/>
              </w:rPr>
              <w:t>13</w:t>
            </w:r>
            <w:r>
              <w:rPr>
                <w:noProof/>
                <w:webHidden/>
              </w:rPr>
              <w:fldChar w:fldCharType="end"/>
            </w:r>
          </w:hyperlink>
        </w:p>
        <w:p w:rsidR="0027352A" w:rsidRDefault="0027352A">
          <w:pPr>
            <w:pStyle w:val="TOC1"/>
            <w:tabs>
              <w:tab w:val="right" w:leader="dot" w:pos="9016"/>
            </w:tabs>
            <w:rPr>
              <w:noProof/>
            </w:rPr>
          </w:pPr>
          <w:hyperlink w:anchor="_Toc45128387" w:history="1">
            <w:r w:rsidRPr="001B2FBD">
              <w:rPr>
                <w:rStyle w:val="Hyperlink"/>
                <w:rFonts w:eastAsia="Times New Roman" w:cstheme="majorHAnsi"/>
                <w:b/>
                <w:bCs/>
                <w:noProof/>
                <w:lang w:val="pt-BR" w:eastAsia="vi-VN"/>
              </w:rPr>
              <w:t>Chương IV SÉC</w:t>
            </w:r>
            <w:r>
              <w:rPr>
                <w:noProof/>
                <w:webHidden/>
              </w:rPr>
              <w:tab/>
            </w:r>
            <w:r>
              <w:rPr>
                <w:noProof/>
                <w:webHidden/>
              </w:rPr>
              <w:fldChar w:fldCharType="begin"/>
            </w:r>
            <w:r>
              <w:rPr>
                <w:noProof/>
                <w:webHidden/>
              </w:rPr>
              <w:instrText xml:space="preserve"> PAGEREF _Toc45128387 \h </w:instrText>
            </w:r>
            <w:r>
              <w:rPr>
                <w:noProof/>
                <w:webHidden/>
              </w:rPr>
            </w:r>
            <w:r>
              <w:rPr>
                <w:noProof/>
                <w:webHidden/>
              </w:rPr>
              <w:fldChar w:fldCharType="separate"/>
            </w:r>
            <w:r>
              <w:rPr>
                <w:noProof/>
                <w:webHidden/>
              </w:rPr>
              <w:t>13</w:t>
            </w:r>
            <w:r>
              <w:rPr>
                <w:noProof/>
                <w:webHidden/>
              </w:rPr>
              <w:fldChar w:fldCharType="end"/>
            </w:r>
          </w:hyperlink>
        </w:p>
        <w:p w:rsidR="0027352A" w:rsidRDefault="0027352A">
          <w:pPr>
            <w:pStyle w:val="TOC2"/>
            <w:tabs>
              <w:tab w:val="right" w:leader="dot" w:pos="9016"/>
            </w:tabs>
            <w:rPr>
              <w:noProof/>
            </w:rPr>
          </w:pPr>
          <w:hyperlink w:anchor="_Toc45128388" w:history="1">
            <w:r w:rsidRPr="001B2FBD">
              <w:rPr>
                <w:rStyle w:val="Hyperlink"/>
                <w:rFonts w:eastAsia="Times New Roman" w:cstheme="majorHAnsi"/>
                <w:b/>
                <w:bCs/>
                <w:noProof/>
                <w:lang w:val="pt-BR" w:eastAsia="vi-VN"/>
              </w:rPr>
              <w:t xml:space="preserve">Mục I </w:t>
            </w:r>
            <w:r w:rsidRPr="001B2FBD">
              <w:rPr>
                <w:rStyle w:val="Hyperlink"/>
                <w:rFonts w:eastAsia="Times New Roman" w:cstheme="majorHAnsi"/>
                <w:noProof/>
                <w:lang w:val="pt-BR" w:eastAsia="vi-VN"/>
              </w:rPr>
              <w:t>CÁC NỘI DUNG CỦA SÉC VÀ KÝ PHÁT SÉC</w:t>
            </w:r>
            <w:r>
              <w:rPr>
                <w:noProof/>
                <w:webHidden/>
              </w:rPr>
              <w:tab/>
            </w:r>
            <w:r>
              <w:rPr>
                <w:noProof/>
                <w:webHidden/>
              </w:rPr>
              <w:fldChar w:fldCharType="begin"/>
            </w:r>
            <w:r>
              <w:rPr>
                <w:noProof/>
                <w:webHidden/>
              </w:rPr>
              <w:instrText xml:space="preserve"> PAGEREF _Toc45128388 \h </w:instrText>
            </w:r>
            <w:r>
              <w:rPr>
                <w:noProof/>
                <w:webHidden/>
              </w:rPr>
            </w:r>
            <w:r>
              <w:rPr>
                <w:noProof/>
                <w:webHidden/>
              </w:rPr>
              <w:fldChar w:fldCharType="separate"/>
            </w:r>
            <w:r>
              <w:rPr>
                <w:noProof/>
                <w:webHidden/>
              </w:rPr>
              <w:t>13</w:t>
            </w:r>
            <w:r>
              <w:rPr>
                <w:noProof/>
                <w:webHidden/>
              </w:rPr>
              <w:fldChar w:fldCharType="end"/>
            </w:r>
          </w:hyperlink>
        </w:p>
        <w:p w:rsidR="0027352A" w:rsidRDefault="0027352A">
          <w:pPr>
            <w:pStyle w:val="TOC3"/>
            <w:tabs>
              <w:tab w:val="right" w:leader="dot" w:pos="9016"/>
            </w:tabs>
            <w:rPr>
              <w:noProof/>
            </w:rPr>
          </w:pPr>
          <w:hyperlink w:anchor="_Toc45128389" w:history="1">
            <w:r w:rsidRPr="001B2FBD">
              <w:rPr>
                <w:rStyle w:val="Hyperlink"/>
                <w:rFonts w:eastAsia="Times New Roman" w:cstheme="majorHAnsi"/>
                <w:b/>
                <w:bCs/>
                <w:noProof/>
                <w:lang w:val="pt-BR" w:eastAsia="vi-VN"/>
              </w:rPr>
              <w:t>Điều 58. Các nội dung của séc</w:t>
            </w:r>
            <w:r>
              <w:rPr>
                <w:noProof/>
                <w:webHidden/>
              </w:rPr>
              <w:tab/>
            </w:r>
            <w:r>
              <w:rPr>
                <w:noProof/>
                <w:webHidden/>
              </w:rPr>
              <w:fldChar w:fldCharType="begin"/>
            </w:r>
            <w:r>
              <w:rPr>
                <w:noProof/>
                <w:webHidden/>
              </w:rPr>
              <w:instrText xml:space="preserve"> PAGEREF _Toc45128389 \h </w:instrText>
            </w:r>
            <w:r>
              <w:rPr>
                <w:noProof/>
                <w:webHidden/>
              </w:rPr>
            </w:r>
            <w:r>
              <w:rPr>
                <w:noProof/>
                <w:webHidden/>
              </w:rPr>
              <w:fldChar w:fldCharType="separate"/>
            </w:r>
            <w:r>
              <w:rPr>
                <w:noProof/>
                <w:webHidden/>
              </w:rPr>
              <w:t>13</w:t>
            </w:r>
            <w:r>
              <w:rPr>
                <w:noProof/>
                <w:webHidden/>
              </w:rPr>
              <w:fldChar w:fldCharType="end"/>
            </w:r>
          </w:hyperlink>
        </w:p>
        <w:p w:rsidR="0027352A" w:rsidRDefault="0027352A">
          <w:pPr>
            <w:pStyle w:val="TOC3"/>
            <w:tabs>
              <w:tab w:val="right" w:leader="dot" w:pos="9016"/>
            </w:tabs>
            <w:rPr>
              <w:noProof/>
            </w:rPr>
          </w:pPr>
          <w:hyperlink w:anchor="_Toc45128390" w:history="1">
            <w:r w:rsidRPr="001B2FBD">
              <w:rPr>
                <w:rStyle w:val="Hyperlink"/>
                <w:rFonts w:eastAsia="Times New Roman" w:cstheme="majorHAnsi"/>
                <w:b/>
                <w:bCs/>
                <w:noProof/>
                <w:lang w:eastAsia="vi-VN"/>
              </w:rPr>
              <w:t>Điều 59. Kích thước séc và việc bố trí vị trí các nội dung trên séc</w:t>
            </w:r>
            <w:r>
              <w:rPr>
                <w:noProof/>
                <w:webHidden/>
              </w:rPr>
              <w:tab/>
            </w:r>
            <w:r>
              <w:rPr>
                <w:noProof/>
                <w:webHidden/>
              </w:rPr>
              <w:fldChar w:fldCharType="begin"/>
            </w:r>
            <w:r>
              <w:rPr>
                <w:noProof/>
                <w:webHidden/>
              </w:rPr>
              <w:instrText xml:space="preserve"> PAGEREF _Toc45128390 \h </w:instrText>
            </w:r>
            <w:r>
              <w:rPr>
                <w:noProof/>
                <w:webHidden/>
              </w:rPr>
            </w:r>
            <w:r>
              <w:rPr>
                <w:noProof/>
                <w:webHidden/>
              </w:rPr>
              <w:fldChar w:fldCharType="separate"/>
            </w:r>
            <w:r>
              <w:rPr>
                <w:noProof/>
                <w:webHidden/>
              </w:rPr>
              <w:t>14</w:t>
            </w:r>
            <w:r>
              <w:rPr>
                <w:noProof/>
                <w:webHidden/>
              </w:rPr>
              <w:fldChar w:fldCharType="end"/>
            </w:r>
          </w:hyperlink>
        </w:p>
        <w:p w:rsidR="0027352A" w:rsidRDefault="0027352A">
          <w:pPr>
            <w:pStyle w:val="TOC3"/>
            <w:tabs>
              <w:tab w:val="right" w:leader="dot" w:pos="9016"/>
            </w:tabs>
            <w:rPr>
              <w:noProof/>
            </w:rPr>
          </w:pPr>
          <w:hyperlink w:anchor="_Toc45128391" w:history="1">
            <w:r w:rsidRPr="001B2FBD">
              <w:rPr>
                <w:rStyle w:val="Hyperlink"/>
                <w:rFonts w:eastAsia="Times New Roman" w:cstheme="majorHAnsi"/>
                <w:b/>
                <w:bCs/>
                <w:noProof/>
                <w:lang w:eastAsia="vi-VN"/>
              </w:rPr>
              <w:t>Điều 60. Ký phát séc</w:t>
            </w:r>
            <w:r>
              <w:rPr>
                <w:noProof/>
                <w:webHidden/>
              </w:rPr>
              <w:tab/>
            </w:r>
            <w:r>
              <w:rPr>
                <w:noProof/>
                <w:webHidden/>
              </w:rPr>
              <w:fldChar w:fldCharType="begin"/>
            </w:r>
            <w:r>
              <w:rPr>
                <w:noProof/>
                <w:webHidden/>
              </w:rPr>
              <w:instrText xml:space="preserve"> PAGEREF _Toc45128391 \h </w:instrText>
            </w:r>
            <w:r>
              <w:rPr>
                <w:noProof/>
                <w:webHidden/>
              </w:rPr>
            </w:r>
            <w:r>
              <w:rPr>
                <w:noProof/>
                <w:webHidden/>
              </w:rPr>
              <w:fldChar w:fldCharType="separate"/>
            </w:r>
            <w:r>
              <w:rPr>
                <w:noProof/>
                <w:webHidden/>
              </w:rPr>
              <w:t>14</w:t>
            </w:r>
            <w:r>
              <w:rPr>
                <w:noProof/>
                <w:webHidden/>
              </w:rPr>
              <w:fldChar w:fldCharType="end"/>
            </w:r>
          </w:hyperlink>
        </w:p>
        <w:p w:rsidR="0027352A" w:rsidRDefault="0027352A">
          <w:pPr>
            <w:pStyle w:val="TOC3"/>
            <w:tabs>
              <w:tab w:val="right" w:leader="dot" w:pos="9016"/>
            </w:tabs>
            <w:rPr>
              <w:noProof/>
            </w:rPr>
          </w:pPr>
          <w:hyperlink w:anchor="_Toc45128392" w:history="1">
            <w:r w:rsidRPr="001B2FBD">
              <w:rPr>
                <w:rStyle w:val="Hyperlink"/>
                <w:rFonts w:eastAsia="Times New Roman" w:cstheme="majorHAnsi"/>
                <w:b/>
                <w:bCs/>
                <w:noProof/>
                <w:lang w:eastAsia="vi-VN"/>
              </w:rPr>
              <w:t>Điều 61. Séc trả tiền vào tài khoản và séc trả tiền mặt</w:t>
            </w:r>
            <w:r>
              <w:rPr>
                <w:noProof/>
                <w:webHidden/>
              </w:rPr>
              <w:tab/>
            </w:r>
            <w:r>
              <w:rPr>
                <w:noProof/>
                <w:webHidden/>
              </w:rPr>
              <w:fldChar w:fldCharType="begin"/>
            </w:r>
            <w:r>
              <w:rPr>
                <w:noProof/>
                <w:webHidden/>
              </w:rPr>
              <w:instrText xml:space="preserve"> PAGEREF _Toc45128392 \h </w:instrText>
            </w:r>
            <w:r>
              <w:rPr>
                <w:noProof/>
                <w:webHidden/>
              </w:rPr>
            </w:r>
            <w:r>
              <w:rPr>
                <w:noProof/>
                <w:webHidden/>
              </w:rPr>
              <w:fldChar w:fldCharType="separate"/>
            </w:r>
            <w:r>
              <w:rPr>
                <w:noProof/>
                <w:webHidden/>
              </w:rPr>
              <w:t>14</w:t>
            </w:r>
            <w:r>
              <w:rPr>
                <w:noProof/>
                <w:webHidden/>
              </w:rPr>
              <w:fldChar w:fldCharType="end"/>
            </w:r>
          </w:hyperlink>
        </w:p>
        <w:p w:rsidR="0027352A" w:rsidRDefault="0027352A">
          <w:pPr>
            <w:pStyle w:val="TOC3"/>
            <w:tabs>
              <w:tab w:val="right" w:leader="dot" w:pos="9016"/>
            </w:tabs>
            <w:rPr>
              <w:noProof/>
            </w:rPr>
          </w:pPr>
          <w:hyperlink w:anchor="_Toc45128393" w:history="1">
            <w:r w:rsidRPr="001B2FBD">
              <w:rPr>
                <w:rStyle w:val="Hyperlink"/>
                <w:rFonts w:eastAsia="Times New Roman" w:cstheme="majorHAnsi"/>
                <w:b/>
                <w:bCs/>
                <w:noProof/>
                <w:lang w:eastAsia="vi-VN"/>
              </w:rPr>
              <w:t>Điều 62. Séc gạch chéo không ghi tên và séc gạch chéo có ghi tên</w:t>
            </w:r>
            <w:r>
              <w:rPr>
                <w:noProof/>
                <w:webHidden/>
              </w:rPr>
              <w:tab/>
            </w:r>
            <w:r>
              <w:rPr>
                <w:noProof/>
                <w:webHidden/>
              </w:rPr>
              <w:fldChar w:fldCharType="begin"/>
            </w:r>
            <w:r>
              <w:rPr>
                <w:noProof/>
                <w:webHidden/>
              </w:rPr>
              <w:instrText xml:space="preserve"> PAGEREF _Toc45128393 \h </w:instrText>
            </w:r>
            <w:r>
              <w:rPr>
                <w:noProof/>
                <w:webHidden/>
              </w:rPr>
            </w:r>
            <w:r>
              <w:rPr>
                <w:noProof/>
                <w:webHidden/>
              </w:rPr>
              <w:fldChar w:fldCharType="separate"/>
            </w:r>
            <w:r>
              <w:rPr>
                <w:noProof/>
                <w:webHidden/>
              </w:rPr>
              <w:t>15</w:t>
            </w:r>
            <w:r>
              <w:rPr>
                <w:noProof/>
                <w:webHidden/>
              </w:rPr>
              <w:fldChar w:fldCharType="end"/>
            </w:r>
          </w:hyperlink>
        </w:p>
        <w:p w:rsidR="0027352A" w:rsidRDefault="0027352A">
          <w:pPr>
            <w:pStyle w:val="TOC2"/>
            <w:tabs>
              <w:tab w:val="right" w:leader="dot" w:pos="9016"/>
            </w:tabs>
            <w:rPr>
              <w:noProof/>
            </w:rPr>
          </w:pPr>
          <w:hyperlink w:anchor="_Toc45128394" w:history="1">
            <w:r w:rsidRPr="001B2FBD">
              <w:rPr>
                <w:rStyle w:val="Hyperlink"/>
                <w:rFonts w:eastAsia="Times New Roman" w:cstheme="majorHAnsi"/>
                <w:b/>
                <w:bCs/>
                <w:noProof/>
                <w:lang w:eastAsia="vi-VN"/>
              </w:rPr>
              <w:t>Mục II</w:t>
            </w:r>
            <w:r w:rsidRPr="001B2FBD">
              <w:rPr>
                <w:rStyle w:val="Hyperlink"/>
                <w:rFonts w:eastAsia="Times New Roman" w:cstheme="majorHAnsi"/>
                <w:b/>
                <w:bCs/>
                <w:noProof/>
                <w:lang w:val="en-US" w:eastAsia="vi-VN"/>
              </w:rPr>
              <w:t xml:space="preserve"> </w:t>
            </w:r>
            <w:r w:rsidRPr="001B2FBD">
              <w:rPr>
                <w:rStyle w:val="Hyperlink"/>
                <w:rFonts w:eastAsia="Times New Roman" w:cstheme="majorHAnsi"/>
                <w:b/>
                <w:bCs/>
                <w:noProof/>
                <w:lang w:eastAsia="vi-VN"/>
              </w:rPr>
              <w:t>CUNG ỨNG SÉC</w:t>
            </w:r>
            <w:r>
              <w:rPr>
                <w:noProof/>
                <w:webHidden/>
              </w:rPr>
              <w:tab/>
            </w:r>
            <w:r>
              <w:rPr>
                <w:noProof/>
                <w:webHidden/>
              </w:rPr>
              <w:fldChar w:fldCharType="begin"/>
            </w:r>
            <w:r>
              <w:rPr>
                <w:noProof/>
                <w:webHidden/>
              </w:rPr>
              <w:instrText xml:space="preserve"> PAGEREF _Toc45128394 \h </w:instrText>
            </w:r>
            <w:r>
              <w:rPr>
                <w:noProof/>
                <w:webHidden/>
              </w:rPr>
            </w:r>
            <w:r>
              <w:rPr>
                <w:noProof/>
                <w:webHidden/>
              </w:rPr>
              <w:fldChar w:fldCharType="separate"/>
            </w:r>
            <w:r>
              <w:rPr>
                <w:noProof/>
                <w:webHidden/>
              </w:rPr>
              <w:t>15</w:t>
            </w:r>
            <w:r>
              <w:rPr>
                <w:noProof/>
                <w:webHidden/>
              </w:rPr>
              <w:fldChar w:fldCharType="end"/>
            </w:r>
          </w:hyperlink>
        </w:p>
        <w:p w:rsidR="0027352A" w:rsidRDefault="0027352A">
          <w:pPr>
            <w:pStyle w:val="TOC3"/>
            <w:tabs>
              <w:tab w:val="right" w:leader="dot" w:pos="9016"/>
            </w:tabs>
            <w:rPr>
              <w:noProof/>
            </w:rPr>
          </w:pPr>
          <w:hyperlink w:anchor="_Toc45128395" w:history="1">
            <w:r w:rsidRPr="001B2FBD">
              <w:rPr>
                <w:rStyle w:val="Hyperlink"/>
                <w:rFonts w:eastAsia="Times New Roman" w:cstheme="majorHAnsi"/>
                <w:b/>
                <w:bCs/>
                <w:noProof/>
                <w:lang w:eastAsia="vi-VN"/>
              </w:rPr>
              <w:t>Điều 63. Cung ứng séc trắng</w:t>
            </w:r>
            <w:r>
              <w:rPr>
                <w:noProof/>
                <w:webHidden/>
              </w:rPr>
              <w:tab/>
            </w:r>
            <w:r>
              <w:rPr>
                <w:noProof/>
                <w:webHidden/>
              </w:rPr>
              <w:fldChar w:fldCharType="begin"/>
            </w:r>
            <w:r>
              <w:rPr>
                <w:noProof/>
                <w:webHidden/>
              </w:rPr>
              <w:instrText xml:space="preserve"> PAGEREF _Toc45128395 \h </w:instrText>
            </w:r>
            <w:r>
              <w:rPr>
                <w:noProof/>
                <w:webHidden/>
              </w:rPr>
            </w:r>
            <w:r>
              <w:rPr>
                <w:noProof/>
                <w:webHidden/>
              </w:rPr>
              <w:fldChar w:fldCharType="separate"/>
            </w:r>
            <w:r>
              <w:rPr>
                <w:noProof/>
                <w:webHidden/>
              </w:rPr>
              <w:t>15</w:t>
            </w:r>
            <w:r>
              <w:rPr>
                <w:noProof/>
                <w:webHidden/>
              </w:rPr>
              <w:fldChar w:fldCharType="end"/>
            </w:r>
          </w:hyperlink>
        </w:p>
        <w:p w:rsidR="0027352A" w:rsidRDefault="0027352A">
          <w:pPr>
            <w:pStyle w:val="TOC3"/>
            <w:tabs>
              <w:tab w:val="right" w:leader="dot" w:pos="9016"/>
            </w:tabs>
            <w:rPr>
              <w:noProof/>
            </w:rPr>
          </w:pPr>
          <w:hyperlink w:anchor="_Toc45128396" w:history="1">
            <w:r w:rsidRPr="001B2FBD">
              <w:rPr>
                <w:rStyle w:val="Hyperlink"/>
                <w:rFonts w:eastAsia="Times New Roman" w:cstheme="majorHAnsi"/>
                <w:b/>
                <w:bCs/>
                <w:noProof/>
                <w:lang w:eastAsia="vi-VN"/>
              </w:rPr>
              <w:t>Điều 64. In, giao nhận và bảo quản séc trắng</w:t>
            </w:r>
            <w:r>
              <w:rPr>
                <w:noProof/>
                <w:webHidden/>
              </w:rPr>
              <w:tab/>
            </w:r>
            <w:r>
              <w:rPr>
                <w:noProof/>
                <w:webHidden/>
              </w:rPr>
              <w:fldChar w:fldCharType="begin"/>
            </w:r>
            <w:r>
              <w:rPr>
                <w:noProof/>
                <w:webHidden/>
              </w:rPr>
              <w:instrText xml:space="preserve"> PAGEREF _Toc45128396 \h </w:instrText>
            </w:r>
            <w:r>
              <w:rPr>
                <w:noProof/>
                <w:webHidden/>
              </w:rPr>
            </w:r>
            <w:r>
              <w:rPr>
                <w:noProof/>
                <w:webHidden/>
              </w:rPr>
              <w:fldChar w:fldCharType="separate"/>
            </w:r>
            <w:r>
              <w:rPr>
                <w:noProof/>
                <w:webHidden/>
              </w:rPr>
              <w:t>15</w:t>
            </w:r>
            <w:r>
              <w:rPr>
                <w:noProof/>
                <w:webHidden/>
              </w:rPr>
              <w:fldChar w:fldCharType="end"/>
            </w:r>
          </w:hyperlink>
        </w:p>
        <w:p w:rsidR="0027352A" w:rsidRDefault="0027352A">
          <w:pPr>
            <w:pStyle w:val="TOC2"/>
            <w:tabs>
              <w:tab w:val="right" w:leader="dot" w:pos="9016"/>
            </w:tabs>
            <w:rPr>
              <w:noProof/>
            </w:rPr>
          </w:pPr>
          <w:hyperlink w:anchor="_Toc45128397" w:history="1">
            <w:r w:rsidRPr="001B2FBD">
              <w:rPr>
                <w:rStyle w:val="Hyperlink"/>
                <w:rFonts w:eastAsia="Times New Roman" w:cstheme="majorHAnsi"/>
                <w:b/>
                <w:bCs/>
                <w:noProof/>
                <w:lang w:eastAsia="vi-VN"/>
              </w:rPr>
              <w:t>Mục III CHUYỂN NHƯỢNG, NHỜ THU SÉC</w:t>
            </w:r>
            <w:r>
              <w:rPr>
                <w:noProof/>
                <w:webHidden/>
              </w:rPr>
              <w:tab/>
            </w:r>
            <w:r>
              <w:rPr>
                <w:noProof/>
                <w:webHidden/>
              </w:rPr>
              <w:fldChar w:fldCharType="begin"/>
            </w:r>
            <w:r>
              <w:rPr>
                <w:noProof/>
                <w:webHidden/>
              </w:rPr>
              <w:instrText xml:space="preserve"> PAGEREF _Toc45128397 \h </w:instrText>
            </w:r>
            <w:r>
              <w:rPr>
                <w:noProof/>
                <w:webHidden/>
              </w:rPr>
            </w:r>
            <w:r>
              <w:rPr>
                <w:noProof/>
                <w:webHidden/>
              </w:rPr>
              <w:fldChar w:fldCharType="separate"/>
            </w:r>
            <w:r>
              <w:rPr>
                <w:noProof/>
                <w:webHidden/>
              </w:rPr>
              <w:t>15</w:t>
            </w:r>
            <w:r>
              <w:rPr>
                <w:noProof/>
                <w:webHidden/>
              </w:rPr>
              <w:fldChar w:fldCharType="end"/>
            </w:r>
          </w:hyperlink>
        </w:p>
        <w:p w:rsidR="0027352A" w:rsidRDefault="0027352A">
          <w:pPr>
            <w:pStyle w:val="TOC3"/>
            <w:tabs>
              <w:tab w:val="right" w:leader="dot" w:pos="9016"/>
            </w:tabs>
            <w:rPr>
              <w:noProof/>
            </w:rPr>
          </w:pPr>
          <w:hyperlink w:anchor="_Toc45128398" w:history="1">
            <w:r w:rsidRPr="001B2FBD">
              <w:rPr>
                <w:rStyle w:val="Hyperlink"/>
                <w:rFonts w:eastAsia="Times New Roman" w:cstheme="majorHAnsi"/>
                <w:b/>
                <w:bCs/>
                <w:noProof/>
                <w:lang w:eastAsia="vi-VN"/>
              </w:rPr>
              <w:t>Điều 65. Chuyển nhượng séc</w:t>
            </w:r>
            <w:r>
              <w:rPr>
                <w:noProof/>
                <w:webHidden/>
              </w:rPr>
              <w:tab/>
            </w:r>
            <w:r>
              <w:rPr>
                <w:noProof/>
                <w:webHidden/>
              </w:rPr>
              <w:fldChar w:fldCharType="begin"/>
            </w:r>
            <w:r>
              <w:rPr>
                <w:noProof/>
                <w:webHidden/>
              </w:rPr>
              <w:instrText xml:space="preserve"> PAGEREF _Toc45128398 \h </w:instrText>
            </w:r>
            <w:r>
              <w:rPr>
                <w:noProof/>
                <w:webHidden/>
              </w:rPr>
            </w:r>
            <w:r>
              <w:rPr>
                <w:noProof/>
                <w:webHidden/>
              </w:rPr>
              <w:fldChar w:fldCharType="separate"/>
            </w:r>
            <w:r>
              <w:rPr>
                <w:noProof/>
                <w:webHidden/>
              </w:rPr>
              <w:t>15</w:t>
            </w:r>
            <w:r>
              <w:rPr>
                <w:noProof/>
                <w:webHidden/>
              </w:rPr>
              <w:fldChar w:fldCharType="end"/>
            </w:r>
          </w:hyperlink>
        </w:p>
        <w:p w:rsidR="0027352A" w:rsidRDefault="0027352A">
          <w:pPr>
            <w:pStyle w:val="TOC3"/>
            <w:tabs>
              <w:tab w:val="right" w:leader="dot" w:pos="9016"/>
            </w:tabs>
            <w:rPr>
              <w:noProof/>
            </w:rPr>
          </w:pPr>
          <w:hyperlink w:anchor="_Toc45128399" w:history="1">
            <w:r w:rsidRPr="001B2FBD">
              <w:rPr>
                <w:rStyle w:val="Hyperlink"/>
                <w:rFonts w:eastAsia="Times New Roman" w:cstheme="majorHAnsi"/>
                <w:b/>
                <w:bCs/>
                <w:noProof/>
                <w:lang w:eastAsia="vi-VN"/>
              </w:rPr>
              <w:t>Điều 66. Chuyển giao séc để nhờ thu séc</w:t>
            </w:r>
            <w:r>
              <w:rPr>
                <w:noProof/>
                <w:webHidden/>
              </w:rPr>
              <w:tab/>
            </w:r>
            <w:r>
              <w:rPr>
                <w:noProof/>
                <w:webHidden/>
              </w:rPr>
              <w:fldChar w:fldCharType="begin"/>
            </w:r>
            <w:r>
              <w:rPr>
                <w:noProof/>
                <w:webHidden/>
              </w:rPr>
              <w:instrText xml:space="preserve"> PAGEREF _Toc45128399 \h </w:instrText>
            </w:r>
            <w:r>
              <w:rPr>
                <w:noProof/>
                <w:webHidden/>
              </w:rPr>
            </w:r>
            <w:r>
              <w:rPr>
                <w:noProof/>
                <w:webHidden/>
              </w:rPr>
              <w:fldChar w:fldCharType="separate"/>
            </w:r>
            <w:r>
              <w:rPr>
                <w:noProof/>
                <w:webHidden/>
              </w:rPr>
              <w:t>15</w:t>
            </w:r>
            <w:r>
              <w:rPr>
                <w:noProof/>
                <w:webHidden/>
              </w:rPr>
              <w:fldChar w:fldCharType="end"/>
            </w:r>
          </w:hyperlink>
        </w:p>
        <w:p w:rsidR="0027352A" w:rsidRDefault="0027352A">
          <w:pPr>
            <w:pStyle w:val="TOC2"/>
            <w:tabs>
              <w:tab w:val="right" w:leader="dot" w:pos="9016"/>
            </w:tabs>
            <w:rPr>
              <w:noProof/>
            </w:rPr>
          </w:pPr>
          <w:hyperlink w:anchor="_Toc45128400" w:history="1">
            <w:r w:rsidRPr="001B2FBD">
              <w:rPr>
                <w:rStyle w:val="Hyperlink"/>
                <w:rFonts w:eastAsia="Times New Roman" w:cstheme="majorHAnsi"/>
                <w:b/>
                <w:bCs/>
                <w:noProof/>
                <w:lang w:eastAsia="vi-VN"/>
              </w:rPr>
              <w:t>Mục IV BẢO ĐẢM THANH TOÁN SÉC</w:t>
            </w:r>
            <w:r>
              <w:rPr>
                <w:noProof/>
                <w:webHidden/>
              </w:rPr>
              <w:tab/>
            </w:r>
            <w:r>
              <w:rPr>
                <w:noProof/>
                <w:webHidden/>
              </w:rPr>
              <w:fldChar w:fldCharType="begin"/>
            </w:r>
            <w:r>
              <w:rPr>
                <w:noProof/>
                <w:webHidden/>
              </w:rPr>
              <w:instrText xml:space="preserve"> PAGEREF _Toc45128400 \h </w:instrText>
            </w:r>
            <w:r>
              <w:rPr>
                <w:noProof/>
                <w:webHidden/>
              </w:rPr>
            </w:r>
            <w:r>
              <w:rPr>
                <w:noProof/>
                <w:webHidden/>
              </w:rPr>
              <w:fldChar w:fldCharType="separate"/>
            </w:r>
            <w:r>
              <w:rPr>
                <w:noProof/>
                <w:webHidden/>
              </w:rPr>
              <w:t>15</w:t>
            </w:r>
            <w:r>
              <w:rPr>
                <w:noProof/>
                <w:webHidden/>
              </w:rPr>
              <w:fldChar w:fldCharType="end"/>
            </w:r>
          </w:hyperlink>
        </w:p>
        <w:p w:rsidR="0027352A" w:rsidRDefault="0027352A">
          <w:pPr>
            <w:pStyle w:val="TOC3"/>
            <w:tabs>
              <w:tab w:val="right" w:leader="dot" w:pos="9016"/>
            </w:tabs>
            <w:rPr>
              <w:noProof/>
            </w:rPr>
          </w:pPr>
          <w:hyperlink w:anchor="_Toc45128401" w:history="1">
            <w:r w:rsidRPr="001B2FBD">
              <w:rPr>
                <w:rStyle w:val="Hyperlink"/>
                <w:rFonts w:eastAsia="Times New Roman" w:cstheme="majorHAnsi"/>
                <w:b/>
                <w:bCs/>
                <w:noProof/>
                <w:lang w:val="it-IT" w:eastAsia="vi-VN"/>
              </w:rPr>
              <w:t>Điều 67. Bảo chi séc</w:t>
            </w:r>
            <w:r>
              <w:rPr>
                <w:noProof/>
                <w:webHidden/>
              </w:rPr>
              <w:tab/>
            </w:r>
            <w:r>
              <w:rPr>
                <w:noProof/>
                <w:webHidden/>
              </w:rPr>
              <w:fldChar w:fldCharType="begin"/>
            </w:r>
            <w:r>
              <w:rPr>
                <w:noProof/>
                <w:webHidden/>
              </w:rPr>
              <w:instrText xml:space="preserve"> PAGEREF _Toc45128401 \h </w:instrText>
            </w:r>
            <w:r>
              <w:rPr>
                <w:noProof/>
                <w:webHidden/>
              </w:rPr>
            </w:r>
            <w:r>
              <w:rPr>
                <w:noProof/>
                <w:webHidden/>
              </w:rPr>
              <w:fldChar w:fldCharType="separate"/>
            </w:r>
            <w:r>
              <w:rPr>
                <w:noProof/>
                <w:webHidden/>
              </w:rPr>
              <w:t>15</w:t>
            </w:r>
            <w:r>
              <w:rPr>
                <w:noProof/>
                <w:webHidden/>
              </w:rPr>
              <w:fldChar w:fldCharType="end"/>
            </w:r>
          </w:hyperlink>
        </w:p>
        <w:p w:rsidR="0027352A" w:rsidRDefault="0027352A">
          <w:pPr>
            <w:pStyle w:val="TOC3"/>
            <w:tabs>
              <w:tab w:val="right" w:leader="dot" w:pos="9016"/>
            </w:tabs>
            <w:rPr>
              <w:noProof/>
            </w:rPr>
          </w:pPr>
          <w:hyperlink w:anchor="_Toc45128402" w:history="1">
            <w:r w:rsidRPr="001B2FBD">
              <w:rPr>
                <w:rStyle w:val="Hyperlink"/>
                <w:rFonts w:eastAsia="Times New Roman" w:cstheme="majorHAnsi"/>
                <w:b/>
                <w:bCs/>
                <w:noProof/>
                <w:lang w:val="pt-BR" w:eastAsia="vi-VN"/>
              </w:rPr>
              <w:t>Điều 68. Bảo lãnh séc</w:t>
            </w:r>
            <w:r>
              <w:rPr>
                <w:noProof/>
                <w:webHidden/>
              </w:rPr>
              <w:tab/>
            </w:r>
            <w:r>
              <w:rPr>
                <w:noProof/>
                <w:webHidden/>
              </w:rPr>
              <w:fldChar w:fldCharType="begin"/>
            </w:r>
            <w:r>
              <w:rPr>
                <w:noProof/>
                <w:webHidden/>
              </w:rPr>
              <w:instrText xml:space="preserve"> PAGEREF _Toc45128402 \h </w:instrText>
            </w:r>
            <w:r>
              <w:rPr>
                <w:noProof/>
                <w:webHidden/>
              </w:rPr>
            </w:r>
            <w:r>
              <w:rPr>
                <w:noProof/>
                <w:webHidden/>
              </w:rPr>
              <w:fldChar w:fldCharType="separate"/>
            </w:r>
            <w:r>
              <w:rPr>
                <w:noProof/>
                <w:webHidden/>
              </w:rPr>
              <w:t>16</w:t>
            </w:r>
            <w:r>
              <w:rPr>
                <w:noProof/>
                <w:webHidden/>
              </w:rPr>
              <w:fldChar w:fldCharType="end"/>
            </w:r>
          </w:hyperlink>
        </w:p>
        <w:p w:rsidR="0027352A" w:rsidRDefault="0027352A">
          <w:pPr>
            <w:pStyle w:val="TOC2"/>
            <w:tabs>
              <w:tab w:val="right" w:leader="dot" w:pos="9016"/>
            </w:tabs>
            <w:rPr>
              <w:noProof/>
            </w:rPr>
          </w:pPr>
          <w:hyperlink w:anchor="_Toc45128403" w:history="1">
            <w:r w:rsidRPr="001B2FBD">
              <w:rPr>
                <w:rStyle w:val="Hyperlink"/>
                <w:rFonts w:eastAsia="Times New Roman" w:cstheme="majorHAnsi"/>
                <w:b/>
                <w:bCs/>
                <w:noProof/>
                <w:lang w:val="pt-BR" w:eastAsia="vi-VN"/>
              </w:rPr>
              <w:t xml:space="preserve">Mục V </w:t>
            </w:r>
            <w:r w:rsidRPr="001B2FBD">
              <w:rPr>
                <w:rStyle w:val="Hyperlink"/>
                <w:rFonts w:eastAsia="Times New Roman" w:cstheme="majorHAnsi"/>
                <w:noProof/>
                <w:lang w:val="pt-BR" w:eastAsia="vi-VN"/>
              </w:rPr>
              <w:t>XUẤT TRÌNH VÀ THANH TOÁN SÉC</w:t>
            </w:r>
            <w:r>
              <w:rPr>
                <w:noProof/>
                <w:webHidden/>
              </w:rPr>
              <w:tab/>
            </w:r>
            <w:r>
              <w:rPr>
                <w:noProof/>
                <w:webHidden/>
              </w:rPr>
              <w:fldChar w:fldCharType="begin"/>
            </w:r>
            <w:r>
              <w:rPr>
                <w:noProof/>
                <w:webHidden/>
              </w:rPr>
              <w:instrText xml:space="preserve"> PAGEREF _Toc45128403 \h </w:instrText>
            </w:r>
            <w:r>
              <w:rPr>
                <w:noProof/>
                <w:webHidden/>
              </w:rPr>
            </w:r>
            <w:r>
              <w:rPr>
                <w:noProof/>
                <w:webHidden/>
              </w:rPr>
              <w:fldChar w:fldCharType="separate"/>
            </w:r>
            <w:r>
              <w:rPr>
                <w:noProof/>
                <w:webHidden/>
              </w:rPr>
              <w:t>16</w:t>
            </w:r>
            <w:r>
              <w:rPr>
                <w:noProof/>
                <w:webHidden/>
              </w:rPr>
              <w:fldChar w:fldCharType="end"/>
            </w:r>
          </w:hyperlink>
        </w:p>
        <w:p w:rsidR="0027352A" w:rsidRDefault="0027352A">
          <w:pPr>
            <w:pStyle w:val="TOC3"/>
            <w:tabs>
              <w:tab w:val="right" w:leader="dot" w:pos="9016"/>
            </w:tabs>
            <w:rPr>
              <w:noProof/>
            </w:rPr>
          </w:pPr>
          <w:hyperlink w:anchor="_Toc45128404" w:history="1">
            <w:r w:rsidRPr="001B2FBD">
              <w:rPr>
                <w:rStyle w:val="Hyperlink"/>
                <w:rFonts w:eastAsia="Times New Roman" w:cstheme="majorHAnsi"/>
                <w:b/>
                <w:bCs/>
                <w:noProof/>
                <w:spacing w:val="4"/>
                <w:lang w:val="pt-BR" w:eastAsia="vi-VN"/>
              </w:rPr>
              <w:t>Điều 69. Thời hạn xuất trình yêu cầu thanh toán séc và địa điểm xuất trình</w:t>
            </w:r>
            <w:r>
              <w:rPr>
                <w:noProof/>
                <w:webHidden/>
              </w:rPr>
              <w:tab/>
            </w:r>
            <w:r>
              <w:rPr>
                <w:noProof/>
                <w:webHidden/>
              </w:rPr>
              <w:fldChar w:fldCharType="begin"/>
            </w:r>
            <w:r>
              <w:rPr>
                <w:noProof/>
                <w:webHidden/>
              </w:rPr>
              <w:instrText xml:space="preserve"> PAGEREF _Toc45128404 \h </w:instrText>
            </w:r>
            <w:r>
              <w:rPr>
                <w:noProof/>
                <w:webHidden/>
              </w:rPr>
            </w:r>
            <w:r>
              <w:rPr>
                <w:noProof/>
                <w:webHidden/>
              </w:rPr>
              <w:fldChar w:fldCharType="separate"/>
            </w:r>
            <w:r>
              <w:rPr>
                <w:noProof/>
                <w:webHidden/>
              </w:rPr>
              <w:t>16</w:t>
            </w:r>
            <w:r>
              <w:rPr>
                <w:noProof/>
                <w:webHidden/>
              </w:rPr>
              <w:fldChar w:fldCharType="end"/>
            </w:r>
          </w:hyperlink>
        </w:p>
        <w:p w:rsidR="0027352A" w:rsidRDefault="0027352A">
          <w:pPr>
            <w:pStyle w:val="TOC3"/>
            <w:tabs>
              <w:tab w:val="right" w:leader="dot" w:pos="9016"/>
            </w:tabs>
            <w:rPr>
              <w:noProof/>
            </w:rPr>
          </w:pPr>
          <w:hyperlink w:anchor="_Toc45128405" w:history="1">
            <w:r w:rsidRPr="001B2FBD">
              <w:rPr>
                <w:rStyle w:val="Hyperlink"/>
                <w:rFonts w:eastAsia="Times New Roman" w:cstheme="majorHAnsi"/>
                <w:b/>
                <w:bCs/>
                <w:noProof/>
                <w:lang w:eastAsia="vi-VN"/>
              </w:rPr>
              <w:t>Điều 70. Xuất trình séc tại Trung tâm thanh toán bù trừ séc</w:t>
            </w:r>
            <w:r>
              <w:rPr>
                <w:noProof/>
                <w:webHidden/>
              </w:rPr>
              <w:tab/>
            </w:r>
            <w:r>
              <w:rPr>
                <w:noProof/>
                <w:webHidden/>
              </w:rPr>
              <w:fldChar w:fldCharType="begin"/>
            </w:r>
            <w:r>
              <w:rPr>
                <w:noProof/>
                <w:webHidden/>
              </w:rPr>
              <w:instrText xml:space="preserve"> PAGEREF _Toc45128405 \h </w:instrText>
            </w:r>
            <w:r>
              <w:rPr>
                <w:noProof/>
                <w:webHidden/>
              </w:rPr>
            </w:r>
            <w:r>
              <w:rPr>
                <w:noProof/>
                <w:webHidden/>
              </w:rPr>
              <w:fldChar w:fldCharType="separate"/>
            </w:r>
            <w:r>
              <w:rPr>
                <w:noProof/>
                <w:webHidden/>
              </w:rPr>
              <w:t>16</w:t>
            </w:r>
            <w:r>
              <w:rPr>
                <w:noProof/>
                <w:webHidden/>
              </w:rPr>
              <w:fldChar w:fldCharType="end"/>
            </w:r>
          </w:hyperlink>
        </w:p>
        <w:p w:rsidR="0027352A" w:rsidRDefault="0027352A">
          <w:pPr>
            <w:pStyle w:val="TOC3"/>
            <w:tabs>
              <w:tab w:val="right" w:leader="dot" w:pos="9016"/>
            </w:tabs>
            <w:rPr>
              <w:noProof/>
            </w:rPr>
          </w:pPr>
          <w:hyperlink w:anchor="_Toc45128406" w:history="1">
            <w:r w:rsidRPr="001B2FBD">
              <w:rPr>
                <w:rStyle w:val="Hyperlink"/>
                <w:rFonts w:eastAsia="Times New Roman" w:cstheme="majorHAnsi"/>
                <w:b/>
                <w:bCs/>
                <w:noProof/>
                <w:lang w:eastAsia="vi-VN"/>
              </w:rPr>
              <w:t>Điều 71. Thực hiện thanh toán</w:t>
            </w:r>
            <w:r>
              <w:rPr>
                <w:noProof/>
                <w:webHidden/>
              </w:rPr>
              <w:tab/>
            </w:r>
            <w:r>
              <w:rPr>
                <w:noProof/>
                <w:webHidden/>
              </w:rPr>
              <w:fldChar w:fldCharType="begin"/>
            </w:r>
            <w:r>
              <w:rPr>
                <w:noProof/>
                <w:webHidden/>
              </w:rPr>
              <w:instrText xml:space="preserve"> PAGEREF _Toc45128406 \h </w:instrText>
            </w:r>
            <w:r>
              <w:rPr>
                <w:noProof/>
                <w:webHidden/>
              </w:rPr>
            </w:r>
            <w:r>
              <w:rPr>
                <w:noProof/>
                <w:webHidden/>
              </w:rPr>
              <w:fldChar w:fldCharType="separate"/>
            </w:r>
            <w:r>
              <w:rPr>
                <w:noProof/>
                <w:webHidden/>
              </w:rPr>
              <w:t>16</w:t>
            </w:r>
            <w:r>
              <w:rPr>
                <w:noProof/>
                <w:webHidden/>
              </w:rPr>
              <w:fldChar w:fldCharType="end"/>
            </w:r>
          </w:hyperlink>
        </w:p>
        <w:p w:rsidR="0027352A" w:rsidRDefault="0027352A">
          <w:pPr>
            <w:pStyle w:val="TOC3"/>
            <w:tabs>
              <w:tab w:val="right" w:leader="dot" w:pos="9016"/>
            </w:tabs>
            <w:rPr>
              <w:noProof/>
            </w:rPr>
          </w:pPr>
          <w:hyperlink w:anchor="_Toc45128407" w:history="1">
            <w:r w:rsidRPr="001B2FBD">
              <w:rPr>
                <w:rStyle w:val="Hyperlink"/>
                <w:rFonts w:eastAsia="Times New Roman" w:cstheme="majorHAnsi"/>
                <w:b/>
                <w:bCs/>
                <w:noProof/>
                <w:lang w:eastAsia="vi-VN"/>
              </w:rPr>
              <w:t>Điều 72. Thanh toán séc đã được chuyển nhượng</w:t>
            </w:r>
            <w:r>
              <w:rPr>
                <w:noProof/>
                <w:webHidden/>
              </w:rPr>
              <w:tab/>
            </w:r>
            <w:r>
              <w:rPr>
                <w:noProof/>
                <w:webHidden/>
              </w:rPr>
              <w:fldChar w:fldCharType="begin"/>
            </w:r>
            <w:r>
              <w:rPr>
                <w:noProof/>
                <w:webHidden/>
              </w:rPr>
              <w:instrText xml:space="preserve"> PAGEREF _Toc45128407 \h </w:instrText>
            </w:r>
            <w:r>
              <w:rPr>
                <w:noProof/>
                <w:webHidden/>
              </w:rPr>
            </w:r>
            <w:r>
              <w:rPr>
                <w:noProof/>
                <w:webHidden/>
              </w:rPr>
              <w:fldChar w:fldCharType="separate"/>
            </w:r>
            <w:r>
              <w:rPr>
                <w:noProof/>
                <w:webHidden/>
              </w:rPr>
              <w:t>17</w:t>
            </w:r>
            <w:r>
              <w:rPr>
                <w:noProof/>
                <w:webHidden/>
              </w:rPr>
              <w:fldChar w:fldCharType="end"/>
            </w:r>
          </w:hyperlink>
        </w:p>
        <w:p w:rsidR="0027352A" w:rsidRDefault="0027352A">
          <w:pPr>
            <w:pStyle w:val="TOC3"/>
            <w:tabs>
              <w:tab w:val="right" w:leader="dot" w:pos="9016"/>
            </w:tabs>
            <w:rPr>
              <w:noProof/>
            </w:rPr>
          </w:pPr>
          <w:hyperlink w:anchor="_Toc45128408" w:history="1">
            <w:r w:rsidRPr="001B2FBD">
              <w:rPr>
                <w:rStyle w:val="Hyperlink"/>
                <w:rFonts w:eastAsia="Times New Roman" w:cstheme="majorHAnsi"/>
                <w:b/>
                <w:bCs/>
                <w:noProof/>
                <w:lang w:eastAsia="vi-VN"/>
              </w:rPr>
              <w:t>Điều 73. Đình chỉ thanh toán séc</w:t>
            </w:r>
            <w:r>
              <w:rPr>
                <w:noProof/>
                <w:webHidden/>
              </w:rPr>
              <w:tab/>
            </w:r>
            <w:r>
              <w:rPr>
                <w:noProof/>
                <w:webHidden/>
              </w:rPr>
              <w:fldChar w:fldCharType="begin"/>
            </w:r>
            <w:r>
              <w:rPr>
                <w:noProof/>
                <w:webHidden/>
              </w:rPr>
              <w:instrText xml:space="preserve"> PAGEREF _Toc45128408 \h </w:instrText>
            </w:r>
            <w:r>
              <w:rPr>
                <w:noProof/>
                <w:webHidden/>
              </w:rPr>
            </w:r>
            <w:r>
              <w:rPr>
                <w:noProof/>
                <w:webHidden/>
              </w:rPr>
              <w:fldChar w:fldCharType="separate"/>
            </w:r>
            <w:r>
              <w:rPr>
                <w:noProof/>
                <w:webHidden/>
              </w:rPr>
              <w:t>17</w:t>
            </w:r>
            <w:r>
              <w:rPr>
                <w:noProof/>
                <w:webHidden/>
              </w:rPr>
              <w:fldChar w:fldCharType="end"/>
            </w:r>
          </w:hyperlink>
        </w:p>
        <w:p w:rsidR="0027352A" w:rsidRDefault="0027352A">
          <w:pPr>
            <w:pStyle w:val="TOC3"/>
            <w:tabs>
              <w:tab w:val="right" w:leader="dot" w:pos="9016"/>
            </w:tabs>
            <w:rPr>
              <w:noProof/>
            </w:rPr>
          </w:pPr>
          <w:hyperlink w:anchor="_Toc45128409" w:history="1">
            <w:r w:rsidRPr="001B2FBD">
              <w:rPr>
                <w:rStyle w:val="Hyperlink"/>
                <w:rFonts w:eastAsia="Times New Roman" w:cstheme="majorHAnsi"/>
                <w:b/>
                <w:bCs/>
                <w:noProof/>
                <w:lang w:eastAsia="vi-VN"/>
              </w:rPr>
              <w:t>Điều 74. Từ chối thanh toán séc</w:t>
            </w:r>
            <w:r>
              <w:rPr>
                <w:noProof/>
                <w:webHidden/>
              </w:rPr>
              <w:tab/>
            </w:r>
            <w:r>
              <w:rPr>
                <w:noProof/>
                <w:webHidden/>
              </w:rPr>
              <w:fldChar w:fldCharType="begin"/>
            </w:r>
            <w:r>
              <w:rPr>
                <w:noProof/>
                <w:webHidden/>
              </w:rPr>
              <w:instrText xml:space="preserve"> PAGEREF _Toc45128409 \h </w:instrText>
            </w:r>
            <w:r>
              <w:rPr>
                <w:noProof/>
                <w:webHidden/>
              </w:rPr>
            </w:r>
            <w:r>
              <w:rPr>
                <w:noProof/>
                <w:webHidden/>
              </w:rPr>
              <w:fldChar w:fldCharType="separate"/>
            </w:r>
            <w:r>
              <w:rPr>
                <w:noProof/>
                <w:webHidden/>
              </w:rPr>
              <w:t>17</w:t>
            </w:r>
            <w:r>
              <w:rPr>
                <w:noProof/>
                <w:webHidden/>
              </w:rPr>
              <w:fldChar w:fldCharType="end"/>
            </w:r>
          </w:hyperlink>
        </w:p>
        <w:p w:rsidR="0027352A" w:rsidRDefault="0027352A">
          <w:pPr>
            <w:pStyle w:val="TOC3"/>
            <w:tabs>
              <w:tab w:val="right" w:leader="dot" w:pos="9016"/>
            </w:tabs>
            <w:rPr>
              <w:noProof/>
            </w:rPr>
          </w:pPr>
          <w:hyperlink w:anchor="_Toc45128410" w:history="1">
            <w:r w:rsidRPr="001B2FBD">
              <w:rPr>
                <w:rStyle w:val="Hyperlink"/>
                <w:rFonts w:eastAsia="Times New Roman" w:cstheme="majorHAnsi"/>
                <w:b/>
                <w:bCs/>
                <w:noProof/>
                <w:lang w:eastAsia="vi-VN"/>
              </w:rPr>
              <w:t>Điều 75. Truy đòi séc do không được thanh toán</w:t>
            </w:r>
            <w:r>
              <w:rPr>
                <w:noProof/>
                <w:webHidden/>
              </w:rPr>
              <w:tab/>
            </w:r>
            <w:r>
              <w:rPr>
                <w:noProof/>
                <w:webHidden/>
              </w:rPr>
              <w:fldChar w:fldCharType="begin"/>
            </w:r>
            <w:r>
              <w:rPr>
                <w:noProof/>
                <w:webHidden/>
              </w:rPr>
              <w:instrText xml:space="preserve"> PAGEREF _Toc45128410 \h </w:instrText>
            </w:r>
            <w:r>
              <w:rPr>
                <w:noProof/>
                <w:webHidden/>
              </w:rPr>
            </w:r>
            <w:r>
              <w:rPr>
                <w:noProof/>
                <w:webHidden/>
              </w:rPr>
              <w:fldChar w:fldCharType="separate"/>
            </w:r>
            <w:r>
              <w:rPr>
                <w:noProof/>
                <w:webHidden/>
              </w:rPr>
              <w:t>17</w:t>
            </w:r>
            <w:r>
              <w:rPr>
                <w:noProof/>
                <w:webHidden/>
              </w:rPr>
              <w:fldChar w:fldCharType="end"/>
            </w:r>
          </w:hyperlink>
        </w:p>
        <w:p w:rsidR="0027352A" w:rsidRDefault="0027352A">
          <w:pPr>
            <w:pStyle w:val="TOC1"/>
            <w:tabs>
              <w:tab w:val="right" w:leader="dot" w:pos="9016"/>
            </w:tabs>
            <w:rPr>
              <w:noProof/>
            </w:rPr>
          </w:pPr>
          <w:hyperlink w:anchor="_Toc45128411" w:history="1">
            <w:r w:rsidRPr="001B2FBD">
              <w:rPr>
                <w:rStyle w:val="Hyperlink"/>
                <w:rFonts w:eastAsia="Times New Roman" w:cstheme="majorHAnsi"/>
                <w:b/>
                <w:bCs/>
                <w:noProof/>
                <w:lang w:eastAsia="vi-VN"/>
              </w:rPr>
              <w:t>Chương V KHỞI KIỆN, THANH TRA VÀ XỬ LÝ VI PHẠM</w:t>
            </w:r>
            <w:r>
              <w:rPr>
                <w:noProof/>
                <w:webHidden/>
              </w:rPr>
              <w:tab/>
            </w:r>
            <w:r>
              <w:rPr>
                <w:noProof/>
                <w:webHidden/>
              </w:rPr>
              <w:fldChar w:fldCharType="begin"/>
            </w:r>
            <w:r>
              <w:rPr>
                <w:noProof/>
                <w:webHidden/>
              </w:rPr>
              <w:instrText xml:space="preserve"> PAGEREF _Toc45128411 \h </w:instrText>
            </w:r>
            <w:r>
              <w:rPr>
                <w:noProof/>
                <w:webHidden/>
              </w:rPr>
            </w:r>
            <w:r>
              <w:rPr>
                <w:noProof/>
                <w:webHidden/>
              </w:rPr>
              <w:fldChar w:fldCharType="separate"/>
            </w:r>
            <w:r>
              <w:rPr>
                <w:noProof/>
                <w:webHidden/>
              </w:rPr>
              <w:t>17</w:t>
            </w:r>
            <w:r>
              <w:rPr>
                <w:noProof/>
                <w:webHidden/>
              </w:rPr>
              <w:fldChar w:fldCharType="end"/>
            </w:r>
          </w:hyperlink>
        </w:p>
        <w:p w:rsidR="0027352A" w:rsidRDefault="0027352A">
          <w:pPr>
            <w:pStyle w:val="TOC3"/>
            <w:tabs>
              <w:tab w:val="right" w:leader="dot" w:pos="9016"/>
            </w:tabs>
            <w:rPr>
              <w:noProof/>
            </w:rPr>
          </w:pPr>
          <w:hyperlink w:anchor="_Toc45128412" w:history="1">
            <w:r w:rsidRPr="001B2FBD">
              <w:rPr>
                <w:rStyle w:val="Hyperlink"/>
                <w:rFonts w:eastAsia="Times New Roman" w:cstheme="majorHAnsi"/>
                <w:b/>
                <w:bCs/>
                <w:noProof/>
                <w:lang w:eastAsia="vi-VN"/>
              </w:rPr>
              <w:t>Điều 76. Khởi kiện của người thụ hưởng</w:t>
            </w:r>
            <w:r>
              <w:rPr>
                <w:noProof/>
                <w:webHidden/>
              </w:rPr>
              <w:tab/>
            </w:r>
            <w:r>
              <w:rPr>
                <w:noProof/>
                <w:webHidden/>
              </w:rPr>
              <w:fldChar w:fldCharType="begin"/>
            </w:r>
            <w:r>
              <w:rPr>
                <w:noProof/>
                <w:webHidden/>
              </w:rPr>
              <w:instrText xml:space="preserve"> PAGEREF _Toc45128412 \h </w:instrText>
            </w:r>
            <w:r>
              <w:rPr>
                <w:noProof/>
                <w:webHidden/>
              </w:rPr>
            </w:r>
            <w:r>
              <w:rPr>
                <w:noProof/>
                <w:webHidden/>
              </w:rPr>
              <w:fldChar w:fldCharType="separate"/>
            </w:r>
            <w:r>
              <w:rPr>
                <w:noProof/>
                <w:webHidden/>
              </w:rPr>
              <w:t>17</w:t>
            </w:r>
            <w:r>
              <w:rPr>
                <w:noProof/>
                <w:webHidden/>
              </w:rPr>
              <w:fldChar w:fldCharType="end"/>
            </w:r>
          </w:hyperlink>
        </w:p>
        <w:p w:rsidR="0027352A" w:rsidRDefault="0027352A">
          <w:pPr>
            <w:pStyle w:val="TOC3"/>
            <w:tabs>
              <w:tab w:val="right" w:leader="dot" w:pos="9016"/>
            </w:tabs>
            <w:rPr>
              <w:noProof/>
            </w:rPr>
          </w:pPr>
          <w:hyperlink w:anchor="_Toc45128413" w:history="1">
            <w:r w:rsidRPr="001B2FBD">
              <w:rPr>
                <w:rStyle w:val="Hyperlink"/>
                <w:rFonts w:eastAsia="Times New Roman" w:cstheme="majorHAnsi"/>
                <w:b/>
                <w:bCs/>
                <w:noProof/>
                <w:lang w:eastAsia="vi-VN"/>
              </w:rPr>
              <w:t>Điều 77. Khởi kiện của người có liên quan</w:t>
            </w:r>
            <w:r>
              <w:rPr>
                <w:noProof/>
                <w:webHidden/>
              </w:rPr>
              <w:tab/>
            </w:r>
            <w:r>
              <w:rPr>
                <w:noProof/>
                <w:webHidden/>
              </w:rPr>
              <w:fldChar w:fldCharType="begin"/>
            </w:r>
            <w:r>
              <w:rPr>
                <w:noProof/>
                <w:webHidden/>
              </w:rPr>
              <w:instrText xml:space="preserve"> PAGEREF _Toc45128413 \h </w:instrText>
            </w:r>
            <w:r>
              <w:rPr>
                <w:noProof/>
                <w:webHidden/>
              </w:rPr>
            </w:r>
            <w:r>
              <w:rPr>
                <w:noProof/>
                <w:webHidden/>
              </w:rPr>
              <w:fldChar w:fldCharType="separate"/>
            </w:r>
            <w:r>
              <w:rPr>
                <w:noProof/>
                <w:webHidden/>
              </w:rPr>
              <w:t>17</w:t>
            </w:r>
            <w:r>
              <w:rPr>
                <w:noProof/>
                <w:webHidden/>
              </w:rPr>
              <w:fldChar w:fldCharType="end"/>
            </w:r>
          </w:hyperlink>
        </w:p>
        <w:p w:rsidR="0027352A" w:rsidRDefault="0027352A">
          <w:pPr>
            <w:pStyle w:val="TOC3"/>
            <w:tabs>
              <w:tab w:val="right" w:leader="dot" w:pos="9016"/>
            </w:tabs>
            <w:rPr>
              <w:noProof/>
            </w:rPr>
          </w:pPr>
          <w:hyperlink w:anchor="_Toc45128414" w:history="1">
            <w:r w:rsidRPr="001B2FBD">
              <w:rPr>
                <w:rStyle w:val="Hyperlink"/>
                <w:rFonts w:eastAsia="Times New Roman" w:cstheme="majorHAnsi"/>
                <w:b/>
                <w:bCs/>
                <w:noProof/>
                <w:lang w:eastAsia="vi-VN"/>
              </w:rPr>
              <w:t>Điều 78. Thời hiệu khởi kiện</w:t>
            </w:r>
            <w:r>
              <w:rPr>
                <w:noProof/>
                <w:webHidden/>
              </w:rPr>
              <w:tab/>
            </w:r>
            <w:r>
              <w:rPr>
                <w:noProof/>
                <w:webHidden/>
              </w:rPr>
              <w:fldChar w:fldCharType="begin"/>
            </w:r>
            <w:r>
              <w:rPr>
                <w:noProof/>
                <w:webHidden/>
              </w:rPr>
              <w:instrText xml:space="preserve"> PAGEREF _Toc45128414 \h </w:instrText>
            </w:r>
            <w:r>
              <w:rPr>
                <w:noProof/>
                <w:webHidden/>
              </w:rPr>
            </w:r>
            <w:r>
              <w:rPr>
                <w:noProof/>
                <w:webHidden/>
              </w:rPr>
              <w:fldChar w:fldCharType="separate"/>
            </w:r>
            <w:r>
              <w:rPr>
                <w:noProof/>
                <w:webHidden/>
              </w:rPr>
              <w:t>18</w:t>
            </w:r>
            <w:r>
              <w:rPr>
                <w:noProof/>
                <w:webHidden/>
              </w:rPr>
              <w:fldChar w:fldCharType="end"/>
            </w:r>
          </w:hyperlink>
        </w:p>
        <w:p w:rsidR="0027352A" w:rsidRDefault="0027352A">
          <w:pPr>
            <w:pStyle w:val="TOC3"/>
            <w:tabs>
              <w:tab w:val="right" w:leader="dot" w:pos="9016"/>
            </w:tabs>
            <w:rPr>
              <w:noProof/>
            </w:rPr>
          </w:pPr>
          <w:hyperlink w:anchor="_Toc45128415" w:history="1">
            <w:r w:rsidRPr="001B2FBD">
              <w:rPr>
                <w:rStyle w:val="Hyperlink"/>
                <w:rFonts w:eastAsia="Times New Roman" w:cstheme="majorHAnsi"/>
                <w:b/>
                <w:bCs/>
                <w:noProof/>
                <w:lang w:val="it-IT" w:eastAsia="vi-VN"/>
              </w:rPr>
              <w:t>Điều 79. Giải quyết tranh chấp</w:t>
            </w:r>
            <w:r>
              <w:rPr>
                <w:noProof/>
                <w:webHidden/>
              </w:rPr>
              <w:tab/>
            </w:r>
            <w:r>
              <w:rPr>
                <w:noProof/>
                <w:webHidden/>
              </w:rPr>
              <w:fldChar w:fldCharType="begin"/>
            </w:r>
            <w:r>
              <w:rPr>
                <w:noProof/>
                <w:webHidden/>
              </w:rPr>
              <w:instrText xml:space="preserve"> PAGEREF _Toc45128415 \h </w:instrText>
            </w:r>
            <w:r>
              <w:rPr>
                <w:noProof/>
                <w:webHidden/>
              </w:rPr>
            </w:r>
            <w:r>
              <w:rPr>
                <w:noProof/>
                <w:webHidden/>
              </w:rPr>
              <w:fldChar w:fldCharType="separate"/>
            </w:r>
            <w:r>
              <w:rPr>
                <w:noProof/>
                <w:webHidden/>
              </w:rPr>
              <w:t>18</w:t>
            </w:r>
            <w:r>
              <w:rPr>
                <w:noProof/>
                <w:webHidden/>
              </w:rPr>
              <w:fldChar w:fldCharType="end"/>
            </w:r>
          </w:hyperlink>
        </w:p>
        <w:p w:rsidR="0027352A" w:rsidRDefault="0027352A">
          <w:pPr>
            <w:pStyle w:val="TOC3"/>
            <w:tabs>
              <w:tab w:val="right" w:leader="dot" w:pos="9016"/>
            </w:tabs>
            <w:rPr>
              <w:noProof/>
            </w:rPr>
          </w:pPr>
          <w:hyperlink w:anchor="_Toc45128416" w:history="1">
            <w:r w:rsidRPr="001B2FBD">
              <w:rPr>
                <w:rStyle w:val="Hyperlink"/>
                <w:rFonts w:eastAsia="Times New Roman" w:cstheme="majorHAnsi"/>
                <w:b/>
                <w:bCs/>
                <w:noProof/>
                <w:lang w:val="it-IT" w:eastAsia="vi-VN"/>
              </w:rPr>
              <w:t>Điều 80. Thanh tra việc thực hiện các quy định của pháp luật về công cụ chuyển nhượng</w:t>
            </w:r>
            <w:r>
              <w:rPr>
                <w:noProof/>
                <w:webHidden/>
              </w:rPr>
              <w:tab/>
            </w:r>
            <w:r>
              <w:rPr>
                <w:noProof/>
                <w:webHidden/>
              </w:rPr>
              <w:fldChar w:fldCharType="begin"/>
            </w:r>
            <w:r>
              <w:rPr>
                <w:noProof/>
                <w:webHidden/>
              </w:rPr>
              <w:instrText xml:space="preserve"> PAGEREF _Toc45128416 \h </w:instrText>
            </w:r>
            <w:r>
              <w:rPr>
                <w:noProof/>
                <w:webHidden/>
              </w:rPr>
            </w:r>
            <w:r>
              <w:rPr>
                <w:noProof/>
                <w:webHidden/>
              </w:rPr>
              <w:fldChar w:fldCharType="separate"/>
            </w:r>
            <w:r>
              <w:rPr>
                <w:noProof/>
                <w:webHidden/>
              </w:rPr>
              <w:t>18</w:t>
            </w:r>
            <w:r>
              <w:rPr>
                <w:noProof/>
                <w:webHidden/>
              </w:rPr>
              <w:fldChar w:fldCharType="end"/>
            </w:r>
          </w:hyperlink>
        </w:p>
        <w:p w:rsidR="0027352A" w:rsidRDefault="0027352A">
          <w:pPr>
            <w:pStyle w:val="TOC3"/>
            <w:tabs>
              <w:tab w:val="right" w:leader="dot" w:pos="9016"/>
            </w:tabs>
            <w:rPr>
              <w:noProof/>
            </w:rPr>
          </w:pPr>
          <w:hyperlink w:anchor="_Toc45128417" w:history="1">
            <w:r w:rsidRPr="001B2FBD">
              <w:rPr>
                <w:rStyle w:val="Hyperlink"/>
                <w:rFonts w:eastAsia="Times New Roman" w:cstheme="majorHAnsi"/>
                <w:b/>
                <w:bCs/>
                <w:noProof/>
                <w:shd w:val="clear" w:color="auto" w:fill="FFFF96"/>
                <w:lang w:val="it-IT" w:eastAsia="vi-VN"/>
              </w:rPr>
              <w:t>Điều 81. Xử lý vi phạm</w:t>
            </w:r>
            <w:r>
              <w:rPr>
                <w:noProof/>
                <w:webHidden/>
              </w:rPr>
              <w:tab/>
            </w:r>
            <w:r>
              <w:rPr>
                <w:noProof/>
                <w:webHidden/>
              </w:rPr>
              <w:fldChar w:fldCharType="begin"/>
            </w:r>
            <w:r>
              <w:rPr>
                <w:noProof/>
                <w:webHidden/>
              </w:rPr>
              <w:instrText xml:space="preserve"> PAGEREF _Toc45128417 \h </w:instrText>
            </w:r>
            <w:r>
              <w:rPr>
                <w:noProof/>
                <w:webHidden/>
              </w:rPr>
            </w:r>
            <w:r>
              <w:rPr>
                <w:noProof/>
                <w:webHidden/>
              </w:rPr>
              <w:fldChar w:fldCharType="separate"/>
            </w:r>
            <w:r>
              <w:rPr>
                <w:noProof/>
                <w:webHidden/>
              </w:rPr>
              <w:t>18</w:t>
            </w:r>
            <w:r>
              <w:rPr>
                <w:noProof/>
                <w:webHidden/>
              </w:rPr>
              <w:fldChar w:fldCharType="end"/>
            </w:r>
          </w:hyperlink>
        </w:p>
        <w:p w:rsidR="0027352A" w:rsidRDefault="0027352A">
          <w:pPr>
            <w:pStyle w:val="TOC1"/>
            <w:tabs>
              <w:tab w:val="right" w:leader="dot" w:pos="9016"/>
            </w:tabs>
            <w:rPr>
              <w:noProof/>
            </w:rPr>
          </w:pPr>
          <w:hyperlink w:anchor="_Toc45128418" w:history="1">
            <w:r w:rsidRPr="001B2FBD">
              <w:rPr>
                <w:rStyle w:val="Hyperlink"/>
                <w:rFonts w:eastAsia="Times New Roman" w:cstheme="majorHAnsi"/>
                <w:b/>
                <w:bCs/>
                <w:noProof/>
                <w:lang w:val="pt-BR" w:eastAsia="vi-VN"/>
              </w:rPr>
              <w:t>Chương VI ĐIỀU KHOẢN THI HÀNH</w:t>
            </w:r>
            <w:r>
              <w:rPr>
                <w:noProof/>
                <w:webHidden/>
              </w:rPr>
              <w:tab/>
            </w:r>
            <w:r>
              <w:rPr>
                <w:noProof/>
                <w:webHidden/>
              </w:rPr>
              <w:fldChar w:fldCharType="begin"/>
            </w:r>
            <w:r>
              <w:rPr>
                <w:noProof/>
                <w:webHidden/>
              </w:rPr>
              <w:instrText xml:space="preserve"> PAGEREF _Toc45128418 \h </w:instrText>
            </w:r>
            <w:r>
              <w:rPr>
                <w:noProof/>
                <w:webHidden/>
              </w:rPr>
            </w:r>
            <w:r>
              <w:rPr>
                <w:noProof/>
                <w:webHidden/>
              </w:rPr>
              <w:fldChar w:fldCharType="separate"/>
            </w:r>
            <w:r>
              <w:rPr>
                <w:noProof/>
                <w:webHidden/>
              </w:rPr>
              <w:t>19</w:t>
            </w:r>
            <w:r>
              <w:rPr>
                <w:noProof/>
                <w:webHidden/>
              </w:rPr>
              <w:fldChar w:fldCharType="end"/>
            </w:r>
          </w:hyperlink>
        </w:p>
        <w:p w:rsidR="0027352A" w:rsidRDefault="0027352A">
          <w:pPr>
            <w:pStyle w:val="TOC3"/>
            <w:tabs>
              <w:tab w:val="right" w:leader="dot" w:pos="9016"/>
            </w:tabs>
            <w:rPr>
              <w:noProof/>
            </w:rPr>
          </w:pPr>
          <w:hyperlink w:anchor="_Toc45128419" w:history="1">
            <w:r w:rsidRPr="001B2FBD">
              <w:rPr>
                <w:rStyle w:val="Hyperlink"/>
                <w:rFonts w:eastAsia="Times New Roman" w:cstheme="majorHAnsi"/>
                <w:b/>
                <w:bCs/>
                <w:noProof/>
                <w:lang w:val="pt-BR" w:eastAsia="vi-VN"/>
              </w:rPr>
              <w:t>Điều 82. Hiệu lực thi hành</w:t>
            </w:r>
            <w:r>
              <w:rPr>
                <w:noProof/>
                <w:webHidden/>
              </w:rPr>
              <w:tab/>
            </w:r>
            <w:r>
              <w:rPr>
                <w:noProof/>
                <w:webHidden/>
              </w:rPr>
              <w:fldChar w:fldCharType="begin"/>
            </w:r>
            <w:r>
              <w:rPr>
                <w:noProof/>
                <w:webHidden/>
              </w:rPr>
              <w:instrText xml:space="preserve"> PAGEREF _Toc45128419 \h </w:instrText>
            </w:r>
            <w:r>
              <w:rPr>
                <w:noProof/>
                <w:webHidden/>
              </w:rPr>
            </w:r>
            <w:r>
              <w:rPr>
                <w:noProof/>
                <w:webHidden/>
              </w:rPr>
              <w:fldChar w:fldCharType="separate"/>
            </w:r>
            <w:r>
              <w:rPr>
                <w:noProof/>
                <w:webHidden/>
              </w:rPr>
              <w:t>19</w:t>
            </w:r>
            <w:r>
              <w:rPr>
                <w:noProof/>
                <w:webHidden/>
              </w:rPr>
              <w:fldChar w:fldCharType="end"/>
            </w:r>
          </w:hyperlink>
        </w:p>
        <w:p w:rsidR="0027352A" w:rsidRDefault="0027352A">
          <w:pPr>
            <w:pStyle w:val="TOC3"/>
            <w:tabs>
              <w:tab w:val="right" w:leader="dot" w:pos="9016"/>
            </w:tabs>
            <w:rPr>
              <w:noProof/>
            </w:rPr>
          </w:pPr>
          <w:hyperlink w:anchor="_Toc45128420" w:history="1">
            <w:r w:rsidRPr="001B2FBD">
              <w:rPr>
                <w:rStyle w:val="Hyperlink"/>
                <w:rFonts w:eastAsia="Times New Roman" w:cstheme="majorHAnsi"/>
                <w:b/>
                <w:bCs/>
                <w:noProof/>
                <w:lang w:val="pt-BR" w:eastAsia="vi-VN"/>
              </w:rPr>
              <w:t>Điều 83. Hướng dẫn thi hành</w:t>
            </w:r>
            <w:r>
              <w:rPr>
                <w:noProof/>
                <w:webHidden/>
              </w:rPr>
              <w:tab/>
            </w:r>
            <w:r>
              <w:rPr>
                <w:noProof/>
                <w:webHidden/>
              </w:rPr>
              <w:fldChar w:fldCharType="begin"/>
            </w:r>
            <w:r>
              <w:rPr>
                <w:noProof/>
                <w:webHidden/>
              </w:rPr>
              <w:instrText xml:space="preserve"> PAGEREF _Toc45128420 \h </w:instrText>
            </w:r>
            <w:r>
              <w:rPr>
                <w:noProof/>
                <w:webHidden/>
              </w:rPr>
            </w:r>
            <w:r>
              <w:rPr>
                <w:noProof/>
                <w:webHidden/>
              </w:rPr>
              <w:fldChar w:fldCharType="separate"/>
            </w:r>
            <w:r>
              <w:rPr>
                <w:noProof/>
                <w:webHidden/>
              </w:rPr>
              <w:t>19</w:t>
            </w:r>
            <w:r>
              <w:rPr>
                <w:noProof/>
                <w:webHidden/>
              </w:rPr>
              <w:fldChar w:fldCharType="end"/>
            </w:r>
          </w:hyperlink>
        </w:p>
        <w:p w:rsidR="0027352A" w:rsidRDefault="0027352A">
          <w:r>
            <w:rPr>
              <w:b/>
              <w:bCs/>
              <w:noProof/>
            </w:rPr>
            <w:fldChar w:fldCharType="end"/>
          </w:r>
        </w:p>
      </w:sdtContent>
    </w:sdt>
    <w:p w:rsidR="003E1B80" w:rsidRPr="00616816" w:rsidRDefault="007E6068">
      <w:pPr>
        <w:rPr>
          <w:rFonts w:asciiTheme="majorHAnsi" w:hAnsiTheme="majorHAnsi" w:cstheme="majorHAnsi"/>
          <w:sz w:val="24"/>
          <w:szCs w:val="24"/>
        </w:rPr>
      </w:pPr>
    </w:p>
    <w:sectPr w:rsidR="003E1B80" w:rsidRPr="00616816" w:rsidSect="00AB5F7D">
      <w:headerReference w:type="default" r:id="rId7"/>
      <w:footerReference w:type="first" r:id="rId8"/>
      <w:pgSz w:w="11906" w:h="16838"/>
      <w:pgMar w:top="306" w:right="1440" w:bottom="873" w:left="1440" w:header="283" w:footer="283"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068" w:rsidRDefault="007E6068" w:rsidP="00C6737A">
      <w:pPr>
        <w:spacing w:after="0" w:line="240" w:lineRule="auto"/>
      </w:pPr>
      <w:r>
        <w:separator/>
      </w:r>
    </w:p>
  </w:endnote>
  <w:endnote w:type="continuationSeparator" w:id="0">
    <w:p w:rsidR="007E6068" w:rsidRDefault="007E6068" w:rsidP="00C67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8046855"/>
      <w:docPartObj>
        <w:docPartGallery w:val="Page Numbers (Bottom of Page)"/>
        <w:docPartUnique/>
      </w:docPartObj>
    </w:sdtPr>
    <w:sdtEndPr>
      <w:rPr>
        <w:noProof/>
      </w:rPr>
    </w:sdtEndPr>
    <w:sdtContent>
      <w:p w:rsidR="00AB5F7D" w:rsidRDefault="00AB5F7D">
        <w:pPr>
          <w:pStyle w:val="Footer"/>
          <w:jc w:val="right"/>
        </w:pPr>
        <w:r>
          <w:fldChar w:fldCharType="begin"/>
        </w:r>
        <w:r>
          <w:instrText xml:space="preserve"> PAGE   \* MERGEFORMAT </w:instrText>
        </w:r>
        <w:r>
          <w:fldChar w:fldCharType="separate"/>
        </w:r>
        <w:r w:rsidR="0027352A">
          <w:rPr>
            <w:noProof/>
          </w:rPr>
          <w:t>1</w:t>
        </w:r>
        <w:r>
          <w:rPr>
            <w:noProof/>
          </w:rPr>
          <w:fldChar w:fldCharType="end"/>
        </w:r>
      </w:p>
    </w:sdtContent>
  </w:sdt>
  <w:p w:rsidR="00AB5F7D" w:rsidRDefault="00AB5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068" w:rsidRDefault="007E6068" w:rsidP="00C6737A">
      <w:pPr>
        <w:spacing w:after="0" w:line="240" w:lineRule="auto"/>
      </w:pPr>
      <w:r>
        <w:separator/>
      </w:r>
    </w:p>
  </w:footnote>
  <w:footnote w:type="continuationSeparator" w:id="0">
    <w:p w:rsidR="007E6068" w:rsidRDefault="007E6068" w:rsidP="00C673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37A" w:rsidRDefault="00AB5F7D">
    <w:pPr>
      <w:pStyle w:val="Header"/>
    </w:pPr>
    <w:r>
      <w:rPr>
        <w:lang w:val="en-US"/>
      </w:rPr>
      <w:t>Luật Các công cụ chuyển nhượng 2005</w:t>
    </w:r>
  </w:p>
  <w:p w:rsidR="00C6737A" w:rsidRDefault="00C673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C9D"/>
    <w:rsid w:val="0027352A"/>
    <w:rsid w:val="002F3DAD"/>
    <w:rsid w:val="00353461"/>
    <w:rsid w:val="00574C2E"/>
    <w:rsid w:val="00616816"/>
    <w:rsid w:val="007E6068"/>
    <w:rsid w:val="00AB5F7D"/>
    <w:rsid w:val="00C6737A"/>
    <w:rsid w:val="00D41AC4"/>
    <w:rsid w:val="00DF7C9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C3344"/>
  <w15:chartTrackingRefBased/>
  <w15:docId w15:val="{B0660531-3583-4272-B488-EFB28494F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3D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F3D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F3D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7C9D"/>
    <w:pPr>
      <w:spacing w:before="100" w:beforeAutospacing="1" w:after="100" w:afterAutospacing="1" w:line="240" w:lineRule="auto"/>
    </w:pPr>
    <w:rPr>
      <w:rFonts w:eastAsia="Times New Roman" w:cs="Times New Roman"/>
      <w:sz w:val="24"/>
      <w:szCs w:val="24"/>
      <w:lang w:eastAsia="vi-VN"/>
    </w:rPr>
  </w:style>
  <w:style w:type="character" w:customStyle="1" w:styleId="Heading1Char">
    <w:name w:val="Heading 1 Char"/>
    <w:basedOn w:val="DefaultParagraphFont"/>
    <w:link w:val="Heading1"/>
    <w:uiPriority w:val="9"/>
    <w:rsid w:val="002F3DA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F3DAD"/>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2F3DA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673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37A"/>
  </w:style>
  <w:style w:type="paragraph" w:styleId="Footer">
    <w:name w:val="footer"/>
    <w:basedOn w:val="Normal"/>
    <w:link w:val="FooterChar"/>
    <w:uiPriority w:val="99"/>
    <w:unhideWhenUsed/>
    <w:rsid w:val="00C673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37A"/>
  </w:style>
  <w:style w:type="paragraph" w:styleId="TOCHeading">
    <w:name w:val="TOC Heading"/>
    <w:basedOn w:val="Heading1"/>
    <w:next w:val="Normal"/>
    <w:uiPriority w:val="39"/>
    <w:unhideWhenUsed/>
    <w:qFormat/>
    <w:rsid w:val="0027352A"/>
    <w:pPr>
      <w:outlineLvl w:val="9"/>
    </w:pPr>
    <w:rPr>
      <w:lang w:val="en-US"/>
    </w:rPr>
  </w:style>
  <w:style w:type="paragraph" w:styleId="TOC1">
    <w:name w:val="toc 1"/>
    <w:basedOn w:val="Normal"/>
    <w:next w:val="Normal"/>
    <w:autoRedefine/>
    <w:uiPriority w:val="39"/>
    <w:unhideWhenUsed/>
    <w:rsid w:val="0027352A"/>
    <w:pPr>
      <w:spacing w:after="100"/>
    </w:pPr>
  </w:style>
  <w:style w:type="paragraph" w:styleId="TOC3">
    <w:name w:val="toc 3"/>
    <w:basedOn w:val="Normal"/>
    <w:next w:val="Normal"/>
    <w:autoRedefine/>
    <w:uiPriority w:val="39"/>
    <w:unhideWhenUsed/>
    <w:rsid w:val="0027352A"/>
    <w:pPr>
      <w:spacing w:after="100"/>
      <w:ind w:left="560"/>
    </w:pPr>
  </w:style>
  <w:style w:type="paragraph" w:styleId="TOC2">
    <w:name w:val="toc 2"/>
    <w:basedOn w:val="Normal"/>
    <w:next w:val="Normal"/>
    <w:autoRedefine/>
    <w:uiPriority w:val="39"/>
    <w:unhideWhenUsed/>
    <w:rsid w:val="0027352A"/>
    <w:pPr>
      <w:spacing w:after="100"/>
      <w:ind w:left="280"/>
    </w:pPr>
  </w:style>
  <w:style w:type="paragraph" w:styleId="TOC4">
    <w:name w:val="toc 4"/>
    <w:basedOn w:val="Normal"/>
    <w:next w:val="Normal"/>
    <w:autoRedefine/>
    <w:uiPriority w:val="39"/>
    <w:unhideWhenUsed/>
    <w:rsid w:val="0027352A"/>
    <w:pPr>
      <w:spacing w:after="100"/>
      <w:ind w:left="660"/>
    </w:pPr>
    <w:rPr>
      <w:rFonts w:asciiTheme="minorHAnsi" w:eastAsiaTheme="minorEastAsia" w:hAnsiTheme="minorHAnsi"/>
      <w:sz w:val="22"/>
      <w:lang w:eastAsia="vi-VN"/>
    </w:rPr>
  </w:style>
  <w:style w:type="paragraph" w:styleId="TOC5">
    <w:name w:val="toc 5"/>
    <w:basedOn w:val="Normal"/>
    <w:next w:val="Normal"/>
    <w:autoRedefine/>
    <w:uiPriority w:val="39"/>
    <w:unhideWhenUsed/>
    <w:rsid w:val="0027352A"/>
    <w:pPr>
      <w:spacing w:after="100"/>
      <w:ind w:left="880"/>
    </w:pPr>
    <w:rPr>
      <w:rFonts w:asciiTheme="minorHAnsi" w:eastAsiaTheme="minorEastAsia" w:hAnsiTheme="minorHAnsi"/>
      <w:sz w:val="22"/>
      <w:lang w:eastAsia="vi-VN"/>
    </w:rPr>
  </w:style>
  <w:style w:type="paragraph" w:styleId="TOC6">
    <w:name w:val="toc 6"/>
    <w:basedOn w:val="Normal"/>
    <w:next w:val="Normal"/>
    <w:autoRedefine/>
    <w:uiPriority w:val="39"/>
    <w:unhideWhenUsed/>
    <w:rsid w:val="0027352A"/>
    <w:pPr>
      <w:spacing w:after="100"/>
      <w:ind w:left="1100"/>
    </w:pPr>
    <w:rPr>
      <w:rFonts w:asciiTheme="minorHAnsi" w:eastAsiaTheme="minorEastAsia" w:hAnsiTheme="minorHAnsi"/>
      <w:sz w:val="22"/>
      <w:lang w:eastAsia="vi-VN"/>
    </w:rPr>
  </w:style>
  <w:style w:type="paragraph" w:styleId="TOC7">
    <w:name w:val="toc 7"/>
    <w:basedOn w:val="Normal"/>
    <w:next w:val="Normal"/>
    <w:autoRedefine/>
    <w:uiPriority w:val="39"/>
    <w:unhideWhenUsed/>
    <w:rsid w:val="0027352A"/>
    <w:pPr>
      <w:spacing w:after="100"/>
      <w:ind w:left="1320"/>
    </w:pPr>
    <w:rPr>
      <w:rFonts w:asciiTheme="minorHAnsi" w:eastAsiaTheme="minorEastAsia" w:hAnsiTheme="minorHAnsi"/>
      <w:sz w:val="22"/>
      <w:lang w:eastAsia="vi-VN"/>
    </w:rPr>
  </w:style>
  <w:style w:type="paragraph" w:styleId="TOC8">
    <w:name w:val="toc 8"/>
    <w:basedOn w:val="Normal"/>
    <w:next w:val="Normal"/>
    <w:autoRedefine/>
    <w:uiPriority w:val="39"/>
    <w:unhideWhenUsed/>
    <w:rsid w:val="0027352A"/>
    <w:pPr>
      <w:spacing w:after="100"/>
      <w:ind w:left="1540"/>
    </w:pPr>
    <w:rPr>
      <w:rFonts w:asciiTheme="minorHAnsi" w:eastAsiaTheme="minorEastAsia" w:hAnsiTheme="minorHAnsi"/>
      <w:sz w:val="22"/>
      <w:lang w:eastAsia="vi-VN"/>
    </w:rPr>
  </w:style>
  <w:style w:type="paragraph" w:styleId="TOC9">
    <w:name w:val="toc 9"/>
    <w:basedOn w:val="Normal"/>
    <w:next w:val="Normal"/>
    <w:autoRedefine/>
    <w:uiPriority w:val="39"/>
    <w:unhideWhenUsed/>
    <w:rsid w:val="0027352A"/>
    <w:pPr>
      <w:spacing w:after="100"/>
      <w:ind w:left="1760"/>
    </w:pPr>
    <w:rPr>
      <w:rFonts w:asciiTheme="minorHAnsi" w:eastAsiaTheme="minorEastAsia" w:hAnsiTheme="minorHAnsi"/>
      <w:sz w:val="22"/>
      <w:lang w:eastAsia="vi-VN"/>
    </w:rPr>
  </w:style>
  <w:style w:type="character" w:styleId="Hyperlink">
    <w:name w:val="Hyperlink"/>
    <w:basedOn w:val="DefaultParagraphFont"/>
    <w:uiPriority w:val="99"/>
    <w:unhideWhenUsed/>
    <w:rsid w:val="002735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1595492">
      <w:bodyDiv w:val="1"/>
      <w:marLeft w:val="0"/>
      <w:marRight w:val="0"/>
      <w:marTop w:val="0"/>
      <w:marBottom w:val="0"/>
      <w:divBdr>
        <w:top w:val="none" w:sz="0" w:space="0" w:color="auto"/>
        <w:left w:val="none" w:sz="0" w:space="0" w:color="auto"/>
        <w:bottom w:val="none" w:sz="0" w:space="0" w:color="auto"/>
        <w:right w:val="none" w:sz="0" w:space="0" w:color="auto"/>
      </w:divBdr>
      <w:divsChild>
        <w:div w:id="2048528004">
          <w:marLeft w:val="0"/>
          <w:marRight w:val="0"/>
          <w:marTop w:val="0"/>
          <w:marBottom w:val="0"/>
          <w:divBdr>
            <w:top w:val="none" w:sz="0" w:space="0" w:color="auto"/>
            <w:left w:val="none" w:sz="0" w:space="0" w:color="auto"/>
            <w:bottom w:val="single" w:sz="8"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2AA"/>
    <w:rsid w:val="006E42AA"/>
    <w:rsid w:val="009660D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56CDE8C89B4B92A882BE567907BD52">
    <w:name w:val="0F56CDE8C89B4B92A882BE567907BD52"/>
    <w:rsid w:val="006E42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9993FF32-B823-47BC-B49E-8DCEF52CE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23</Pages>
  <Words>9648</Words>
  <Characters>54996</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6</cp:revision>
  <dcterms:created xsi:type="dcterms:W3CDTF">2020-07-08T11:59:00Z</dcterms:created>
  <dcterms:modified xsi:type="dcterms:W3CDTF">2020-07-08T12:18:00Z</dcterms:modified>
</cp:coreProperties>
</file>