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Hospital Staffing Analysis</w:t>
      </w:r>
    </w:p>
    <w:p>
      <w:pPr>
        <w:spacing w:after="100"/>
        <w:jc w:val="center"/>
      </w:pPr>
      <w:r>
        <w:rPr>
          <w:i/>
          <w:iCs/>
          <w:sz w:val="26"/>
          <w:szCs w:val="26"/>
        </w:rPr>
        <w:t xml:space="preserve">The Scuba-Diving Deep-Dive Analysis Model</w:t>
      </w:r>
    </w:p>
    <w:p>
      <w:pPr>
        <w:spacing w:after="400"/>
      </w:pPr>
    </w:p>
    <w:p>
      <w:pPr>
        <w:spacing w:after="800"/>
        <w:jc w:val="center"/>
      </w:pPr>
      <w:r>
        <w:rPr>
          <w:sz w:val="22"/>
          <w:szCs w:val="22"/>
        </w:rPr>
        <w:t xml:space="preserve">Pipeline: Cleaned Dataset  →  Python (Pandas/NumPy/Matplotlib)  →  MySQL  →  Power BI</w:t>
      </w:r>
    </w:p>
    <w:p>
      <w:pPr>
        <w:jc w:val="center"/>
      </w:pPr>
      <w:r>
        <w:rPr>
          <w:b/>
          <w:bCs/>
          <w:sz w:val="22"/>
          <w:szCs w:val="22"/>
        </w:rPr>
        <w:t xml:space="preserve">Documentation of the Python and MySQL Analysis Phases</w:t>
      </w:r>
    </w:p>
    <w:p>
      <w:r>
        <w:br w:type="page"/>
      </w:r>
    </w:p>
    <w:p>
      <w:pPr>
        <w:pStyle w:val="Heading1"/>
        <w:spacing w:after="150" w:before="300"/>
      </w:pPr>
      <w:r>
        <w:t xml:space="preserve">Contents</w:t>
      </w:r>
    </w:p>
    <w:p>
      <w:pPr>
        <w:pStyle w:val="ListParagraph"/>
        <w:numPr>
          <w:ilvl w:val="0"/>
          <w:numId w:val="1"/>
        </w:numPr>
        <w:spacing w:after="80"/>
      </w:pPr>
      <w:r>
        <w:t xml:space="preserve">1. Business Problem &amp; Methodology</w:t>
      </w:r>
    </w:p>
    <w:p>
      <w:pPr>
        <w:pStyle w:val="ListParagraph"/>
        <w:numPr>
          <w:ilvl w:val="0"/>
          <w:numId w:val="1"/>
        </w:numPr>
        <w:spacing w:after="80"/>
      </w:pPr>
      <w:r>
        <w:t xml:space="preserve">2. The Datasets</w:t>
      </w:r>
    </w:p>
    <w:p>
      <w:pPr>
        <w:pStyle w:val="ListParagraph"/>
        <w:numPr>
          <w:ilvl w:val="0"/>
          <w:numId w:val="1"/>
        </w:numPr>
        <w:spacing w:after="80"/>
      </w:pPr>
      <w:r>
        <w:t xml:space="preserve">3. Data Cleaning &amp; Preparation</w:t>
      </w:r>
    </w:p>
    <w:p>
      <w:pPr>
        <w:pStyle w:val="ListParagraph"/>
        <w:numPr>
          <w:ilvl w:val="0"/>
          <w:numId w:val="1"/>
        </w:numPr>
        <w:spacing w:after="80"/>
      </w:pPr>
      <w:r>
        <w:t xml:space="preserve">4. Building the Master Table</w:t>
      </w:r>
    </w:p>
    <w:p>
      <w:pPr>
        <w:pStyle w:val="ListParagraph"/>
        <w:numPr>
          <w:ilvl w:val="0"/>
          <w:numId w:val="1"/>
        </w:numPr>
        <w:spacing w:after="80"/>
      </w:pPr>
      <w:r>
        <w:t xml:space="preserve">5. Dive 1 (WHERE) — Business Question 1: Understaffed Departments</w:t>
      </w:r>
    </w:p>
    <w:p>
      <w:pPr>
        <w:pStyle w:val="ListParagraph"/>
        <w:numPr>
          <w:ilvl w:val="0"/>
          <w:numId w:val="1"/>
        </w:numPr>
        <w:spacing w:after="80"/>
      </w:pPr>
      <w:r>
        <w:t xml:space="preserve">6. Dive 2 (WHO) — Business Question 2: Overtime Accumulation</w:t>
      </w:r>
    </w:p>
    <w:p>
      <w:pPr>
        <w:pStyle w:val="ListParagraph"/>
        <w:numPr>
          <w:ilvl w:val="0"/>
          <w:numId w:val="1"/>
        </w:numPr>
        <w:spacing w:after="80"/>
      </w:pPr>
      <w:r>
        <w:t xml:space="preserve">7. Dive 3 (WHEN) — Business Question 3: Absenteeism</w:t>
      </w:r>
    </w:p>
    <w:p>
      <w:pPr>
        <w:pStyle w:val="ListParagraph"/>
        <w:numPr>
          <w:ilvl w:val="0"/>
          <w:numId w:val="1"/>
        </w:numPr>
        <w:spacing w:after="80"/>
      </w:pPr>
      <w:r>
        <w:t xml:space="preserve">8. Dive 4 (HOW MUCH) — Business Question 4: Patient Workload</w:t>
      </w:r>
    </w:p>
    <w:p>
      <w:pPr>
        <w:pStyle w:val="ListParagraph"/>
        <w:numPr>
          <w:ilvl w:val="0"/>
          <w:numId w:val="1"/>
        </w:numPr>
        <w:spacing w:after="80"/>
      </w:pPr>
      <w:r>
        <w:t xml:space="preserve">9. Business Question 5: Shift Type Comparison</w:t>
      </w:r>
    </w:p>
    <w:p>
      <w:pPr>
        <w:pStyle w:val="ListParagraph"/>
        <w:numPr>
          <w:ilvl w:val="0"/>
          <w:numId w:val="1"/>
        </w:numPr>
        <w:spacing w:after="80"/>
      </w:pPr>
      <w:r>
        <w:t xml:space="preserve">10. Business Question 6: Overtime Cost per Department</w:t>
      </w:r>
    </w:p>
    <w:p>
      <w:pPr>
        <w:pStyle w:val="ListParagraph"/>
        <w:numPr>
          <w:ilvl w:val="0"/>
          <w:numId w:val="1"/>
        </w:numPr>
        <w:spacing w:after="80"/>
      </w:pPr>
      <w:r>
        <w:t xml:space="preserve">11. Business Question 7: Contract/Part-Time Reliance</w:t>
      </w:r>
    </w:p>
    <w:p>
      <w:pPr>
        <w:pStyle w:val="ListParagraph"/>
        <w:numPr>
          <w:ilvl w:val="0"/>
          <w:numId w:val="1"/>
        </w:numPr>
        <w:spacing w:after="80"/>
      </w:pPr>
      <w:r>
        <w:t xml:space="preserve">12. Dive 5-7 — Root Cause Analysis</w:t>
      </w:r>
    </w:p>
    <w:p>
      <w:pPr>
        <w:pStyle w:val="ListParagraph"/>
        <w:numPr>
          <w:ilvl w:val="0"/>
          <w:numId w:val="1"/>
        </w:numPr>
        <w:spacing w:after="80"/>
      </w:pPr>
      <w:r>
        <w:t xml:space="preserve">13. Dive 8 — Impact Assessment</w:t>
      </w:r>
    </w:p>
    <w:p>
      <w:pPr>
        <w:pStyle w:val="ListParagraph"/>
        <w:numPr>
          <w:ilvl w:val="0"/>
          <w:numId w:val="1"/>
        </w:numPr>
        <w:spacing w:after="80"/>
      </w:pPr>
      <w:r>
        <w:t xml:space="preserve">14. Storyboard Narrative &amp; Recommendations</w:t>
      </w:r>
    </w:p>
    <w:p>
      <w:pPr>
        <w:pStyle w:val="ListParagraph"/>
        <w:numPr>
          <w:ilvl w:val="0"/>
          <w:numId w:val="1"/>
        </w:numPr>
        <w:spacing w:after="80"/>
      </w:pPr>
      <w:r>
        <w:t xml:space="preserve">15. Anticipated Questions &amp; Answers (Viva Prep)</w:t>
      </w:r>
    </w:p>
    <w:p>
      <w:pPr>
        <w:pStyle w:val="ListParagraph"/>
        <w:numPr>
          <w:ilvl w:val="0"/>
          <w:numId w:val="1"/>
        </w:numPr>
        <w:spacing w:after="80"/>
      </w:pPr>
      <w:r>
        <w:t xml:space="preserve">16. SQL Phase — MySQL Verification</w:t>
      </w:r>
    </w:p>
    <w:p>
      <w:r>
        <w:br w:type="page"/>
      </w:r>
    </w:p>
    <w:p>
      <w:pPr>
        <w:pStyle w:val="Heading1"/>
        <w:spacing w:after="150" w:before="300"/>
      </w:pPr>
      <w:r>
        <w:t xml:space="preserve">1. Business Problem &amp; Methodology</w:t>
      </w:r>
    </w:p>
    <w:p>
      <w:pPr>
        <w:spacing w:after="120"/>
      </w:pPr>
      <w:r>
        <w:t xml:space="preserve">The hospital's leadership suspects that staffing levels, overtime, and absenteeism are creating operational strain in certain departments, but does not know precisely where the problem is worst, why it is happening, or what is actually driving it. The goal of this analysis is not to repeat numbers the client already has access to, but to investigate the data deeply enough to explain the mechanisms behind the numbers — i.e. find the root cause, not just the symptom.</w:t>
      </w:r>
    </w:p>
    <w:p>
      <w:pPr>
        <w:pStyle w:val="Heading2"/>
        <w:spacing w:after="120" w:before="250"/>
      </w:pPr>
      <w:r>
        <w:t xml:space="preserve">1.1 The Scuba-Diving Analysis Model</w:t>
      </w:r>
    </w:p>
    <w:p>
      <w:pPr>
        <w:spacing w:after="120"/>
      </w:pPr>
      <w:r>
        <w:t xml:space="preserve">The analysis follows a structured, progressively deeper methodology, treating the investigation like a scuba dive: start at the surface (what is happening), descend through layers of description (where/who/when/how much), then into deeper analytical layers (relationships, patterns, root cause, impact), before surfacing again to communicate findings.</w:t>
      </w:r>
    </w:p>
    <w:p>
      <w:pPr>
        <w:pStyle w:val="ListParagraph"/>
        <w:numPr>
          <w:ilvl w:val="0"/>
          <w:numId w:val="1"/>
        </w:numPr>
        <w:spacing w:after="80"/>
      </w:pPr>
      <w:r>
        <w:t xml:space="preserve">Surface Level — What is happening? (initial description of the problem)</w:t>
      </w:r>
    </w:p>
    <w:p>
      <w:pPr>
        <w:pStyle w:val="ListParagraph"/>
        <w:numPr>
          <w:ilvl w:val="0"/>
          <w:numId w:val="1"/>
        </w:numPr>
        <w:spacing w:after="80"/>
      </w:pPr>
      <w:r>
        <w:t xml:space="preserve">Dive 1 — WHERE? (Department / Shift / Location)</w:t>
      </w:r>
    </w:p>
    <w:p>
      <w:pPr>
        <w:pStyle w:val="ListParagraph"/>
        <w:numPr>
          <w:ilvl w:val="0"/>
          <w:numId w:val="1"/>
        </w:numPr>
        <w:spacing w:after="80"/>
      </w:pPr>
      <w:r>
        <w:t xml:space="preserve">Dive 2 — WHO? (Role / Staff / Contract Type)</w:t>
      </w:r>
    </w:p>
    <w:p>
      <w:pPr>
        <w:pStyle w:val="ListParagraph"/>
        <w:numPr>
          <w:ilvl w:val="0"/>
          <w:numId w:val="1"/>
        </w:numPr>
        <w:spacing w:after="80"/>
      </w:pPr>
      <w:r>
        <w:t xml:space="preserve">Dive 3 — WHEN? (Date / Month / Weekday / Shift)</w:t>
      </w:r>
    </w:p>
    <w:p>
      <w:pPr>
        <w:pStyle w:val="ListParagraph"/>
        <w:numPr>
          <w:ilvl w:val="0"/>
          <w:numId w:val="1"/>
        </w:numPr>
        <w:spacing w:after="80"/>
      </w:pPr>
      <w:r>
        <w:t xml:space="preserve">Dive 4 — HOW MUCH? (Staffing / Workload / Absence / Overtime)</w:t>
      </w:r>
    </w:p>
    <w:p>
      <w:pPr>
        <w:pStyle w:val="ListParagraph"/>
        <w:numPr>
          <w:ilvl w:val="0"/>
          <w:numId w:val="1"/>
        </w:numPr>
        <w:spacing w:after="80"/>
      </w:pPr>
      <w:r>
        <w:t xml:space="preserve">Dive 5 — WHAT ELSE? (Relationships between indicators)</w:t>
      </w:r>
    </w:p>
    <w:p>
      <w:pPr>
        <w:pStyle w:val="ListParagraph"/>
        <w:numPr>
          <w:ilvl w:val="0"/>
          <w:numId w:val="1"/>
        </w:numPr>
        <w:spacing w:after="80"/>
      </w:pPr>
      <w:r>
        <w:t xml:space="preserve">Dive 6 — WHY? (Patterns that may explain the issue)</w:t>
      </w:r>
    </w:p>
    <w:p>
      <w:pPr>
        <w:pStyle w:val="ListParagraph"/>
        <w:numPr>
          <w:ilvl w:val="0"/>
          <w:numId w:val="1"/>
        </w:numPr>
        <w:spacing w:after="80"/>
      </w:pPr>
      <w:r>
        <w:t xml:space="preserve">Dive 7 — ROOT CAUSE? (What combination of factors is associated with the problem)</w:t>
      </w:r>
    </w:p>
    <w:p>
      <w:pPr>
        <w:pStyle w:val="ListParagraph"/>
        <w:numPr>
          <w:ilvl w:val="0"/>
          <w:numId w:val="1"/>
        </w:numPr>
        <w:spacing w:after="80"/>
      </w:pPr>
      <w:r>
        <w:t xml:space="preserve">Dive 8 — IMPACT (Cost / workload / staffing / operational risk)</w:t>
      </w:r>
    </w:p>
    <w:p>
      <w:pPr>
        <w:pStyle w:val="ListParagraph"/>
        <w:numPr>
          <w:ilvl w:val="0"/>
          <w:numId w:val="1"/>
        </w:numPr>
        <w:spacing w:after="80"/>
      </w:pPr>
      <w:r>
        <w:t xml:space="preserve">Come back to Surface → Storyboard → Insight + Recommendation</w:t>
      </w:r>
    </w:p>
    <w:p>
      <w:pPr>
        <w:pStyle w:val="Heading2"/>
        <w:spacing w:after="120" w:before="250"/>
      </w:pPr>
      <w:r>
        <w:t xml:space="preserve">1.2 Guiding Principle</w:t>
      </w:r>
    </w:p>
    <w:p>
      <w:pPr>
        <w:pBdr>
          <w:left w:val="single" w:color="DD8452" w:sz="24"/>
        </w:pBdr>
        <w:shd w:fill="FFF4E5" w:val="clear"/>
        <w:spacing w:after="200" w:before="100"/>
        <w:ind w:left="100"/>
      </w:pPr>
      <w:r>
        <w:rPr>
          <w:b/>
          <w:bCs/>
          <w:color w:val="9C4221"/>
        </w:rPr>
        <w:t xml:space="preserve">Key principle: </w:t>
      </w:r>
      <w:r>
        <w:t xml:space="preserve">The client already knows the surface-level facts about their own data. The value of this analysis is in the 'why' layer — every claim about a cause is tested statistically (correlation, group comparison) rather than simply asserted from eyeballing a chart. Findings that don't hold up under testing are reported as ruled out, not hidden.</w:t>
      </w:r>
    </w:p>
    <w:p>
      <w:pPr>
        <w:pStyle w:val="Heading2"/>
        <w:spacing w:after="120" w:before="250"/>
      </w:pPr>
      <w:r>
        <w:t xml:space="preserve">1.3 Tools &amp; Pipeline</w:t>
      </w:r>
    </w:p>
    <w:p>
      <w:pPr>
        <w:spacing w:after="120"/>
      </w:pPr>
      <w:r>
        <w:t xml:space="preserve">Python (pandas, NumPy, matplotlib) is used for data cleaning, merging, exploratory analysis, statistical testing, and chart generation. MySQL is used next to structure the cleaned/merged data relationally for querying. Power BI is used last to build the interactive, client-facing storyboard. This document covers the Python phase in full detail.</w:t>
      </w:r>
    </w:p>
    <w:p>
      <w:pPr>
        <w:pStyle w:val="Heading1"/>
        <w:spacing w:after="150" w:before="300"/>
      </w:pPr>
      <w:r>
        <w:t xml:space="preserve">2. The Datasets</w:t>
      </w:r>
    </w:p>
    <w:p>
      <w:pPr>
        <w:spacing w:after="120"/>
      </w:pPr>
      <w:r>
        <w:t xml:space="preserve">Five cleaned CSV files were provided, forming a star-schema-like structure: one fact table (shifts) and four dimension/reference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600"/>
        <w:gridCol w:w="1300"/>
      </w:tblGrid>
      <w:tr>
        <w:trPr>
          <w:tblHeader/>
        </w:trPr>
        <w:tc>
          <w:tcPr>
            <w:tcW w:type="dxa" w:w="2200"/>
            <w:shd w:fill="4C72B0" w:val="clear"/>
          </w:tcPr>
          <w:p>
            <w:r>
              <w:rPr>
                <w:b/>
                <w:bCs/>
                <w:color w:val="FFFFFF"/>
                <w:sz w:val="18"/>
                <w:szCs w:val="18"/>
              </w:rPr>
              <w:t xml:space="preserve">File</w:t>
            </w:r>
          </w:p>
        </w:tc>
        <w:tc>
          <w:tcPr>
            <w:tcW w:type="dxa" w:w="900"/>
            <w:shd w:fill="4C72B0" w:val="clear"/>
          </w:tcPr>
          <w:p>
            <w:r>
              <w:rPr>
                <w:b/>
                <w:bCs/>
                <w:color w:val="FFFFFF"/>
                <w:sz w:val="18"/>
                <w:szCs w:val="18"/>
              </w:rPr>
              <w:t xml:space="preserve">Rows</w:t>
            </w:r>
          </w:p>
        </w:tc>
        <w:tc>
          <w:tcPr>
            <w:tcW w:type="dxa" w:w="4600"/>
            <w:shd w:fill="4C72B0" w:val="clear"/>
          </w:tcPr>
          <w:p>
            <w:r>
              <w:rPr>
                <w:b/>
                <w:bCs/>
                <w:color w:val="FFFFFF"/>
                <w:sz w:val="18"/>
                <w:szCs w:val="18"/>
              </w:rPr>
              <w:t xml:space="preserve">Key Columns</w:t>
            </w:r>
          </w:p>
        </w:tc>
        <w:tc>
          <w:tcPr>
            <w:tcW w:type="dxa" w:w="1300"/>
            <w:shd w:fill="4C72B0" w:val="clear"/>
          </w:tcPr>
          <w:p>
            <w:r>
              <w:rPr>
                <w:b/>
                <w:bCs/>
                <w:color w:val="FFFFFF"/>
                <w:sz w:val="18"/>
                <w:szCs w:val="18"/>
              </w:rPr>
              <w:t xml:space="preserve">Role</w:t>
            </w:r>
          </w:p>
        </w:tc>
      </w:tr>
      <w:tr>
        <w:tc>
          <w:tcPr>
            <w:tcW w:type="dxa" w:w="2200"/>
            <w:shd w:fill="FFFFFF" w:val="clear"/>
          </w:tcPr>
          <w:p>
            <w:r>
              <w:rPr>
                <w:sz w:val="18"/>
                <w:szCs w:val="18"/>
              </w:rPr>
              <w:t xml:space="preserve">shifts.csv</w:t>
            </w:r>
          </w:p>
        </w:tc>
        <w:tc>
          <w:tcPr>
            <w:tcW w:type="dxa" w:w="900"/>
            <w:shd w:fill="FFFFFF" w:val="clear"/>
          </w:tcPr>
          <w:p>
            <w:r>
              <w:rPr>
                <w:sz w:val="18"/>
                <w:szCs w:val="18"/>
              </w:rPr>
              <w:t xml:space="preserve">200</w:t>
            </w:r>
          </w:p>
        </w:tc>
        <w:tc>
          <w:tcPr>
            <w:tcW w:type="dxa" w:w="4600"/>
            <w:shd w:fill="FFFFFF" w:val="clear"/>
          </w:tcPr>
          <w:p>
            <w:r>
              <w:rPr>
                <w:sz w:val="18"/>
                <w:szCs w:val="18"/>
              </w:rPr>
              <w:t xml:space="preserve">shift_id, staff_id, dept_id, date_id, shift_type, hours_worked, overtime_hrs, patients_attended, absent_flag</w:t>
            </w:r>
          </w:p>
        </w:tc>
        <w:tc>
          <w:tcPr>
            <w:tcW w:type="dxa" w:w="1300"/>
            <w:shd w:fill="FFFFFF" w:val="clear"/>
          </w:tcPr>
          <w:p>
            <w:r>
              <w:rPr>
                <w:sz w:val="18"/>
                <w:szCs w:val="18"/>
              </w:rPr>
              <w:t xml:space="preserve">Fact table — one row per shift worked</w:t>
            </w:r>
          </w:p>
        </w:tc>
      </w:tr>
      <w:tr>
        <w:tc>
          <w:tcPr>
            <w:tcW w:type="dxa" w:w="2200"/>
            <w:shd w:fill="F2F5FA" w:val="clear"/>
          </w:tcPr>
          <w:p>
            <w:r>
              <w:rPr>
                <w:sz w:val="18"/>
                <w:szCs w:val="18"/>
              </w:rPr>
              <w:t xml:space="preserve">staff.csv</w:t>
            </w:r>
          </w:p>
        </w:tc>
        <w:tc>
          <w:tcPr>
            <w:tcW w:type="dxa" w:w="900"/>
            <w:shd w:fill="F2F5FA" w:val="clear"/>
          </w:tcPr>
          <w:p>
            <w:r>
              <w:rPr>
                <w:sz w:val="18"/>
                <w:szCs w:val="18"/>
              </w:rPr>
              <w:t xml:space="preserve">40</w:t>
            </w:r>
          </w:p>
        </w:tc>
        <w:tc>
          <w:tcPr>
            <w:tcW w:type="dxa" w:w="4600"/>
            <w:shd w:fill="F2F5FA" w:val="clear"/>
          </w:tcPr>
          <w:p>
            <w:r>
              <w:rPr>
                <w:sz w:val="18"/>
                <w:szCs w:val="18"/>
              </w:rPr>
              <w:t xml:space="preserve">staff_id, staff_name, role, experience_yrs, contract_type, hourly_rate</w:t>
            </w:r>
          </w:p>
        </w:tc>
        <w:tc>
          <w:tcPr>
            <w:tcW w:type="dxa" w:w="1300"/>
            <w:shd w:fill="F2F5FA" w:val="clear"/>
          </w:tcPr>
          <w:p>
            <w:r>
              <w:rPr>
                <w:sz w:val="18"/>
                <w:szCs w:val="18"/>
              </w:rPr>
              <w:t xml:space="preserve">WHO dimension</w:t>
            </w:r>
          </w:p>
        </w:tc>
      </w:tr>
      <w:tr>
        <w:tc>
          <w:tcPr>
            <w:tcW w:type="dxa" w:w="2200"/>
            <w:shd w:fill="FFFFFF" w:val="clear"/>
          </w:tcPr>
          <w:p>
            <w:r>
              <w:rPr>
                <w:sz w:val="18"/>
                <w:szCs w:val="18"/>
              </w:rPr>
              <w:t xml:space="preserve">department.csv</w:t>
            </w:r>
          </w:p>
        </w:tc>
        <w:tc>
          <w:tcPr>
            <w:tcW w:type="dxa" w:w="900"/>
            <w:shd w:fill="FFFFFF" w:val="clear"/>
          </w:tcPr>
          <w:p>
            <w:r>
              <w:rPr>
                <w:sz w:val="18"/>
                <w:szCs w:val="18"/>
              </w:rPr>
              <w:t xml:space="preserve">10</w:t>
            </w:r>
          </w:p>
        </w:tc>
        <w:tc>
          <w:tcPr>
            <w:tcW w:type="dxa" w:w="4600"/>
            <w:shd w:fill="FFFFFF" w:val="clear"/>
          </w:tcPr>
          <w:p>
            <w:r>
              <w:rPr>
                <w:sz w:val="18"/>
                <w:szCs w:val="18"/>
              </w:rPr>
              <w:t xml:space="preserve">dept_id, dept_name, required_staff_per_shift, criticality</w:t>
            </w:r>
          </w:p>
        </w:tc>
        <w:tc>
          <w:tcPr>
            <w:tcW w:type="dxa" w:w="1300"/>
            <w:shd w:fill="FFFFFF" w:val="clear"/>
          </w:tcPr>
          <w:p>
            <w:r>
              <w:rPr>
                <w:sz w:val="18"/>
                <w:szCs w:val="18"/>
              </w:rPr>
              <w:t xml:space="preserve">WHERE dimension</w:t>
            </w:r>
          </w:p>
        </w:tc>
      </w:tr>
      <w:tr>
        <w:tc>
          <w:tcPr>
            <w:tcW w:type="dxa" w:w="2200"/>
            <w:shd w:fill="F2F5FA" w:val="clear"/>
          </w:tcPr>
          <w:p>
            <w:r>
              <w:rPr>
                <w:sz w:val="18"/>
                <w:szCs w:val="18"/>
              </w:rPr>
              <w:t xml:space="preserve">dates.csv</w:t>
            </w:r>
          </w:p>
        </w:tc>
        <w:tc>
          <w:tcPr>
            <w:tcW w:type="dxa" w:w="900"/>
            <w:shd w:fill="F2F5FA" w:val="clear"/>
          </w:tcPr>
          <w:p>
            <w:r>
              <w:rPr>
                <w:sz w:val="18"/>
                <w:szCs w:val="18"/>
              </w:rPr>
              <w:t xml:space="preserve">365</w:t>
            </w:r>
          </w:p>
        </w:tc>
        <w:tc>
          <w:tcPr>
            <w:tcW w:type="dxa" w:w="4600"/>
            <w:shd w:fill="F2F5FA" w:val="clear"/>
          </w:tcPr>
          <w:p>
            <w:r>
              <w:rPr>
                <w:sz w:val="18"/>
                <w:szCs w:val="18"/>
              </w:rPr>
              <w:t xml:space="preserve">date_id, full_date, day_of_week, month, quarter, year, is_weekend</w:t>
            </w:r>
          </w:p>
        </w:tc>
        <w:tc>
          <w:tcPr>
            <w:tcW w:type="dxa" w:w="1300"/>
            <w:shd w:fill="F2F5FA" w:val="clear"/>
          </w:tcPr>
          <w:p>
            <w:r>
              <w:rPr>
                <w:sz w:val="18"/>
                <w:szCs w:val="18"/>
              </w:rPr>
              <w:t xml:space="preserve">WHEN dimension</w:t>
            </w:r>
          </w:p>
        </w:tc>
      </w:tr>
      <w:tr>
        <w:tc>
          <w:tcPr>
            <w:tcW w:type="dxa" w:w="2200"/>
            <w:shd w:fill="FFFFFF" w:val="clear"/>
          </w:tcPr>
          <w:p>
            <w:r>
              <w:rPr>
                <w:sz w:val="18"/>
                <w:szCs w:val="18"/>
              </w:rPr>
              <w:t xml:space="preserve">role_benchmark.csv</w:t>
            </w:r>
          </w:p>
        </w:tc>
        <w:tc>
          <w:tcPr>
            <w:tcW w:type="dxa" w:w="900"/>
            <w:shd w:fill="FFFFFF" w:val="clear"/>
          </w:tcPr>
          <w:p>
            <w:r>
              <w:rPr>
                <w:sz w:val="18"/>
                <w:szCs w:val="18"/>
              </w:rPr>
              <w:t xml:space="preserve">3</w:t>
            </w:r>
          </w:p>
        </w:tc>
        <w:tc>
          <w:tcPr>
            <w:tcW w:type="dxa" w:w="4600"/>
            <w:shd w:fill="FFFFFF" w:val="clear"/>
          </w:tcPr>
          <w:p>
            <w:r>
              <w:rPr>
                <w:sz w:val="18"/>
                <w:szCs w:val="18"/>
              </w:rPr>
              <w:t xml:space="preserve">role, max_patients_per_shift, standard_shift_hrs, overtime_threshold_hrs</w:t>
            </w:r>
          </w:p>
        </w:tc>
        <w:tc>
          <w:tcPr>
            <w:tcW w:type="dxa" w:w="1300"/>
            <w:shd w:fill="FFFFFF" w:val="clear"/>
          </w:tcPr>
          <w:p>
            <w:r>
              <w:rPr>
                <w:sz w:val="18"/>
                <w:szCs w:val="18"/>
              </w:rPr>
              <w:t xml:space="preserve">Benchmark/reference values</w:t>
            </w:r>
          </w:p>
        </w:tc>
      </w:tr>
    </w:tbl>
    <w:p>
      <w:pPr>
        <w:spacing w:after="120"/>
      </w:pPr>
      <w:r>
        <w:t xml:space="preserve"/>
      </w:r>
    </w:p>
    <w:p>
      <w:pPr>
        <w:pStyle w:val="Heading1"/>
        <w:spacing w:after="150" w:before="300"/>
      </w:pPr>
      <w:r>
        <w:t xml:space="preserve">3. Data Cleaning &amp; Preparation</w:t>
      </w:r>
    </w:p>
    <w:p>
      <w:pPr>
        <w:spacing w:after="120"/>
      </w:pPr>
      <w:r>
        <w:t xml:space="preserve">Before any analysis, each of the five tables was checked individually for null values, duplicate rows, and correct data types.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
      </w:r>
      <w:r>
        <w:rPr>
          <w:rFonts w:ascii="Consolas" w:cs="Consolas" w:eastAsia="Consolas" w:hAnsi="Consolas"/>
          <w:sz w:val="18"/>
          <w:szCs w:val="18"/>
        </w:rPr>
        <w:br/>
        <w:t xml:space="preserve">shifts = pd.read_csv('shifts.csv')</w:t>
      </w:r>
      <w:r>
        <w:rPr>
          <w:rFonts w:ascii="Consolas" w:cs="Consolas" w:eastAsia="Consolas" w:hAnsi="Consolas"/>
          <w:sz w:val="18"/>
          <w:szCs w:val="18"/>
        </w:rPr>
        <w:br/>
        <w:t xml:space="preserve">staff = pd.read_csv('staff.csv')</w:t>
      </w:r>
      <w:r>
        <w:rPr>
          <w:rFonts w:ascii="Consolas" w:cs="Consolas" w:eastAsia="Consolas" w:hAnsi="Consolas"/>
          <w:sz w:val="18"/>
          <w:szCs w:val="18"/>
        </w:rPr>
        <w:br/>
        <w:t xml:space="preserve">department = pd.read_csv('department.csv')</w:t>
      </w:r>
      <w:r>
        <w:rPr>
          <w:rFonts w:ascii="Consolas" w:cs="Consolas" w:eastAsia="Consolas" w:hAnsi="Consolas"/>
          <w:sz w:val="18"/>
          <w:szCs w:val="18"/>
        </w:rPr>
        <w:br/>
        <w:t xml:space="preserve">dates = pd.read_csv('dates.csv')</w:t>
      </w:r>
      <w:r>
        <w:rPr>
          <w:rFonts w:ascii="Consolas" w:cs="Consolas" w:eastAsia="Consolas" w:hAnsi="Consolas"/>
          <w:sz w:val="18"/>
          <w:szCs w:val="18"/>
        </w:rPr>
        <w:br/>
        <w:t xml:space="preserve">benchmark = pd.read_csv('role_benchmark.csv')</w:t>
      </w:r>
      <w:r>
        <w:rPr>
          <w:rFonts w:ascii="Consolas" w:cs="Consolas" w:eastAsia="Consolas" w:hAnsi="Consolas"/>
          <w:sz w:val="18"/>
          <w:szCs w:val="18"/>
        </w:rPr>
        <w:br/>
        <w:t xml:space="preserve"/>
      </w:r>
      <w:r>
        <w:rPr>
          <w:rFonts w:ascii="Consolas" w:cs="Consolas" w:eastAsia="Consolas" w:hAnsi="Consolas"/>
          <w:sz w:val="18"/>
          <w:szCs w:val="18"/>
        </w:rPr>
        <w:br/>
        <w:t xml:space="preserve">print("shifts:", shifts.shape)         # 200 rows, 10 columns</w:t>
      </w:r>
      <w:r>
        <w:rPr>
          <w:rFonts w:ascii="Consolas" w:cs="Consolas" w:eastAsia="Consolas" w:hAnsi="Consolas"/>
          <w:sz w:val="18"/>
          <w:szCs w:val="18"/>
        </w:rPr>
        <w:br/>
        <w:t xml:space="preserve">print("staff:", staff.shape)           # 40 rows, 6 columns</w:t>
      </w:r>
      <w:r>
        <w:rPr>
          <w:rFonts w:ascii="Consolas" w:cs="Consolas" w:eastAsia="Consolas" w:hAnsi="Consolas"/>
          <w:sz w:val="18"/>
          <w:szCs w:val="18"/>
        </w:rPr>
        <w:br/>
        <w:t xml:space="preserve">print("department:", department.shape) # 10 rows</w:t>
      </w:r>
      <w:r>
        <w:rPr>
          <w:rFonts w:ascii="Consolas" w:cs="Consolas" w:eastAsia="Consolas" w:hAnsi="Consolas"/>
          <w:sz w:val="18"/>
          <w:szCs w:val="18"/>
        </w:rPr>
        <w:br/>
        <w:t xml:space="preserve">print("dates:", dates.shape)           # 365 rows, 7 columns</w:t>
      </w:r>
      <w:r>
        <w:rPr>
          <w:rFonts w:ascii="Consolas" w:cs="Consolas" w:eastAsia="Consolas" w:hAnsi="Consolas"/>
          <w:sz w:val="18"/>
          <w:szCs w:val="18"/>
        </w:rPr>
        <w:br/>
        <w:t xml:space="preserve">print("role_benchmark:", benchmark.shape) # 3 rows</w:t>
      </w:r>
    </w:p>
    <w:p>
      <w:pPr>
        <w:spacing w:after="120"/>
      </w:pPr>
      <w:r>
        <w:t xml:space="preserve">For every table: .head(), .info(), .describe(include='all'), .isnull().sum(), and .duplicated().sum() were run to confirm there were no missing values or duplicate rows left in the cleaned files.</w:t>
      </w:r>
    </w:p>
    <w:p>
      <w:pPr>
        <w:pStyle w:val="Heading2"/>
        <w:spacing w:after="120" w:before="250"/>
      </w:pPr>
      <w:r>
        <w:t xml:space="preserve">3.1 Data Type Correction</w:t>
      </w:r>
    </w:p>
    <w:p>
      <w:pPr>
        <w:spacing w:after="120"/>
      </w:pPr>
      <w:r>
        <w:t xml:space="preserve">Date columns loaded as generic 'object' (text) type by default. This was corrected to a proper datetime type so date-based operations (sorting, filtering, extracting weekday/month) work correctly: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print(dates['full_date'].dtype)   # object (text) — before fix</w:t>
      </w:r>
      <w:r>
        <w:rPr>
          <w:rFonts w:ascii="Consolas" w:cs="Consolas" w:eastAsia="Consolas" w:hAnsi="Consolas"/>
          <w:sz w:val="18"/>
          <w:szCs w:val="18"/>
        </w:rPr>
        <w:br/>
        <w:t xml:space="preserve">dates['full_date'] = pd.to_datetime(dates['full_date'], format='%d-%m-%Y')</w:t>
      </w:r>
      <w:r>
        <w:rPr>
          <w:rFonts w:ascii="Consolas" w:cs="Consolas" w:eastAsia="Consolas" w:hAnsi="Consolas"/>
          <w:sz w:val="18"/>
          <w:szCs w:val="18"/>
        </w:rPr>
        <w:br/>
        <w:t xml:space="preserve">print(dates['full_date'].dtype)   # datetime64[ns] — after fix</w:t>
      </w:r>
    </w:p>
    <w:p>
      <w:pPr>
        <w:pStyle w:val="Heading2"/>
        <w:spacing w:after="120" w:before="250"/>
      </w:pPr>
      <w:r>
        <w:t xml:space="preserve">3.2 Join-Key Integrity Check</w:t>
      </w:r>
    </w:p>
    <w:p>
      <w:pPr>
        <w:spacing w:after="120"/>
      </w:pPr>
      <w:r>
        <w:t xml:space="preserve">Before merging any tables, it is essential to confirm every foreign key in the fact table (shifts.csv) actually exists in the corresponding dimension table. An unmatched key would silently create missing data during a merge.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missing_dept  = shifts[~shifts["dept_id"].isin(department["dept_id"])]</w:t>
      </w:r>
      <w:r>
        <w:rPr>
          <w:rFonts w:ascii="Consolas" w:cs="Consolas" w:eastAsia="Consolas" w:hAnsi="Consolas"/>
          <w:sz w:val="18"/>
          <w:szCs w:val="18"/>
        </w:rPr>
        <w:br/>
        <w:t xml:space="preserve">missing_staff = shifts[~shifts["staff_id"].isin(staff["staff_id"])]</w:t>
      </w:r>
      <w:r>
        <w:rPr>
          <w:rFonts w:ascii="Consolas" w:cs="Consolas" w:eastAsia="Consolas" w:hAnsi="Consolas"/>
          <w:sz w:val="18"/>
          <w:szCs w:val="18"/>
        </w:rPr>
        <w:br/>
        <w:t xml:space="preserve">missing_date  = shifts[~shifts["date_id"].isin(dates["date_id"])]</w:t>
      </w:r>
      <w:r>
        <w:rPr>
          <w:rFonts w:ascii="Consolas" w:cs="Consolas" w:eastAsia="Consolas" w:hAnsi="Consolas"/>
          <w:sz w:val="18"/>
          <w:szCs w:val="18"/>
        </w:rPr>
        <w:br/>
        <w:t xml:space="preserve"/>
      </w:r>
      <w:r>
        <w:rPr>
          <w:rFonts w:ascii="Consolas" w:cs="Consolas" w:eastAsia="Consolas" w:hAnsi="Consolas"/>
          <w:sz w:val="18"/>
          <w:szCs w:val="18"/>
        </w:rPr>
        <w:br/>
        <w:t xml:space="preserve">print("Shifts with unknown dept_id:", len(missing_dept))    # 0</w:t>
      </w:r>
      <w:r>
        <w:rPr>
          <w:rFonts w:ascii="Consolas" w:cs="Consolas" w:eastAsia="Consolas" w:hAnsi="Consolas"/>
          <w:sz w:val="18"/>
          <w:szCs w:val="18"/>
        </w:rPr>
        <w:br/>
        <w:t xml:space="preserve">print("Shifts with unknown staff_id:", len(missing_staff))  # 0</w:t>
      </w:r>
      <w:r>
        <w:rPr>
          <w:rFonts w:ascii="Consolas" w:cs="Consolas" w:eastAsia="Consolas" w:hAnsi="Consolas"/>
          <w:sz w:val="18"/>
          <w:szCs w:val="18"/>
        </w:rPr>
        <w:br/>
        <w:t xml:space="preserve">print("Shifts with unknown date_id:", len(missing_date))    # 0</w:t>
      </w:r>
      <w:r>
        <w:rPr>
          <w:rFonts w:ascii="Consolas" w:cs="Consolas" w:eastAsia="Consolas" w:hAnsi="Consolas"/>
          <w:sz w:val="18"/>
          <w:szCs w:val="18"/>
        </w:rPr>
        <w:br/>
        <w:t xml:space="preserve"/>
      </w:r>
      <w:r>
        <w:rPr>
          <w:rFonts w:ascii="Consolas" w:cs="Consolas" w:eastAsia="Consolas" w:hAnsi="Consolas"/>
          <w:sz w:val="18"/>
          <w:szCs w:val="18"/>
        </w:rPr>
        <w:br/>
        <w:t xml:space="preserve">print(staff["role"].unique())       # ['Nurse' 'Doctor' 'Technician']</w:t>
      </w:r>
      <w:r>
        <w:rPr>
          <w:rFonts w:ascii="Consolas" w:cs="Consolas" w:eastAsia="Consolas" w:hAnsi="Consolas"/>
          <w:sz w:val="18"/>
          <w:szCs w:val="18"/>
        </w:rPr>
        <w:br/>
        <w:t xml:space="preserve">print(benchmark["role"].unique())   # ['Nurse' 'Doctor' 'Technician']</w:t>
      </w:r>
    </w:p>
    <w:p>
      <w:pPr>
        <w:pBdr>
          <w:left w:val="single" w:color="DD8452" w:sz="24"/>
        </w:pBdr>
        <w:shd w:fill="FFF4E5" w:val="clear"/>
        <w:spacing w:after="200" w:before="100"/>
        <w:ind w:left="100"/>
      </w:pPr>
      <w:r>
        <w:rPr>
          <w:b/>
          <w:bCs/>
          <w:color w:val="9C4221"/>
        </w:rPr>
        <w:t xml:space="preserve">Result: </w:t>
      </w:r>
      <w:r>
        <w:t xml:space="preserve">All three orphan-key checks returned 0, and role names matched exactly across staff.csv and role_benchmark.csv. The data was confirmed safe to merge with no data loss.</w:t>
      </w:r>
    </w:p>
    <w:p>
      <w:pPr>
        <w:pStyle w:val="Heading1"/>
        <w:spacing w:after="150" w:before="300"/>
      </w:pPr>
      <w:r>
        <w:t xml:space="preserve">4. Building the Master Table</w:t>
      </w:r>
    </w:p>
    <w:p>
      <w:pPr>
        <w:spacing w:after="120"/>
      </w:pPr>
      <w:r>
        <w:t xml:space="preserve">All five tables were combined into a single master DataFrame using left joins, starting from shifts.csv as the base (it is the fact table — one row per real event). Each dimension table simply attaches descriptive detail onto that event.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master = shifts.merge(staff, on="staff_id", how="left")</w:t>
      </w:r>
      <w:r>
        <w:rPr>
          <w:rFonts w:ascii="Consolas" w:cs="Consolas" w:eastAsia="Consolas" w:hAnsi="Consolas"/>
          <w:sz w:val="18"/>
          <w:szCs w:val="18"/>
        </w:rPr>
        <w:br/>
        <w:t xml:space="preserve">master = master.merge(department, on="dept_id", how="left")</w:t>
      </w:r>
      <w:r>
        <w:rPr>
          <w:rFonts w:ascii="Consolas" w:cs="Consolas" w:eastAsia="Consolas" w:hAnsi="Consolas"/>
          <w:sz w:val="18"/>
          <w:szCs w:val="18"/>
        </w:rPr>
        <w:br/>
        <w:t xml:space="preserve">master = master.merge(dates, on="date_id", how="left")</w:t>
      </w:r>
      <w:r>
        <w:rPr>
          <w:rFonts w:ascii="Consolas" w:cs="Consolas" w:eastAsia="Consolas" w:hAnsi="Consolas"/>
          <w:sz w:val="18"/>
          <w:szCs w:val="18"/>
        </w:rPr>
        <w:br/>
        <w:t xml:space="preserve">master = master.merge(benchmark, on="role", how="left")</w:t>
      </w:r>
      <w:r>
        <w:rPr>
          <w:rFonts w:ascii="Consolas" w:cs="Consolas" w:eastAsia="Consolas" w:hAnsi="Consolas"/>
          <w:sz w:val="18"/>
          <w:szCs w:val="18"/>
        </w:rPr>
        <w:br/>
        <w:t xml:space="preserve"/>
      </w:r>
      <w:r>
        <w:rPr>
          <w:rFonts w:ascii="Consolas" w:cs="Consolas" w:eastAsia="Consolas" w:hAnsi="Consolas"/>
          <w:sz w:val="18"/>
          <w:szCs w:val="18"/>
        </w:rPr>
        <w:br/>
        <w:t xml:space="preserve">print(master.shape)   # (200, 27)</w:t>
      </w:r>
      <w:r>
        <w:rPr>
          <w:rFonts w:ascii="Consolas" w:cs="Consolas" w:eastAsia="Consolas" w:hAnsi="Consolas"/>
          <w:sz w:val="18"/>
          <w:szCs w:val="18"/>
        </w:rPr>
        <w:br/>
        <w:t xml:space="preserve">master.isnull().sum() # all zero — confirms a clean join, no fan-out</w:t>
      </w:r>
    </w:p>
    <w:p>
      <w:pPr>
        <w:pBdr>
          <w:left w:val="single" w:color="DD8452" w:sz="24"/>
        </w:pBdr>
        <w:shd w:fill="FFF4E5" w:val="clear"/>
        <w:spacing w:after="200" w:before="100"/>
        <w:ind w:left="100"/>
      </w:pPr>
      <w:r>
        <w:rPr>
          <w:b/>
          <w:bCs/>
          <w:color w:val="9C4221"/>
        </w:rPr>
        <w:t xml:space="preserve">Why left join and why check shape: </w:t>
      </w:r>
      <w:r>
        <w:t xml:space="preserve">how='left' keeps every row from shifts no matter what, and only attaches matching dimension data. Checking that the row count stayed at 200 (not more) after merging confirms none of the dimension tables had duplicate keys that would have caused row duplication (a 'join fan-out'). Checking isnull().sum() after the merge confirms every join actually found a match for every row.</w:t>
      </w:r>
    </w:p>
    <w:p>
      <w:r>
        <w:br w:type="page"/>
      </w:r>
    </w:p>
    <w:p>
      <w:pPr>
        <w:pStyle w:val="Heading1"/>
        <w:spacing w:after="150" w:before="300"/>
      </w:pPr>
      <w:r>
        <w:t xml:space="preserve">5. Dive 1 (WHERE) — Business Question 1</w:t>
      </w:r>
    </w:p>
    <w:p>
      <w:pPr>
        <w:pStyle w:val="Heading3"/>
        <w:spacing w:after="100" w:before="200"/>
      </w:pPr>
      <w:r>
        <w:t xml:space="preserve">Which departments are consistently running understaffed — where actual staff on shift is lower than the required number?</w:t>
      </w:r>
    </w:p>
    <w:p>
      <w:pPr>
        <w:pStyle w:val="Heading2"/>
        <w:spacing w:after="120" w:before="250"/>
      </w:pPr>
      <w:r>
        <w:t xml:space="preserve">5.1 Method</w:t>
      </w:r>
    </w:p>
    <w:p>
      <w:pPr>
        <w:spacing w:after="120"/>
      </w:pPr>
      <w:r>
        <w:t xml:space="preserve">For every real combination of department + date + shift type, the number of staff who actually showed up (excluding those flagged absent) was counted and compared against that department's required_staff_per_shift.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present = master[master["absent_flag"] == False]</w:t>
      </w:r>
      <w:r>
        <w:rPr>
          <w:rFonts w:ascii="Consolas" w:cs="Consolas" w:eastAsia="Consolas" w:hAnsi="Consolas"/>
          <w:sz w:val="18"/>
          <w:szCs w:val="18"/>
        </w:rPr>
        <w:br/>
        <w:t xml:space="preserve"/>
      </w:r>
      <w:r>
        <w:rPr>
          <w:rFonts w:ascii="Consolas" w:cs="Consolas" w:eastAsia="Consolas" w:hAnsi="Consolas"/>
          <w:sz w:val="18"/>
          <w:szCs w:val="18"/>
        </w:rPr>
        <w:br/>
        <w:t xml:space="preserve">staffing_actual = present.groupby(</w:t>
      </w:r>
      <w:r>
        <w:rPr>
          <w:rFonts w:ascii="Consolas" w:cs="Consolas" w:eastAsia="Consolas" w:hAnsi="Consolas"/>
          <w:sz w:val="18"/>
          <w:szCs w:val="18"/>
        </w:rPr>
        <w:br/>
        <w:t xml:space="preserve">    ["dept_id","dept_name","shift_date","shift_type","required_staff_per_shift"]</w:t>
      </w:r>
      <w:r>
        <w:rPr>
          <w:rFonts w:ascii="Consolas" w:cs="Consolas" w:eastAsia="Consolas" w:hAnsi="Consolas"/>
          <w:sz w:val="18"/>
          <w:szCs w:val="18"/>
        </w:rPr>
        <w:br/>
        <w:t xml:space="preserve">).size().reset_index(name="actual_staff")</w:t>
      </w:r>
      <w:r>
        <w:rPr>
          <w:rFonts w:ascii="Consolas" w:cs="Consolas" w:eastAsia="Consolas" w:hAnsi="Consolas"/>
          <w:sz w:val="18"/>
          <w:szCs w:val="18"/>
        </w:rPr>
        <w:br/>
        <w:t xml:space="preserve"/>
      </w:r>
      <w:r>
        <w:rPr>
          <w:rFonts w:ascii="Consolas" w:cs="Consolas" w:eastAsia="Consolas" w:hAnsi="Consolas"/>
          <w:sz w:val="18"/>
          <w:szCs w:val="18"/>
        </w:rPr>
        <w:br/>
        <w:t xml:space="preserve">staffing_actual["staffing_gap"] = (</w:t>
      </w:r>
      <w:r>
        <w:rPr>
          <w:rFonts w:ascii="Consolas" w:cs="Consolas" w:eastAsia="Consolas" w:hAnsi="Consolas"/>
          <w:sz w:val="18"/>
          <w:szCs w:val="18"/>
        </w:rPr>
        <w:br/>
        <w:t xml:space="preserve">    staffing_actual["required_staff_per_shift"] - staffing_actual["actual_staff"]</w:t>
      </w:r>
      <w:r>
        <w:rPr>
          <w:rFonts w:ascii="Consolas" w:cs="Consolas" w:eastAsia="Consolas" w:hAnsi="Consolas"/>
          <w:sz w:val="18"/>
          <w:szCs w:val="18"/>
        </w:rPr>
        <w:br/>
        <w:t xml:space="preserve">)</w:t>
      </w:r>
      <w:r>
        <w:rPr>
          <w:rFonts w:ascii="Consolas" w:cs="Consolas" w:eastAsia="Consolas" w:hAnsi="Consolas"/>
          <w:sz w:val="18"/>
          <w:szCs w:val="18"/>
        </w:rPr>
        <w:br/>
        <w:t xml:space="preserve">staffing_actual["understaffed"] = staffing_actual["staffing_gap"] &gt; 0</w:t>
      </w:r>
    </w:p>
    <w:p>
      <w:pPr>
        <w:pStyle w:val="Heading2"/>
        <w:spacing w:after="120" w:before="250"/>
      </w:pPr>
      <w:r>
        <w:t xml:space="preserve">5.2 A Critical Data-Quality Finding: the Coverage Problem</w:t>
      </w:r>
    </w:p>
    <w:p>
      <w:pPr>
        <w:spacing w:after="120"/>
      </w:pPr>
      <w:r>
        <w:t xml:space="preserve">The first version of the department roll-up showed every single department at 100% understaffed. This was investigated rather than accepted at face value, because a uniform 100% result across all groups is a red flag for a measurement problem, not a real-world finding.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print("Total possible dept x date x shift_type combos:", 10 * 365 * 3)  # 10,950</w:t>
      </w:r>
      <w:r>
        <w:rPr>
          <w:rFonts w:ascii="Consolas" w:cs="Consolas" w:eastAsia="Consolas" w:hAnsi="Consolas"/>
          <w:sz w:val="18"/>
          <w:szCs w:val="18"/>
        </w:rPr>
        <w:br/>
        <w:t xml:space="preserve">print("Combos with at least 1 shift record:", staffing_actual.shape[0]) # 168</w:t>
      </w:r>
    </w:p>
    <w:p>
      <w:pPr>
        <w:pBdr>
          <w:left w:val="single" w:color="DD8452" w:sz="24"/>
        </w:pBdr>
        <w:shd w:fill="FFF4E5" w:val="clear"/>
        <w:spacing w:after="200" w:before="100"/>
        <w:ind w:left="100"/>
      </w:pPr>
      <w:r>
        <w:rPr>
          <w:b/>
          <w:bCs/>
          <w:color w:val="9C4221"/>
        </w:rPr>
        <w:t xml:space="preserve">Diagnosis: </w:t>
      </w:r>
      <w:r>
        <w:t xml:space="preserve">Only 168 of 10,950 possible shift-instances (about 1.5%) have any logged record. shifts.csv is a sparse sample of shift records, not a full staffing census of every person on duty every day. Comparing a partial actual-staff count against a full shift requirement makes every instance look short by default — this is a data-scope artifact, not a real understaffing rate. As a result, 'percent of shifts understaffed' was dropped as a metric, and severity (avg_staffing_gap) and volume (total_staffing_deficit) were used instead, since both remain valid even with sparse data.</w:t>
      </w:r>
    </w:p>
    <w:p>
      <w:pPr>
        <w:pStyle w:val="Heading2"/>
        <w:spacing w:after="120" w:before="250"/>
      </w:pPr>
      <w:r>
        <w:t xml:space="preserve">5.3 Final Metric &amp; Results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dept_understaffing = staffing_actual.groupby("dept_name").agg(</w:t>
      </w:r>
      <w:r>
        <w:rPr>
          <w:rFonts w:ascii="Consolas" w:cs="Consolas" w:eastAsia="Consolas" w:hAnsi="Consolas"/>
          <w:sz w:val="18"/>
          <w:szCs w:val="18"/>
        </w:rPr>
        <w:br/>
        <w:t xml:space="preserve">    total_shift_instances=("understaffed","count"),</w:t>
      </w:r>
      <w:r>
        <w:rPr>
          <w:rFonts w:ascii="Consolas" w:cs="Consolas" w:eastAsia="Consolas" w:hAnsi="Consolas"/>
          <w:sz w:val="18"/>
          <w:szCs w:val="18"/>
        </w:rPr>
        <w:br/>
        <w:t xml:space="preserve">    understaffed_instances=("understaffed","sum"),</w:t>
      </w:r>
      <w:r>
        <w:rPr>
          <w:rFonts w:ascii="Consolas" w:cs="Consolas" w:eastAsia="Consolas" w:hAnsi="Consolas"/>
          <w:sz w:val="18"/>
          <w:szCs w:val="18"/>
        </w:rPr>
        <w:br/>
        <w:t xml:space="preserve">    avg_staffing_gap=("staffing_gap","mean")</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dept_understaffing["total_staffing_deficit"] = (</w:t>
      </w:r>
      <w:r>
        <w:rPr>
          <w:rFonts w:ascii="Consolas" w:cs="Consolas" w:eastAsia="Consolas" w:hAnsi="Consolas"/>
          <w:sz w:val="18"/>
          <w:szCs w:val="18"/>
        </w:rPr>
        <w:br/>
        <w:t xml:space="preserve">    staffing_actual.groupby("dept_name")["staffing_gap"].sum().values</w:t>
      </w:r>
      <w:r>
        <w:rPr>
          <w:rFonts w:ascii="Consolas" w:cs="Consolas" w:eastAsia="Consolas" w:hAnsi="Consolas"/>
          <w:sz w:val="18"/>
          <w:szCs w:val="18"/>
        </w:rPr>
        <w:b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Department</w:t>
            </w:r>
          </w:p>
        </w:tc>
        <w:tc>
          <w:tcPr>
            <w:tcW w:type="dxa" w:w="2250"/>
            <w:shd w:fill="4C72B0" w:val="clear"/>
          </w:tcPr>
          <w:p>
            <w:r>
              <w:rPr>
                <w:b/>
                <w:bCs/>
                <w:color w:val="FFFFFF"/>
                <w:sz w:val="18"/>
                <w:szCs w:val="18"/>
              </w:rPr>
              <w:t xml:space="preserve">Shift Instances</w:t>
            </w:r>
          </w:p>
        </w:tc>
        <w:tc>
          <w:tcPr>
            <w:tcW w:type="dxa" w:w="2250"/>
            <w:shd w:fill="4C72B0" w:val="clear"/>
          </w:tcPr>
          <w:p>
            <w:r>
              <w:rPr>
                <w:b/>
                <w:bCs/>
                <w:color w:val="FFFFFF"/>
                <w:sz w:val="18"/>
                <w:szCs w:val="18"/>
              </w:rPr>
              <w:t xml:space="preserve">Avg Staffing Gap</w:t>
            </w:r>
          </w:p>
        </w:tc>
        <w:tc>
          <w:tcPr>
            <w:tcW w:type="dxa" w:w="2250"/>
            <w:shd w:fill="4C72B0" w:val="clear"/>
          </w:tcPr>
          <w:p>
            <w:r>
              <w:rPr>
                <w:b/>
                <w:bCs/>
                <w:color w:val="FFFFFF"/>
                <w:sz w:val="18"/>
                <w:szCs w:val="18"/>
              </w:rPr>
              <w:t xml:space="preserve">Total Deficit</w:t>
            </w:r>
          </w:p>
        </w:tc>
      </w:tr>
      <w:tr>
        <w:tc>
          <w:tcPr>
            <w:tcW w:type="dxa" w:w="2250"/>
            <w:shd w:fill="FFFFFF" w:val="clear"/>
          </w:tcPr>
          <w:p>
            <w:r>
              <w:rPr>
                <w:sz w:val="18"/>
                <w:szCs w:val="18"/>
              </w:rPr>
              <w:t xml:space="preserve">Emergency</w:t>
            </w:r>
          </w:p>
        </w:tc>
        <w:tc>
          <w:tcPr>
            <w:tcW w:type="dxa" w:w="2250"/>
            <w:shd w:fill="FFFFFF" w:val="clear"/>
          </w:tcPr>
          <w:p>
            <w:r>
              <w:rPr>
                <w:sz w:val="18"/>
                <w:szCs w:val="18"/>
              </w:rPr>
              <w:t xml:space="preserve">14</w:t>
            </w:r>
          </w:p>
        </w:tc>
        <w:tc>
          <w:tcPr>
            <w:tcW w:type="dxa" w:w="2250"/>
            <w:shd w:fill="FFFFFF" w:val="clear"/>
          </w:tcPr>
          <w:p>
            <w:r>
              <w:rPr>
                <w:sz w:val="18"/>
                <w:szCs w:val="18"/>
              </w:rPr>
              <w:t xml:space="preserve">4.0</w:t>
            </w:r>
          </w:p>
        </w:tc>
        <w:tc>
          <w:tcPr>
            <w:tcW w:type="dxa" w:w="2250"/>
            <w:shd w:fill="FFFFFF" w:val="clear"/>
          </w:tcPr>
          <w:p>
            <w:r>
              <w:rPr>
                <w:sz w:val="18"/>
                <w:szCs w:val="18"/>
              </w:rPr>
              <w:t xml:space="preserve">56</w:t>
            </w:r>
          </w:p>
        </w:tc>
      </w:tr>
      <w:tr>
        <w:tc>
          <w:tcPr>
            <w:tcW w:type="dxa" w:w="2250"/>
            <w:shd w:fill="F2F5FA" w:val="clear"/>
          </w:tcPr>
          <w:p>
            <w:r>
              <w:rPr>
                <w:sz w:val="18"/>
                <w:szCs w:val="18"/>
              </w:rPr>
              <w:t xml:space="preserve">General_Ward</w:t>
            </w:r>
          </w:p>
        </w:tc>
        <w:tc>
          <w:tcPr>
            <w:tcW w:type="dxa" w:w="2250"/>
            <w:shd w:fill="F2F5FA" w:val="clear"/>
          </w:tcPr>
          <w:p>
            <w:r>
              <w:rPr>
                <w:sz w:val="18"/>
                <w:szCs w:val="18"/>
              </w:rPr>
              <w:t xml:space="preserve">23</w:t>
            </w:r>
          </w:p>
        </w:tc>
        <w:tc>
          <w:tcPr>
            <w:tcW w:type="dxa" w:w="2250"/>
            <w:shd w:fill="F2F5FA" w:val="clear"/>
          </w:tcPr>
          <w:p>
            <w:r>
              <w:rPr>
                <w:sz w:val="18"/>
                <w:szCs w:val="18"/>
              </w:rPr>
              <w:t xml:space="preserve">3.0</w:t>
            </w:r>
          </w:p>
        </w:tc>
        <w:tc>
          <w:tcPr>
            <w:tcW w:type="dxa" w:w="2250"/>
            <w:shd w:fill="F2F5FA" w:val="clear"/>
          </w:tcPr>
          <w:p>
            <w:r>
              <w:rPr>
                <w:sz w:val="18"/>
                <w:szCs w:val="18"/>
              </w:rPr>
              <w:t xml:space="preserve">69</w:t>
            </w:r>
          </w:p>
        </w:tc>
      </w:tr>
      <w:tr>
        <w:tc>
          <w:tcPr>
            <w:tcW w:type="dxa" w:w="2250"/>
            <w:shd w:fill="FFFFFF" w:val="clear"/>
          </w:tcPr>
          <w:p>
            <w:r>
              <w:rPr>
                <w:sz w:val="18"/>
                <w:szCs w:val="18"/>
              </w:rPr>
              <w:t xml:space="preserve">ICU</w:t>
            </w:r>
          </w:p>
        </w:tc>
        <w:tc>
          <w:tcPr>
            <w:tcW w:type="dxa" w:w="2250"/>
            <w:shd w:fill="FFFFFF" w:val="clear"/>
          </w:tcPr>
          <w:p>
            <w:r>
              <w:rPr>
                <w:sz w:val="18"/>
                <w:szCs w:val="18"/>
              </w:rPr>
              <w:t xml:space="preserve">26</w:t>
            </w:r>
          </w:p>
        </w:tc>
        <w:tc>
          <w:tcPr>
            <w:tcW w:type="dxa" w:w="2250"/>
            <w:shd w:fill="FFFFFF" w:val="clear"/>
          </w:tcPr>
          <w:p>
            <w:r>
              <w:rPr>
                <w:sz w:val="18"/>
                <w:szCs w:val="18"/>
              </w:rPr>
              <w:t xml:space="preserve">3.0</w:t>
            </w:r>
          </w:p>
        </w:tc>
        <w:tc>
          <w:tcPr>
            <w:tcW w:type="dxa" w:w="2250"/>
            <w:shd w:fill="FFFFFF" w:val="clear"/>
          </w:tcPr>
          <w:p>
            <w:r>
              <w:rPr>
                <w:sz w:val="18"/>
                <w:szCs w:val="18"/>
              </w:rPr>
              <w:t xml:space="preserve">78</w:t>
            </w:r>
          </w:p>
        </w:tc>
      </w:tr>
      <w:tr>
        <w:tc>
          <w:tcPr>
            <w:tcW w:type="dxa" w:w="2250"/>
            <w:shd w:fill="F2F5FA" w:val="clear"/>
          </w:tcPr>
          <w:p>
            <w:r>
              <w:rPr>
                <w:sz w:val="18"/>
                <w:szCs w:val="18"/>
              </w:rPr>
              <w:t xml:space="preserve">Cardiology</w:t>
            </w:r>
          </w:p>
        </w:tc>
        <w:tc>
          <w:tcPr>
            <w:tcW w:type="dxa" w:w="2250"/>
            <w:shd w:fill="F2F5FA" w:val="clear"/>
          </w:tcPr>
          <w:p>
            <w:r>
              <w:rPr>
                <w:sz w:val="18"/>
                <w:szCs w:val="18"/>
              </w:rPr>
              <w:t xml:space="preserve">15</w:t>
            </w:r>
          </w:p>
        </w:tc>
        <w:tc>
          <w:tcPr>
            <w:tcW w:type="dxa" w:w="2250"/>
            <w:shd w:fill="F2F5FA" w:val="clear"/>
          </w:tcPr>
          <w:p>
            <w:r>
              <w:rPr>
                <w:sz w:val="18"/>
                <w:szCs w:val="18"/>
              </w:rPr>
              <w:t xml:space="preserve">2.0</w:t>
            </w:r>
          </w:p>
        </w:tc>
        <w:tc>
          <w:tcPr>
            <w:tcW w:type="dxa" w:w="2250"/>
            <w:shd w:fill="F2F5FA" w:val="clear"/>
          </w:tcPr>
          <w:p>
            <w:r>
              <w:rPr>
                <w:sz w:val="18"/>
                <w:szCs w:val="18"/>
              </w:rPr>
              <w:t xml:space="preserve">30</w:t>
            </w:r>
          </w:p>
        </w:tc>
      </w:tr>
      <w:tr>
        <w:tc>
          <w:tcPr>
            <w:tcW w:type="dxa" w:w="2250"/>
            <w:shd w:fill="FFFFFF" w:val="clear"/>
          </w:tcPr>
          <w:p>
            <w:r>
              <w:rPr>
                <w:sz w:val="18"/>
                <w:szCs w:val="18"/>
              </w:rPr>
              <w:t xml:space="preserve">Maternity</w:t>
            </w:r>
          </w:p>
        </w:tc>
        <w:tc>
          <w:tcPr>
            <w:tcW w:type="dxa" w:w="2250"/>
            <w:shd w:fill="FFFFFF" w:val="clear"/>
          </w:tcPr>
          <w:p>
            <w:r>
              <w:rPr>
                <w:sz w:val="18"/>
                <w:szCs w:val="18"/>
              </w:rPr>
              <w:t xml:space="preserve">11</w:t>
            </w:r>
          </w:p>
        </w:tc>
        <w:tc>
          <w:tcPr>
            <w:tcW w:type="dxa" w:w="2250"/>
            <w:shd w:fill="FFFFFF" w:val="clear"/>
          </w:tcPr>
          <w:p>
            <w:r>
              <w:rPr>
                <w:sz w:val="18"/>
                <w:szCs w:val="18"/>
              </w:rPr>
              <w:t xml:space="preserve">2.0</w:t>
            </w:r>
          </w:p>
        </w:tc>
        <w:tc>
          <w:tcPr>
            <w:tcW w:type="dxa" w:w="2250"/>
            <w:shd w:fill="FFFFFF" w:val="clear"/>
          </w:tcPr>
          <w:p>
            <w:r>
              <w:rPr>
                <w:sz w:val="18"/>
                <w:szCs w:val="18"/>
              </w:rPr>
              <w:t xml:space="preserve">22</w:t>
            </w:r>
          </w:p>
        </w:tc>
      </w:tr>
      <w:tr>
        <w:tc>
          <w:tcPr>
            <w:tcW w:type="dxa" w:w="2250"/>
            <w:shd w:fill="F2F5FA" w:val="clear"/>
          </w:tcPr>
          <w:p>
            <w:r>
              <w:rPr>
                <w:sz w:val="18"/>
                <w:szCs w:val="18"/>
              </w:rPr>
              <w:t xml:space="preserve">Oncology</w:t>
            </w:r>
          </w:p>
        </w:tc>
        <w:tc>
          <w:tcPr>
            <w:tcW w:type="dxa" w:w="2250"/>
            <w:shd w:fill="F2F5FA" w:val="clear"/>
          </w:tcPr>
          <w:p>
            <w:r>
              <w:rPr>
                <w:sz w:val="18"/>
                <w:szCs w:val="18"/>
              </w:rPr>
              <w:t xml:space="preserve">12</w:t>
            </w:r>
          </w:p>
        </w:tc>
        <w:tc>
          <w:tcPr>
            <w:tcW w:type="dxa" w:w="2250"/>
            <w:shd w:fill="F2F5FA" w:val="clear"/>
          </w:tcPr>
          <w:p>
            <w:r>
              <w:rPr>
                <w:sz w:val="18"/>
                <w:szCs w:val="18"/>
              </w:rPr>
              <w:t xml:space="preserve">2.0</w:t>
            </w:r>
          </w:p>
        </w:tc>
        <w:tc>
          <w:tcPr>
            <w:tcW w:type="dxa" w:w="2250"/>
            <w:shd w:fill="F2F5FA" w:val="clear"/>
          </w:tcPr>
          <w:p>
            <w:r>
              <w:rPr>
                <w:sz w:val="18"/>
                <w:szCs w:val="18"/>
              </w:rPr>
              <w:t xml:space="preserve">24</w:t>
            </w:r>
          </w:p>
        </w:tc>
      </w:tr>
      <w:tr>
        <w:tc>
          <w:tcPr>
            <w:tcW w:type="dxa" w:w="2250"/>
            <w:shd w:fill="FFFFFF" w:val="clear"/>
          </w:tcPr>
          <w:p>
            <w:r>
              <w:rPr>
                <w:sz w:val="18"/>
                <w:szCs w:val="18"/>
              </w:rPr>
              <w:t xml:space="preserve">Paediatrics</w:t>
            </w:r>
          </w:p>
        </w:tc>
        <w:tc>
          <w:tcPr>
            <w:tcW w:type="dxa" w:w="2250"/>
            <w:shd w:fill="FFFFFF" w:val="clear"/>
          </w:tcPr>
          <w:p>
            <w:r>
              <w:rPr>
                <w:sz w:val="18"/>
                <w:szCs w:val="18"/>
              </w:rPr>
              <w:t xml:space="preserve">23</w:t>
            </w:r>
          </w:p>
        </w:tc>
        <w:tc>
          <w:tcPr>
            <w:tcW w:type="dxa" w:w="2250"/>
            <w:shd w:fill="FFFFFF" w:val="clear"/>
          </w:tcPr>
          <w:p>
            <w:r>
              <w:rPr>
                <w:sz w:val="18"/>
                <w:szCs w:val="18"/>
              </w:rPr>
              <w:t xml:space="preserve">2.0</w:t>
            </w:r>
          </w:p>
        </w:tc>
        <w:tc>
          <w:tcPr>
            <w:tcW w:type="dxa" w:w="2250"/>
            <w:shd w:fill="FFFFFF" w:val="clear"/>
          </w:tcPr>
          <w:p>
            <w:r>
              <w:rPr>
                <w:sz w:val="18"/>
                <w:szCs w:val="18"/>
              </w:rPr>
              <w:t xml:space="preserve">46</w:t>
            </w:r>
          </w:p>
        </w:tc>
      </w:tr>
      <w:tr>
        <w:tc>
          <w:tcPr>
            <w:tcW w:type="dxa" w:w="2250"/>
            <w:shd w:fill="F2F5FA" w:val="clear"/>
          </w:tcPr>
          <w:p>
            <w:r>
              <w:rPr>
                <w:sz w:val="18"/>
                <w:szCs w:val="18"/>
              </w:rPr>
              <w:t xml:space="preserve">Nephrology</w:t>
            </w:r>
          </w:p>
        </w:tc>
        <w:tc>
          <w:tcPr>
            <w:tcW w:type="dxa" w:w="2250"/>
            <w:shd w:fill="F2F5FA" w:val="clear"/>
          </w:tcPr>
          <w:p>
            <w:r>
              <w:rPr>
                <w:sz w:val="18"/>
                <w:szCs w:val="18"/>
              </w:rPr>
              <w:t xml:space="preserve">16</w:t>
            </w:r>
          </w:p>
        </w:tc>
        <w:tc>
          <w:tcPr>
            <w:tcW w:type="dxa" w:w="2250"/>
            <w:shd w:fill="F2F5FA" w:val="clear"/>
          </w:tcPr>
          <w:p>
            <w:r>
              <w:rPr>
                <w:sz w:val="18"/>
                <w:szCs w:val="18"/>
              </w:rPr>
              <w:t xml:space="preserve">1.0</w:t>
            </w:r>
          </w:p>
        </w:tc>
        <w:tc>
          <w:tcPr>
            <w:tcW w:type="dxa" w:w="2250"/>
            <w:shd w:fill="F2F5FA" w:val="clear"/>
          </w:tcPr>
          <w:p>
            <w:r>
              <w:rPr>
                <w:sz w:val="18"/>
                <w:szCs w:val="18"/>
              </w:rPr>
              <w:t xml:space="preserve">16</w:t>
            </w:r>
          </w:p>
        </w:tc>
      </w:tr>
      <w:tr>
        <w:tc>
          <w:tcPr>
            <w:tcW w:type="dxa" w:w="2250"/>
            <w:shd w:fill="FFFFFF" w:val="clear"/>
          </w:tcPr>
          <w:p>
            <w:r>
              <w:rPr>
                <w:sz w:val="18"/>
                <w:szCs w:val="18"/>
              </w:rPr>
              <w:t xml:space="preserve">Neurology</w:t>
            </w:r>
          </w:p>
        </w:tc>
        <w:tc>
          <w:tcPr>
            <w:tcW w:type="dxa" w:w="2250"/>
            <w:shd w:fill="FFFFFF" w:val="clear"/>
          </w:tcPr>
          <w:p>
            <w:r>
              <w:rPr>
                <w:sz w:val="18"/>
                <w:szCs w:val="18"/>
              </w:rPr>
              <w:t xml:space="preserve">15</w:t>
            </w:r>
          </w:p>
        </w:tc>
        <w:tc>
          <w:tcPr>
            <w:tcW w:type="dxa" w:w="2250"/>
            <w:shd w:fill="FFFFFF" w:val="clear"/>
          </w:tcPr>
          <w:p>
            <w:r>
              <w:rPr>
                <w:sz w:val="18"/>
                <w:szCs w:val="18"/>
              </w:rPr>
              <w:t xml:space="preserve">1.0</w:t>
            </w:r>
          </w:p>
        </w:tc>
        <w:tc>
          <w:tcPr>
            <w:tcW w:type="dxa" w:w="2250"/>
            <w:shd w:fill="FFFFFF" w:val="clear"/>
          </w:tcPr>
          <w:p>
            <w:r>
              <w:rPr>
                <w:sz w:val="18"/>
                <w:szCs w:val="18"/>
              </w:rPr>
              <w:t xml:space="preserve">15</w:t>
            </w:r>
          </w:p>
        </w:tc>
      </w:tr>
      <w:tr>
        <w:tc>
          <w:tcPr>
            <w:tcW w:type="dxa" w:w="2250"/>
            <w:shd w:fill="F2F5FA" w:val="clear"/>
          </w:tcPr>
          <w:p>
            <w:r>
              <w:rPr>
                <w:sz w:val="18"/>
                <w:szCs w:val="18"/>
              </w:rPr>
              <w:t xml:space="preserve">Orthopaedics</w:t>
            </w:r>
          </w:p>
        </w:tc>
        <w:tc>
          <w:tcPr>
            <w:tcW w:type="dxa" w:w="2250"/>
            <w:shd w:fill="F2F5FA" w:val="clear"/>
          </w:tcPr>
          <w:p>
            <w:r>
              <w:rPr>
                <w:sz w:val="18"/>
                <w:szCs w:val="18"/>
              </w:rPr>
              <w:t xml:space="preserve">13</w:t>
            </w:r>
          </w:p>
        </w:tc>
        <w:tc>
          <w:tcPr>
            <w:tcW w:type="dxa" w:w="2250"/>
            <w:shd w:fill="F2F5FA" w:val="clear"/>
          </w:tcPr>
          <w:p>
            <w:r>
              <w:rPr>
                <w:sz w:val="18"/>
                <w:szCs w:val="18"/>
              </w:rPr>
              <w:t xml:space="preserve">1.0</w:t>
            </w:r>
          </w:p>
        </w:tc>
        <w:tc>
          <w:tcPr>
            <w:tcW w:type="dxa" w:w="2250"/>
            <w:shd w:fill="F2F5FA" w:val="clear"/>
          </w:tcPr>
          <w:p>
            <w:r>
              <w:rPr>
                <w:sz w:val="18"/>
                <w:szCs w:val="18"/>
              </w:rPr>
              <w:t xml:space="preserve">13</w:t>
            </w:r>
          </w:p>
        </w:tc>
      </w:tr>
    </w:tbl>
    <w:p>
      <w:pPr>
        <w:spacing w:after="200" w:before="1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pStyle w:val="Heading2"/>
        <w:spacing w:after="120" w:before="250"/>
      </w:pPr>
      <w:r>
        <w:t xml:space="preserve">5.4 Finding</w:t>
      </w:r>
    </w:p>
    <w:p>
      <w:pPr>
        <w:pStyle w:val="ListParagraph"/>
        <w:numPr>
          <w:ilvl w:val="0"/>
          <w:numId w:val="1"/>
        </w:numPr>
        <w:spacing w:after="80"/>
      </w:pPr>
      <w:r>
        <w:t xml:space="preserve">Severity leader: Emergency (avg gap 4.0) — when short, it runs very short relative to requirement.</w:t>
      </w:r>
    </w:p>
    <w:p>
      <w:pPr>
        <w:pStyle w:val="ListParagraph"/>
        <w:numPr>
          <w:ilvl w:val="0"/>
          <w:numId w:val="1"/>
        </w:numPr>
        <w:spacing w:after="80"/>
      </w:pPr>
      <w:r>
        <w:t xml:space="preserve">Volume leader: ICU (total deficit 78) — not the worst per instance, but accumulates the largest total shortfall due to high instance count (26) combined with a consistently high gap.</w:t>
      </w:r>
    </w:p>
    <w:p>
      <w:pPr>
        <w:pStyle w:val="ListParagraph"/>
        <w:numPr>
          <w:ilvl w:val="0"/>
          <w:numId w:val="1"/>
        </w:numPr>
        <w:spacing w:after="80"/>
      </w:pPr>
      <w:r>
        <w:t xml:space="preserve">Mildest: Neurology, Orthopaedics, Nephrology — consistently low gap (1.0) and low totals.</w:t>
      </w:r>
    </w:p>
    <w:p>
      <w:pPr>
        <w:pBdr>
          <w:left w:val="single" w:color="DD8452" w:sz="24"/>
        </w:pBdr>
        <w:shd w:fill="FFF4E5" w:val="clear"/>
        <w:spacing w:after="200" w:before="100"/>
        <w:ind w:left="100"/>
      </w:pPr>
      <w:r>
        <w:rPr>
          <w:b/>
          <w:bCs/>
          <w:color w:val="9C4221"/>
        </w:rPr>
        <w:t xml:space="preserve">Answer to Q1: </w:t>
      </w:r>
      <w:r>
        <w:t xml:space="preserve">Emergency has an acute severity problem; ICU has a chronic volume problem. These two departments are carried forward as the primary focus of the root-cause investigation.</w:t>
      </w:r>
    </w:p>
    <w:p>
      <w:r>
        <w:br w:type="page"/>
      </w:r>
    </w:p>
    <w:p>
      <w:pPr>
        <w:pStyle w:val="Heading1"/>
        <w:spacing w:after="150" w:before="300"/>
      </w:pPr>
      <w:r>
        <w:t xml:space="preserve">6. Dive 2 (WHO) — Business Question 2</w:t>
      </w:r>
    </w:p>
    <w:p>
      <w:pPr>
        <w:pStyle w:val="Heading3"/>
        <w:spacing w:after="100" w:before="200"/>
      </w:pPr>
      <w:r>
        <w:t xml:space="preserve">Which staff members or roles are accumulating the most overtime hours?</w:t>
      </w:r>
    </w:p>
    <w:p>
      <w:pPr>
        <w:spacing w:after="120"/>
      </w:pPr>
      <w:r>
        <w:t xml:space="preserve">Analysed at two levels, per instruction: individual staff first (to spot personal overload/burnout risk), then rolled up by role (to see if it is systemic to a role or isolated to a few people).</w:t>
      </w:r>
    </w:p>
    <w:p>
      <w:pPr>
        <w:pStyle w:val="Heading2"/>
        <w:spacing w:after="120" w:before="250"/>
      </w:pPr>
      <w:r>
        <w:t xml:space="preserve">6.1 Individual Level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staff_overtime = master.groupby(</w:t>
      </w:r>
      <w:r>
        <w:rPr>
          <w:rFonts w:ascii="Consolas" w:cs="Consolas" w:eastAsia="Consolas" w:hAnsi="Consolas"/>
          <w:sz w:val="18"/>
          <w:szCs w:val="18"/>
        </w:rPr>
        <w:br/>
        <w:t xml:space="preserve">    ["staff_id","staff_name","role","contract_type"]</w:t>
      </w:r>
      <w:r>
        <w:rPr>
          <w:rFonts w:ascii="Consolas" w:cs="Consolas" w:eastAsia="Consolas" w:hAnsi="Consolas"/>
          <w:sz w:val="18"/>
          <w:szCs w:val="18"/>
        </w:rPr>
        <w:br/>
        <w:t xml:space="preserve">).agg(</w:t>
      </w:r>
      <w:r>
        <w:rPr>
          <w:rFonts w:ascii="Consolas" w:cs="Consolas" w:eastAsia="Consolas" w:hAnsi="Consolas"/>
          <w:sz w:val="18"/>
          <w:szCs w:val="18"/>
        </w:rPr>
        <w:br/>
        <w:t xml:space="preserve">    total_overtime_hrs=("overtime_hrs","sum"),</w:t>
      </w:r>
      <w:r>
        <w:rPr>
          <w:rFonts w:ascii="Consolas" w:cs="Consolas" w:eastAsia="Consolas" w:hAnsi="Consolas"/>
          <w:sz w:val="18"/>
          <w:szCs w:val="18"/>
        </w:rPr>
        <w:br/>
        <w:t xml:space="preserve">    shifts_worked=("shift_id","count"),</w:t>
      </w:r>
      <w:r>
        <w:rPr>
          <w:rFonts w:ascii="Consolas" w:cs="Consolas" w:eastAsia="Consolas" w:hAnsi="Consolas"/>
          <w:sz w:val="18"/>
          <w:szCs w:val="18"/>
        </w:rPr>
        <w:br/>
        <w:t xml:space="preserve">    avg_overtime_per_shift=("overtime_hrs","mean")</w:t>
      </w:r>
      <w:r>
        <w:rPr>
          <w:rFonts w:ascii="Consolas" w:cs="Consolas" w:eastAsia="Consolas" w:hAnsi="Consolas"/>
          <w:sz w:val="18"/>
          <w:szCs w:val="18"/>
        </w:rPr>
        <w:br/>
        <w:t xml:space="preserve">).reset_index()</w:t>
      </w:r>
    </w:p>
    <w:p>
      <w:pPr>
        <w:spacing w:after="120"/>
      </w:pPr>
      <w:r>
        <w:t xml:space="preserve">Two different rankings were produced deliberately, because they answer different questions:</w:t>
      </w:r>
    </w:p>
    <w:p>
      <w:pPr>
        <w:pStyle w:val="ListParagraph"/>
        <w:numPr>
          <w:ilvl w:val="0"/>
          <w:numId w:val="1"/>
        </w:numPr>
        <w:spacing w:after="80"/>
      </w:pPr>
      <w:r>
        <w:t xml:space="preserve">Ranked by total_overtime_hrs — who has worked the most cumulative overtime (volume)</w:t>
      </w:r>
    </w:p>
    <w:p>
      <w:pPr>
        <w:pStyle w:val="ListParagraph"/>
        <w:numPr>
          <w:ilvl w:val="0"/>
          <w:numId w:val="1"/>
        </w:numPr>
        <w:spacing w:after="80"/>
      </w:pPr>
      <w:r>
        <w:t xml:space="preserve">Ranked by avg_overtime_per_shift — who is most overloaded on the shifts they do work (intensity)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4C72B0" w:val="clear"/>
          </w:tcPr>
          <w:p>
            <w:r>
              <w:rPr>
                <w:b/>
                <w:bCs/>
                <w:color w:val="FFFFFF"/>
                <w:sz w:val="18"/>
                <w:szCs w:val="18"/>
              </w:rPr>
              <w:t xml:space="preserve">Staff</w:t>
            </w:r>
          </w:p>
        </w:tc>
        <w:tc>
          <w:tcPr>
            <w:tcW w:type="dxa" w:w="1500"/>
            <w:shd w:fill="4C72B0" w:val="clear"/>
          </w:tcPr>
          <w:p>
            <w:r>
              <w:rPr>
                <w:b/>
                <w:bCs/>
                <w:color w:val="FFFFFF"/>
                <w:sz w:val="18"/>
                <w:szCs w:val="18"/>
              </w:rPr>
              <w:t xml:space="preserve">Role</w:t>
            </w:r>
          </w:p>
        </w:tc>
        <w:tc>
          <w:tcPr>
            <w:tcW w:type="dxa" w:w="1500"/>
            <w:shd w:fill="4C72B0" w:val="clear"/>
          </w:tcPr>
          <w:p>
            <w:r>
              <w:rPr>
                <w:b/>
                <w:bCs/>
                <w:color w:val="FFFFFF"/>
                <w:sz w:val="18"/>
                <w:szCs w:val="18"/>
              </w:rPr>
              <w:t xml:space="preserve">Contract</w:t>
            </w:r>
          </w:p>
        </w:tc>
        <w:tc>
          <w:tcPr>
            <w:tcW w:type="dxa" w:w="1500"/>
            <w:shd w:fill="4C72B0" w:val="clear"/>
          </w:tcPr>
          <w:p>
            <w:r>
              <w:rPr>
                <w:b/>
                <w:bCs/>
                <w:color w:val="FFFFFF"/>
                <w:sz w:val="18"/>
                <w:szCs w:val="18"/>
              </w:rPr>
              <w:t xml:space="preserve">Total OT (hrs)</w:t>
            </w:r>
          </w:p>
        </w:tc>
        <w:tc>
          <w:tcPr>
            <w:tcW w:type="dxa" w:w="1500"/>
            <w:shd w:fill="4C72B0" w:val="clear"/>
          </w:tcPr>
          <w:p>
            <w:r>
              <w:rPr>
                <w:b/>
                <w:bCs/>
                <w:color w:val="FFFFFF"/>
                <w:sz w:val="18"/>
                <w:szCs w:val="18"/>
              </w:rPr>
              <w:t xml:space="preserve">Shifts</w:t>
            </w:r>
          </w:p>
        </w:tc>
        <w:tc>
          <w:tcPr>
            <w:tcW w:type="dxa" w:w="1500"/>
            <w:shd w:fill="4C72B0" w:val="clear"/>
          </w:tcPr>
          <w:p>
            <w:r>
              <w:rPr>
                <w:b/>
                <w:bCs/>
                <w:color w:val="FFFFFF"/>
                <w:sz w:val="18"/>
                <w:szCs w:val="18"/>
              </w:rPr>
              <w:t xml:space="preserve">Avg OT/Shift</w:t>
            </w:r>
          </w:p>
        </w:tc>
      </w:tr>
      <w:tr>
        <w:tc>
          <w:tcPr>
            <w:tcW w:type="dxa" w:w="1500"/>
            <w:shd w:fill="FFFFFF" w:val="clear"/>
          </w:tcPr>
          <w:p>
            <w:r>
              <w:rPr>
                <w:sz w:val="18"/>
                <w:szCs w:val="18"/>
              </w:rPr>
              <w:t xml:space="preserve">Dr. Deepak Nair</w:t>
            </w:r>
          </w:p>
        </w:tc>
        <w:tc>
          <w:tcPr>
            <w:tcW w:type="dxa" w:w="1500"/>
            <w:shd w:fill="FFFFFF" w:val="clear"/>
          </w:tcPr>
          <w:p>
            <w:r>
              <w:rPr>
                <w:sz w:val="18"/>
                <w:szCs w:val="18"/>
              </w:rPr>
              <w:t xml:space="preserve">Doctor</w:t>
            </w:r>
          </w:p>
        </w:tc>
        <w:tc>
          <w:tcPr>
            <w:tcW w:type="dxa" w:w="1500"/>
            <w:shd w:fill="FFFFFF" w:val="clear"/>
          </w:tcPr>
          <w:p>
            <w:r>
              <w:rPr>
                <w:sz w:val="18"/>
                <w:szCs w:val="18"/>
              </w:rPr>
              <w:t xml:space="preserve">Full-Time</w:t>
            </w:r>
          </w:p>
        </w:tc>
        <w:tc>
          <w:tcPr>
            <w:tcW w:type="dxa" w:w="1500"/>
            <w:shd w:fill="FFFFFF" w:val="clear"/>
          </w:tcPr>
          <w:p>
            <w:r>
              <w:rPr>
                <w:sz w:val="18"/>
                <w:szCs w:val="18"/>
              </w:rPr>
              <w:t xml:space="preserve">11</w:t>
            </w:r>
          </w:p>
        </w:tc>
        <w:tc>
          <w:tcPr>
            <w:tcW w:type="dxa" w:w="1500"/>
            <w:shd w:fill="FFFFFF" w:val="clear"/>
          </w:tcPr>
          <w:p>
            <w:r>
              <w:rPr>
                <w:sz w:val="18"/>
                <w:szCs w:val="18"/>
              </w:rPr>
              <w:t xml:space="preserve">13</w:t>
            </w:r>
          </w:p>
        </w:tc>
        <w:tc>
          <w:tcPr>
            <w:tcW w:type="dxa" w:w="1500"/>
            <w:shd w:fill="FFFFFF" w:val="clear"/>
          </w:tcPr>
          <w:p>
            <w:r>
              <w:rPr>
                <w:sz w:val="18"/>
                <w:szCs w:val="18"/>
              </w:rPr>
              <w:t xml:space="preserve">0.85</w:t>
            </w:r>
          </w:p>
        </w:tc>
      </w:tr>
      <w:tr>
        <w:tc>
          <w:tcPr>
            <w:tcW w:type="dxa" w:w="1500"/>
            <w:shd w:fill="F2F5FA" w:val="clear"/>
          </w:tcPr>
          <w:p>
            <w:r>
              <w:rPr>
                <w:sz w:val="18"/>
                <w:szCs w:val="18"/>
              </w:rPr>
              <w:t xml:space="preserve">Uma Rajan</w:t>
            </w:r>
          </w:p>
        </w:tc>
        <w:tc>
          <w:tcPr>
            <w:tcW w:type="dxa" w:w="1500"/>
            <w:shd w:fill="F2F5FA" w:val="clear"/>
          </w:tcPr>
          <w:p>
            <w:r>
              <w:rPr>
                <w:sz w:val="18"/>
                <w:szCs w:val="18"/>
              </w:rPr>
              <w:t xml:space="preserve">Nurse</w:t>
            </w:r>
          </w:p>
        </w:tc>
        <w:tc>
          <w:tcPr>
            <w:tcW w:type="dxa" w:w="1500"/>
            <w:shd w:fill="F2F5FA" w:val="clear"/>
          </w:tcPr>
          <w:p>
            <w:r>
              <w:rPr>
                <w:sz w:val="18"/>
                <w:szCs w:val="18"/>
              </w:rPr>
              <w:t xml:space="preserve">Full-Time</w:t>
            </w:r>
          </w:p>
        </w:tc>
        <w:tc>
          <w:tcPr>
            <w:tcW w:type="dxa" w:w="1500"/>
            <w:shd w:fill="F2F5FA" w:val="clear"/>
          </w:tcPr>
          <w:p>
            <w:r>
              <w:rPr>
                <w:sz w:val="18"/>
                <w:szCs w:val="18"/>
              </w:rPr>
              <w:t xml:space="preserve">11</w:t>
            </w:r>
          </w:p>
        </w:tc>
        <w:tc>
          <w:tcPr>
            <w:tcW w:type="dxa" w:w="1500"/>
            <w:shd w:fill="F2F5FA" w:val="clear"/>
          </w:tcPr>
          <w:p>
            <w:r>
              <w:rPr>
                <w:sz w:val="18"/>
                <w:szCs w:val="18"/>
              </w:rPr>
              <w:t xml:space="preserve">9</w:t>
            </w:r>
          </w:p>
        </w:tc>
        <w:tc>
          <w:tcPr>
            <w:tcW w:type="dxa" w:w="1500"/>
            <w:shd w:fill="F2F5FA" w:val="clear"/>
          </w:tcPr>
          <w:p>
            <w:r>
              <w:rPr>
                <w:sz w:val="18"/>
                <w:szCs w:val="18"/>
              </w:rPr>
              <w:t xml:space="preserve">1.19</w:t>
            </w:r>
          </w:p>
        </w:tc>
      </w:tr>
      <w:tr>
        <w:tc>
          <w:tcPr>
            <w:tcW w:type="dxa" w:w="1500"/>
            <w:shd w:fill="FFFFFF" w:val="clear"/>
          </w:tcPr>
          <w:p>
            <w:r>
              <w:rPr>
                <w:sz w:val="18"/>
                <w:szCs w:val="18"/>
              </w:rPr>
              <w:t xml:space="preserve">Chitra Murthy</w:t>
            </w:r>
          </w:p>
        </w:tc>
        <w:tc>
          <w:tcPr>
            <w:tcW w:type="dxa" w:w="1500"/>
            <w:shd w:fill="FFFFFF" w:val="clear"/>
          </w:tcPr>
          <w:p>
            <w:r>
              <w:rPr>
                <w:sz w:val="18"/>
                <w:szCs w:val="18"/>
              </w:rPr>
              <w:t xml:space="preserve">Nurse</w:t>
            </w:r>
          </w:p>
        </w:tc>
        <w:tc>
          <w:tcPr>
            <w:tcW w:type="dxa" w:w="1500"/>
            <w:shd w:fill="FFFFFF" w:val="clear"/>
          </w:tcPr>
          <w:p>
            <w:r>
              <w:rPr>
                <w:sz w:val="18"/>
                <w:szCs w:val="18"/>
              </w:rPr>
              <w:t xml:space="preserve">Full-Time</w:t>
            </w:r>
          </w:p>
        </w:tc>
        <w:tc>
          <w:tcPr>
            <w:tcW w:type="dxa" w:w="1500"/>
            <w:shd w:fill="FFFFFF" w:val="clear"/>
          </w:tcPr>
          <w:p>
            <w:r>
              <w:rPr>
                <w:sz w:val="18"/>
                <w:szCs w:val="18"/>
              </w:rPr>
              <w:t xml:space="preserve">10</w:t>
            </w:r>
          </w:p>
        </w:tc>
        <w:tc>
          <w:tcPr>
            <w:tcW w:type="dxa" w:w="1500"/>
            <w:shd w:fill="FFFFFF" w:val="clear"/>
          </w:tcPr>
          <w:p>
            <w:r>
              <w:rPr>
                <w:sz w:val="18"/>
                <w:szCs w:val="18"/>
              </w:rPr>
              <w:t xml:space="preserve">10</w:t>
            </w:r>
          </w:p>
        </w:tc>
        <w:tc>
          <w:tcPr>
            <w:tcW w:type="dxa" w:w="1500"/>
            <w:shd w:fill="FFFFFF" w:val="clear"/>
          </w:tcPr>
          <w:p>
            <w:r>
              <w:rPr>
                <w:sz w:val="18"/>
                <w:szCs w:val="18"/>
              </w:rPr>
              <w:t xml:space="preserve">0.97</w:t>
            </w:r>
          </w:p>
        </w:tc>
      </w:tr>
      <w:tr>
        <w:tc>
          <w:tcPr>
            <w:tcW w:type="dxa" w:w="1500"/>
            <w:shd w:fill="F2F5FA" w:val="clear"/>
          </w:tcPr>
          <w:p>
            <w:r>
              <w:rPr>
                <w:sz w:val="18"/>
                <w:szCs w:val="18"/>
              </w:rPr>
              <w:t xml:space="preserve">Bindu Singh</w:t>
            </w:r>
          </w:p>
        </w:tc>
        <w:tc>
          <w:tcPr>
            <w:tcW w:type="dxa" w:w="1500"/>
            <w:shd w:fill="F2F5FA" w:val="clear"/>
          </w:tcPr>
          <w:p>
            <w:r>
              <w:rPr>
                <w:sz w:val="18"/>
                <w:szCs w:val="18"/>
              </w:rPr>
              <w:t xml:space="preserve">Nurse</w:t>
            </w:r>
          </w:p>
        </w:tc>
        <w:tc>
          <w:tcPr>
            <w:tcW w:type="dxa" w:w="1500"/>
            <w:shd w:fill="F2F5FA" w:val="clear"/>
          </w:tcPr>
          <w:p>
            <w:r>
              <w:rPr>
                <w:sz w:val="18"/>
                <w:szCs w:val="18"/>
              </w:rPr>
              <w:t xml:space="preserve">Contract</w:t>
            </w:r>
          </w:p>
        </w:tc>
        <w:tc>
          <w:tcPr>
            <w:tcW w:type="dxa" w:w="1500"/>
            <w:shd w:fill="F2F5FA" w:val="clear"/>
          </w:tcPr>
          <w:p>
            <w:r>
              <w:rPr>
                <w:sz w:val="18"/>
                <w:szCs w:val="18"/>
              </w:rPr>
              <w:t xml:space="preserve">9</w:t>
            </w:r>
          </w:p>
        </w:tc>
        <w:tc>
          <w:tcPr>
            <w:tcW w:type="dxa" w:w="1500"/>
            <w:shd w:fill="F2F5FA" w:val="clear"/>
          </w:tcPr>
          <w:p>
            <w:r>
              <w:rPr>
                <w:sz w:val="18"/>
                <w:szCs w:val="18"/>
              </w:rPr>
              <w:t xml:space="preserve">11</w:t>
            </w:r>
          </w:p>
        </w:tc>
        <w:tc>
          <w:tcPr>
            <w:tcW w:type="dxa" w:w="1500"/>
            <w:shd w:fill="F2F5FA" w:val="clear"/>
          </w:tcPr>
          <w:p>
            <w:r>
              <w:rPr>
                <w:sz w:val="18"/>
                <w:szCs w:val="18"/>
              </w:rPr>
              <w:t xml:space="preserve">0.84</w:t>
            </w:r>
          </w:p>
        </w:tc>
      </w:tr>
      <w:tr>
        <w:tc>
          <w:tcPr>
            <w:tcW w:type="dxa" w:w="1500"/>
            <w:shd w:fill="FFFFFF" w:val="clear"/>
          </w:tcPr>
          <w:p>
            <w:r>
              <w:rPr>
                <w:sz w:val="18"/>
                <w:szCs w:val="18"/>
              </w:rPr>
              <w:t xml:space="preserve">Ramesh Naik</w:t>
            </w:r>
          </w:p>
        </w:tc>
        <w:tc>
          <w:tcPr>
            <w:tcW w:type="dxa" w:w="1500"/>
            <w:shd w:fill="FFFFFF" w:val="clear"/>
          </w:tcPr>
          <w:p>
            <w:r>
              <w:rPr>
                <w:sz w:val="18"/>
                <w:szCs w:val="18"/>
              </w:rPr>
              <w:t xml:space="preserve">Technician</w:t>
            </w:r>
          </w:p>
        </w:tc>
        <w:tc>
          <w:tcPr>
            <w:tcW w:type="dxa" w:w="1500"/>
            <w:shd w:fill="FFFFFF" w:val="clear"/>
          </w:tcPr>
          <w:p>
            <w:r>
              <w:rPr>
                <w:sz w:val="18"/>
                <w:szCs w:val="18"/>
              </w:rPr>
              <w:t xml:space="preserve">Part-Time</w:t>
            </w:r>
          </w:p>
        </w:tc>
        <w:tc>
          <w:tcPr>
            <w:tcW w:type="dxa" w:w="1500"/>
            <w:shd w:fill="FFFFFF" w:val="clear"/>
          </w:tcPr>
          <w:p>
            <w:r>
              <w:rPr>
                <w:sz w:val="18"/>
                <w:szCs w:val="18"/>
              </w:rPr>
              <w:t xml:space="preserve">8</w:t>
            </w:r>
          </w:p>
        </w:tc>
        <w:tc>
          <w:tcPr>
            <w:tcW w:type="dxa" w:w="1500"/>
            <w:shd w:fill="FFFFFF" w:val="clear"/>
          </w:tcPr>
          <w:p>
            <w:r>
              <w:rPr>
                <w:sz w:val="18"/>
                <w:szCs w:val="18"/>
              </w:rPr>
              <w:t xml:space="preserve">5</w:t>
            </w:r>
          </w:p>
        </w:tc>
        <w:tc>
          <w:tcPr>
            <w:tcW w:type="dxa" w:w="1500"/>
            <w:shd w:fill="FFFFFF" w:val="clear"/>
          </w:tcPr>
          <w:p>
            <w:r>
              <w:rPr>
                <w:sz w:val="18"/>
                <w:szCs w:val="18"/>
              </w:rPr>
              <w:t xml:space="preserve">1.68</w:t>
            </w:r>
          </w:p>
        </w:tc>
      </w:tr>
    </w:tbl>
    <w:p>
      <w:pPr>
        <w:spacing w:after="120"/>
      </w:pPr>
      <w:r>
        <w:t xml:space="preserve">Sorted instead by avg_overtime_per_shift (intensity), the ranking changes substantially: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4C72B0" w:val="clear"/>
          </w:tcPr>
          <w:p>
            <w:r>
              <w:rPr>
                <w:b/>
                <w:bCs/>
                <w:color w:val="FFFFFF"/>
                <w:sz w:val="18"/>
                <w:szCs w:val="18"/>
              </w:rPr>
              <w:t xml:space="preserve">Staff</w:t>
            </w:r>
          </w:p>
        </w:tc>
        <w:tc>
          <w:tcPr>
            <w:tcW w:type="dxa" w:w="1500"/>
            <w:shd w:fill="4C72B0" w:val="clear"/>
          </w:tcPr>
          <w:p>
            <w:r>
              <w:rPr>
                <w:b/>
                <w:bCs/>
                <w:color w:val="FFFFFF"/>
                <w:sz w:val="18"/>
                <w:szCs w:val="18"/>
              </w:rPr>
              <w:t xml:space="preserve">Role</w:t>
            </w:r>
          </w:p>
        </w:tc>
        <w:tc>
          <w:tcPr>
            <w:tcW w:type="dxa" w:w="1500"/>
            <w:shd w:fill="4C72B0" w:val="clear"/>
          </w:tcPr>
          <w:p>
            <w:r>
              <w:rPr>
                <w:b/>
                <w:bCs/>
                <w:color w:val="FFFFFF"/>
                <w:sz w:val="18"/>
                <w:szCs w:val="18"/>
              </w:rPr>
              <w:t xml:space="preserve">Contract</w:t>
            </w:r>
          </w:p>
        </w:tc>
        <w:tc>
          <w:tcPr>
            <w:tcW w:type="dxa" w:w="1500"/>
            <w:shd w:fill="4C72B0" w:val="clear"/>
          </w:tcPr>
          <w:p>
            <w:r>
              <w:rPr>
                <w:b/>
                <w:bCs/>
                <w:color w:val="FFFFFF"/>
                <w:sz w:val="18"/>
                <w:szCs w:val="18"/>
              </w:rPr>
              <w:t xml:space="preserve">Total OT (hrs)</w:t>
            </w:r>
          </w:p>
        </w:tc>
        <w:tc>
          <w:tcPr>
            <w:tcW w:type="dxa" w:w="1500"/>
            <w:shd w:fill="4C72B0" w:val="clear"/>
          </w:tcPr>
          <w:p>
            <w:r>
              <w:rPr>
                <w:b/>
                <w:bCs/>
                <w:color w:val="FFFFFF"/>
                <w:sz w:val="18"/>
                <w:szCs w:val="18"/>
              </w:rPr>
              <w:t xml:space="preserve">Shifts</w:t>
            </w:r>
          </w:p>
        </w:tc>
        <w:tc>
          <w:tcPr>
            <w:tcW w:type="dxa" w:w="1500"/>
            <w:shd w:fill="4C72B0" w:val="clear"/>
          </w:tcPr>
          <w:p>
            <w:r>
              <w:rPr>
                <w:b/>
                <w:bCs/>
                <w:color w:val="FFFFFF"/>
                <w:sz w:val="18"/>
                <w:szCs w:val="18"/>
              </w:rPr>
              <w:t xml:space="preserve">Avg OT/Shift</w:t>
            </w:r>
          </w:p>
        </w:tc>
      </w:tr>
      <w:tr>
        <w:tc>
          <w:tcPr>
            <w:tcW w:type="dxa" w:w="1500"/>
            <w:shd w:fill="FFFFFF" w:val="clear"/>
          </w:tcPr>
          <w:p>
            <w:r>
              <w:rPr>
                <w:sz w:val="18"/>
                <w:szCs w:val="18"/>
              </w:rPr>
              <w:t xml:space="preserve">Ramesh Naik</w:t>
            </w:r>
          </w:p>
        </w:tc>
        <w:tc>
          <w:tcPr>
            <w:tcW w:type="dxa" w:w="1500"/>
            <w:shd w:fill="FFFFFF" w:val="clear"/>
          </w:tcPr>
          <w:p>
            <w:r>
              <w:rPr>
                <w:sz w:val="18"/>
                <w:szCs w:val="18"/>
              </w:rPr>
              <w:t xml:space="preserve">Technician</w:t>
            </w:r>
          </w:p>
        </w:tc>
        <w:tc>
          <w:tcPr>
            <w:tcW w:type="dxa" w:w="1500"/>
            <w:shd w:fill="FFFFFF" w:val="clear"/>
          </w:tcPr>
          <w:p>
            <w:r>
              <w:rPr>
                <w:sz w:val="18"/>
                <w:szCs w:val="18"/>
              </w:rPr>
              <w:t xml:space="preserve">Part-Time</w:t>
            </w:r>
          </w:p>
        </w:tc>
        <w:tc>
          <w:tcPr>
            <w:tcW w:type="dxa" w:w="1500"/>
            <w:shd w:fill="FFFFFF" w:val="clear"/>
          </w:tcPr>
          <w:p>
            <w:r>
              <w:rPr>
                <w:sz w:val="18"/>
                <w:szCs w:val="18"/>
              </w:rPr>
              <w:t xml:space="preserve">8</w:t>
            </w:r>
          </w:p>
        </w:tc>
        <w:tc>
          <w:tcPr>
            <w:tcW w:type="dxa" w:w="1500"/>
            <w:shd w:fill="FFFFFF" w:val="clear"/>
          </w:tcPr>
          <w:p>
            <w:r>
              <w:rPr>
                <w:sz w:val="18"/>
                <w:szCs w:val="18"/>
              </w:rPr>
              <w:t xml:space="preserve">5</w:t>
            </w:r>
          </w:p>
        </w:tc>
        <w:tc>
          <w:tcPr>
            <w:tcW w:type="dxa" w:w="1500"/>
            <w:shd w:fill="FFFFFF" w:val="clear"/>
          </w:tcPr>
          <w:p>
            <w:r>
              <w:rPr>
                <w:sz w:val="18"/>
                <w:szCs w:val="18"/>
              </w:rPr>
              <w:t xml:space="preserve">1.7</w:t>
            </w:r>
          </w:p>
        </w:tc>
      </w:tr>
      <w:tr>
        <w:tc>
          <w:tcPr>
            <w:tcW w:type="dxa" w:w="1500"/>
            <w:shd w:fill="F2F5FA" w:val="clear"/>
          </w:tcPr>
          <w:p>
            <w:r>
              <w:rPr>
                <w:sz w:val="18"/>
                <w:szCs w:val="18"/>
              </w:rPr>
              <w:t xml:space="preserve">Dr. Suresh Pai</w:t>
            </w:r>
          </w:p>
        </w:tc>
        <w:tc>
          <w:tcPr>
            <w:tcW w:type="dxa" w:w="1500"/>
            <w:shd w:fill="F2F5FA" w:val="clear"/>
          </w:tcPr>
          <w:p>
            <w:r>
              <w:rPr>
                <w:sz w:val="18"/>
                <w:szCs w:val="18"/>
              </w:rPr>
              <w:t xml:space="preserve">Doctor</w:t>
            </w:r>
          </w:p>
        </w:tc>
        <w:tc>
          <w:tcPr>
            <w:tcW w:type="dxa" w:w="1500"/>
            <w:shd w:fill="F2F5FA" w:val="clear"/>
          </w:tcPr>
          <w:p>
            <w:r>
              <w:rPr>
                <w:sz w:val="18"/>
                <w:szCs w:val="18"/>
              </w:rPr>
              <w:t xml:space="preserve">Full-Time</w:t>
            </w:r>
          </w:p>
        </w:tc>
        <w:tc>
          <w:tcPr>
            <w:tcW w:type="dxa" w:w="1500"/>
            <w:shd w:fill="F2F5FA" w:val="clear"/>
          </w:tcPr>
          <w:p>
            <w:r>
              <w:rPr>
                <w:sz w:val="18"/>
                <w:szCs w:val="18"/>
              </w:rPr>
              <w:t xml:space="preserve">7</w:t>
            </w:r>
          </w:p>
        </w:tc>
        <w:tc>
          <w:tcPr>
            <w:tcW w:type="dxa" w:w="1500"/>
            <w:shd w:fill="F2F5FA" w:val="clear"/>
          </w:tcPr>
          <w:p>
            <w:r>
              <w:rPr>
                <w:sz w:val="18"/>
                <w:szCs w:val="18"/>
              </w:rPr>
              <w:t xml:space="preserve">5</w:t>
            </w:r>
          </w:p>
        </w:tc>
        <w:tc>
          <w:tcPr>
            <w:tcW w:type="dxa" w:w="1500"/>
            <w:shd w:fill="F2F5FA" w:val="clear"/>
          </w:tcPr>
          <w:p>
            <w:r>
              <w:rPr>
                <w:sz w:val="18"/>
                <w:szCs w:val="18"/>
              </w:rPr>
              <w:t xml:space="preserve">1.3</w:t>
            </w:r>
          </w:p>
        </w:tc>
      </w:tr>
      <w:tr>
        <w:tc>
          <w:tcPr>
            <w:tcW w:type="dxa" w:w="1500"/>
            <w:shd w:fill="FFFFFF" w:val="clear"/>
          </w:tcPr>
          <w:p>
            <w:r>
              <w:rPr>
                <w:sz w:val="18"/>
                <w:szCs w:val="18"/>
              </w:rPr>
              <w:t xml:space="preserve">Dinesh Raju</w:t>
            </w:r>
          </w:p>
        </w:tc>
        <w:tc>
          <w:tcPr>
            <w:tcW w:type="dxa" w:w="1500"/>
            <w:shd w:fill="FFFFFF" w:val="clear"/>
          </w:tcPr>
          <w:p>
            <w:r>
              <w:rPr>
                <w:sz w:val="18"/>
                <w:szCs w:val="18"/>
              </w:rPr>
              <w:t xml:space="preserve">Technician</w:t>
            </w:r>
          </w:p>
        </w:tc>
        <w:tc>
          <w:tcPr>
            <w:tcW w:type="dxa" w:w="1500"/>
            <w:shd w:fill="FFFFFF" w:val="clear"/>
          </w:tcPr>
          <w:p>
            <w:r>
              <w:rPr>
                <w:sz w:val="18"/>
                <w:szCs w:val="18"/>
              </w:rPr>
              <w:t xml:space="preserve">Full-Time</w:t>
            </w:r>
          </w:p>
        </w:tc>
        <w:tc>
          <w:tcPr>
            <w:tcW w:type="dxa" w:w="1500"/>
            <w:shd w:fill="FFFFFF" w:val="clear"/>
          </w:tcPr>
          <w:p>
            <w:r>
              <w:rPr>
                <w:sz w:val="18"/>
                <w:szCs w:val="18"/>
              </w:rPr>
              <w:t xml:space="preserve">6</w:t>
            </w:r>
          </w:p>
        </w:tc>
        <w:tc>
          <w:tcPr>
            <w:tcW w:type="dxa" w:w="1500"/>
            <w:shd w:fill="FFFFFF" w:val="clear"/>
          </w:tcPr>
          <w:p>
            <w:r>
              <w:rPr>
                <w:sz w:val="18"/>
                <w:szCs w:val="18"/>
              </w:rPr>
              <w:t xml:space="preserve">5</w:t>
            </w:r>
          </w:p>
        </w:tc>
        <w:tc>
          <w:tcPr>
            <w:tcW w:type="dxa" w:w="1500"/>
            <w:shd w:fill="FFFFFF" w:val="clear"/>
          </w:tcPr>
          <w:p>
            <w:r>
              <w:rPr>
                <w:sz w:val="18"/>
                <w:szCs w:val="18"/>
              </w:rPr>
              <w:t xml:space="preserve">1.2</w:t>
            </w:r>
          </w:p>
        </w:tc>
      </w:tr>
      <w:tr>
        <w:tc>
          <w:tcPr>
            <w:tcW w:type="dxa" w:w="1500"/>
            <w:shd w:fill="F2F5FA" w:val="clear"/>
          </w:tcPr>
          <w:p>
            <w:r>
              <w:rPr>
                <w:sz w:val="18"/>
                <w:szCs w:val="18"/>
              </w:rPr>
              <w:t xml:space="preserve">Swathi Nayak</w:t>
            </w:r>
          </w:p>
        </w:tc>
        <w:tc>
          <w:tcPr>
            <w:tcW w:type="dxa" w:w="1500"/>
            <w:shd w:fill="F2F5FA" w:val="clear"/>
          </w:tcPr>
          <w:p>
            <w:r>
              <w:rPr>
                <w:sz w:val="18"/>
                <w:szCs w:val="18"/>
              </w:rPr>
              <w:t xml:space="preserve">Nurse</w:t>
            </w:r>
          </w:p>
        </w:tc>
        <w:tc>
          <w:tcPr>
            <w:tcW w:type="dxa" w:w="1500"/>
            <w:shd w:fill="F2F5FA" w:val="clear"/>
          </w:tcPr>
          <w:p>
            <w:r>
              <w:rPr>
                <w:sz w:val="18"/>
                <w:szCs w:val="18"/>
              </w:rPr>
              <w:t xml:space="preserve">Full-Time</w:t>
            </w:r>
          </w:p>
        </w:tc>
        <w:tc>
          <w:tcPr>
            <w:tcW w:type="dxa" w:w="1500"/>
            <w:shd w:fill="F2F5FA" w:val="clear"/>
          </w:tcPr>
          <w:p>
            <w:r>
              <w:rPr>
                <w:sz w:val="18"/>
                <w:szCs w:val="18"/>
              </w:rPr>
              <w:t xml:space="preserve">7</w:t>
            </w:r>
          </w:p>
        </w:tc>
        <w:tc>
          <w:tcPr>
            <w:tcW w:type="dxa" w:w="1500"/>
            <w:shd w:fill="F2F5FA" w:val="clear"/>
          </w:tcPr>
          <w:p>
            <w:r>
              <w:rPr>
                <w:sz w:val="18"/>
                <w:szCs w:val="18"/>
              </w:rPr>
              <w:t xml:space="preserve">6</w:t>
            </w:r>
          </w:p>
        </w:tc>
        <w:tc>
          <w:tcPr>
            <w:tcW w:type="dxa" w:w="1500"/>
            <w:shd w:fill="F2F5FA" w:val="clear"/>
          </w:tcPr>
          <w:p>
            <w:r>
              <w:rPr>
                <w:sz w:val="18"/>
                <w:szCs w:val="18"/>
              </w:rPr>
              <w:t xml:space="preserve">1.2</w:t>
            </w:r>
          </w:p>
        </w:tc>
      </w:tr>
      <w:tr>
        <w:tc>
          <w:tcPr>
            <w:tcW w:type="dxa" w:w="1500"/>
            <w:shd w:fill="FFFFFF" w:val="clear"/>
          </w:tcPr>
          <w:p>
            <w:r>
              <w:rPr>
                <w:sz w:val="18"/>
                <w:szCs w:val="18"/>
              </w:rPr>
              <w:t xml:space="preserve">Uma Rajan</w:t>
            </w:r>
          </w:p>
        </w:tc>
        <w:tc>
          <w:tcPr>
            <w:tcW w:type="dxa" w:w="1500"/>
            <w:shd w:fill="FFFFFF" w:val="clear"/>
          </w:tcPr>
          <w:p>
            <w:r>
              <w:rPr>
                <w:sz w:val="18"/>
                <w:szCs w:val="18"/>
              </w:rPr>
              <w:t xml:space="preserve">Nurse</w:t>
            </w:r>
          </w:p>
        </w:tc>
        <w:tc>
          <w:tcPr>
            <w:tcW w:type="dxa" w:w="1500"/>
            <w:shd w:fill="FFFFFF" w:val="clear"/>
          </w:tcPr>
          <w:p>
            <w:r>
              <w:rPr>
                <w:sz w:val="18"/>
                <w:szCs w:val="18"/>
              </w:rPr>
              <w:t xml:space="preserve">Full-Time</w:t>
            </w:r>
          </w:p>
        </w:tc>
        <w:tc>
          <w:tcPr>
            <w:tcW w:type="dxa" w:w="1500"/>
            <w:shd w:fill="FFFFFF" w:val="clear"/>
          </w:tcPr>
          <w:p>
            <w:r>
              <w:rPr>
                <w:sz w:val="18"/>
                <w:szCs w:val="18"/>
              </w:rPr>
              <w:t xml:space="preserve">11</w:t>
            </w:r>
          </w:p>
        </w:tc>
        <w:tc>
          <w:tcPr>
            <w:tcW w:type="dxa" w:w="1500"/>
            <w:shd w:fill="FFFFFF" w:val="clear"/>
          </w:tcPr>
          <w:p>
            <w:r>
              <w:rPr>
                <w:sz w:val="18"/>
                <w:szCs w:val="18"/>
              </w:rPr>
              <w:t xml:space="preserve">9</w:t>
            </w:r>
          </w:p>
        </w:tc>
        <w:tc>
          <w:tcPr>
            <w:tcW w:type="dxa" w:w="1500"/>
            <w:shd w:fill="FFFFFF" w:val="clear"/>
          </w:tcPr>
          <w:p>
            <w:r>
              <w:rPr>
                <w:sz w:val="18"/>
                <w:szCs w:val="18"/>
              </w:rPr>
              <w:t xml:space="preserve">1.19</w:t>
            </w:r>
          </w:p>
        </w:tc>
      </w:tr>
    </w:tbl>
    <w:p>
      <w:pPr>
        <w:pBdr>
          <w:left w:val="single" w:color="DD8452" w:sz="24"/>
        </w:pBdr>
        <w:shd w:fill="FFF4E5" w:val="clear"/>
        <w:spacing w:after="200" w:before="100"/>
        <w:ind w:left="100"/>
      </w:pPr>
      <w:r>
        <w:rPr>
          <w:b/>
          <w:bCs/>
          <w:color w:val="9C4221"/>
        </w:rPr>
        <w:t xml:space="preserve">Anomaly flagged: </w:t>
      </w:r>
      <w:r>
        <w:t xml:space="preserve">Ramesh Naik — a Part-Time Technician working only 5 shifts — has the single highest overtime intensity (1.7 hrs/shift) in the entire dataset. A part-time worker being pushed harder per shift than any full-time staff member is an anomaly worth investigating further under Business Question 7 (contract/part-time reliance).</w:t>
      </w:r>
    </w:p>
    <w:p>
      <w:pPr>
        <w:pStyle w:val="Heading2"/>
        <w:spacing w:after="120" w:before="250"/>
      </w:pPr>
      <w:r>
        <w:t xml:space="preserve">6.2 Role Level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role_overtime = master.groupby("role").agg(</w:t>
      </w:r>
      <w:r>
        <w:rPr>
          <w:rFonts w:ascii="Consolas" w:cs="Consolas" w:eastAsia="Consolas" w:hAnsi="Consolas"/>
          <w:sz w:val="18"/>
          <w:szCs w:val="18"/>
        </w:rPr>
        <w:br/>
        <w:t xml:space="preserve">    total_overtime_hrs=("overtime_hrs","sum"),</w:t>
      </w:r>
      <w:r>
        <w:rPr>
          <w:rFonts w:ascii="Consolas" w:cs="Consolas" w:eastAsia="Consolas" w:hAnsi="Consolas"/>
          <w:sz w:val="18"/>
          <w:szCs w:val="18"/>
        </w:rPr>
        <w:br/>
        <w:t xml:space="preserve">    avg_overtime_per_shift=("overtime_hrs","mean"),</w:t>
      </w:r>
      <w:r>
        <w:rPr>
          <w:rFonts w:ascii="Consolas" w:cs="Consolas" w:eastAsia="Consolas" w:hAnsi="Consolas"/>
          <w:sz w:val="18"/>
          <w:szCs w:val="18"/>
        </w:rPr>
        <w:br/>
        <w:t xml:space="preserve">    staff_count=("staff_id","nunique")</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role_overtime["overtime_per_staff"] = (</w:t>
      </w:r>
      <w:r>
        <w:rPr>
          <w:rFonts w:ascii="Consolas" w:cs="Consolas" w:eastAsia="Consolas" w:hAnsi="Consolas"/>
          <w:sz w:val="18"/>
          <w:szCs w:val="18"/>
        </w:rPr>
        <w:br/>
        <w:t xml:space="preserve">    role_overtime["total_overtime_hrs"] / role_overtime["staff_count"]</w:t>
      </w:r>
      <w:r>
        <w:rPr>
          <w:rFonts w:ascii="Consolas" w:cs="Consolas" w:eastAsia="Consolas" w:hAnsi="Consolas"/>
          <w:sz w:val="18"/>
          <w:szCs w:val="18"/>
        </w:rPr>
        <w:br/>
        <w:t xml:space="preserve">).round(2)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4C72B0" w:val="clear"/>
          </w:tcPr>
          <w:p>
            <w:r>
              <w:rPr>
                <w:b/>
                <w:bCs/>
                <w:color w:val="FFFFFF"/>
                <w:sz w:val="18"/>
                <w:szCs w:val="18"/>
              </w:rPr>
              <w:t xml:space="preserve">Role</w:t>
            </w:r>
          </w:p>
        </w:tc>
        <w:tc>
          <w:tcPr>
            <w:tcW w:type="dxa" w:w="1800"/>
            <w:shd w:fill="4C72B0" w:val="clear"/>
          </w:tcPr>
          <w:p>
            <w:r>
              <w:rPr>
                <w:b/>
                <w:bCs/>
                <w:color w:val="FFFFFF"/>
                <w:sz w:val="18"/>
                <w:szCs w:val="18"/>
              </w:rPr>
              <w:t xml:space="preserve">Total OT (hrs)</w:t>
            </w:r>
          </w:p>
        </w:tc>
        <w:tc>
          <w:tcPr>
            <w:tcW w:type="dxa" w:w="1800"/>
            <w:shd w:fill="4C72B0" w:val="clear"/>
          </w:tcPr>
          <w:p>
            <w:r>
              <w:rPr>
                <w:b/>
                <w:bCs/>
                <w:color w:val="FFFFFF"/>
                <w:sz w:val="18"/>
                <w:szCs w:val="18"/>
              </w:rPr>
              <w:t xml:space="preserve">Avg OT/Shift</w:t>
            </w:r>
          </w:p>
        </w:tc>
        <w:tc>
          <w:tcPr>
            <w:tcW w:type="dxa" w:w="1800"/>
            <w:shd w:fill="4C72B0" w:val="clear"/>
          </w:tcPr>
          <w:p>
            <w:r>
              <w:rPr>
                <w:b/>
                <w:bCs/>
                <w:color w:val="FFFFFF"/>
                <w:sz w:val="18"/>
                <w:szCs w:val="18"/>
              </w:rPr>
              <w:t xml:space="preserve">Staff Count</w:t>
            </w:r>
          </w:p>
        </w:tc>
        <w:tc>
          <w:tcPr>
            <w:tcW w:type="dxa" w:w="1800"/>
            <w:shd w:fill="4C72B0" w:val="clear"/>
          </w:tcPr>
          <w:p>
            <w:r>
              <w:rPr>
                <w:b/>
                <w:bCs/>
                <w:color w:val="FFFFFF"/>
                <w:sz w:val="18"/>
                <w:szCs w:val="18"/>
              </w:rPr>
              <w:t xml:space="preserve">OT per Staff</w:t>
            </w:r>
          </w:p>
        </w:tc>
      </w:tr>
      <w:tr>
        <w:tc>
          <w:tcPr>
            <w:tcW w:type="dxa" w:w="1800"/>
            <w:shd w:fill="FFFFFF" w:val="clear"/>
          </w:tcPr>
          <w:p>
            <w:r>
              <w:rPr>
                <w:sz w:val="18"/>
                <w:szCs w:val="18"/>
              </w:rPr>
              <w:t xml:space="preserve">Doctor</w:t>
            </w:r>
          </w:p>
        </w:tc>
        <w:tc>
          <w:tcPr>
            <w:tcW w:type="dxa" w:w="1800"/>
            <w:shd w:fill="FFFFFF" w:val="clear"/>
          </w:tcPr>
          <w:p>
            <w:r>
              <w:rPr>
                <w:sz w:val="18"/>
                <w:szCs w:val="18"/>
              </w:rPr>
              <w:t xml:space="preserve">40</w:t>
            </w:r>
          </w:p>
        </w:tc>
        <w:tc>
          <w:tcPr>
            <w:tcW w:type="dxa" w:w="1800"/>
            <w:shd w:fill="FFFFFF" w:val="clear"/>
          </w:tcPr>
          <w:p>
            <w:r>
              <w:rPr>
                <w:sz w:val="18"/>
                <w:szCs w:val="18"/>
              </w:rPr>
              <w:t xml:space="preserve">0.92</w:t>
            </w:r>
          </w:p>
        </w:tc>
        <w:tc>
          <w:tcPr>
            <w:tcW w:type="dxa" w:w="1800"/>
            <w:shd w:fill="FFFFFF" w:val="clear"/>
          </w:tcPr>
          <w:p>
            <w:r>
              <w:rPr>
                <w:sz w:val="18"/>
                <w:szCs w:val="18"/>
              </w:rPr>
              <w:t xml:space="preserve">8</w:t>
            </w:r>
          </w:p>
        </w:tc>
        <w:tc>
          <w:tcPr>
            <w:tcW w:type="dxa" w:w="1800"/>
            <w:shd w:fill="FFFFFF" w:val="clear"/>
          </w:tcPr>
          <w:p>
            <w:r>
              <w:rPr>
                <w:sz w:val="18"/>
                <w:szCs w:val="18"/>
              </w:rPr>
              <w:t xml:space="preserve">5.0</w:t>
            </w:r>
          </w:p>
        </w:tc>
      </w:tr>
      <w:tr>
        <w:tc>
          <w:tcPr>
            <w:tcW w:type="dxa" w:w="1800"/>
            <w:shd w:fill="F2F5FA" w:val="clear"/>
          </w:tcPr>
          <w:p>
            <w:r>
              <w:rPr>
                <w:sz w:val="18"/>
                <w:szCs w:val="18"/>
              </w:rPr>
              <w:t xml:space="preserve">Nurse</w:t>
            </w:r>
          </w:p>
        </w:tc>
        <w:tc>
          <w:tcPr>
            <w:tcW w:type="dxa" w:w="1800"/>
            <w:shd w:fill="F2F5FA" w:val="clear"/>
          </w:tcPr>
          <w:p>
            <w:r>
              <w:rPr>
                <w:sz w:val="18"/>
                <w:szCs w:val="18"/>
              </w:rPr>
              <w:t xml:space="preserve">79</w:t>
            </w:r>
          </w:p>
        </w:tc>
        <w:tc>
          <w:tcPr>
            <w:tcW w:type="dxa" w:w="1800"/>
            <w:shd w:fill="F2F5FA" w:val="clear"/>
          </w:tcPr>
          <w:p>
            <w:r>
              <w:rPr>
                <w:sz w:val="18"/>
                <w:szCs w:val="18"/>
              </w:rPr>
              <w:t xml:space="preserve">0.80</w:t>
            </w:r>
          </w:p>
        </w:tc>
        <w:tc>
          <w:tcPr>
            <w:tcW w:type="dxa" w:w="1800"/>
            <w:shd w:fill="F2F5FA" w:val="clear"/>
          </w:tcPr>
          <w:p>
            <w:r>
              <w:rPr>
                <w:sz w:val="18"/>
                <w:szCs w:val="18"/>
              </w:rPr>
              <w:t xml:space="preserve">20</w:t>
            </w:r>
          </w:p>
        </w:tc>
        <w:tc>
          <w:tcPr>
            <w:tcW w:type="dxa" w:w="1800"/>
            <w:shd w:fill="F2F5FA" w:val="clear"/>
          </w:tcPr>
          <w:p>
            <w:r>
              <w:rPr>
                <w:sz w:val="18"/>
                <w:szCs w:val="18"/>
              </w:rPr>
              <w:t xml:space="preserve">3.9</w:t>
            </w:r>
          </w:p>
        </w:tc>
      </w:tr>
      <w:tr>
        <w:tc>
          <w:tcPr>
            <w:tcW w:type="dxa" w:w="1800"/>
            <w:shd w:fill="FFFFFF" w:val="clear"/>
          </w:tcPr>
          <w:p>
            <w:r>
              <w:rPr>
                <w:sz w:val="18"/>
                <w:szCs w:val="18"/>
              </w:rPr>
              <w:t xml:space="preserve">Technician</w:t>
            </w:r>
          </w:p>
        </w:tc>
        <w:tc>
          <w:tcPr>
            <w:tcW w:type="dxa" w:w="1800"/>
            <w:shd w:fill="FFFFFF" w:val="clear"/>
          </w:tcPr>
          <w:p>
            <w:r>
              <w:rPr>
                <w:sz w:val="18"/>
                <w:szCs w:val="18"/>
              </w:rPr>
              <w:t xml:space="preserve">45</w:t>
            </w:r>
          </w:p>
        </w:tc>
        <w:tc>
          <w:tcPr>
            <w:tcW w:type="dxa" w:w="1800"/>
            <w:shd w:fill="FFFFFF" w:val="clear"/>
          </w:tcPr>
          <w:p>
            <w:r>
              <w:rPr>
                <w:sz w:val="18"/>
                <w:szCs w:val="18"/>
              </w:rPr>
              <w:t xml:space="preserve">0.77</w:t>
            </w:r>
          </w:p>
        </w:tc>
        <w:tc>
          <w:tcPr>
            <w:tcW w:type="dxa" w:w="1800"/>
            <w:shd w:fill="FFFFFF" w:val="clear"/>
          </w:tcPr>
          <w:p>
            <w:r>
              <w:rPr>
                <w:sz w:val="18"/>
                <w:szCs w:val="18"/>
              </w:rPr>
              <w:t xml:space="preserve">12</w:t>
            </w:r>
          </w:p>
        </w:tc>
        <w:tc>
          <w:tcPr>
            <w:tcW w:type="dxa" w:w="1800"/>
            <w:shd w:fill="FFFFFF" w:val="clear"/>
          </w:tcPr>
          <w:p>
            <w:r>
              <w:rPr>
                <w:sz w:val="18"/>
                <w:szCs w:val="18"/>
              </w:rPr>
              <w:t xml:space="preserve">3.7</w:t>
            </w:r>
          </w:p>
        </w:tc>
      </w:tr>
    </w:tbl>
    <w:p>
      <w:pPr>
        <w:spacing w:after="200" w:before="15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66925"/>
                    </a:xfrm>
                    <a:prstGeom prst="rect">
                      <a:avLst/>
                    </a:prstGeom>
                  </pic:spPr>
                </pic:pic>
              </a:graphicData>
            </a:graphic>
          </wp:inline>
        </w:drawing>
      </w:r>
    </w:p>
    <w:p>
      <w:pPr>
        <w:pStyle w:val="Heading2"/>
        <w:spacing w:after="120" w:before="250"/>
      </w:pPr>
      <w:r>
        <w:t xml:space="preserve">6.3 Finding</w:t>
      </w:r>
    </w:p>
    <w:p>
      <w:pPr>
        <w:pBdr>
          <w:left w:val="single" w:color="DD8452" w:sz="24"/>
        </w:pBdr>
        <w:shd w:fill="FFF4E5" w:val="clear"/>
        <w:spacing w:after="200" w:before="100"/>
        <w:ind w:left="100"/>
      </w:pPr>
      <w:r>
        <w:rPr>
          <w:b/>
          <w:bCs/>
          <w:color w:val="9C4221"/>
        </w:rPr>
        <w:t xml:space="preserve">Answer to Q2: </w:t>
      </w:r>
      <w:r>
        <w:t xml:space="preserve">By total hours, Nurses appear to be the overtime 'problem' (79 hrs) — but this is a headcount effect (20 nurses vs. 8 doctors). Normalised per person, Doctors carry the heaviest burden: highest overtime per shift (0.92) AND highest overtime per staff member (5.0 hrs/doctor), despite having the fewest total hours. A total-hours-only report would have wrongly pointed at Nurses as the priority group.</w:t>
      </w:r>
    </w:p>
    <w:p>
      <w:r>
        <w:br w:type="page"/>
      </w:r>
    </w:p>
    <w:p>
      <w:pPr>
        <w:pStyle w:val="Heading1"/>
        <w:spacing w:after="150" w:before="300"/>
      </w:pPr>
      <w:r>
        <w:t xml:space="preserve">7. Dive 3 (WHEN) — Business Question 3</w:t>
      </w:r>
    </w:p>
    <w:p>
      <w:pPr>
        <w:pStyle w:val="Heading3"/>
        <w:spacing w:after="100" w:before="200"/>
      </w:pPr>
      <w:r>
        <w:t xml:space="preserve">Which departments have the highest absenteeism rate, and on which days of the week does absence peak?</w:t>
      </w:r>
    </w:p>
    <w:p>
      <w:pPr>
        <w:pStyle w:val="Heading2"/>
        <w:spacing w:after="120" w:before="250"/>
      </w:pPr>
      <w:r>
        <w:t xml:space="preserve">7.1 Department Absenteeism</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dept_absence = master.groupby("dept_name").agg(</w:t>
      </w:r>
      <w:r>
        <w:rPr>
          <w:rFonts w:ascii="Consolas" w:cs="Consolas" w:eastAsia="Consolas" w:hAnsi="Consolas"/>
          <w:sz w:val="18"/>
          <w:szCs w:val="18"/>
        </w:rPr>
        <w:br/>
        <w:t xml:space="preserve">    total_shifts=("shift_id","count"),</w:t>
      </w:r>
      <w:r>
        <w:rPr>
          <w:rFonts w:ascii="Consolas" w:cs="Consolas" w:eastAsia="Consolas" w:hAnsi="Consolas"/>
          <w:sz w:val="18"/>
          <w:szCs w:val="18"/>
        </w:rPr>
        <w:br/>
        <w:t xml:space="preserve">    absent_shifts=("absent_flag","sum")</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dept_absence["absenteeism_rate_pct"] = (</w:t>
      </w:r>
      <w:r>
        <w:rPr>
          <w:rFonts w:ascii="Consolas" w:cs="Consolas" w:eastAsia="Consolas" w:hAnsi="Consolas"/>
          <w:sz w:val="18"/>
          <w:szCs w:val="18"/>
        </w:rPr>
        <w:br/>
        <w:t xml:space="preserve">    dept_absence["absent_shifts"] / dept_absence["total_shifts"] * 100</w:t>
      </w:r>
      <w:r>
        <w:rPr>
          <w:rFonts w:ascii="Consolas" w:cs="Consolas" w:eastAsia="Consolas" w:hAnsi="Consolas"/>
          <w:sz w:val="18"/>
          <w:szCs w:val="18"/>
        </w:rPr>
        <w:br/>
        <w:t xml:space="preserve">).round(1)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Department</w:t>
            </w:r>
          </w:p>
        </w:tc>
        <w:tc>
          <w:tcPr>
            <w:tcW w:type="dxa" w:w="2250"/>
            <w:shd w:fill="4C72B0" w:val="clear"/>
          </w:tcPr>
          <w:p>
            <w:r>
              <w:rPr>
                <w:b/>
                <w:bCs/>
                <w:color w:val="FFFFFF"/>
                <w:sz w:val="18"/>
                <w:szCs w:val="18"/>
              </w:rPr>
              <w:t xml:space="preserve">Total Shifts</w:t>
            </w:r>
          </w:p>
        </w:tc>
        <w:tc>
          <w:tcPr>
            <w:tcW w:type="dxa" w:w="2250"/>
            <w:shd w:fill="4C72B0" w:val="clear"/>
          </w:tcPr>
          <w:p>
            <w:r>
              <w:rPr>
                <w:b/>
                <w:bCs/>
                <w:color w:val="FFFFFF"/>
                <w:sz w:val="18"/>
                <w:szCs w:val="18"/>
              </w:rPr>
              <w:t xml:space="preserve">Absent Shifts</w:t>
            </w:r>
          </w:p>
        </w:tc>
        <w:tc>
          <w:tcPr>
            <w:tcW w:type="dxa" w:w="2250"/>
            <w:shd w:fill="4C72B0" w:val="clear"/>
          </w:tcPr>
          <w:p>
            <w:r>
              <w:rPr>
                <w:b/>
                <w:bCs/>
                <w:color w:val="FFFFFF"/>
                <w:sz w:val="18"/>
                <w:szCs w:val="18"/>
              </w:rPr>
              <w:t xml:space="preserve">Absenteeism %</w:t>
            </w:r>
          </w:p>
        </w:tc>
      </w:tr>
      <w:tr>
        <w:tc>
          <w:tcPr>
            <w:tcW w:type="dxa" w:w="2250"/>
            <w:shd w:fill="FFFFFF" w:val="clear"/>
          </w:tcPr>
          <w:p>
            <w:r>
              <w:rPr>
                <w:sz w:val="18"/>
                <w:szCs w:val="18"/>
              </w:rPr>
              <w:t xml:space="preserve">Orthopaedics</w:t>
            </w:r>
          </w:p>
        </w:tc>
        <w:tc>
          <w:tcPr>
            <w:tcW w:type="dxa" w:w="2250"/>
            <w:shd w:fill="FFFFFF" w:val="clear"/>
          </w:tcPr>
          <w:p>
            <w:r>
              <w:rPr>
                <w:sz w:val="18"/>
                <w:szCs w:val="18"/>
              </w:rPr>
              <w:t xml:space="preserve">18</w:t>
            </w:r>
          </w:p>
        </w:tc>
        <w:tc>
          <w:tcPr>
            <w:tcW w:type="dxa" w:w="2250"/>
            <w:shd w:fill="FFFFFF" w:val="clear"/>
          </w:tcPr>
          <w:p>
            <w:r>
              <w:rPr>
                <w:sz w:val="18"/>
                <w:szCs w:val="18"/>
              </w:rPr>
              <w:t xml:space="preserve">5</w:t>
            </w:r>
          </w:p>
        </w:tc>
        <w:tc>
          <w:tcPr>
            <w:tcW w:type="dxa" w:w="2250"/>
            <w:shd w:fill="FFFFFF" w:val="clear"/>
          </w:tcPr>
          <w:p>
            <w:r>
              <w:rPr>
                <w:sz w:val="18"/>
                <w:szCs w:val="18"/>
              </w:rPr>
              <w:t xml:space="preserve">27.8</w:t>
            </w:r>
          </w:p>
        </w:tc>
      </w:tr>
      <w:tr>
        <w:tc>
          <w:tcPr>
            <w:tcW w:type="dxa" w:w="2250"/>
            <w:shd w:fill="F2F5FA" w:val="clear"/>
          </w:tcPr>
          <w:p>
            <w:r>
              <w:rPr>
                <w:sz w:val="18"/>
                <w:szCs w:val="18"/>
              </w:rPr>
              <w:t xml:space="preserve">Emergency</w:t>
            </w:r>
          </w:p>
        </w:tc>
        <w:tc>
          <w:tcPr>
            <w:tcW w:type="dxa" w:w="2250"/>
            <w:shd w:fill="F2F5FA" w:val="clear"/>
          </w:tcPr>
          <w:p>
            <w:r>
              <w:rPr>
                <w:sz w:val="18"/>
                <w:szCs w:val="18"/>
              </w:rPr>
              <w:t xml:space="preserve">18</w:t>
            </w:r>
          </w:p>
        </w:tc>
        <w:tc>
          <w:tcPr>
            <w:tcW w:type="dxa" w:w="2250"/>
            <w:shd w:fill="F2F5FA" w:val="clear"/>
          </w:tcPr>
          <w:p>
            <w:r>
              <w:rPr>
                <w:sz w:val="18"/>
                <w:szCs w:val="18"/>
              </w:rPr>
              <w:t xml:space="preserve">4</w:t>
            </w:r>
          </w:p>
        </w:tc>
        <w:tc>
          <w:tcPr>
            <w:tcW w:type="dxa" w:w="2250"/>
            <w:shd w:fill="F2F5FA" w:val="clear"/>
          </w:tcPr>
          <w:p>
            <w:r>
              <w:rPr>
                <w:sz w:val="18"/>
                <w:szCs w:val="18"/>
              </w:rPr>
              <w:t xml:space="preserve">22.2</w:t>
            </w:r>
          </w:p>
        </w:tc>
      </w:tr>
      <w:tr>
        <w:tc>
          <w:tcPr>
            <w:tcW w:type="dxa" w:w="2250"/>
            <w:shd w:fill="FFFFFF" w:val="clear"/>
          </w:tcPr>
          <w:p>
            <w:r>
              <w:rPr>
                <w:sz w:val="18"/>
                <w:szCs w:val="18"/>
              </w:rPr>
              <w:t xml:space="preserve">Maternity</w:t>
            </w:r>
          </w:p>
        </w:tc>
        <w:tc>
          <w:tcPr>
            <w:tcW w:type="dxa" w:w="2250"/>
            <w:shd w:fill="FFFFFF" w:val="clear"/>
          </w:tcPr>
          <w:p>
            <w:r>
              <w:rPr>
                <w:sz w:val="18"/>
                <w:szCs w:val="18"/>
              </w:rPr>
              <w:t xml:space="preserve">14</w:t>
            </w:r>
          </w:p>
        </w:tc>
        <w:tc>
          <w:tcPr>
            <w:tcW w:type="dxa" w:w="2250"/>
            <w:shd w:fill="FFFFFF" w:val="clear"/>
          </w:tcPr>
          <w:p>
            <w:r>
              <w:rPr>
                <w:sz w:val="18"/>
                <w:szCs w:val="18"/>
              </w:rPr>
              <w:t xml:space="preserve">3</w:t>
            </w:r>
          </w:p>
        </w:tc>
        <w:tc>
          <w:tcPr>
            <w:tcW w:type="dxa" w:w="2250"/>
            <w:shd w:fill="FFFFFF" w:val="clear"/>
          </w:tcPr>
          <w:p>
            <w:r>
              <w:rPr>
                <w:sz w:val="18"/>
                <w:szCs w:val="18"/>
              </w:rPr>
              <w:t xml:space="preserve">21.4</w:t>
            </w:r>
          </w:p>
        </w:tc>
      </w:tr>
      <w:tr>
        <w:tc>
          <w:tcPr>
            <w:tcW w:type="dxa" w:w="2250"/>
            <w:shd w:fill="F2F5FA" w:val="clear"/>
          </w:tcPr>
          <w:p>
            <w:r>
              <w:rPr>
                <w:sz w:val="18"/>
                <w:szCs w:val="18"/>
              </w:rPr>
              <w:t xml:space="preserve">Cardiology</w:t>
            </w:r>
          </w:p>
        </w:tc>
        <w:tc>
          <w:tcPr>
            <w:tcW w:type="dxa" w:w="2250"/>
            <w:shd w:fill="F2F5FA" w:val="clear"/>
          </w:tcPr>
          <w:p>
            <w:r>
              <w:rPr>
                <w:sz w:val="18"/>
                <w:szCs w:val="18"/>
              </w:rPr>
              <w:t xml:space="preserve">19</w:t>
            </w:r>
          </w:p>
        </w:tc>
        <w:tc>
          <w:tcPr>
            <w:tcW w:type="dxa" w:w="2250"/>
            <w:shd w:fill="F2F5FA" w:val="clear"/>
          </w:tcPr>
          <w:p>
            <w:r>
              <w:rPr>
                <w:sz w:val="18"/>
                <w:szCs w:val="18"/>
              </w:rPr>
              <w:t xml:space="preserve">4</w:t>
            </w:r>
          </w:p>
        </w:tc>
        <w:tc>
          <w:tcPr>
            <w:tcW w:type="dxa" w:w="2250"/>
            <w:shd w:fill="F2F5FA" w:val="clear"/>
          </w:tcPr>
          <w:p>
            <w:r>
              <w:rPr>
                <w:sz w:val="18"/>
                <w:szCs w:val="18"/>
              </w:rPr>
              <w:t xml:space="preserve">21.1</w:t>
            </w:r>
          </w:p>
        </w:tc>
      </w:tr>
      <w:tr>
        <w:tc>
          <w:tcPr>
            <w:tcW w:type="dxa" w:w="2250"/>
            <w:shd w:fill="FFFFFF" w:val="clear"/>
          </w:tcPr>
          <w:p>
            <w:r>
              <w:rPr>
                <w:sz w:val="18"/>
                <w:szCs w:val="18"/>
              </w:rPr>
              <w:t xml:space="preserve">ICU</w:t>
            </w:r>
          </w:p>
        </w:tc>
        <w:tc>
          <w:tcPr>
            <w:tcW w:type="dxa" w:w="2250"/>
            <w:shd w:fill="FFFFFF" w:val="clear"/>
          </w:tcPr>
          <w:p>
            <w:r>
              <w:rPr>
                <w:sz w:val="18"/>
                <w:szCs w:val="18"/>
              </w:rPr>
              <w:t xml:space="preserve">32</w:t>
            </w:r>
          </w:p>
        </w:tc>
        <w:tc>
          <w:tcPr>
            <w:tcW w:type="dxa" w:w="2250"/>
            <w:shd w:fill="FFFFFF" w:val="clear"/>
          </w:tcPr>
          <w:p>
            <w:r>
              <w:rPr>
                <w:sz w:val="18"/>
                <w:szCs w:val="18"/>
              </w:rPr>
              <w:t xml:space="preserve">6</w:t>
            </w:r>
          </w:p>
        </w:tc>
        <w:tc>
          <w:tcPr>
            <w:tcW w:type="dxa" w:w="2250"/>
            <w:shd w:fill="FFFFFF" w:val="clear"/>
          </w:tcPr>
          <w:p>
            <w:r>
              <w:rPr>
                <w:sz w:val="18"/>
                <w:szCs w:val="18"/>
              </w:rPr>
              <w:t xml:space="preserve">18.8</w:t>
            </w:r>
          </w:p>
        </w:tc>
      </w:tr>
      <w:tr>
        <w:tc>
          <w:tcPr>
            <w:tcW w:type="dxa" w:w="2250"/>
            <w:shd w:fill="F2F5FA" w:val="clear"/>
          </w:tcPr>
          <w:p>
            <w:r>
              <w:rPr>
                <w:sz w:val="18"/>
                <w:szCs w:val="18"/>
              </w:rPr>
              <w:t xml:space="preserve">Oncology</w:t>
            </w:r>
          </w:p>
        </w:tc>
        <w:tc>
          <w:tcPr>
            <w:tcW w:type="dxa" w:w="2250"/>
            <w:shd w:fill="F2F5FA" w:val="clear"/>
          </w:tcPr>
          <w:p>
            <w:r>
              <w:rPr>
                <w:sz w:val="18"/>
                <w:szCs w:val="18"/>
              </w:rPr>
              <w:t xml:space="preserve">14</w:t>
            </w:r>
          </w:p>
        </w:tc>
        <w:tc>
          <w:tcPr>
            <w:tcW w:type="dxa" w:w="2250"/>
            <w:shd w:fill="F2F5FA" w:val="clear"/>
          </w:tcPr>
          <w:p>
            <w:r>
              <w:rPr>
                <w:sz w:val="18"/>
                <w:szCs w:val="18"/>
              </w:rPr>
              <w:t xml:space="preserve">2</w:t>
            </w:r>
          </w:p>
        </w:tc>
        <w:tc>
          <w:tcPr>
            <w:tcW w:type="dxa" w:w="2250"/>
            <w:shd w:fill="F2F5FA" w:val="clear"/>
          </w:tcPr>
          <w:p>
            <w:r>
              <w:rPr>
                <w:sz w:val="18"/>
                <w:szCs w:val="18"/>
              </w:rPr>
              <w:t xml:space="preserve">14.3</w:t>
            </w:r>
          </w:p>
        </w:tc>
      </w:tr>
      <w:tr>
        <w:tc>
          <w:tcPr>
            <w:tcW w:type="dxa" w:w="2250"/>
            <w:shd w:fill="FFFFFF" w:val="clear"/>
          </w:tcPr>
          <w:p>
            <w:r>
              <w:rPr>
                <w:sz w:val="18"/>
                <w:szCs w:val="18"/>
              </w:rPr>
              <w:t xml:space="preserve">General_Ward / Paediatrics</w:t>
            </w:r>
          </w:p>
        </w:tc>
        <w:tc>
          <w:tcPr>
            <w:tcW w:type="dxa" w:w="2250"/>
            <w:shd w:fill="FFFFFF" w:val="clear"/>
          </w:tcPr>
          <w:p>
            <w:r>
              <w:rPr>
                <w:sz w:val="18"/>
                <w:szCs w:val="18"/>
              </w:rPr>
              <w:t xml:space="preserve">26 each</w:t>
            </w:r>
          </w:p>
        </w:tc>
        <w:tc>
          <w:tcPr>
            <w:tcW w:type="dxa" w:w="2250"/>
            <w:shd w:fill="FFFFFF" w:val="clear"/>
          </w:tcPr>
          <w:p>
            <w:r>
              <w:rPr>
                <w:sz w:val="18"/>
                <w:szCs w:val="18"/>
              </w:rPr>
              <w:t xml:space="preserve">3 each</w:t>
            </w:r>
          </w:p>
        </w:tc>
        <w:tc>
          <w:tcPr>
            <w:tcW w:type="dxa" w:w="2250"/>
            <w:shd w:fill="FFFFFF" w:val="clear"/>
          </w:tcPr>
          <w:p>
            <w:r>
              <w:rPr>
                <w:sz w:val="18"/>
                <w:szCs w:val="18"/>
              </w:rPr>
              <w:t xml:space="preserve">11.5</w:t>
            </w:r>
          </w:p>
        </w:tc>
      </w:tr>
      <w:tr>
        <w:tc>
          <w:tcPr>
            <w:tcW w:type="dxa" w:w="2250"/>
            <w:shd w:fill="F2F5FA" w:val="clear"/>
          </w:tcPr>
          <w:p>
            <w:r>
              <w:rPr>
                <w:sz w:val="18"/>
                <w:szCs w:val="18"/>
              </w:rPr>
              <w:t xml:space="preserve">Neurology</w:t>
            </w:r>
          </w:p>
        </w:tc>
        <w:tc>
          <w:tcPr>
            <w:tcW w:type="dxa" w:w="2250"/>
            <w:shd w:fill="F2F5FA" w:val="clear"/>
          </w:tcPr>
          <w:p>
            <w:r>
              <w:rPr>
                <w:sz w:val="18"/>
                <w:szCs w:val="18"/>
              </w:rPr>
              <w:t xml:space="preserve">16</w:t>
            </w:r>
          </w:p>
        </w:tc>
        <w:tc>
          <w:tcPr>
            <w:tcW w:type="dxa" w:w="2250"/>
            <w:shd w:fill="F2F5FA" w:val="clear"/>
          </w:tcPr>
          <w:p>
            <w:r>
              <w:rPr>
                <w:sz w:val="18"/>
                <w:szCs w:val="18"/>
              </w:rPr>
              <w:t xml:space="preserve">1</w:t>
            </w:r>
          </w:p>
        </w:tc>
        <w:tc>
          <w:tcPr>
            <w:tcW w:type="dxa" w:w="2250"/>
            <w:shd w:fill="F2F5FA" w:val="clear"/>
          </w:tcPr>
          <w:p>
            <w:r>
              <w:rPr>
                <w:sz w:val="18"/>
                <w:szCs w:val="18"/>
              </w:rPr>
              <w:t xml:space="preserve">6.2</w:t>
            </w:r>
          </w:p>
        </w:tc>
      </w:tr>
      <w:tr>
        <w:tc>
          <w:tcPr>
            <w:tcW w:type="dxa" w:w="2250"/>
            <w:shd w:fill="FFFFFF" w:val="clear"/>
          </w:tcPr>
          <w:p>
            <w:r>
              <w:rPr>
                <w:sz w:val="18"/>
                <w:szCs w:val="18"/>
              </w:rPr>
              <w:t xml:space="preserve">Nephrology</w:t>
            </w:r>
          </w:p>
        </w:tc>
        <w:tc>
          <w:tcPr>
            <w:tcW w:type="dxa" w:w="2250"/>
            <w:shd w:fill="FFFFFF" w:val="clear"/>
          </w:tcPr>
          <w:p>
            <w:r>
              <w:rPr>
                <w:sz w:val="18"/>
                <w:szCs w:val="18"/>
              </w:rPr>
              <w:t xml:space="preserve">17</w:t>
            </w:r>
          </w:p>
        </w:tc>
        <w:tc>
          <w:tcPr>
            <w:tcW w:type="dxa" w:w="2250"/>
            <w:shd w:fill="FFFFFF" w:val="clear"/>
          </w:tcPr>
          <w:p>
            <w:r>
              <w:rPr>
                <w:sz w:val="18"/>
                <w:szCs w:val="18"/>
              </w:rPr>
              <w:t xml:space="preserve">1</w:t>
            </w:r>
          </w:p>
        </w:tc>
        <w:tc>
          <w:tcPr>
            <w:tcW w:type="dxa" w:w="2250"/>
            <w:shd w:fill="FFFFFF" w:val="clear"/>
          </w:tcPr>
          <w:p>
            <w:r>
              <w:rPr>
                <w:sz w:val="18"/>
                <w:szCs w:val="18"/>
              </w:rPr>
              <w:t xml:space="preserve">5.9</w:t>
            </w:r>
          </w:p>
        </w:tc>
      </w:tr>
    </w:tbl>
    <w:p>
      <w:pPr>
        <w:pStyle w:val="Heading2"/>
        <w:spacing w:after="120" w:before="250"/>
      </w:pPr>
      <w:r>
        <w:t xml:space="preserve">7.2 Weekday Absenteeism — Sort Order Fix</w:t>
      </w:r>
    </w:p>
    <w:p>
      <w:pPr>
        <w:spacing w:after="120"/>
      </w:pPr>
      <w:r>
        <w:t xml:space="preserve">day_of_week is stored as text ("Monday", "Tuesday", ...), which sorts alphabetically by default (Friday, Monday, Saturday...) rather than chronologically. Since this same table will later be loaded into Power BI, a numeric helper column was added so the correct Monday→Sunday order can be enforced in both tools — in pandas via sort_values, and in Power BI via the 'Sort by Column' feature.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weekday_order = {"Monday":1,"Tuesday":2,"Wednesday":3,"Thursday":4,</w:t>
      </w:r>
      <w:r>
        <w:rPr>
          <w:rFonts w:ascii="Consolas" w:cs="Consolas" w:eastAsia="Consolas" w:hAnsi="Consolas"/>
          <w:sz w:val="18"/>
          <w:szCs w:val="18"/>
        </w:rPr>
        <w:br/>
        <w:t xml:space="preserve">                  "Friday":5,"Saturday":6,"Sunday":7}</w:t>
      </w:r>
      <w:r>
        <w:rPr>
          <w:rFonts w:ascii="Consolas" w:cs="Consolas" w:eastAsia="Consolas" w:hAnsi="Consolas"/>
          <w:sz w:val="18"/>
          <w:szCs w:val="18"/>
        </w:rPr>
        <w:br/>
        <w:t xml:space="preserve">master["day_of_week_num"] = master["day_of_week"].map(weekday_order)</w:t>
      </w:r>
      <w:r>
        <w:rPr>
          <w:rFonts w:ascii="Consolas" w:cs="Consolas" w:eastAsia="Consolas" w:hAnsi="Consolas"/>
          <w:sz w:val="18"/>
          <w:szCs w:val="18"/>
        </w:rPr>
        <w:br/>
        <w:t xml:space="preserve"/>
      </w:r>
      <w:r>
        <w:rPr>
          <w:rFonts w:ascii="Consolas" w:cs="Consolas" w:eastAsia="Consolas" w:hAnsi="Consolas"/>
          <w:sz w:val="18"/>
          <w:szCs w:val="18"/>
        </w:rPr>
        <w:br/>
        <w:t xml:space="preserve">weekday_absence = master.groupby(["day_of_week","day_of_week_num"]).agg(</w:t>
      </w:r>
      <w:r>
        <w:rPr>
          <w:rFonts w:ascii="Consolas" w:cs="Consolas" w:eastAsia="Consolas" w:hAnsi="Consolas"/>
          <w:sz w:val="18"/>
          <w:szCs w:val="18"/>
        </w:rPr>
        <w:br/>
        <w:t xml:space="preserve">    total_shifts=("shift_id","count"),</w:t>
      </w:r>
      <w:r>
        <w:rPr>
          <w:rFonts w:ascii="Consolas" w:cs="Consolas" w:eastAsia="Consolas" w:hAnsi="Consolas"/>
          <w:sz w:val="18"/>
          <w:szCs w:val="18"/>
        </w:rPr>
        <w:br/>
        <w:t xml:space="preserve">    absent_shifts=("absent_flag","sum")</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weekday_absence["absenteeism_rate_pct"] = (</w:t>
      </w:r>
      <w:r>
        <w:rPr>
          <w:rFonts w:ascii="Consolas" w:cs="Consolas" w:eastAsia="Consolas" w:hAnsi="Consolas"/>
          <w:sz w:val="18"/>
          <w:szCs w:val="18"/>
        </w:rPr>
        <w:br/>
        <w:t xml:space="preserve">    weekday_absence["absent_shifts"] / weekday_absence["total_shifts"] * 100</w:t>
      </w:r>
      <w:r>
        <w:rPr>
          <w:rFonts w:ascii="Consolas" w:cs="Consolas" w:eastAsia="Consolas" w:hAnsi="Consolas"/>
          <w:sz w:val="18"/>
          <w:szCs w:val="18"/>
        </w:rPr>
        <w:br/>
        <w:t xml:space="preserve">).round(1)</w:t>
      </w:r>
      <w:r>
        <w:rPr>
          <w:rFonts w:ascii="Consolas" w:cs="Consolas" w:eastAsia="Consolas" w:hAnsi="Consolas"/>
          <w:sz w:val="18"/>
          <w:szCs w:val="18"/>
        </w:rPr>
        <w:br/>
        <w:t xml:space="preserve">weekday_absence = weekday_absence.sort_values("day_of_week_num")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Day</w:t>
            </w:r>
          </w:p>
        </w:tc>
        <w:tc>
          <w:tcPr>
            <w:tcW w:type="dxa" w:w="2250"/>
            <w:shd w:fill="4C72B0" w:val="clear"/>
          </w:tcPr>
          <w:p>
            <w:r>
              <w:rPr>
                <w:b/>
                <w:bCs/>
                <w:color w:val="FFFFFF"/>
                <w:sz w:val="18"/>
                <w:szCs w:val="18"/>
              </w:rPr>
              <w:t xml:space="preserve">Total Shifts</w:t>
            </w:r>
          </w:p>
        </w:tc>
        <w:tc>
          <w:tcPr>
            <w:tcW w:type="dxa" w:w="2250"/>
            <w:shd w:fill="4C72B0" w:val="clear"/>
          </w:tcPr>
          <w:p>
            <w:r>
              <w:rPr>
                <w:b/>
                <w:bCs/>
                <w:color w:val="FFFFFF"/>
                <w:sz w:val="18"/>
                <w:szCs w:val="18"/>
              </w:rPr>
              <w:t xml:space="preserve">Absent Shifts</w:t>
            </w:r>
          </w:p>
        </w:tc>
        <w:tc>
          <w:tcPr>
            <w:tcW w:type="dxa" w:w="2250"/>
            <w:shd w:fill="4C72B0" w:val="clear"/>
          </w:tcPr>
          <w:p>
            <w:r>
              <w:rPr>
                <w:b/>
                <w:bCs/>
                <w:color w:val="FFFFFF"/>
                <w:sz w:val="18"/>
                <w:szCs w:val="18"/>
              </w:rPr>
              <w:t xml:space="preserve">Absenteeism %</w:t>
            </w:r>
          </w:p>
        </w:tc>
      </w:tr>
      <w:tr>
        <w:tc>
          <w:tcPr>
            <w:tcW w:type="dxa" w:w="2250"/>
            <w:shd w:fill="FFFFFF" w:val="clear"/>
          </w:tcPr>
          <w:p>
            <w:r>
              <w:rPr>
                <w:sz w:val="18"/>
                <w:szCs w:val="18"/>
              </w:rPr>
              <w:t xml:space="preserve">Monday</w:t>
            </w:r>
          </w:p>
        </w:tc>
        <w:tc>
          <w:tcPr>
            <w:tcW w:type="dxa" w:w="2250"/>
            <w:shd w:fill="FFFFFF" w:val="clear"/>
          </w:tcPr>
          <w:p>
            <w:r>
              <w:rPr>
                <w:sz w:val="18"/>
                <w:szCs w:val="18"/>
              </w:rPr>
              <w:t xml:space="preserve">32</w:t>
            </w:r>
          </w:p>
        </w:tc>
        <w:tc>
          <w:tcPr>
            <w:tcW w:type="dxa" w:w="2250"/>
            <w:shd w:fill="FFFFFF" w:val="clear"/>
          </w:tcPr>
          <w:p>
            <w:r>
              <w:rPr>
                <w:sz w:val="18"/>
                <w:szCs w:val="18"/>
              </w:rPr>
              <w:t xml:space="preserve">6</w:t>
            </w:r>
          </w:p>
        </w:tc>
        <w:tc>
          <w:tcPr>
            <w:tcW w:type="dxa" w:w="2250"/>
            <w:shd w:fill="FFFFFF" w:val="clear"/>
          </w:tcPr>
          <w:p>
            <w:r>
              <w:rPr>
                <w:sz w:val="18"/>
                <w:szCs w:val="18"/>
              </w:rPr>
              <w:t xml:space="preserve">18.8</w:t>
            </w:r>
          </w:p>
        </w:tc>
      </w:tr>
      <w:tr>
        <w:tc>
          <w:tcPr>
            <w:tcW w:type="dxa" w:w="2250"/>
            <w:shd w:fill="F2F5FA" w:val="clear"/>
          </w:tcPr>
          <w:p>
            <w:r>
              <w:rPr>
                <w:sz w:val="18"/>
                <w:szCs w:val="18"/>
              </w:rPr>
              <w:t xml:space="preserve">Tuesday</w:t>
            </w:r>
          </w:p>
        </w:tc>
        <w:tc>
          <w:tcPr>
            <w:tcW w:type="dxa" w:w="2250"/>
            <w:shd w:fill="F2F5FA" w:val="clear"/>
          </w:tcPr>
          <w:p>
            <w:r>
              <w:rPr>
                <w:sz w:val="18"/>
                <w:szCs w:val="18"/>
              </w:rPr>
              <w:t xml:space="preserve">22</w:t>
            </w:r>
          </w:p>
        </w:tc>
        <w:tc>
          <w:tcPr>
            <w:tcW w:type="dxa" w:w="2250"/>
            <w:shd w:fill="F2F5FA" w:val="clear"/>
          </w:tcPr>
          <w:p>
            <w:r>
              <w:rPr>
                <w:sz w:val="18"/>
                <w:szCs w:val="18"/>
              </w:rPr>
              <w:t xml:space="preserve">3</w:t>
            </w:r>
          </w:p>
        </w:tc>
        <w:tc>
          <w:tcPr>
            <w:tcW w:type="dxa" w:w="2250"/>
            <w:shd w:fill="F2F5FA" w:val="clear"/>
          </w:tcPr>
          <w:p>
            <w:r>
              <w:rPr>
                <w:sz w:val="18"/>
                <w:szCs w:val="18"/>
              </w:rPr>
              <w:t xml:space="preserve">13.6</w:t>
            </w:r>
          </w:p>
        </w:tc>
      </w:tr>
      <w:tr>
        <w:tc>
          <w:tcPr>
            <w:tcW w:type="dxa" w:w="2250"/>
            <w:shd w:fill="FFFFFF" w:val="clear"/>
          </w:tcPr>
          <w:p>
            <w:r>
              <w:rPr>
                <w:sz w:val="18"/>
                <w:szCs w:val="18"/>
              </w:rPr>
              <w:t xml:space="preserve">Wednesday</w:t>
            </w:r>
          </w:p>
        </w:tc>
        <w:tc>
          <w:tcPr>
            <w:tcW w:type="dxa" w:w="2250"/>
            <w:shd w:fill="FFFFFF" w:val="clear"/>
          </w:tcPr>
          <w:p>
            <w:r>
              <w:rPr>
                <w:sz w:val="18"/>
                <w:szCs w:val="18"/>
              </w:rPr>
              <w:t xml:space="preserve">28</w:t>
            </w:r>
          </w:p>
        </w:tc>
        <w:tc>
          <w:tcPr>
            <w:tcW w:type="dxa" w:w="2250"/>
            <w:shd w:fill="FFFFFF" w:val="clear"/>
          </w:tcPr>
          <w:p>
            <w:r>
              <w:rPr>
                <w:sz w:val="18"/>
                <w:szCs w:val="18"/>
              </w:rPr>
              <w:t xml:space="preserve">4</w:t>
            </w:r>
          </w:p>
        </w:tc>
        <w:tc>
          <w:tcPr>
            <w:tcW w:type="dxa" w:w="2250"/>
            <w:shd w:fill="FFFFFF" w:val="clear"/>
          </w:tcPr>
          <w:p>
            <w:r>
              <w:rPr>
                <w:sz w:val="18"/>
                <w:szCs w:val="18"/>
              </w:rPr>
              <w:t xml:space="preserve">14.3</w:t>
            </w:r>
          </w:p>
        </w:tc>
      </w:tr>
      <w:tr>
        <w:tc>
          <w:tcPr>
            <w:tcW w:type="dxa" w:w="2250"/>
            <w:shd w:fill="F2F5FA" w:val="clear"/>
          </w:tcPr>
          <w:p>
            <w:r>
              <w:rPr>
                <w:sz w:val="18"/>
                <w:szCs w:val="18"/>
              </w:rPr>
              <w:t xml:space="preserve">Thursday</w:t>
            </w:r>
          </w:p>
        </w:tc>
        <w:tc>
          <w:tcPr>
            <w:tcW w:type="dxa" w:w="2250"/>
            <w:shd w:fill="F2F5FA" w:val="clear"/>
          </w:tcPr>
          <w:p>
            <w:r>
              <w:rPr>
                <w:sz w:val="18"/>
                <w:szCs w:val="18"/>
              </w:rPr>
              <w:t xml:space="preserve">28</w:t>
            </w:r>
          </w:p>
        </w:tc>
        <w:tc>
          <w:tcPr>
            <w:tcW w:type="dxa" w:w="2250"/>
            <w:shd w:fill="F2F5FA" w:val="clear"/>
          </w:tcPr>
          <w:p>
            <w:r>
              <w:rPr>
                <w:sz w:val="18"/>
                <w:szCs w:val="18"/>
              </w:rPr>
              <w:t xml:space="preserve">2</w:t>
            </w:r>
          </w:p>
        </w:tc>
        <w:tc>
          <w:tcPr>
            <w:tcW w:type="dxa" w:w="2250"/>
            <w:shd w:fill="F2F5FA" w:val="clear"/>
          </w:tcPr>
          <w:p>
            <w:r>
              <w:rPr>
                <w:sz w:val="18"/>
                <w:szCs w:val="18"/>
              </w:rPr>
              <w:t xml:space="preserve">7.1</w:t>
            </w:r>
          </w:p>
        </w:tc>
      </w:tr>
      <w:tr>
        <w:tc>
          <w:tcPr>
            <w:tcW w:type="dxa" w:w="2250"/>
            <w:shd w:fill="FFFFFF" w:val="clear"/>
          </w:tcPr>
          <w:p>
            <w:r>
              <w:rPr>
                <w:sz w:val="18"/>
                <w:szCs w:val="18"/>
              </w:rPr>
              <w:t xml:space="preserve">Friday</w:t>
            </w:r>
          </w:p>
        </w:tc>
        <w:tc>
          <w:tcPr>
            <w:tcW w:type="dxa" w:w="2250"/>
            <w:shd w:fill="FFFFFF" w:val="clear"/>
          </w:tcPr>
          <w:p>
            <w:r>
              <w:rPr>
                <w:sz w:val="18"/>
                <w:szCs w:val="18"/>
              </w:rPr>
              <w:t xml:space="preserve">29</w:t>
            </w:r>
          </w:p>
        </w:tc>
        <w:tc>
          <w:tcPr>
            <w:tcW w:type="dxa" w:w="2250"/>
            <w:shd w:fill="FFFFFF" w:val="clear"/>
          </w:tcPr>
          <w:p>
            <w:r>
              <w:rPr>
                <w:sz w:val="18"/>
                <w:szCs w:val="18"/>
              </w:rPr>
              <w:t xml:space="preserve">7</w:t>
            </w:r>
          </w:p>
        </w:tc>
        <w:tc>
          <w:tcPr>
            <w:tcW w:type="dxa" w:w="2250"/>
            <w:shd w:fill="FFFFFF" w:val="clear"/>
          </w:tcPr>
          <w:p>
            <w:r>
              <w:rPr>
                <w:sz w:val="18"/>
                <w:szCs w:val="18"/>
              </w:rPr>
              <w:t xml:space="preserve">24.1</w:t>
            </w:r>
          </w:p>
        </w:tc>
      </w:tr>
      <w:tr>
        <w:tc>
          <w:tcPr>
            <w:tcW w:type="dxa" w:w="2250"/>
            <w:shd w:fill="F2F5FA" w:val="clear"/>
          </w:tcPr>
          <w:p>
            <w:r>
              <w:rPr>
                <w:sz w:val="18"/>
                <w:szCs w:val="18"/>
              </w:rPr>
              <w:t xml:space="preserve">Saturday</w:t>
            </w:r>
          </w:p>
        </w:tc>
        <w:tc>
          <w:tcPr>
            <w:tcW w:type="dxa" w:w="2250"/>
            <w:shd w:fill="F2F5FA" w:val="clear"/>
          </w:tcPr>
          <w:p>
            <w:r>
              <w:rPr>
                <w:sz w:val="18"/>
                <w:szCs w:val="18"/>
              </w:rPr>
              <w:t xml:space="preserve">36</w:t>
            </w:r>
          </w:p>
        </w:tc>
        <w:tc>
          <w:tcPr>
            <w:tcW w:type="dxa" w:w="2250"/>
            <w:shd w:fill="F2F5FA" w:val="clear"/>
          </w:tcPr>
          <w:p>
            <w:r>
              <w:rPr>
                <w:sz w:val="18"/>
                <w:szCs w:val="18"/>
              </w:rPr>
              <w:t xml:space="preserve">5</w:t>
            </w:r>
          </w:p>
        </w:tc>
        <w:tc>
          <w:tcPr>
            <w:tcW w:type="dxa" w:w="2250"/>
            <w:shd w:fill="F2F5FA" w:val="clear"/>
          </w:tcPr>
          <w:p>
            <w:r>
              <w:rPr>
                <w:sz w:val="18"/>
                <w:szCs w:val="18"/>
              </w:rPr>
              <w:t xml:space="preserve">13.9</w:t>
            </w:r>
          </w:p>
        </w:tc>
      </w:tr>
      <w:tr>
        <w:tc>
          <w:tcPr>
            <w:tcW w:type="dxa" w:w="2250"/>
            <w:shd w:fill="FFFFFF" w:val="clear"/>
          </w:tcPr>
          <w:p>
            <w:r>
              <w:rPr>
                <w:sz w:val="18"/>
                <w:szCs w:val="18"/>
              </w:rPr>
              <w:t xml:space="preserve">Sunday</w:t>
            </w:r>
          </w:p>
        </w:tc>
        <w:tc>
          <w:tcPr>
            <w:tcW w:type="dxa" w:w="2250"/>
            <w:shd w:fill="FFFFFF" w:val="clear"/>
          </w:tcPr>
          <w:p>
            <w:r>
              <w:rPr>
                <w:sz w:val="18"/>
                <w:szCs w:val="18"/>
              </w:rPr>
              <w:t xml:space="preserve">25</w:t>
            </w:r>
          </w:p>
        </w:tc>
        <w:tc>
          <w:tcPr>
            <w:tcW w:type="dxa" w:w="2250"/>
            <w:shd w:fill="FFFFFF" w:val="clear"/>
          </w:tcPr>
          <w:p>
            <w:r>
              <w:rPr>
                <w:sz w:val="18"/>
                <w:szCs w:val="18"/>
              </w:rPr>
              <w:t xml:space="preserve">5</w:t>
            </w:r>
          </w:p>
        </w:tc>
        <w:tc>
          <w:tcPr>
            <w:tcW w:type="dxa" w:w="2250"/>
            <w:shd w:fill="FFFFFF" w:val="clear"/>
          </w:tcPr>
          <w:p>
            <w:r>
              <w:rPr>
                <w:sz w:val="18"/>
                <w:szCs w:val="18"/>
              </w:rPr>
              <w:t xml:space="preserve">20.0</w:t>
            </w:r>
          </w:p>
        </w:tc>
      </w:tr>
    </w:tbl>
    <w:p>
      <w:pPr>
        <w:spacing w:after="200" w:before="150"/>
        <w:jc w:val="center"/>
      </w:pPr>
      <w:r>
        <w:drawing>
          <wp:inline distT="0" distB="0" distL="0" distR="0">
            <wp:extent cx="5238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019300"/>
                    </a:xfrm>
                    <a:prstGeom prst="rect">
                      <a:avLst/>
                    </a:prstGeom>
                  </pic:spPr>
                </pic:pic>
              </a:graphicData>
            </a:graphic>
          </wp:inline>
        </w:drawing>
      </w:r>
    </w:p>
    <w:p>
      <w:pPr>
        <w:pStyle w:val="Heading2"/>
        <w:spacing w:after="120" w:before="250"/>
      </w:pPr>
      <w:r>
        <w:t xml:space="preserve">7.3 Finding</w:t>
      </w:r>
    </w:p>
    <w:p>
      <w:pPr>
        <w:pStyle w:val="ListParagraph"/>
        <w:numPr>
          <w:ilvl w:val="0"/>
          <w:numId w:val="1"/>
        </w:numPr>
        <w:spacing w:after="80"/>
      </w:pPr>
      <w:r>
        <w:t xml:space="preserve">Sample sizes across departments (14–32 shifts) and weekdays (22–36 shifts) were checked and judged large enough to trust these rates, unlike the sparse Q1 data.</w:t>
      </w:r>
    </w:p>
    <w:p>
      <w:pPr>
        <w:pStyle w:val="ListParagraph"/>
        <w:numPr>
          <w:ilvl w:val="0"/>
          <w:numId w:val="1"/>
        </w:numPr>
        <w:spacing w:after="80"/>
      </w:pPr>
      <w:r>
        <w:t xml:space="preserve">Orthopaedics has the highest absence rate overall (27.8%), despite being one of the mildest departments for understaffing in Q1 — a disconnect investigated further in the root-cause section.</w:t>
      </w:r>
    </w:p>
    <w:p>
      <w:pPr>
        <w:pStyle w:val="ListParagraph"/>
        <w:numPr>
          <w:ilvl w:val="0"/>
          <w:numId w:val="1"/>
        </w:numPr>
        <w:spacing w:after="80"/>
      </w:pPr>
      <w:r>
        <w:t xml:space="preserve">Absence clusters around Friday and the weekend edge (Fri 24.1%, Sun 20.0%, Mon 18.8%), while Thursday is lowest (7.1%) — a pattern flagged for the storyboard but not assigned a cause without further data.</w:t>
      </w:r>
    </w:p>
    <w:p>
      <w:pPr>
        <w:pBdr>
          <w:left w:val="single" w:color="DD8452" w:sz="24"/>
        </w:pBdr>
        <w:shd w:fill="FFF4E5" w:val="clear"/>
        <w:spacing w:after="200" w:before="100"/>
        <w:ind w:left="100"/>
      </w:pPr>
      <w:r>
        <w:rPr>
          <w:b/>
          <w:bCs/>
          <w:color w:val="9C4221"/>
        </w:rPr>
        <w:t xml:space="preserve">Answer to Q3: </w:t>
      </w:r>
      <w:r>
        <w:t xml:space="preserve">Orthopaedics has the highest absenteeism (27.8%); absence peaks on Friday, with elevated levels also on Sunday and Monday, forming a weekend-adjacent pattern.</w:t>
      </w:r>
    </w:p>
    <w:p>
      <w:r>
        <w:br w:type="page"/>
      </w:r>
    </w:p>
    <w:p>
      <w:pPr>
        <w:pStyle w:val="Heading1"/>
        <w:spacing w:after="150" w:before="300"/>
      </w:pPr>
      <w:r>
        <w:t xml:space="preserve">8. Dive 4 (HOW MUCH) — Business Question 4</w:t>
      </w:r>
    </w:p>
    <w:p>
      <w:pPr>
        <w:pStyle w:val="Heading3"/>
        <w:spacing w:after="100" w:before="200"/>
      </w:pPr>
      <w:r>
        <w:t xml:space="preserve">How many patients is each staff member attending to per shift — and is this workload evenly distributed?</w:t>
      </w:r>
    </w:p>
    <w:p>
      <w:pPr>
        <w:spacing w:after="120"/>
      </w:pPr>
      <w:r>
        <w:t xml:space="preserve">"Evenly distributed" requires looking at spread (variation), not just the average — a high average with low spread means the load is shared fairly; a high average with high spread means a few people carry much more than others.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workload_spread = master.groupby("role")["patients_attended"].agg(</w:t>
      </w:r>
      <w:r>
        <w:rPr>
          <w:rFonts w:ascii="Consolas" w:cs="Consolas" w:eastAsia="Consolas" w:hAnsi="Consolas"/>
          <w:sz w:val="18"/>
          <w:szCs w:val="18"/>
        </w:rPr>
        <w:br/>
        <w:t xml:space="preserve">    mean_patients="mean", std_patients="std",</w:t>
      </w:r>
      <w:r>
        <w:rPr>
          <w:rFonts w:ascii="Consolas" w:cs="Consolas" w:eastAsia="Consolas" w:hAnsi="Consolas"/>
          <w:sz w:val="18"/>
          <w:szCs w:val="18"/>
        </w:rPr>
        <w:br/>
        <w:t xml:space="preserve">    min_patients="min", max_patients="max"</w:t>
      </w:r>
      <w:r>
        <w:rPr>
          <w:rFonts w:ascii="Consolas" w:cs="Consolas" w:eastAsia="Consolas" w:hAnsi="Consolas"/>
          <w:sz w:val="18"/>
          <w:szCs w:val="18"/>
        </w:rPr>
        <w:br/>
        <w:t xml:space="preserve">).reset_index()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4C72B0" w:val="clear"/>
          </w:tcPr>
          <w:p>
            <w:r>
              <w:rPr>
                <w:b/>
                <w:bCs/>
                <w:color w:val="FFFFFF"/>
                <w:sz w:val="18"/>
                <w:szCs w:val="18"/>
              </w:rPr>
              <w:t xml:space="preserve">Role</w:t>
            </w:r>
          </w:p>
        </w:tc>
        <w:tc>
          <w:tcPr>
            <w:tcW w:type="dxa" w:w="1800"/>
            <w:shd w:fill="4C72B0" w:val="clear"/>
          </w:tcPr>
          <w:p>
            <w:r>
              <w:rPr>
                <w:b/>
                <w:bCs/>
                <w:color w:val="FFFFFF"/>
                <w:sz w:val="18"/>
                <w:szCs w:val="18"/>
              </w:rPr>
              <w:t xml:space="preserve">Mean Patients/Shift</w:t>
            </w:r>
          </w:p>
        </w:tc>
        <w:tc>
          <w:tcPr>
            <w:tcW w:type="dxa" w:w="1800"/>
            <w:shd w:fill="4C72B0" w:val="clear"/>
          </w:tcPr>
          <w:p>
            <w:r>
              <w:rPr>
                <w:b/>
                <w:bCs/>
                <w:color w:val="FFFFFF"/>
                <w:sz w:val="18"/>
                <w:szCs w:val="18"/>
              </w:rPr>
              <w:t xml:space="preserve">Std Dev</w:t>
            </w:r>
          </w:p>
        </w:tc>
        <w:tc>
          <w:tcPr>
            <w:tcW w:type="dxa" w:w="1800"/>
            <w:shd w:fill="4C72B0" w:val="clear"/>
          </w:tcPr>
          <w:p>
            <w:r>
              <w:rPr>
                <w:b/>
                <w:bCs/>
                <w:color w:val="FFFFFF"/>
                <w:sz w:val="18"/>
                <w:szCs w:val="18"/>
              </w:rPr>
              <w:t xml:space="preserve">Min</w:t>
            </w:r>
          </w:p>
        </w:tc>
        <w:tc>
          <w:tcPr>
            <w:tcW w:type="dxa" w:w="1800"/>
            <w:shd w:fill="4C72B0" w:val="clear"/>
          </w:tcPr>
          <w:p>
            <w:r>
              <w:rPr>
                <w:b/>
                <w:bCs/>
                <w:color w:val="FFFFFF"/>
                <w:sz w:val="18"/>
                <w:szCs w:val="18"/>
              </w:rPr>
              <w:t xml:space="preserve">Max</w:t>
            </w:r>
          </w:p>
        </w:tc>
      </w:tr>
      <w:tr>
        <w:tc>
          <w:tcPr>
            <w:tcW w:type="dxa" w:w="1800"/>
            <w:shd w:fill="FFFFFF" w:val="clear"/>
          </w:tcPr>
          <w:p>
            <w:r>
              <w:rPr>
                <w:sz w:val="18"/>
                <w:szCs w:val="18"/>
              </w:rPr>
              <w:t xml:space="preserve">Doctor</w:t>
            </w:r>
          </w:p>
        </w:tc>
        <w:tc>
          <w:tcPr>
            <w:tcW w:type="dxa" w:w="1800"/>
            <w:shd w:fill="FFFFFF" w:val="clear"/>
          </w:tcPr>
          <w:p>
            <w:r>
              <w:rPr>
                <w:sz w:val="18"/>
                <w:szCs w:val="18"/>
              </w:rPr>
              <w:t xml:space="preserve">5.0</w:t>
            </w:r>
          </w:p>
        </w:tc>
        <w:tc>
          <w:tcPr>
            <w:tcW w:type="dxa" w:w="1800"/>
            <w:shd w:fill="FFFFFF" w:val="clear"/>
          </w:tcPr>
          <w:p>
            <w:r>
              <w:rPr>
                <w:sz w:val="18"/>
                <w:szCs w:val="18"/>
              </w:rPr>
              <w:t xml:space="preserve">3.0</w:t>
            </w:r>
          </w:p>
        </w:tc>
        <w:tc>
          <w:tcPr>
            <w:tcW w:type="dxa" w:w="1800"/>
            <w:shd w:fill="FFFFFF" w:val="clear"/>
          </w:tcPr>
          <w:p>
            <w:r>
              <w:rPr>
                <w:sz w:val="18"/>
                <w:szCs w:val="18"/>
              </w:rPr>
              <w:t xml:space="preserve">0</w:t>
            </w:r>
          </w:p>
        </w:tc>
        <w:tc>
          <w:tcPr>
            <w:tcW w:type="dxa" w:w="1800"/>
            <w:shd w:fill="FFFFFF" w:val="clear"/>
          </w:tcPr>
          <w:p>
            <w:r>
              <w:rPr>
                <w:sz w:val="18"/>
                <w:szCs w:val="18"/>
              </w:rPr>
              <w:t xml:space="preserve">11</w:t>
            </w:r>
          </w:p>
        </w:tc>
      </w:tr>
      <w:tr>
        <w:tc>
          <w:tcPr>
            <w:tcW w:type="dxa" w:w="1800"/>
            <w:shd w:fill="F2F5FA" w:val="clear"/>
          </w:tcPr>
          <w:p>
            <w:r>
              <w:rPr>
                <w:sz w:val="18"/>
                <w:szCs w:val="18"/>
              </w:rPr>
              <w:t xml:space="preserve">Nurse</w:t>
            </w:r>
          </w:p>
        </w:tc>
        <w:tc>
          <w:tcPr>
            <w:tcW w:type="dxa" w:w="1800"/>
            <w:shd w:fill="F2F5FA" w:val="clear"/>
          </w:tcPr>
          <w:p>
            <w:r>
              <w:rPr>
                <w:sz w:val="18"/>
                <w:szCs w:val="18"/>
              </w:rPr>
              <w:t xml:space="preserve">9.2</w:t>
            </w:r>
          </w:p>
        </w:tc>
        <w:tc>
          <w:tcPr>
            <w:tcW w:type="dxa" w:w="1800"/>
            <w:shd w:fill="F2F5FA" w:val="clear"/>
          </w:tcPr>
          <w:p>
            <w:r>
              <w:rPr>
                <w:sz w:val="18"/>
                <w:szCs w:val="18"/>
              </w:rPr>
              <w:t xml:space="preserve">3.7</w:t>
            </w:r>
          </w:p>
        </w:tc>
        <w:tc>
          <w:tcPr>
            <w:tcW w:type="dxa" w:w="1800"/>
            <w:shd w:fill="F2F5FA" w:val="clear"/>
          </w:tcPr>
          <w:p>
            <w:r>
              <w:rPr>
                <w:sz w:val="18"/>
                <w:szCs w:val="18"/>
              </w:rPr>
              <w:t xml:space="preserve">0</w:t>
            </w:r>
          </w:p>
        </w:tc>
        <w:tc>
          <w:tcPr>
            <w:tcW w:type="dxa" w:w="1800"/>
            <w:shd w:fill="F2F5FA" w:val="clear"/>
          </w:tcPr>
          <w:p>
            <w:r>
              <w:rPr>
                <w:sz w:val="18"/>
                <w:szCs w:val="18"/>
              </w:rPr>
              <w:t xml:space="preserve">15</w:t>
            </w:r>
          </w:p>
        </w:tc>
      </w:tr>
      <w:tr>
        <w:tc>
          <w:tcPr>
            <w:tcW w:type="dxa" w:w="1800"/>
            <w:shd w:fill="FFFFFF" w:val="clear"/>
          </w:tcPr>
          <w:p>
            <w:r>
              <w:rPr>
                <w:sz w:val="18"/>
                <w:szCs w:val="18"/>
              </w:rPr>
              <w:t xml:space="preserve">Technician</w:t>
            </w:r>
          </w:p>
        </w:tc>
        <w:tc>
          <w:tcPr>
            <w:tcW w:type="dxa" w:w="1800"/>
            <w:shd w:fill="FFFFFF" w:val="clear"/>
          </w:tcPr>
          <w:p>
            <w:r>
              <w:rPr>
                <w:sz w:val="18"/>
                <w:szCs w:val="18"/>
              </w:rPr>
              <w:t xml:space="preserve">6.5</w:t>
            </w:r>
          </w:p>
        </w:tc>
        <w:tc>
          <w:tcPr>
            <w:tcW w:type="dxa" w:w="1800"/>
            <w:shd w:fill="FFFFFF" w:val="clear"/>
          </w:tcPr>
          <w:p>
            <w:r>
              <w:rPr>
                <w:sz w:val="18"/>
                <w:szCs w:val="18"/>
              </w:rPr>
              <w:t xml:space="preserve">3.8</w:t>
            </w:r>
          </w:p>
        </w:tc>
        <w:tc>
          <w:tcPr>
            <w:tcW w:type="dxa" w:w="1800"/>
            <w:shd w:fill="FFFFFF" w:val="clear"/>
          </w:tcPr>
          <w:p>
            <w:r>
              <w:rPr>
                <w:sz w:val="18"/>
                <w:szCs w:val="18"/>
              </w:rPr>
              <w:t xml:space="preserve">0</w:t>
            </w:r>
          </w:p>
        </w:tc>
        <w:tc>
          <w:tcPr>
            <w:tcW w:type="dxa" w:w="1800"/>
            <w:shd w:fill="FFFFFF" w:val="clear"/>
          </w:tcPr>
          <w:p>
            <w:r>
              <w:rPr>
                <w:sz w:val="18"/>
                <w:szCs w:val="18"/>
              </w:rPr>
              <w:t xml:space="preserve">12</w:t>
            </w:r>
          </w:p>
        </w:tc>
      </w:tr>
    </w:tbl>
    <w:p>
      <w:pPr>
        <w:pBdr>
          <w:left w:val="single" w:color="DD8452" w:sz="24"/>
        </w:pBdr>
        <w:shd w:fill="FFF4E5" w:val="clear"/>
        <w:spacing w:after="200" w:before="100"/>
        <w:ind w:left="100"/>
      </w:pPr>
      <w:r>
        <w:rPr>
          <w:b/>
          <w:bCs/>
          <w:color w:val="9C4221"/>
        </w:rPr>
        <w:t xml:space="preserve">On raw std dev vs. relative variability: </w:t>
      </w:r>
      <w:r>
        <w:t xml:space="preserve">Nurses have the highest raw standard deviation (3.7), which looks least even at first glance — but relative to their own mean (9.2), that's about 40% variability. Doctors (std 3.0 on mean 5.0) and Technicians (std 3.8 on mean 6.5) actually show higher relative variability (~55-60%). Proportionally, Doctors and Technicians have less even workload distribution than Nurses, despite Nurses having the larger absolute numbers. This is why the coefficient of variation (std ÷ mean), not raw std, is the fairer 'evenness' comparison across roles with different baseline loads.</w:t>
      </w:r>
    </w:p>
    <w:p>
      <w:pPr>
        <w:spacing w:after="2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00375"/>
                    </a:xfrm>
                    <a:prstGeom prst="rect">
                      <a:avLst/>
                    </a:prstGeom>
                  </pic:spPr>
                </pic:pic>
              </a:graphicData>
            </a:graphic>
          </wp:inline>
        </w:drawing>
      </w:r>
    </w:p>
    <w:p>
      <w:pPr>
        <w:spacing w:after="200" w:before="15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pStyle w:val="Heading2"/>
        <w:spacing w:after="120" w:before="250"/>
      </w:pPr>
      <w:r>
        <w:t xml:space="preserve">8.1 Benchmark Violations</w:t>
      </w:r>
    </w:p>
    <w:p>
      <w:pPr>
        <w:spacing w:after="120"/>
      </w:pPr>
      <w:r>
        <w:t xml:space="preserve">Beyond relative evenness, each shift's patient count was checked directly against that role's safe maximum from role_benchmark.csv:</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master["over_benchmark"] = master["patients_attended"] &gt; master["max_patients_per_shift"]</w:t>
      </w:r>
      <w:r>
        <w:rPr>
          <w:rFonts w:ascii="Consolas" w:cs="Consolas" w:eastAsia="Consolas" w:hAnsi="Consolas"/>
          <w:sz w:val="18"/>
          <w:szCs w:val="18"/>
        </w:rPr>
        <w:br/>
        <w:t xml:space="preserve">print(master["over_benchmark"].sum(), "shifts exceeded the safe max")  # 15 of 200 (7.5%)</w:t>
      </w:r>
    </w:p>
    <w:p>
      <w:pPr>
        <w:spacing w:after="120"/>
      </w:pPr>
      <w:r>
        <w:t xml:space="preserve">15 of 200 shifts (7.5%) exceeded the role's recommended maximum patient load. Critically, these were not randomly spread — specific individuals appeared more than once (e.g. Swathi Nayak, Savitha Gowda, Chitra Murthy each violated twice), and all three doctors who violated the benchmark did so by a large proportional margin (e.g. 11 patients against a max of 8 — a 38% overload).</w:t>
      </w:r>
    </w:p>
    <w:p>
      <w:pPr>
        <w:pBdr>
          <w:left w:val="single" w:color="DD8452" w:sz="24"/>
        </w:pBdr>
        <w:shd w:fill="FFF4E5" w:val="clear"/>
        <w:spacing w:after="200" w:before="100"/>
        <w:ind w:left="100"/>
      </w:pPr>
      <w:r>
        <w:rPr>
          <w:b/>
          <w:bCs/>
          <w:color w:val="9C4221"/>
        </w:rPr>
        <w:t xml:space="preserve">Cross-reference: </w:t>
      </w:r>
      <w:r>
        <w:t xml:space="preserve">Dr. Deepak Nair and Dr. Suresh Pai — both flagged in Q2 for high overtime intensity — also appear in this benchmark-violation list. This is the first convergence of evidence across two separate business questions pointing at the same individuals, and it is carried forward into the root-cause layer.</w:t>
      </w:r>
    </w:p>
    <w:p>
      <w:pPr>
        <w:pBdr>
          <w:left w:val="single" w:color="DD8452" w:sz="24"/>
        </w:pBdr>
        <w:shd w:fill="FFF4E5" w:val="clear"/>
        <w:spacing w:after="200" w:before="100"/>
        <w:ind w:left="100"/>
      </w:pPr>
      <w:r>
        <w:rPr>
          <w:b/>
          <w:bCs/>
          <w:color w:val="9C4221"/>
        </w:rPr>
        <w:t xml:space="preserve">Answer to Q4: </w:t>
      </w:r>
      <w:r>
        <w:t xml:space="preserve">Workload is not evenly distributed. Doctors and Technicians show proportionally more variability than Nurses despite lower averages, and a specific small set of individuals (repeat violators, particularly some Nurses and 3 Doctors) are regularly exceeding safe patient-load benchmarks — this is an individual overload pattern, not a role-wide problem.</w:t>
      </w:r>
    </w:p>
    <w:p>
      <w:r>
        <w:br w:type="page"/>
      </w:r>
    </w:p>
    <w:p>
      <w:pPr>
        <w:pStyle w:val="Heading1"/>
        <w:spacing w:after="150" w:before="300"/>
      </w:pPr>
      <w:r>
        <w:t xml:space="preserve">9. Business Question 5</w:t>
      </w:r>
    </w:p>
    <w:p>
      <w:pPr>
        <w:pStyle w:val="Heading3"/>
        <w:spacing w:after="100" w:before="200"/>
      </w:pPr>
      <w:r>
        <w:t xml:space="preserve">Which shift type (Morning, Evening, Night) is the most understaffed and has the highest overtime?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shift_understaffing = staffing_actual.groupby("shift_type").agg(</w:t>
      </w:r>
      <w:r>
        <w:rPr>
          <w:rFonts w:ascii="Consolas" w:cs="Consolas" w:eastAsia="Consolas" w:hAnsi="Consolas"/>
          <w:sz w:val="18"/>
          <w:szCs w:val="18"/>
        </w:rPr>
        <w:br/>
        <w:t xml:space="preserve">    total_shift_instances=("understaffed","count"),</w:t>
      </w:r>
      <w:r>
        <w:rPr>
          <w:rFonts w:ascii="Consolas" w:cs="Consolas" w:eastAsia="Consolas" w:hAnsi="Consolas"/>
          <w:sz w:val="18"/>
          <w:szCs w:val="18"/>
        </w:rPr>
        <w:br/>
        <w:t xml:space="preserve">    avg_staffing_gap=("staffing_gap","mean"),</w:t>
      </w:r>
      <w:r>
        <w:rPr>
          <w:rFonts w:ascii="Consolas" w:cs="Consolas" w:eastAsia="Consolas" w:hAnsi="Consolas"/>
          <w:sz w:val="18"/>
          <w:szCs w:val="18"/>
        </w:rPr>
        <w:br/>
        <w:t xml:space="preserve">    total_staffing_deficit=("staffing_gap","sum")</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shift_overtime = master.groupby("shift_type").agg(</w:t>
      </w:r>
      <w:r>
        <w:rPr>
          <w:rFonts w:ascii="Consolas" w:cs="Consolas" w:eastAsia="Consolas" w:hAnsi="Consolas"/>
          <w:sz w:val="18"/>
          <w:szCs w:val="18"/>
        </w:rPr>
        <w:br/>
        <w:t xml:space="preserve">    total_overtime_hrs=("overtime_hrs","sum"),</w:t>
      </w:r>
      <w:r>
        <w:rPr>
          <w:rFonts w:ascii="Consolas" w:cs="Consolas" w:eastAsia="Consolas" w:hAnsi="Consolas"/>
          <w:sz w:val="18"/>
          <w:szCs w:val="18"/>
        </w:rPr>
        <w:br/>
        <w:t xml:space="preserve">    avg_overtime_per_shift=("overtime_hrs","mean")</w:t>
      </w:r>
      <w:r>
        <w:rPr>
          <w:rFonts w:ascii="Consolas" w:cs="Consolas" w:eastAsia="Consolas" w:hAnsi="Consolas"/>
          <w:sz w:val="18"/>
          <w:szCs w:val="18"/>
        </w:rPr>
        <w:br/>
        <w:t xml:space="preserve">).reset_index()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Shift</w:t>
            </w:r>
          </w:p>
        </w:tc>
        <w:tc>
          <w:tcPr>
            <w:tcW w:type="dxa" w:w="2250"/>
            <w:shd w:fill="4C72B0" w:val="clear"/>
          </w:tcPr>
          <w:p>
            <w:r>
              <w:rPr>
                <w:b/>
                <w:bCs/>
                <w:color w:val="FFFFFF"/>
                <w:sz w:val="18"/>
                <w:szCs w:val="18"/>
              </w:rPr>
              <w:t xml:space="preserve">Instances</w:t>
            </w:r>
          </w:p>
        </w:tc>
        <w:tc>
          <w:tcPr>
            <w:tcW w:type="dxa" w:w="2250"/>
            <w:shd w:fill="4C72B0" w:val="clear"/>
          </w:tcPr>
          <w:p>
            <w:r>
              <w:rPr>
                <w:b/>
                <w:bCs/>
                <w:color w:val="FFFFFF"/>
                <w:sz w:val="18"/>
                <w:szCs w:val="18"/>
              </w:rPr>
              <w:t xml:space="preserve">Avg Staffing Gap</w:t>
            </w:r>
          </w:p>
        </w:tc>
        <w:tc>
          <w:tcPr>
            <w:tcW w:type="dxa" w:w="2250"/>
            <w:shd w:fill="4C72B0" w:val="clear"/>
          </w:tcPr>
          <w:p>
            <w:r>
              <w:rPr>
                <w:b/>
                <w:bCs/>
                <w:color w:val="FFFFFF"/>
                <w:sz w:val="18"/>
                <w:szCs w:val="18"/>
              </w:rPr>
              <w:t xml:space="preserve">Avg Overtime/Shift</w:t>
            </w:r>
          </w:p>
        </w:tc>
      </w:tr>
      <w:tr>
        <w:tc>
          <w:tcPr>
            <w:tcW w:type="dxa" w:w="2250"/>
            <w:shd w:fill="FFFFFF" w:val="clear"/>
          </w:tcPr>
          <w:p>
            <w:r>
              <w:rPr>
                <w:sz w:val="18"/>
                <w:szCs w:val="18"/>
              </w:rPr>
              <w:t xml:space="preserve">Morning</w:t>
            </w:r>
          </w:p>
        </w:tc>
        <w:tc>
          <w:tcPr>
            <w:tcW w:type="dxa" w:w="2250"/>
            <w:shd w:fill="FFFFFF" w:val="clear"/>
          </w:tcPr>
          <w:p>
            <w:r>
              <w:rPr>
                <w:sz w:val="18"/>
                <w:szCs w:val="18"/>
              </w:rPr>
              <w:t xml:space="preserve">57</w:t>
            </w:r>
          </w:p>
        </w:tc>
        <w:tc>
          <w:tcPr>
            <w:tcW w:type="dxa" w:w="2250"/>
            <w:shd w:fill="FFFFFF" w:val="clear"/>
          </w:tcPr>
          <w:p>
            <w:r>
              <w:rPr>
                <w:sz w:val="18"/>
                <w:szCs w:val="18"/>
              </w:rPr>
              <w:t xml:space="preserve">2.3</w:t>
            </w:r>
          </w:p>
        </w:tc>
        <w:tc>
          <w:tcPr>
            <w:tcW w:type="dxa" w:w="2250"/>
            <w:shd w:fill="FFFFFF" w:val="clear"/>
          </w:tcPr>
          <w:p>
            <w:r>
              <w:rPr>
                <w:sz w:val="18"/>
                <w:szCs w:val="18"/>
              </w:rPr>
              <w:t xml:space="preserve">0.84</w:t>
            </w:r>
          </w:p>
        </w:tc>
      </w:tr>
      <w:tr>
        <w:tc>
          <w:tcPr>
            <w:tcW w:type="dxa" w:w="2250"/>
            <w:shd w:fill="F2F5FA" w:val="clear"/>
          </w:tcPr>
          <w:p>
            <w:r>
              <w:rPr>
                <w:sz w:val="18"/>
                <w:szCs w:val="18"/>
              </w:rPr>
              <w:t xml:space="preserve">Night</w:t>
            </w:r>
          </w:p>
        </w:tc>
        <w:tc>
          <w:tcPr>
            <w:tcW w:type="dxa" w:w="2250"/>
            <w:shd w:fill="F2F5FA" w:val="clear"/>
          </w:tcPr>
          <w:p>
            <w:r>
              <w:rPr>
                <w:sz w:val="18"/>
                <w:szCs w:val="18"/>
              </w:rPr>
              <w:t xml:space="preserve">53</w:t>
            </w:r>
          </w:p>
        </w:tc>
        <w:tc>
          <w:tcPr>
            <w:tcW w:type="dxa" w:w="2250"/>
            <w:shd w:fill="F2F5FA" w:val="clear"/>
          </w:tcPr>
          <w:p>
            <w:r>
              <w:rPr>
                <w:sz w:val="18"/>
                <w:szCs w:val="18"/>
              </w:rPr>
              <w:t xml:space="preserve">2.3</w:t>
            </w:r>
          </w:p>
        </w:tc>
        <w:tc>
          <w:tcPr>
            <w:tcW w:type="dxa" w:w="2250"/>
            <w:shd w:fill="F2F5FA" w:val="clear"/>
          </w:tcPr>
          <w:p>
            <w:r>
              <w:rPr>
                <w:sz w:val="18"/>
                <w:szCs w:val="18"/>
              </w:rPr>
              <w:t xml:space="preserve">0.75</w:t>
            </w:r>
          </w:p>
        </w:tc>
      </w:tr>
      <w:tr>
        <w:tc>
          <w:tcPr>
            <w:tcW w:type="dxa" w:w="2250"/>
            <w:shd w:fill="FFFFFF" w:val="clear"/>
          </w:tcPr>
          <w:p>
            <w:r>
              <w:rPr>
                <w:sz w:val="18"/>
                <w:szCs w:val="18"/>
              </w:rPr>
              <w:t xml:space="preserve">Evening</w:t>
            </w:r>
          </w:p>
        </w:tc>
        <w:tc>
          <w:tcPr>
            <w:tcW w:type="dxa" w:w="2250"/>
            <w:shd w:fill="FFFFFF" w:val="clear"/>
          </w:tcPr>
          <w:p>
            <w:r>
              <w:rPr>
                <w:sz w:val="18"/>
                <w:szCs w:val="18"/>
              </w:rPr>
              <w:t xml:space="preserve">58</w:t>
            </w:r>
          </w:p>
        </w:tc>
        <w:tc>
          <w:tcPr>
            <w:tcW w:type="dxa" w:w="2250"/>
            <w:shd w:fill="FFFFFF" w:val="clear"/>
          </w:tcPr>
          <w:p>
            <w:r>
              <w:rPr>
                <w:sz w:val="18"/>
                <w:szCs w:val="18"/>
              </w:rPr>
              <w:t xml:space="preserve">2.0</w:t>
            </w:r>
          </w:p>
        </w:tc>
        <w:tc>
          <w:tcPr>
            <w:tcW w:type="dxa" w:w="2250"/>
            <w:shd w:fill="FFFFFF" w:val="clear"/>
          </w:tcPr>
          <w:p>
            <w:r>
              <w:rPr>
                <w:sz w:val="18"/>
                <w:szCs w:val="18"/>
              </w:rPr>
              <w:t xml:space="preserve">0.87</w:t>
            </w:r>
          </w:p>
        </w:tc>
      </w:tr>
    </w:tbl>
    <w:p>
      <w:pPr>
        <w:spacing w:after="2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spacing w:after="120"/>
      </w:pPr>
      <w:r>
        <w:t xml:space="preserve">Morning and Night are tied for worst understaffing severity (2.3), while Evening is slightly better (2.0) — yet Evening has the highest overtime (0.87), and Night, despite being tied-worst for understaffing, has the lowest overtime (0.75). This is a direct disconnect: if understaffing mechanically forced overtime, Night should show the most overtime, not the least.</w:t>
      </w:r>
    </w:p>
    <w:p>
      <w:pPr>
        <w:pStyle w:val="Heading2"/>
        <w:spacing w:after="120" w:before="250"/>
      </w:pPr>
      <w:r>
        <w:t xml:space="preserve">9.1 Testing Alternative Explanations</w:t>
      </w:r>
    </w:p>
    <w:p>
      <w:pPr>
        <w:spacing w:after="120"/>
      </w:pPr>
      <w:r>
        <w:t xml:space="preserve">Two follow-up checks were run to see if something else explained Evening's overtime lead: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shift_workload = master.groupby("shift_type")["patients_attended"].mean().round(1)</w:t>
      </w:r>
      <w:r>
        <w:rPr>
          <w:rFonts w:ascii="Consolas" w:cs="Consolas" w:eastAsia="Consolas" w:hAnsi="Consolas"/>
          <w:sz w:val="18"/>
          <w:szCs w:val="18"/>
        </w:rPr>
        <w:br/>
        <w:t xml:space="preserve"># Evening 7.7, Morning 7.7, Night 7.2 — no meaningful difference</w:t>
      </w:r>
      <w:r>
        <w:rPr>
          <w:rFonts w:ascii="Consolas" w:cs="Consolas" w:eastAsia="Consolas" w:hAnsi="Consolas"/>
          <w:sz w:val="18"/>
          <w:szCs w:val="18"/>
        </w:rPr>
        <w:br/>
        <w:t xml:space="preserve"/>
      </w:r>
      <w:r>
        <w:rPr>
          <w:rFonts w:ascii="Consolas" w:cs="Consolas" w:eastAsia="Consolas" w:hAnsi="Consolas"/>
          <w:sz w:val="18"/>
          <w:szCs w:val="18"/>
        </w:rPr>
        <w:br/>
        <w:t xml:space="preserve">shift_contract_mix = master.groupby(["shift_type","contract_type"]).size().unstack(fill_value=0)</w:t>
      </w:r>
      <w:r>
        <w:rPr>
          <w:rFonts w:ascii="Consolas" w:cs="Consolas" w:eastAsia="Consolas" w:hAnsi="Consolas"/>
          <w:sz w:val="18"/>
          <w:szCs w:val="18"/>
        </w:rPr>
        <w:br/>
        <w:t xml:space="preserve"># Evening: Contract 10, Full-Time 48, Part-Time 9</w:t>
      </w:r>
      <w:r>
        <w:rPr>
          <w:rFonts w:ascii="Consolas" w:cs="Consolas" w:eastAsia="Consolas" w:hAnsi="Consolas"/>
          <w:sz w:val="18"/>
          <w:szCs w:val="18"/>
        </w:rPr>
        <w:br/>
        <w:t xml:space="preserve"># Morning: Contract 9,  Full-Time 53, Part-Time 4</w:t>
      </w:r>
      <w:r>
        <w:rPr>
          <w:rFonts w:ascii="Consolas" w:cs="Consolas" w:eastAsia="Consolas" w:hAnsi="Consolas"/>
          <w:sz w:val="18"/>
          <w:szCs w:val="18"/>
        </w:rPr>
        <w:br/>
        <w:t xml:space="preserve"># Night:   Contract 13, Full-Time 43, Part-Time 11</w:t>
      </w:r>
      <w:r>
        <w:rPr>
          <w:rFonts w:ascii="Consolas" w:cs="Consolas" w:eastAsia="Consolas" w:hAnsi="Consolas"/>
          <w:sz w:val="18"/>
          <w:szCs w:val="18"/>
        </w:rPr>
        <w:br/>
        <w:t xml:space="preserve"># Contract/part-time share is roughly proportional across shifts — Night actually</w:t>
      </w:r>
      <w:r>
        <w:rPr>
          <w:rFonts w:ascii="Consolas" w:cs="Consolas" w:eastAsia="Consolas" w:hAnsi="Consolas"/>
          <w:sz w:val="18"/>
          <w:szCs w:val="18"/>
        </w:rPr>
        <w:br/>
        <w:t xml:space="preserve"># has slightly MORE contract+part-time staff than Evening, the opposite of what</w:t>
      </w:r>
      <w:r>
        <w:rPr>
          <w:rFonts w:ascii="Consolas" w:cs="Consolas" w:eastAsia="Consolas" w:hAnsi="Consolas"/>
          <w:sz w:val="18"/>
          <w:szCs w:val="18"/>
        </w:rPr>
        <w:br/>
        <w:t xml:space="preserve"># would explain Evening's overtime lead.</w:t>
      </w:r>
    </w:p>
    <w:p>
      <w:pPr>
        <w:pBdr>
          <w:left w:val="single" w:color="DD8452" w:sz="24"/>
        </w:pBdr>
        <w:shd w:fill="FFF4E5" w:val="clear"/>
        <w:spacing w:after="200" w:before="100"/>
        <w:ind w:left="100"/>
      </w:pPr>
      <w:r>
        <w:rPr>
          <w:b/>
          <w:bCs/>
          <w:color w:val="9C4221"/>
        </w:rPr>
        <w:t xml:space="preserve">Answer to Q5: </w:t>
      </w:r>
      <w:r>
        <w:t xml:space="preserve">Evening has the highest overtime, but neither staffing severity, patient workload, nor contract-type mix explain why — all three were tested and ruled out. This is reported honestly as an open finding: something specific to Evening shifts (e.g. scheduling practice, shift-handover patterns) is driving overtime that isn't visible in this dataset, rather than inventing an explanation the data doesn't support.</w:t>
      </w:r>
    </w:p>
    <w:p>
      <w:r>
        <w:br w:type="page"/>
      </w:r>
    </w:p>
    <w:p>
      <w:pPr>
        <w:pStyle w:val="Heading1"/>
        <w:spacing w:after="150" w:before="300"/>
      </w:pPr>
      <w:r>
        <w:t xml:space="preserve">10. Business Question 6</w:t>
      </w:r>
    </w:p>
    <w:p>
      <w:pPr>
        <w:pStyle w:val="Heading3"/>
        <w:spacing w:after="100" w:before="200"/>
      </w:pPr>
      <w:r>
        <w:t xml:space="preserve">What is the total overtime cost incurred per department over the 12-month period?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master["overtime_cost"] = master["overtime_hrs"] * master["hourly_rate"]</w:t>
      </w:r>
      <w:r>
        <w:rPr>
          <w:rFonts w:ascii="Consolas" w:cs="Consolas" w:eastAsia="Consolas" w:hAnsi="Consolas"/>
          <w:sz w:val="18"/>
          <w:szCs w:val="18"/>
        </w:rPr>
        <w:br/>
        <w:t xml:space="preserve"/>
      </w:r>
      <w:r>
        <w:rPr>
          <w:rFonts w:ascii="Consolas" w:cs="Consolas" w:eastAsia="Consolas" w:hAnsi="Consolas"/>
          <w:sz w:val="18"/>
          <w:szCs w:val="18"/>
        </w:rPr>
        <w:br/>
        <w:t xml:space="preserve">dept_overtime_cost = master.groupby("dept_name").agg(</w:t>
      </w:r>
      <w:r>
        <w:rPr>
          <w:rFonts w:ascii="Consolas" w:cs="Consolas" w:eastAsia="Consolas" w:hAnsi="Consolas"/>
          <w:sz w:val="18"/>
          <w:szCs w:val="18"/>
        </w:rPr>
        <w:br/>
        <w:t xml:space="preserve">    total_overtime_cost=("overtime_cost","sum"),</w:t>
      </w:r>
      <w:r>
        <w:rPr>
          <w:rFonts w:ascii="Consolas" w:cs="Consolas" w:eastAsia="Consolas" w:hAnsi="Consolas"/>
          <w:sz w:val="18"/>
          <w:szCs w:val="18"/>
        </w:rPr>
        <w:br/>
        <w:t xml:space="preserve">    total_overtime_hrs=("overtime_hrs","sum")</w:t>
      </w:r>
      <w:r>
        <w:rPr>
          <w:rFonts w:ascii="Consolas" w:cs="Consolas" w:eastAsia="Consolas" w:hAnsi="Consolas"/>
          <w:sz w:val="18"/>
          <w:szCs w:val="18"/>
        </w:rPr>
        <w:br/>
        <w:t xml:space="preserve">).reset_index()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4C72B0" w:val="clear"/>
          </w:tcPr>
          <w:p>
            <w:r>
              <w:rPr>
                <w:b/>
                <w:bCs/>
                <w:color w:val="FFFFFF"/>
                <w:sz w:val="18"/>
                <w:szCs w:val="18"/>
              </w:rPr>
              <w:t xml:space="preserve">Department</w:t>
            </w:r>
          </w:p>
        </w:tc>
        <w:tc>
          <w:tcPr>
            <w:tcW w:type="dxa" w:w="3000"/>
            <w:shd w:fill="4C72B0" w:val="clear"/>
          </w:tcPr>
          <w:p>
            <w:r>
              <w:rPr>
                <w:b/>
                <w:bCs/>
                <w:color w:val="FFFFFF"/>
                <w:sz w:val="18"/>
                <w:szCs w:val="18"/>
              </w:rPr>
              <w:t xml:space="preserve">Total Overtime Cost (Rs)</w:t>
            </w:r>
          </w:p>
        </w:tc>
        <w:tc>
          <w:tcPr>
            <w:tcW w:type="dxa" w:w="3000"/>
            <w:shd w:fill="4C72B0" w:val="clear"/>
          </w:tcPr>
          <w:p>
            <w:r>
              <w:rPr>
                <w:b/>
                <w:bCs/>
                <w:color w:val="FFFFFF"/>
                <w:sz w:val="18"/>
                <w:szCs w:val="18"/>
              </w:rPr>
              <w:t xml:space="preserve">Total OT Hours</w:t>
            </w:r>
          </w:p>
        </w:tc>
      </w:tr>
      <w:tr>
        <w:tc>
          <w:tcPr>
            <w:tcW w:type="dxa" w:w="3000"/>
            <w:shd w:fill="FFFFFF" w:val="clear"/>
          </w:tcPr>
          <w:p>
            <w:r>
              <w:rPr>
                <w:sz w:val="18"/>
                <w:szCs w:val="18"/>
              </w:rPr>
              <w:t xml:space="preserve">Paediatrics</w:t>
            </w:r>
          </w:p>
        </w:tc>
        <w:tc>
          <w:tcPr>
            <w:tcW w:type="dxa" w:w="3000"/>
            <w:shd w:fill="FFFFFF" w:val="clear"/>
          </w:tcPr>
          <w:p>
            <w:r>
              <w:rPr>
                <w:sz w:val="18"/>
                <w:szCs w:val="18"/>
              </w:rPr>
              <w:t xml:space="preserve">11,298</w:t>
            </w:r>
          </w:p>
        </w:tc>
        <w:tc>
          <w:tcPr>
            <w:tcW w:type="dxa" w:w="3000"/>
            <w:shd w:fill="FFFFFF" w:val="clear"/>
          </w:tcPr>
          <w:p>
            <w:r>
              <w:rPr>
                <w:sz w:val="18"/>
                <w:szCs w:val="18"/>
              </w:rPr>
              <w:t xml:space="preserve">26.5</w:t>
            </w:r>
          </w:p>
        </w:tc>
      </w:tr>
      <w:tr>
        <w:tc>
          <w:tcPr>
            <w:tcW w:type="dxa" w:w="3000"/>
            <w:shd w:fill="F2F5FA" w:val="clear"/>
          </w:tcPr>
          <w:p>
            <w:r>
              <w:rPr>
                <w:sz w:val="18"/>
                <w:szCs w:val="18"/>
              </w:rPr>
              <w:t xml:space="preserve">General_Ward</w:t>
            </w:r>
          </w:p>
        </w:tc>
        <w:tc>
          <w:tcPr>
            <w:tcW w:type="dxa" w:w="3000"/>
            <w:shd w:fill="F2F5FA" w:val="clear"/>
          </w:tcPr>
          <w:p>
            <w:r>
              <w:rPr>
                <w:sz w:val="18"/>
                <w:szCs w:val="18"/>
              </w:rPr>
              <w:t xml:space="preserve">10,834</w:t>
            </w:r>
          </w:p>
        </w:tc>
        <w:tc>
          <w:tcPr>
            <w:tcW w:type="dxa" w:w="3000"/>
            <w:shd w:fill="F2F5FA" w:val="clear"/>
          </w:tcPr>
          <w:p>
            <w:r>
              <w:rPr>
                <w:sz w:val="18"/>
                <w:szCs w:val="18"/>
              </w:rPr>
              <w:t xml:space="preserve">25.8</w:t>
            </w:r>
          </w:p>
        </w:tc>
      </w:tr>
      <w:tr>
        <w:tc>
          <w:tcPr>
            <w:tcW w:type="dxa" w:w="3000"/>
            <w:shd w:fill="FFFFFF" w:val="clear"/>
          </w:tcPr>
          <w:p>
            <w:r>
              <w:rPr>
                <w:sz w:val="18"/>
                <w:szCs w:val="18"/>
              </w:rPr>
              <w:t xml:space="preserve">Orthopaedics</w:t>
            </w:r>
          </w:p>
        </w:tc>
        <w:tc>
          <w:tcPr>
            <w:tcW w:type="dxa" w:w="3000"/>
            <w:shd w:fill="FFFFFF" w:val="clear"/>
          </w:tcPr>
          <w:p>
            <w:r>
              <w:rPr>
                <w:sz w:val="18"/>
                <w:szCs w:val="18"/>
              </w:rPr>
              <w:t xml:space="preserve">9,229</w:t>
            </w:r>
          </w:p>
        </w:tc>
        <w:tc>
          <w:tcPr>
            <w:tcW w:type="dxa" w:w="3000"/>
            <w:shd w:fill="FFFFFF" w:val="clear"/>
          </w:tcPr>
          <w:p>
            <w:r>
              <w:rPr>
                <w:sz w:val="18"/>
                <w:szCs w:val="18"/>
              </w:rPr>
              <w:t xml:space="preserve">16.9</w:t>
            </w:r>
          </w:p>
        </w:tc>
      </w:tr>
      <w:tr>
        <w:tc>
          <w:tcPr>
            <w:tcW w:type="dxa" w:w="3000"/>
            <w:shd w:fill="F2F5FA" w:val="clear"/>
          </w:tcPr>
          <w:p>
            <w:r>
              <w:rPr>
                <w:sz w:val="18"/>
                <w:szCs w:val="18"/>
              </w:rPr>
              <w:t xml:space="preserve">Cardiology</w:t>
            </w:r>
          </w:p>
        </w:tc>
        <w:tc>
          <w:tcPr>
            <w:tcW w:type="dxa" w:w="3000"/>
            <w:shd w:fill="F2F5FA" w:val="clear"/>
          </w:tcPr>
          <w:p>
            <w:r>
              <w:rPr>
                <w:sz w:val="18"/>
                <w:szCs w:val="18"/>
              </w:rPr>
              <w:t xml:space="preserve">8,546</w:t>
            </w:r>
          </w:p>
        </w:tc>
        <w:tc>
          <w:tcPr>
            <w:tcW w:type="dxa" w:w="3000"/>
            <w:shd w:fill="F2F5FA" w:val="clear"/>
          </w:tcPr>
          <w:p>
            <w:r>
              <w:rPr>
                <w:sz w:val="18"/>
                <w:szCs w:val="18"/>
              </w:rPr>
              <w:t xml:space="preserve">19.9</w:t>
            </w:r>
          </w:p>
        </w:tc>
      </w:tr>
      <w:tr>
        <w:tc>
          <w:tcPr>
            <w:tcW w:type="dxa" w:w="3000"/>
            <w:shd w:fill="FFFFFF" w:val="clear"/>
          </w:tcPr>
          <w:p>
            <w:r>
              <w:rPr>
                <w:sz w:val="18"/>
                <w:szCs w:val="18"/>
              </w:rPr>
              <w:t xml:space="preserve">ICU</w:t>
            </w:r>
          </w:p>
        </w:tc>
        <w:tc>
          <w:tcPr>
            <w:tcW w:type="dxa" w:w="3000"/>
            <w:shd w:fill="FFFFFF" w:val="clear"/>
          </w:tcPr>
          <w:p>
            <w:r>
              <w:rPr>
                <w:sz w:val="18"/>
                <w:szCs w:val="18"/>
              </w:rPr>
              <w:t xml:space="preserve">7,929</w:t>
            </w:r>
          </w:p>
        </w:tc>
        <w:tc>
          <w:tcPr>
            <w:tcW w:type="dxa" w:w="3000"/>
            <w:shd w:fill="FFFFFF" w:val="clear"/>
          </w:tcPr>
          <w:p>
            <w:r>
              <w:rPr>
                <w:sz w:val="18"/>
                <w:szCs w:val="18"/>
              </w:rPr>
              <w:t xml:space="preserve">16.7</w:t>
            </w:r>
          </w:p>
        </w:tc>
      </w:tr>
      <w:tr>
        <w:tc>
          <w:tcPr>
            <w:tcW w:type="dxa" w:w="3000"/>
            <w:shd w:fill="F2F5FA" w:val="clear"/>
          </w:tcPr>
          <w:p>
            <w:r>
              <w:rPr>
                <w:sz w:val="18"/>
                <w:szCs w:val="18"/>
              </w:rPr>
              <w:t xml:space="preserve">Neurology</w:t>
            </w:r>
          </w:p>
        </w:tc>
        <w:tc>
          <w:tcPr>
            <w:tcW w:type="dxa" w:w="3000"/>
            <w:shd w:fill="F2F5FA" w:val="clear"/>
          </w:tcPr>
          <w:p>
            <w:r>
              <w:rPr>
                <w:sz w:val="18"/>
                <w:szCs w:val="18"/>
              </w:rPr>
              <w:t xml:space="preserve">6,015</w:t>
            </w:r>
          </w:p>
        </w:tc>
        <w:tc>
          <w:tcPr>
            <w:tcW w:type="dxa" w:w="3000"/>
            <w:shd w:fill="F2F5FA" w:val="clear"/>
          </w:tcPr>
          <w:p>
            <w:r>
              <w:rPr>
                <w:sz w:val="18"/>
                <w:szCs w:val="18"/>
              </w:rPr>
              <w:t xml:space="preserve">16.4</w:t>
            </w:r>
          </w:p>
        </w:tc>
      </w:tr>
      <w:tr>
        <w:tc>
          <w:tcPr>
            <w:tcW w:type="dxa" w:w="3000"/>
            <w:shd w:fill="FFFFFF" w:val="clear"/>
          </w:tcPr>
          <w:p>
            <w:r>
              <w:rPr>
                <w:sz w:val="18"/>
                <w:szCs w:val="18"/>
              </w:rPr>
              <w:t xml:space="preserve">Maternity</w:t>
            </w:r>
          </w:p>
        </w:tc>
        <w:tc>
          <w:tcPr>
            <w:tcW w:type="dxa" w:w="3000"/>
            <w:shd w:fill="FFFFFF" w:val="clear"/>
          </w:tcPr>
          <w:p>
            <w:r>
              <w:rPr>
                <w:sz w:val="18"/>
                <w:szCs w:val="18"/>
              </w:rPr>
              <w:t xml:space="preserve">4,388</w:t>
            </w:r>
          </w:p>
        </w:tc>
        <w:tc>
          <w:tcPr>
            <w:tcW w:type="dxa" w:w="3000"/>
            <w:shd w:fill="FFFFFF" w:val="clear"/>
          </w:tcPr>
          <w:p>
            <w:r>
              <w:rPr>
                <w:sz w:val="18"/>
                <w:szCs w:val="18"/>
              </w:rPr>
              <w:t xml:space="preserve">13.0</w:t>
            </w:r>
          </w:p>
        </w:tc>
      </w:tr>
      <w:tr>
        <w:tc>
          <w:tcPr>
            <w:tcW w:type="dxa" w:w="3000"/>
            <w:shd w:fill="F2F5FA" w:val="clear"/>
          </w:tcPr>
          <w:p>
            <w:r>
              <w:rPr>
                <w:sz w:val="18"/>
                <w:szCs w:val="18"/>
              </w:rPr>
              <w:t xml:space="preserve">Emergency</w:t>
            </w:r>
          </w:p>
        </w:tc>
        <w:tc>
          <w:tcPr>
            <w:tcW w:type="dxa" w:w="3000"/>
            <w:shd w:fill="F2F5FA" w:val="clear"/>
          </w:tcPr>
          <w:p>
            <w:r>
              <w:rPr>
                <w:sz w:val="18"/>
                <w:szCs w:val="18"/>
              </w:rPr>
              <w:t xml:space="preserve">4,109</w:t>
            </w:r>
          </w:p>
        </w:tc>
        <w:tc>
          <w:tcPr>
            <w:tcW w:type="dxa" w:w="3000"/>
            <w:shd w:fill="F2F5FA" w:val="clear"/>
          </w:tcPr>
          <w:p>
            <w:r>
              <w:rPr>
                <w:sz w:val="18"/>
                <w:szCs w:val="18"/>
              </w:rPr>
              <w:t xml:space="preserve">11.4</w:t>
            </w:r>
          </w:p>
        </w:tc>
      </w:tr>
      <w:tr>
        <w:tc>
          <w:tcPr>
            <w:tcW w:type="dxa" w:w="3000"/>
            <w:shd w:fill="FFFFFF" w:val="clear"/>
          </w:tcPr>
          <w:p>
            <w:r>
              <w:rPr>
                <w:sz w:val="18"/>
                <w:szCs w:val="18"/>
              </w:rPr>
              <w:t xml:space="preserve">Nephrology</w:t>
            </w:r>
          </w:p>
        </w:tc>
        <w:tc>
          <w:tcPr>
            <w:tcW w:type="dxa" w:w="3000"/>
            <w:shd w:fill="FFFFFF" w:val="clear"/>
          </w:tcPr>
          <w:p>
            <w:r>
              <w:rPr>
                <w:sz w:val="18"/>
                <w:szCs w:val="18"/>
              </w:rPr>
              <w:t xml:space="preserve">3,248</w:t>
            </w:r>
          </w:p>
        </w:tc>
        <w:tc>
          <w:tcPr>
            <w:tcW w:type="dxa" w:w="3000"/>
            <w:shd w:fill="FFFFFF" w:val="clear"/>
          </w:tcPr>
          <w:p>
            <w:r>
              <w:rPr>
                <w:sz w:val="18"/>
                <w:szCs w:val="18"/>
              </w:rPr>
              <w:t xml:space="preserve">9.4</w:t>
            </w:r>
          </w:p>
        </w:tc>
      </w:tr>
      <w:tr>
        <w:tc>
          <w:tcPr>
            <w:tcW w:type="dxa" w:w="3000"/>
            <w:shd w:fill="F2F5FA" w:val="clear"/>
          </w:tcPr>
          <w:p>
            <w:r>
              <w:rPr>
                <w:sz w:val="18"/>
                <w:szCs w:val="18"/>
              </w:rPr>
              <w:t xml:space="preserve">Oncology</w:t>
            </w:r>
          </w:p>
        </w:tc>
        <w:tc>
          <w:tcPr>
            <w:tcW w:type="dxa" w:w="3000"/>
            <w:shd w:fill="F2F5FA" w:val="clear"/>
          </w:tcPr>
          <w:p>
            <w:r>
              <w:rPr>
                <w:sz w:val="18"/>
                <w:szCs w:val="18"/>
              </w:rPr>
              <w:t xml:space="preserve">1,813</w:t>
            </w:r>
          </w:p>
        </w:tc>
        <w:tc>
          <w:tcPr>
            <w:tcW w:type="dxa" w:w="3000"/>
            <w:shd w:fill="F2F5FA" w:val="clear"/>
          </w:tcPr>
          <w:p>
            <w:r>
              <w:rPr>
                <w:sz w:val="18"/>
                <w:szCs w:val="18"/>
              </w:rPr>
              <w:t xml:space="preserve">7.9</w:t>
            </w:r>
          </w:p>
        </w:tc>
      </w:tr>
    </w:tbl>
    <w:p>
      <w:pPr>
        <w:spacing w:after="200" w:before="1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pBdr>
          <w:left w:val="single" w:color="DD8452" w:sz="24"/>
        </w:pBdr>
        <w:shd w:fill="FFF4E5" w:val="clear"/>
        <w:spacing w:after="200" w:before="100"/>
        <w:ind w:left="100"/>
      </w:pPr>
      <w:r>
        <w:rPr>
          <w:b/>
          <w:bCs/>
          <w:color w:val="9C4221"/>
        </w:rPr>
        <w:t xml:space="preserve">Disconnect from Q1: </w:t>
      </w:r>
      <w:r>
        <w:t xml:space="preserve">Paediatrics tops the cost list despite only moderate understaffing severity in Q1 (avg gap 2.0). Emergency — the Q1 severity leader — has one of the lowest overtime costs. ICU — the Q1 volume leader — is only mid-pack. The departments with the worst staffing gaps are NOT the departments with the highest overtime cost.</w:t>
      </w:r>
    </w:p>
    <w:p>
      <w:pPr>
        <w:pStyle w:val="Heading2"/>
        <w:spacing w:after="120" w:before="250"/>
      </w:pPr>
      <w:r>
        <w:t xml:space="preserve">10.1 Testing Role Mix as an Explanation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dept_role_mix = master.groupby(["dept_name","role"]).size().unstack(fill_value=0)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Department</w:t>
            </w:r>
          </w:p>
        </w:tc>
        <w:tc>
          <w:tcPr>
            <w:tcW w:type="dxa" w:w="2250"/>
            <w:shd w:fill="4C72B0" w:val="clear"/>
          </w:tcPr>
          <w:p>
            <w:r>
              <w:rPr>
                <w:b/>
                <w:bCs/>
                <w:color w:val="FFFFFF"/>
                <w:sz w:val="18"/>
                <w:szCs w:val="18"/>
              </w:rPr>
              <w:t xml:space="preserve">Doctors</w:t>
            </w:r>
          </w:p>
        </w:tc>
        <w:tc>
          <w:tcPr>
            <w:tcW w:type="dxa" w:w="2250"/>
            <w:shd w:fill="4C72B0" w:val="clear"/>
          </w:tcPr>
          <w:p>
            <w:r>
              <w:rPr>
                <w:b/>
                <w:bCs/>
                <w:color w:val="FFFFFF"/>
                <w:sz w:val="18"/>
                <w:szCs w:val="18"/>
              </w:rPr>
              <w:t xml:space="preserve">Nurses</w:t>
            </w:r>
          </w:p>
        </w:tc>
        <w:tc>
          <w:tcPr>
            <w:tcW w:type="dxa" w:w="2250"/>
            <w:shd w:fill="4C72B0" w:val="clear"/>
          </w:tcPr>
          <w:p>
            <w:r>
              <w:rPr>
                <w:b/>
                <w:bCs/>
                <w:color w:val="FFFFFF"/>
                <w:sz w:val="18"/>
                <w:szCs w:val="18"/>
              </w:rPr>
              <w:t xml:space="preserve">Technicians</w:t>
            </w:r>
          </w:p>
        </w:tc>
      </w:tr>
      <w:tr>
        <w:tc>
          <w:tcPr>
            <w:tcW w:type="dxa" w:w="2250"/>
            <w:shd w:fill="FFFFFF" w:val="clear"/>
          </w:tcPr>
          <w:p>
            <w:r>
              <w:rPr>
                <w:sz w:val="18"/>
                <w:szCs w:val="18"/>
              </w:rPr>
              <w:t xml:space="preserve">Paediatrics</w:t>
            </w:r>
          </w:p>
        </w:tc>
        <w:tc>
          <w:tcPr>
            <w:tcW w:type="dxa" w:w="2250"/>
            <w:shd w:fill="FFFFFF" w:val="clear"/>
          </w:tcPr>
          <w:p>
            <w:r>
              <w:rPr>
                <w:sz w:val="18"/>
                <w:szCs w:val="18"/>
              </w:rPr>
              <w:t xml:space="preserve">4</w:t>
            </w:r>
          </w:p>
        </w:tc>
        <w:tc>
          <w:tcPr>
            <w:tcW w:type="dxa" w:w="2250"/>
            <w:shd w:fill="FFFFFF" w:val="clear"/>
          </w:tcPr>
          <w:p>
            <w:r>
              <w:rPr>
                <w:sz w:val="18"/>
                <w:szCs w:val="18"/>
              </w:rPr>
              <w:t xml:space="preserve">12</w:t>
            </w:r>
          </w:p>
        </w:tc>
        <w:tc>
          <w:tcPr>
            <w:tcW w:type="dxa" w:w="2250"/>
            <w:shd w:fill="FFFFFF" w:val="clear"/>
          </w:tcPr>
          <w:p>
            <w:r>
              <w:rPr>
                <w:sz w:val="18"/>
                <w:szCs w:val="18"/>
              </w:rPr>
              <w:t xml:space="preserve">10</w:t>
            </w:r>
          </w:p>
        </w:tc>
      </w:tr>
      <w:tr>
        <w:tc>
          <w:tcPr>
            <w:tcW w:type="dxa" w:w="2250"/>
            <w:shd w:fill="F2F5FA" w:val="clear"/>
          </w:tcPr>
          <w:p>
            <w:r>
              <w:rPr>
                <w:sz w:val="18"/>
                <w:szCs w:val="18"/>
              </w:rPr>
              <w:t xml:space="preserve">General_Ward</w:t>
            </w:r>
          </w:p>
        </w:tc>
        <w:tc>
          <w:tcPr>
            <w:tcW w:type="dxa" w:w="2250"/>
            <w:shd w:fill="F2F5FA" w:val="clear"/>
          </w:tcPr>
          <w:p>
            <w:r>
              <w:rPr>
                <w:sz w:val="18"/>
                <w:szCs w:val="18"/>
              </w:rPr>
              <w:t xml:space="preserve">5</w:t>
            </w:r>
          </w:p>
        </w:tc>
        <w:tc>
          <w:tcPr>
            <w:tcW w:type="dxa" w:w="2250"/>
            <w:shd w:fill="F2F5FA" w:val="clear"/>
          </w:tcPr>
          <w:p>
            <w:r>
              <w:rPr>
                <w:sz w:val="18"/>
                <w:szCs w:val="18"/>
              </w:rPr>
              <w:t xml:space="preserve">13</w:t>
            </w:r>
          </w:p>
        </w:tc>
        <w:tc>
          <w:tcPr>
            <w:tcW w:type="dxa" w:w="2250"/>
            <w:shd w:fill="F2F5FA" w:val="clear"/>
          </w:tcPr>
          <w:p>
            <w:r>
              <w:rPr>
                <w:sz w:val="18"/>
                <w:szCs w:val="18"/>
              </w:rPr>
              <w:t xml:space="preserve">8</w:t>
            </w:r>
          </w:p>
        </w:tc>
      </w:tr>
      <w:tr>
        <w:tc>
          <w:tcPr>
            <w:tcW w:type="dxa" w:w="2250"/>
            <w:shd w:fill="FFFFFF" w:val="clear"/>
          </w:tcPr>
          <w:p>
            <w:r>
              <w:rPr>
                <w:sz w:val="18"/>
                <w:szCs w:val="18"/>
              </w:rPr>
              <w:t xml:space="preserve">Emergency</w:t>
            </w:r>
          </w:p>
        </w:tc>
        <w:tc>
          <w:tcPr>
            <w:tcW w:type="dxa" w:w="2250"/>
            <w:shd w:fill="FFFFFF" w:val="clear"/>
          </w:tcPr>
          <w:p>
            <w:r>
              <w:rPr>
                <w:sz w:val="18"/>
                <w:szCs w:val="18"/>
              </w:rPr>
              <w:t xml:space="preserve">6</w:t>
            </w:r>
          </w:p>
        </w:tc>
        <w:tc>
          <w:tcPr>
            <w:tcW w:type="dxa" w:w="2250"/>
            <w:shd w:fill="FFFFFF" w:val="clear"/>
          </w:tcPr>
          <w:p>
            <w:r>
              <w:rPr>
                <w:sz w:val="18"/>
                <w:szCs w:val="18"/>
              </w:rPr>
              <w:t xml:space="preserve">5</w:t>
            </w:r>
          </w:p>
        </w:tc>
        <w:tc>
          <w:tcPr>
            <w:tcW w:type="dxa" w:w="2250"/>
            <w:shd w:fill="FFFFFF" w:val="clear"/>
          </w:tcPr>
          <w:p>
            <w:r>
              <w:rPr>
                <w:sz w:val="18"/>
                <w:szCs w:val="18"/>
              </w:rPr>
              <w:t xml:space="preserve">7</w:t>
            </w:r>
          </w:p>
        </w:tc>
      </w:tr>
      <w:tr>
        <w:tc>
          <w:tcPr>
            <w:tcW w:type="dxa" w:w="2250"/>
            <w:shd w:fill="F2F5FA" w:val="clear"/>
          </w:tcPr>
          <w:p>
            <w:r>
              <w:rPr>
                <w:sz w:val="18"/>
                <w:szCs w:val="18"/>
              </w:rPr>
              <w:t xml:space="preserve">ICU</w:t>
            </w:r>
          </w:p>
        </w:tc>
        <w:tc>
          <w:tcPr>
            <w:tcW w:type="dxa" w:w="2250"/>
            <w:shd w:fill="F2F5FA" w:val="clear"/>
          </w:tcPr>
          <w:p>
            <w:r>
              <w:rPr>
                <w:sz w:val="18"/>
                <w:szCs w:val="18"/>
              </w:rPr>
              <w:t xml:space="preserve">7</w:t>
            </w:r>
          </w:p>
        </w:tc>
        <w:tc>
          <w:tcPr>
            <w:tcW w:type="dxa" w:w="2250"/>
            <w:shd w:fill="F2F5FA" w:val="clear"/>
          </w:tcPr>
          <w:p>
            <w:r>
              <w:rPr>
                <w:sz w:val="18"/>
                <w:szCs w:val="18"/>
              </w:rPr>
              <w:t xml:space="preserve">16</w:t>
            </w:r>
          </w:p>
        </w:tc>
        <w:tc>
          <w:tcPr>
            <w:tcW w:type="dxa" w:w="2250"/>
            <w:shd w:fill="F2F5FA" w:val="clear"/>
          </w:tcPr>
          <w:p>
            <w:r>
              <w:rPr>
                <w:sz w:val="18"/>
                <w:szCs w:val="18"/>
              </w:rPr>
              <w:t xml:space="preserve">9</w:t>
            </w:r>
          </w:p>
        </w:tc>
      </w:tr>
    </w:tbl>
    <w:p>
      <w:pPr>
        <w:spacing w:after="120"/>
      </w:pPr>
      <w:r>
        <w:t xml:space="preserve">Paediatrics and General_Ward do have solid nurse counts, partially consistent with Q2's finding that Nurses carry the highest total overtime hours as a group. But ICU has the MOST nurses (16) of all four and still lands only mid-pack on cost — so nurse headcount alone does not fully explain the pattern.</w:t>
      </w:r>
    </w:p>
    <w:p>
      <w:pPr>
        <w:pBdr>
          <w:left w:val="single" w:color="DD8452" w:sz="24"/>
        </w:pBdr>
        <w:shd w:fill="FFF4E5" w:val="clear"/>
        <w:spacing w:after="200" w:before="100"/>
        <w:ind w:left="100"/>
      </w:pPr>
      <w:r>
        <w:rPr>
          <w:b/>
          <w:bCs/>
          <w:color w:val="9C4221"/>
        </w:rPr>
        <w:t xml:space="preserve">Answer to Q6: </w:t>
      </w:r>
      <w:r>
        <w:t xml:space="preserve">Paediatrics (Rs 11,298) and General_Ward (Rs 10,834) incur the highest overtime cost. Role mix (more nurses) is a partial explanation but not a complete one — cost is not simply explained by staffing severity or role headcount, and is carried into the correlation analysis for a fuller answer.</w:t>
      </w:r>
    </w:p>
    <w:p>
      <w:r>
        <w:br w:type="page"/>
      </w:r>
    </w:p>
    <w:p>
      <w:pPr>
        <w:pStyle w:val="Heading1"/>
        <w:spacing w:after="150" w:before="300"/>
      </w:pPr>
      <w:r>
        <w:t xml:space="preserve">11. Business Question 7</w:t>
      </w:r>
    </w:p>
    <w:p>
      <w:pPr>
        <w:pStyle w:val="Heading3"/>
        <w:spacing w:after="100" w:before="200"/>
      </w:pPr>
      <w:r>
        <w:t xml:space="preserve">Are contract and part-time staff being relied upon to cover gaps that should be filled by full-time employees?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contract_reliance = master.groupby(["dept_name","contract_type"]).size().unstack(fill_value=0)</w:t>
      </w:r>
      <w:r>
        <w:rPr>
          <w:rFonts w:ascii="Consolas" w:cs="Consolas" w:eastAsia="Consolas" w:hAnsi="Consolas"/>
          <w:sz w:val="18"/>
          <w:szCs w:val="18"/>
        </w:rPr>
        <w:br/>
        <w:t xml:space="preserve">contract_reliance["total"] = contract_reliance.sum(axis=1)</w:t>
      </w:r>
      <w:r>
        <w:rPr>
          <w:rFonts w:ascii="Consolas" w:cs="Consolas" w:eastAsia="Consolas" w:hAnsi="Consolas"/>
          <w:sz w:val="18"/>
          <w:szCs w:val="18"/>
        </w:rPr>
        <w:br/>
        <w:t xml:space="preserve">contract_reliance["contract_pct"] = (</w:t>
      </w:r>
      <w:r>
        <w:rPr>
          <w:rFonts w:ascii="Consolas" w:cs="Consolas" w:eastAsia="Consolas" w:hAnsi="Consolas"/>
          <w:sz w:val="18"/>
          <w:szCs w:val="18"/>
        </w:rPr>
        <w:br/>
        <w:t xml:space="preserve">    (contract_reliance.get("Contract",0) + contract_reliance.get("Part-Time",0))</w:t>
      </w:r>
      <w:r>
        <w:rPr>
          <w:rFonts w:ascii="Consolas" w:cs="Consolas" w:eastAsia="Consolas" w:hAnsi="Consolas"/>
          <w:sz w:val="18"/>
          <w:szCs w:val="18"/>
        </w:rPr>
        <w:br/>
        <w:t xml:space="preserve">    / contract_reliance["total"] * 100</w:t>
      </w:r>
      <w:r>
        <w:rPr>
          <w:rFonts w:ascii="Consolas" w:cs="Consolas" w:eastAsia="Consolas" w:hAnsi="Consolas"/>
          <w:sz w:val="18"/>
          <w:szCs w:val="18"/>
        </w:rPr>
        <w:br/>
        <w:t xml:space="preserve">).round(1)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4C72B0" w:val="clear"/>
          </w:tcPr>
          <w:p>
            <w:r>
              <w:rPr>
                <w:b/>
                <w:bCs/>
                <w:color w:val="FFFFFF"/>
                <w:sz w:val="18"/>
                <w:szCs w:val="18"/>
              </w:rPr>
              <w:t xml:space="preserve">Department</w:t>
            </w:r>
          </w:p>
        </w:tc>
        <w:tc>
          <w:tcPr>
            <w:tcW w:type="dxa" w:w="1800"/>
            <w:shd w:fill="4C72B0" w:val="clear"/>
          </w:tcPr>
          <w:p>
            <w:r>
              <w:rPr>
                <w:b/>
                <w:bCs/>
                <w:color w:val="FFFFFF"/>
                <w:sz w:val="18"/>
                <w:szCs w:val="18"/>
              </w:rPr>
              <w:t xml:space="preserve">Contract</w:t>
            </w:r>
          </w:p>
        </w:tc>
        <w:tc>
          <w:tcPr>
            <w:tcW w:type="dxa" w:w="1800"/>
            <w:shd w:fill="4C72B0" w:val="clear"/>
          </w:tcPr>
          <w:p>
            <w:r>
              <w:rPr>
                <w:b/>
                <w:bCs/>
                <w:color w:val="FFFFFF"/>
                <w:sz w:val="18"/>
                <w:szCs w:val="18"/>
              </w:rPr>
              <w:t xml:space="preserve">Full-Time</w:t>
            </w:r>
          </w:p>
        </w:tc>
        <w:tc>
          <w:tcPr>
            <w:tcW w:type="dxa" w:w="1800"/>
            <w:shd w:fill="4C72B0" w:val="clear"/>
          </w:tcPr>
          <w:p>
            <w:r>
              <w:rPr>
                <w:b/>
                <w:bCs/>
                <w:color w:val="FFFFFF"/>
                <w:sz w:val="18"/>
                <w:szCs w:val="18"/>
              </w:rPr>
              <w:t xml:space="preserve">Part-Time</w:t>
            </w:r>
          </w:p>
        </w:tc>
        <w:tc>
          <w:tcPr>
            <w:tcW w:type="dxa" w:w="1800"/>
            <w:shd w:fill="4C72B0" w:val="clear"/>
          </w:tcPr>
          <w:p>
            <w:r>
              <w:rPr>
                <w:b/>
                <w:bCs/>
                <w:color w:val="FFFFFF"/>
                <w:sz w:val="18"/>
                <w:szCs w:val="18"/>
              </w:rPr>
              <w:t xml:space="preserve">Contract+PT %</w:t>
            </w:r>
          </w:p>
        </w:tc>
      </w:tr>
      <w:tr>
        <w:tc>
          <w:tcPr>
            <w:tcW w:type="dxa" w:w="1800"/>
            <w:shd w:fill="FFFFFF" w:val="clear"/>
          </w:tcPr>
          <w:p>
            <w:r>
              <w:rPr>
                <w:sz w:val="18"/>
                <w:szCs w:val="18"/>
              </w:rPr>
              <w:t xml:space="preserve">Cardiology</w:t>
            </w:r>
          </w:p>
        </w:tc>
        <w:tc>
          <w:tcPr>
            <w:tcW w:type="dxa" w:w="1800"/>
            <w:shd w:fill="FFFFFF" w:val="clear"/>
          </w:tcPr>
          <w:p>
            <w:r>
              <w:rPr>
                <w:sz w:val="18"/>
                <w:szCs w:val="18"/>
              </w:rPr>
              <w:t xml:space="preserve">5</w:t>
            </w:r>
          </w:p>
        </w:tc>
        <w:tc>
          <w:tcPr>
            <w:tcW w:type="dxa" w:w="1800"/>
            <w:shd w:fill="FFFFFF" w:val="clear"/>
          </w:tcPr>
          <w:p>
            <w:r>
              <w:rPr>
                <w:sz w:val="18"/>
                <w:szCs w:val="18"/>
              </w:rPr>
              <w:t xml:space="preserve">8</w:t>
            </w:r>
          </w:p>
        </w:tc>
        <w:tc>
          <w:tcPr>
            <w:tcW w:type="dxa" w:w="1800"/>
            <w:shd w:fill="FFFFFF" w:val="clear"/>
          </w:tcPr>
          <w:p>
            <w:r>
              <w:rPr>
                <w:sz w:val="18"/>
                <w:szCs w:val="18"/>
              </w:rPr>
              <w:t xml:space="preserve">6</w:t>
            </w:r>
          </w:p>
        </w:tc>
        <w:tc>
          <w:tcPr>
            <w:tcW w:type="dxa" w:w="1800"/>
            <w:shd w:fill="FFFFFF" w:val="clear"/>
          </w:tcPr>
          <w:p>
            <w:r>
              <w:rPr>
                <w:sz w:val="18"/>
                <w:szCs w:val="18"/>
              </w:rPr>
              <w:t xml:space="preserve">57.9</w:t>
            </w:r>
          </w:p>
        </w:tc>
      </w:tr>
      <w:tr>
        <w:tc>
          <w:tcPr>
            <w:tcW w:type="dxa" w:w="1800"/>
            <w:shd w:fill="F2F5FA" w:val="clear"/>
          </w:tcPr>
          <w:p>
            <w:r>
              <w:rPr>
                <w:sz w:val="18"/>
                <w:szCs w:val="18"/>
              </w:rPr>
              <w:t xml:space="preserve">Oncology</w:t>
            </w:r>
          </w:p>
        </w:tc>
        <w:tc>
          <w:tcPr>
            <w:tcW w:type="dxa" w:w="1800"/>
            <w:shd w:fill="F2F5FA" w:val="clear"/>
          </w:tcPr>
          <w:p>
            <w:r>
              <w:rPr>
                <w:sz w:val="18"/>
                <w:szCs w:val="18"/>
              </w:rPr>
              <w:t xml:space="preserve">3</w:t>
            </w:r>
          </w:p>
        </w:tc>
        <w:tc>
          <w:tcPr>
            <w:tcW w:type="dxa" w:w="1800"/>
            <w:shd w:fill="F2F5FA" w:val="clear"/>
          </w:tcPr>
          <w:p>
            <w:r>
              <w:rPr>
                <w:sz w:val="18"/>
                <w:szCs w:val="18"/>
              </w:rPr>
              <w:t xml:space="preserve">9</w:t>
            </w:r>
          </w:p>
        </w:tc>
        <w:tc>
          <w:tcPr>
            <w:tcW w:type="dxa" w:w="1800"/>
            <w:shd w:fill="F2F5FA" w:val="clear"/>
          </w:tcPr>
          <w:p>
            <w:r>
              <w:rPr>
                <w:sz w:val="18"/>
                <w:szCs w:val="18"/>
              </w:rPr>
              <w:t xml:space="preserve">2</w:t>
            </w:r>
          </w:p>
        </w:tc>
        <w:tc>
          <w:tcPr>
            <w:tcW w:type="dxa" w:w="1800"/>
            <w:shd w:fill="F2F5FA" w:val="clear"/>
          </w:tcPr>
          <w:p>
            <w:r>
              <w:rPr>
                <w:sz w:val="18"/>
                <w:szCs w:val="18"/>
              </w:rPr>
              <w:t xml:space="preserve">35.7</w:t>
            </w:r>
          </w:p>
        </w:tc>
      </w:tr>
      <w:tr>
        <w:tc>
          <w:tcPr>
            <w:tcW w:type="dxa" w:w="1800"/>
            <w:shd w:fill="FFFFFF" w:val="clear"/>
          </w:tcPr>
          <w:p>
            <w:r>
              <w:rPr>
                <w:sz w:val="18"/>
                <w:szCs w:val="18"/>
              </w:rPr>
              <w:t xml:space="preserve">General_Ward</w:t>
            </w:r>
          </w:p>
        </w:tc>
        <w:tc>
          <w:tcPr>
            <w:tcW w:type="dxa" w:w="1800"/>
            <w:shd w:fill="FFFFFF" w:val="clear"/>
          </w:tcPr>
          <w:p>
            <w:r>
              <w:rPr>
                <w:sz w:val="18"/>
                <w:szCs w:val="18"/>
              </w:rPr>
              <w:t xml:space="preserve">6</w:t>
            </w:r>
          </w:p>
        </w:tc>
        <w:tc>
          <w:tcPr>
            <w:tcW w:type="dxa" w:w="1800"/>
            <w:shd w:fill="FFFFFF" w:val="clear"/>
          </w:tcPr>
          <w:p>
            <w:r>
              <w:rPr>
                <w:sz w:val="18"/>
                <w:szCs w:val="18"/>
              </w:rPr>
              <w:t xml:space="preserve">18</w:t>
            </w:r>
          </w:p>
        </w:tc>
        <w:tc>
          <w:tcPr>
            <w:tcW w:type="dxa" w:w="1800"/>
            <w:shd w:fill="FFFFFF" w:val="clear"/>
          </w:tcPr>
          <w:p>
            <w:r>
              <w:rPr>
                <w:sz w:val="18"/>
                <w:szCs w:val="18"/>
              </w:rPr>
              <w:t xml:space="preserve">2</w:t>
            </w:r>
          </w:p>
        </w:tc>
        <w:tc>
          <w:tcPr>
            <w:tcW w:type="dxa" w:w="1800"/>
            <w:shd w:fill="FFFFFF" w:val="clear"/>
          </w:tcPr>
          <w:p>
            <w:r>
              <w:rPr>
                <w:sz w:val="18"/>
                <w:szCs w:val="18"/>
              </w:rPr>
              <w:t xml:space="preserve">30.8</w:t>
            </w:r>
          </w:p>
        </w:tc>
      </w:tr>
      <w:tr>
        <w:tc>
          <w:tcPr>
            <w:tcW w:type="dxa" w:w="1800"/>
            <w:shd w:fill="F2F5FA" w:val="clear"/>
          </w:tcPr>
          <w:p>
            <w:r>
              <w:rPr>
                <w:sz w:val="18"/>
                <w:szCs w:val="18"/>
              </w:rPr>
              <w:t xml:space="preserve">Paediatrics</w:t>
            </w:r>
          </w:p>
        </w:tc>
        <w:tc>
          <w:tcPr>
            <w:tcW w:type="dxa" w:w="1800"/>
            <w:shd w:fill="F2F5FA" w:val="clear"/>
          </w:tcPr>
          <w:p>
            <w:r>
              <w:rPr>
                <w:sz w:val="18"/>
                <w:szCs w:val="18"/>
              </w:rPr>
              <w:t xml:space="preserve">3</w:t>
            </w:r>
          </w:p>
        </w:tc>
        <w:tc>
          <w:tcPr>
            <w:tcW w:type="dxa" w:w="1800"/>
            <w:shd w:fill="F2F5FA" w:val="clear"/>
          </w:tcPr>
          <w:p>
            <w:r>
              <w:rPr>
                <w:sz w:val="18"/>
                <w:szCs w:val="18"/>
              </w:rPr>
              <w:t xml:space="preserve">18</w:t>
            </w:r>
          </w:p>
        </w:tc>
        <w:tc>
          <w:tcPr>
            <w:tcW w:type="dxa" w:w="1800"/>
            <w:shd w:fill="F2F5FA" w:val="clear"/>
          </w:tcPr>
          <w:p>
            <w:r>
              <w:rPr>
                <w:sz w:val="18"/>
                <w:szCs w:val="18"/>
              </w:rPr>
              <w:t xml:space="preserve">5</w:t>
            </w:r>
          </w:p>
        </w:tc>
        <w:tc>
          <w:tcPr>
            <w:tcW w:type="dxa" w:w="1800"/>
            <w:shd w:fill="F2F5FA" w:val="clear"/>
          </w:tcPr>
          <w:p>
            <w:r>
              <w:rPr>
                <w:sz w:val="18"/>
                <w:szCs w:val="18"/>
              </w:rPr>
              <w:t xml:space="preserve">30.8</w:t>
            </w:r>
          </w:p>
        </w:tc>
      </w:tr>
      <w:tr>
        <w:tc>
          <w:tcPr>
            <w:tcW w:type="dxa" w:w="1800"/>
            <w:shd w:fill="FFFFFF" w:val="clear"/>
          </w:tcPr>
          <w:p>
            <w:r>
              <w:rPr>
                <w:sz w:val="18"/>
                <w:szCs w:val="18"/>
              </w:rPr>
              <w:t xml:space="preserve">Orthopaedics</w:t>
            </w:r>
          </w:p>
        </w:tc>
        <w:tc>
          <w:tcPr>
            <w:tcW w:type="dxa" w:w="1800"/>
            <w:shd w:fill="FFFFFF" w:val="clear"/>
          </w:tcPr>
          <w:p>
            <w:r>
              <w:rPr>
                <w:sz w:val="18"/>
                <w:szCs w:val="18"/>
              </w:rPr>
              <w:t xml:space="preserve">1</w:t>
            </w:r>
          </w:p>
        </w:tc>
        <w:tc>
          <w:tcPr>
            <w:tcW w:type="dxa" w:w="1800"/>
            <w:shd w:fill="FFFFFF" w:val="clear"/>
          </w:tcPr>
          <w:p>
            <w:r>
              <w:rPr>
                <w:sz w:val="18"/>
                <w:szCs w:val="18"/>
              </w:rPr>
              <w:t xml:space="preserve">13</w:t>
            </w:r>
          </w:p>
        </w:tc>
        <w:tc>
          <w:tcPr>
            <w:tcW w:type="dxa" w:w="1800"/>
            <w:shd w:fill="FFFFFF" w:val="clear"/>
          </w:tcPr>
          <w:p>
            <w:r>
              <w:rPr>
                <w:sz w:val="18"/>
                <w:szCs w:val="18"/>
              </w:rPr>
              <w:t xml:space="preserve">4</w:t>
            </w:r>
          </w:p>
        </w:tc>
        <w:tc>
          <w:tcPr>
            <w:tcW w:type="dxa" w:w="1800"/>
            <w:shd w:fill="FFFFFF" w:val="clear"/>
          </w:tcPr>
          <w:p>
            <w:r>
              <w:rPr>
                <w:sz w:val="18"/>
                <w:szCs w:val="18"/>
              </w:rPr>
              <w:t xml:space="preserve">27.8</w:t>
            </w:r>
          </w:p>
        </w:tc>
      </w:tr>
      <w:tr>
        <w:tc>
          <w:tcPr>
            <w:tcW w:type="dxa" w:w="1800"/>
            <w:shd w:fill="F2F5FA" w:val="clear"/>
          </w:tcPr>
          <w:p>
            <w:r>
              <w:rPr>
                <w:sz w:val="18"/>
                <w:szCs w:val="18"/>
              </w:rPr>
              <w:t xml:space="preserve">ICU</w:t>
            </w:r>
          </w:p>
        </w:tc>
        <w:tc>
          <w:tcPr>
            <w:tcW w:type="dxa" w:w="1800"/>
            <w:shd w:fill="F2F5FA" w:val="clear"/>
          </w:tcPr>
          <w:p>
            <w:r>
              <w:rPr>
                <w:sz w:val="18"/>
                <w:szCs w:val="18"/>
              </w:rPr>
              <w:t xml:space="preserve">6</w:t>
            </w:r>
          </w:p>
        </w:tc>
        <w:tc>
          <w:tcPr>
            <w:tcW w:type="dxa" w:w="1800"/>
            <w:shd w:fill="F2F5FA" w:val="clear"/>
          </w:tcPr>
          <w:p>
            <w:r>
              <w:rPr>
                <w:sz w:val="18"/>
                <w:szCs w:val="18"/>
              </w:rPr>
              <w:t xml:space="preserve">24</w:t>
            </w:r>
          </w:p>
        </w:tc>
        <w:tc>
          <w:tcPr>
            <w:tcW w:type="dxa" w:w="1800"/>
            <w:shd w:fill="F2F5FA" w:val="clear"/>
          </w:tcPr>
          <w:p>
            <w:r>
              <w:rPr>
                <w:sz w:val="18"/>
                <w:szCs w:val="18"/>
              </w:rPr>
              <w:t xml:space="preserve">2</w:t>
            </w:r>
          </w:p>
        </w:tc>
        <w:tc>
          <w:tcPr>
            <w:tcW w:type="dxa" w:w="1800"/>
            <w:shd w:fill="F2F5FA" w:val="clear"/>
          </w:tcPr>
          <w:p>
            <w:r>
              <w:rPr>
                <w:sz w:val="18"/>
                <w:szCs w:val="18"/>
              </w:rPr>
              <w:t xml:space="preserve">25.0</w:t>
            </w:r>
          </w:p>
        </w:tc>
      </w:tr>
      <w:tr>
        <w:tc>
          <w:tcPr>
            <w:tcW w:type="dxa" w:w="1800"/>
            <w:shd w:fill="FFFFFF" w:val="clear"/>
          </w:tcPr>
          <w:p>
            <w:r>
              <w:rPr>
                <w:sz w:val="18"/>
                <w:szCs w:val="18"/>
              </w:rPr>
              <w:t xml:space="preserve">Emergency</w:t>
            </w:r>
          </w:p>
        </w:tc>
        <w:tc>
          <w:tcPr>
            <w:tcW w:type="dxa" w:w="1800"/>
            <w:shd w:fill="FFFFFF" w:val="clear"/>
          </w:tcPr>
          <w:p>
            <w:r>
              <w:rPr>
                <w:sz w:val="18"/>
                <w:szCs w:val="18"/>
              </w:rPr>
              <w:t xml:space="preserve">3</w:t>
            </w:r>
          </w:p>
        </w:tc>
        <w:tc>
          <w:tcPr>
            <w:tcW w:type="dxa" w:w="1800"/>
            <w:shd w:fill="FFFFFF" w:val="clear"/>
          </w:tcPr>
          <w:p>
            <w:r>
              <w:rPr>
                <w:sz w:val="18"/>
                <w:szCs w:val="18"/>
              </w:rPr>
              <w:t xml:space="preserve">14</w:t>
            </w:r>
          </w:p>
        </w:tc>
        <w:tc>
          <w:tcPr>
            <w:tcW w:type="dxa" w:w="1800"/>
            <w:shd w:fill="FFFFFF" w:val="clear"/>
          </w:tcPr>
          <w:p>
            <w:r>
              <w:rPr>
                <w:sz w:val="18"/>
                <w:szCs w:val="18"/>
              </w:rPr>
              <w:t xml:space="preserve">1</w:t>
            </w:r>
          </w:p>
        </w:tc>
        <w:tc>
          <w:tcPr>
            <w:tcW w:type="dxa" w:w="1800"/>
            <w:shd w:fill="FFFFFF" w:val="clear"/>
          </w:tcPr>
          <w:p>
            <w:r>
              <w:rPr>
                <w:sz w:val="18"/>
                <w:szCs w:val="18"/>
              </w:rPr>
              <w:t xml:space="preserve">22.2</w:t>
            </w:r>
          </w:p>
        </w:tc>
      </w:tr>
      <w:tr>
        <w:tc>
          <w:tcPr>
            <w:tcW w:type="dxa" w:w="1800"/>
            <w:shd w:fill="F2F5FA" w:val="clear"/>
          </w:tcPr>
          <w:p>
            <w:r>
              <w:rPr>
                <w:sz w:val="18"/>
                <w:szCs w:val="18"/>
              </w:rPr>
              <w:t xml:space="preserve">Neurology</w:t>
            </w:r>
          </w:p>
        </w:tc>
        <w:tc>
          <w:tcPr>
            <w:tcW w:type="dxa" w:w="1800"/>
            <w:shd w:fill="F2F5FA" w:val="clear"/>
          </w:tcPr>
          <w:p>
            <w:r>
              <w:rPr>
                <w:sz w:val="18"/>
                <w:szCs w:val="18"/>
              </w:rPr>
              <w:t xml:space="preserve">1</w:t>
            </w:r>
          </w:p>
        </w:tc>
        <w:tc>
          <w:tcPr>
            <w:tcW w:type="dxa" w:w="1800"/>
            <w:shd w:fill="F2F5FA" w:val="clear"/>
          </w:tcPr>
          <w:p>
            <w:r>
              <w:rPr>
                <w:sz w:val="18"/>
                <w:szCs w:val="18"/>
              </w:rPr>
              <w:t xml:space="preserve">13</w:t>
            </w:r>
          </w:p>
        </w:tc>
        <w:tc>
          <w:tcPr>
            <w:tcW w:type="dxa" w:w="1800"/>
            <w:shd w:fill="F2F5FA" w:val="clear"/>
          </w:tcPr>
          <w:p>
            <w:r>
              <w:rPr>
                <w:sz w:val="18"/>
                <w:szCs w:val="18"/>
              </w:rPr>
              <w:t xml:space="preserve">2</w:t>
            </w:r>
          </w:p>
        </w:tc>
        <w:tc>
          <w:tcPr>
            <w:tcW w:type="dxa" w:w="1800"/>
            <w:shd w:fill="F2F5FA" w:val="clear"/>
          </w:tcPr>
          <w:p>
            <w:r>
              <w:rPr>
                <w:sz w:val="18"/>
                <w:szCs w:val="18"/>
              </w:rPr>
              <w:t xml:space="preserve">18.8</w:t>
            </w:r>
          </w:p>
        </w:tc>
      </w:tr>
      <w:tr>
        <w:tc>
          <w:tcPr>
            <w:tcW w:type="dxa" w:w="1800"/>
            <w:shd w:fill="FFFFFF" w:val="clear"/>
          </w:tcPr>
          <w:p>
            <w:r>
              <w:rPr>
                <w:sz w:val="18"/>
                <w:szCs w:val="18"/>
              </w:rPr>
              <w:t xml:space="preserve">Nephrology</w:t>
            </w:r>
          </w:p>
        </w:tc>
        <w:tc>
          <w:tcPr>
            <w:tcW w:type="dxa" w:w="1800"/>
            <w:shd w:fill="FFFFFF" w:val="clear"/>
          </w:tcPr>
          <w:p>
            <w:r>
              <w:rPr>
                <w:sz w:val="18"/>
                <w:szCs w:val="18"/>
              </w:rPr>
              <w:t xml:space="preserve">3</w:t>
            </w:r>
          </w:p>
        </w:tc>
        <w:tc>
          <w:tcPr>
            <w:tcW w:type="dxa" w:w="1800"/>
            <w:shd w:fill="FFFFFF" w:val="clear"/>
          </w:tcPr>
          <w:p>
            <w:r>
              <w:rPr>
                <w:sz w:val="18"/>
                <w:szCs w:val="18"/>
              </w:rPr>
              <w:t xml:space="preserve">14</w:t>
            </w:r>
          </w:p>
        </w:tc>
        <w:tc>
          <w:tcPr>
            <w:tcW w:type="dxa" w:w="1800"/>
            <w:shd w:fill="FFFFFF" w:val="clear"/>
          </w:tcPr>
          <w:p>
            <w:r>
              <w:rPr>
                <w:sz w:val="18"/>
                <w:szCs w:val="18"/>
              </w:rPr>
              <w:t xml:space="preserve">0</w:t>
            </w:r>
          </w:p>
        </w:tc>
        <w:tc>
          <w:tcPr>
            <w:tcW w:type="dxa" w:w="1800"/>
            <w:shd w:fill="FFFFFF" w:val="clear"/>
          </w:tcPr>
          <w:p>
            <w:r>
              <w:rPr>
                <w:sz w:val="18"/>
                <w:szCs w:val="18"/>
              </w:rPr>
              <w:t xml:space="preserve">17.6</w:t>
            </w:r>
          </w:p>
        </w:tc>
      </w:tr>
      <w:tr>
        <w:tc>
          <w:tcPr>
            <w:tcW w:type="dxa" w:w="1800"/>
            <w:shd w:fill="F2F5FA" w:val="clear"/>
          </w:tcPr>
          <w:p>
            <w:r>
              <w:rPr>
                <w:sz w:val="18"/>
                <w:szCs w:val="18"/>
              </w:rPr>
              <w:t xml:space="preserve">Maternity</w:t>
            </w:r>
          </w:p>
        </w:tc>
        <w:tc>
          <w:tcPr>
            <w:tcW w:type="dxa" w:w="1800"/>
            <w:shd w:fill="F2F5FA" w:val="clear"/>
          </w:tcPr>
          <w:p>
            <w:r>
              <w:rPr>
                <w:sz w:val="18"/>
                <w:szCs w:val="18"/>
              </w:rPr>
              <w:t xml:space="preserve">1</w:t>
            </w:r>
          </w:p>
        </w:tc>
        <w:tc>
          <w:tcPr>
            <w:tcW w:type="dxa" w:w="1800"/>
            <w:shd w:fill="F2F5FA" w:val="clear"/>
          </w:tcPr>
          <w:p>
            <w:r>
              <w:rPr>
                <w:sz w:val="18"/>
                <w:szCs w:val="18"/>
              </w:rPr>
              <w:t xml:space="preserve">13</w:t>
            </w:r>
          </w:p>
        </w:tc>
        <w:tc>
          <w:tcPr>
            <w:tcW w:type="dxa" w:w="1800"/>
            <w:shd w:fill="F2F5FA" w:val="clear"/>
          </w:tcPr>
          <w:p>
            <w:r>
              <w:rPr>
                <w:sz w:val="18"/>
                <w:szCs w:val="18"/>
              </w:rPr>
              <w:t xml:space="preserve">0</w:t>
            </w:r>
          </w:p>
        </w:tc>
        <w:tc>
          <w:tcPr>
            <w:tcW w:type="dxa" w:w="1800"/>
            <w:shd w:fill="F2F5FA" w:val="clear"/>
          </w:tcPr>
          <w:p>
            <w:r>
              <w:rPr>
                <w:sz w:val="18"/>
                <w:szCs w:val="18"/>
              </w:rPr>
              <w:t xml:space="preserve">7.1</w:t>
            </w:r>
          </w:p>
        </w:tc>
      </w:tr>
    </w:tbl>
    <w:p>
      <w:pPr>
        <w:spacing w:after="200" w:before="1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pBdr>
          <w:left w:val="single" w:color="DD8452" w:sz="24"/>
        </w:pBdr>
        <w:shd w:fill="FFF4E5" w:val="clear"/>
        <w:spacing w:after="200" w:before="100"/>
        <w:ind w:left="100"/>
      </w:pPr>
      <w:r>
        <w:rPr>
          <w:b/>
          <w:bCs/>
          <w:color w:val="9C4221"/>
        </w:rPr>
        <w:t xml:space="preserve">Answer to Q7: </w:t>
      </w:r>
      <w:r>
        <w:t xml:space="preserve">No evidence supports the theory that contract/part-time staff are plugging the worst staffing gaps. Cardiology has by far the highest contract reliance (57.9%) yet was only moderately understaffed in Q1. Emergency (22.2%) and ICU (25.0%) — the two real crisis departments — are staffed predominantly by Full-Time employees and still fall short. This means the Emergency/ICU shortfall cannot be blamed on under-investment in permanent staff; a contract-staffing fix would not address the actual gap.</w:t>
      </w:r>
    </w:p>
    <w:p>
      <w:r>
        <w:br w:type="page"/>
      </w:r>
    </w:p>
    <w:p>
      <w:pPr>
        <w:pStyle w:val="Heading1"/>
        <w:spacing w:after="150" w:before="300"/>
      </w:pPr>
      <w:r>
        <w:t xml:space="preserve">12. Dive 5-7 — Root Cause Analysis</w:t>
      </w:r>
    </w:p>
    <w:p>
      <w:pPr>
        <w:spacing w:after="120"/>
      </w:pPr>
      <w:r>
        <w:t xml:space="preserve">All seven business questions were answered individually, but each was treated as evidence, not a conclusion. This section tests the relationships between them statistically to find what actually explains the Emergency/ICU staffing crisis.</w:t>
      </w:r>
    </w:p>
    <w:p>
      <w:pPr>
        <w:pStyle w:val="Heading2"/>
        <w:spacing w:after="120" w:before="250"/>
      </w:pPr>
      <w:r>
        <w:t xml:space="preserve">12.1 Combined Department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shd w:fill="4C72B0" w:val="clear"/>
          </w:tcPr>
          <w:p>
            <w:r>
              <w:rPr>
                <w:b/>
                <w:bCs/>
                <w:color w:val="FFFFFF"/>
                <w:sz w:val="18"/>
                <w:szCs w:val="18"/>
              </w:rPr>
              <w:t xml:space="preserve">Department</w:t>
            </w:r>
          </w:p>
        </w:tc>
        <w:tc>
          <w:tcPr>
            <w:tcW w:type="dxa" w:w="1285"/>
            <w:shd w:fill="4C72B0" w:val="clear"/>
          </w:tcPr>
          <w:p>
            <w:r>
              <w:rPr>
                <w:b/>
                <w:bCs/>
                <w:color w:val="FFFFFF"/>
                <w:sz w:val="18"/>
                <w:szCs w:val="18"/>
              </w:rPr>
              <w:t xml:space="preserve">Avg Gap</w:t>
            </w:r>
          </w:p>
        </w:tc>
        <w:tc>
          <w:tcPr>
            <w:tcW w:type="dxa" w:w="1285"/>
            <w:shd w:fill="4C72B0" w:val="clear"/>
          </w:tcPr>
          <w:p>
            <w:r>
              <w:rPr>
                <w:b/>
                <w:bCs/>
                <w:color w:val="FFFFFF"/>
                <w:sz w:val="18"/>
                <w:szCs w:val="18"/>
              </w:rPr>
              <w:t xml:space="preserve">Total Deficit</w:t>
            </w:r>
          </w:p>
        </w:tc>
        <w:tc>
          <w:tcPr>
            <w:tcW w:type="dxa" w:w="1285"/>
            <w:shd w:fill="4C72B0" w:val="clear"/>
          </w:tcPr>
          <w:p>
            <w:r>
              <w:rPr>
                <w:b/>
                <w:bCs/>
                <w:color w:val="FFFFFF"/>
                <w:sz w:val="18"/>
                <w:szCs w:val="18"/>
              </w:rPr>
              <w:t xml:space="preserve">Absence %</w:t>
            </w:r>
          </w:p>
        </w:tc>
        <w:tc>
          <w:tcPr>
            <w:tcW w:type="dxa" w:w="1285"/>
            <w:shd w:fill="4C72B0" w:val="clear"/>
          </w:tcPr>
          <w:p>
            <w:r>
              <w:rPr>
                <w:b/>
                <w:bCs/>
                <w:color w:val="FFFFFF"/>
                <w:sz w:val="18"/>
                <w:szCs w:val="18"/>
              </w:rPr>
              <w:t xml:space="preserve">OT Cost</w:t>
            </w:r>
          </w:p>
        </w:tc>
        <w:tc>
          <w:tcPr>
            <w:tcW w:type="dxa" w:w="1285"/>
            <w:shd w:fill="4C72B0" w:val="clear"/>
          </w:tcPr>
          <w:p>
            <w:r>
              <w:rPr>
                <w:b/>
                <w:bCs/>
                <w:color w:val="FFFFFF"/>
                <w:sz w:val="18"/>
                <w:szCs w:val="18"/>
              </w:rPr>
              <w:t xml:space="preserve">Contract %</w:t>
            </w:r>
          </w:p>
        </w:tc>
        <w:tc>
          <w:tcPr>
            <w:tcW w:type="dxa" w:w="1285"/>
            <w:shd w:fill="4C72B0" w:val="clear"/>
          </w:tcPr>
          <w:p>
            <w:r>
              <w:rPr>
                <w:b/>
                <w:bCs/>
                <w:color w:val="FFFFFF"/>
                <w:sz w:val="18"/>
                <w:szCs w:val="18"/>
              </w:rPr>
              <w:t xml:space="preserve">Criticality</w:t>
            </w:r>
          </w:p>
        </w:tc>
      </w:tr>
      <w:tr>
        <w:tc>
          <w:tcPr>
            <w:tcW w:type="dxa" w:w="1285"/>
            <w:shd w:fill="FFFFFF" w:val="clear"/>
          </w:tcPr>
          <w:p>
            <w:r>
              <w:rPr>
                <w:sz w:val="18"/>
                <w:szCs w:val="18"/>
              </w:rPr>
              <w:t xml:space="preserve">Cardiology</w:t>
            </w:r>
          </w:p>
        </w:tc>
        <w:tc>
          <w:tcPr>
            <w:tcW w:type="dxa" w:w="1285"/>
            <w:shd w:fill="FFFFFF" w:val="clear"/>
          </w:tcPr>
          <w:p>
            <w:r>
              <w:rPr>
                <w:sz w:val="18"/>
                <w:szCs w:val="18"/>
              </w:rPr>
              <w:t xml:space="preserve">2.0</w:t>
            </w:r>
          </w:p>
        </w:tc>
        <w:tc>
          <w:tcPr>
            <w:tcW w:type="dxa" w:w="1285"/>
            <w:shd w:fill="FFFFFF" w:val="clear"/>
          </w:tcPr>
          <w:p>
            <w:r>
              <w:rPr>
                <w:sz w:val="18"/>
                <w:szCs w:val="18"/>
              </w:rPr>
              <w:t xml:space="preserve">30</w:t>
            </w:r>
          </w:p>
        </w:tc>
        <w:tc>
          <w:tcPr>
            <w:tcW w:type="dxa" w:w="1285"/>
            <w:shd w:fill="FFFFFF" w:val="clear"/>
          </w:tcPr>
          <w:p>
            <w:r>
              <w:rPr>
                <w:sz w:val="18"/>
                <w:szCs w:val="18"/>
              </w:rPr>
              <w:t xml:space="preserve">21.1</w:t>
            </w:r>
          </w:p>
        </w:tc>
        <w:tc>
          <w:tcPr>
            <w:tcW w:type="dxa" w:w="1285"/>
            <w:shd w:fill="FFFFFF" w:val="clear"/>
          </w:tcPr>
          <w:p>
            <w:r>
              <w:rPr>
                <w:sz w:val="18"/>
                <w:szCs w:val="18"/>
              </w:rPr>
              <w:t xml:space="preserve">8,546</w:t>
            </w:r>
          </w:p>
        </w:tc>
        <w:tc>
          <w:tcPr>
            <w:tcW w:type="dxa" w:w="1285"/>
            <w:shd w:fill="FFFFFF" w:val="clear"/>
          </w:tcPr>
          <w:p>
            <w:r>
              <w:rPr>
                <w:sz w:val="18"/>
                <w:szCs w:val="18"/>
              </w:rPr>
              <w:t xml:space="preserve">57.9</w:t>
            </w:r>
          </w:p>
        </w:tc>
        <w:tc>
          <w:tcPr>
            <w:tcW w:type="dxa" w:w="1285"/>
            <w:shd w:fill="FFFFFF" w:val="clear"/>
          </w:tcPr>
          <w:p>
            <w:r>
              <w:rPr>
                <w:sz w:val="18"/>
                <w:szCs w:val="18"/>
              </w:rPr>
              <w:t xml:space="preserve">High</w:t>
            </w:r>
          </w:p>
        </w:tc>
      </w:tr>
      <w:tr>
        <w:tc>
          <w:tcPr>
            <w:tcW w:type="dxa" w:w="1285"/>
            <w:shd w:fill="F2F5FA" w:val="clear"/>
          </w:tcPr>
          <w:p>
            <w:r>
              <w:rPr>
                <w:sz w:val="18"/>
                <w:szCs w:val="18"/>
              </w:rPr>
              <w:t xml:space="preserve">Emergency</w:t>
            </w:r>
          </w:p>
        </w:tc>
        <w:tc>
          <w:tcPr>
            <w:tcW w:type="dxa" w:w="1285"/>
            <w:shd w:fill="F2F5FA" w:val="clear"/>
          </w:tcPr>
          <w:p>
            <w:r>
              <w:rPr>
                <w:sz w:val="18"/>
                <w:szCs w:val="18"/>
              </w:rPr>
              <w:t xml:space="preserve">4.0</w:t>
            </w:r>
          </w:p>
        </w:tc>
        <w:tc>
          <w:tcPr>
            <w:tcW w:type="dxa" w:w="1285"/>
            <w:shd w:fill="F2F5FA" w:val="clear"/>
          </w:tcPr>
          <w:p>
            <w:r>
              <w:rPr>
                <w:sz w:val="18"/>
                <w:szCs w:val="18"/>
              </w:rPr>
              <w:t xml:space="preserve">56</w:t>
            </w:r>
          </w:p>
        </w:tc>
        <w:tc>
          <w:tcPr>
            <w:tcW w:type="dxa" w:w="1285"/>
            <w:shd w:fill="F2F5FA" w:val="clear"/>
          </w:tcPr>
          <w:p>
            <w:r>
              <w:rPr>
                <w:sz w:val="18"/>
                <w:szCs w:val="18"/>
              </w:rPr>
              <w:t xml:space="preserve">22.2</w:t>
            </w:r>
          </w:p>
        </w:tc>
        <w:tc>
          <w:tcPr>
            <w:tcW w:type="dxa" w:w="1285"/>
            <w:shd w:fill="F2F5FA" w:val="clear"/>
          </w:tcPr>
          <w:p>
            <w:r>
              <w:rPr>
                <w:sz w:val="18"/>
                <w:szCs w:val="18"/>
              </w:rPr>
              <w:t xml:space="preserve">4,109</w:t>
            </w:r>
          </w:p>
        </w:tc>
        <w:tc>
          <w:tcPr>
            <w:tcW w:type="dxa" w:w="1285"/>
            <w:shd w:fill="F2F5FA" w:val="clear"/>
          </w:tcPr>
          <w:p>
            <w:r>
              <w:rPr>
                <w:sz w:val="18"/>
                <w:szCs w:val="18"/>
              </w:rPr>
              <w:t xml:space="preserve">22.2</w:t>
            </w:r>
          </w:p>
        </w:tc>
        <w:tc>
          <w:tcPr>
            <w:tcW w:type="dxa" w:w="1285"/>
            <w:shd w:fill="F2F5FA" w:val="clear"/>
          </w:tcPr>
          <w:p>
            <w:r>
              <w:rPr>
                <w:sz w:val="18"/>
                <w:szCs w:val="18"/>
              </w:rPr>
              <w:t xml:space="preserve">High</w:t>
            </w:r>
          </w:p>
        </w:tc>
      </w:tr>
      <w:tr>
        <w:tc>
          <w:tcPr>
            <w:tcW w:type="dxa" w:w="1285"/>
            <w:shd w:fill="FFFFFF" w:val="clear"/>
          </w:tcPr>
          <w:p>
            <w:r>
              <w:rPr>
                <w:sz w:val="18"/>
                <w:szCs w:val="18"/>
              </w:rPr>
              <w:t xml:space="preserve">General_Ward</w:t>
            </w:r>
          </w:p>
        </w:tc>
        <w:tc>
          <w:tcPr>
            <w:tcW w:type="dxa" w:w="1285"/>
            <w:shd w:fill="FFFFFF" w:val="clear"/>
          </w:tcPr>
          <w:p>
            <w:r>
              <w:rPr>
                <w:sz w:val="18"/>
                <w:szCs w:val="18"/>
              </w:rPr>
              <w:t xml:space="preserve">3.0</w:t>
            </w:r>
          </w:p>
        </w:tc>
        <w:tc>
          <w:tcPr>
            <w:tcW w:type="dxa" w:w="1285"/>
            <w:shd w:fill="FFFFFF" w:val="clear"/>
          </w:tcPr>
          <w:p>
            <w:r>
              <w:rPr>
                <w:sz w:val="18"/>
                <w:szCs w:val="18"/>
              </w:rPr>
              <w:t xml:space="preserve">69</w:t>
            </w:r>
          </w:p>
        </w:tc>
        <w:tc>
          <w:tcPr>
            <w:tcW w:type="dxa" w:w="1285"/>
            <w:shd w:fill="FFFFFF" w:val="clear"/>
          </w:tcPr>
          <w:p>
            <w:r>
              <w:rPr>
                <w:sz w:val="18"/>
                <w:szCs w:val="18"/>
              </w:rPr>
              <w:t xml:space="preserve">11.5</w:t>
            </w:r>
          </w:p>
        </w:tc>
        <w:tc>
          <w:tcPr>
            <w:tcW w:type="dxa" w:w="1285"/>
            <w:shd w:fill="FFFFFF" w:val="clear"/>
          </w:tcPr>
          <w:p>
            <w:r>
              <w:rPr>
                <w:sz w:val="18"/>
                <w:szCs w:val="18"/>
              </w:rPr>
              <w:t xml:space="preserve">10,834</w:t>
            </w:r>
          </w:p>
        </w:tc>
        <w:tc>
          <w:tcPr>
            <w:tcW w:type="dxa" w:w="1285"/>
            <w:shd w:fill="FFFFFF" w:val="clear"/>
          </w:tcPr>
          <w:p>
            <w:r>
              <w:rPr>
                <w:sz w:val="18"/>
                <w:szCs w:val="18"/>
              </w:rPr>
              <w:t xml:space="preserve">30.8</w:t>
            </w:r>
          </w:p>
        </w:tc>
        <w:tc>
          <w:tcPr>
            <w:tcW w:type="dxa" w:w="1285"/>
            <w:shd w:fill="FFFFFF" w:val="clear"/>
          </w:tcPr>
          <w:p>
            <w:r>
              <w:rPr>
                <w:sz w:val="18"/>
                <w:szCs w:val="18"/>
              </w:rPr>
              <w:t xml:space="preserve">Low</w:t>
            </w:r>
          </w:p>
        </w:tc>
      </w:tr>
      <w:tr>
        <w:tc>
          <w:tcPr>
            <w:tcW w:type="dxa" w:w="1285"/>
            <w:shd w:fill="F2F5FA" w:val="clear"/>
          </w:tcPr>
          <w:p>
            <w:r>
              <w:rPr>
                <w:sz w:val="18"/>
                <w:szCs w:val="18"/>
              </w:rPr>
              <w:t xml:space="preserve">ICU</w:t>
            </w:r>
          </w:p>
        </w:tc>
        <w:tc>
          <w:tcPr>
            <w:tcW w:type="dxa" w:w="1285"/>
            <w:shd w:fill="F2F5FA" w:val="clear"/>
          </w:tcPr>
          <w:p>
            <w:r>
              <w:rPr>
                <w:sz w:val="18"/>
                <w:szCs w:val="18"/>
              </w:rPr>
              <w:t xml:space="preserve">3.0</w:t>
            </w:r>
          </w:p>
        </w:tc>
        <w:tc>
          <w:tcPr>
            <w:tcW w:type="dxa" w:w="1285"/>
            <w:shd w:fill="F2F5FA" w:val="clear"/>
          </w:tcPr>
          <w:p>
            <w:r>
              <w:rPr>
                <w:sz w:val="18"/>
                <w:szCs w:val="18"/>
              </w:rPr>
              <w:t xml:space="preserve">78</w:t>
            </w:r>
          </w:p>
        </w:tc>
        <w:tc>
          <w:tcPr>
            <w:tcW w:type="dxa" w:w="1285"/>
            <w:shd w:fill="F2F5FA" w:val="clear"/>
          </w:tcPr>
          <w:p>
            <w:r>
              <w:rPr>
                <w:sz w:val="18"/>
                <w:szCs w:val="18"/>
              </w:rPr>
              <w:t xml:space="preserve">18.8</w:t>
            </w:r>
          </w:p>
        </w:tc>
        <w:tc>
          <w:tcPr>
            <w:tcW w:type="dxa" w:w="1285"/>
            <w:shd w:fill="F2F5FA" w:val="clear"/>
          </w:tcPr>
          <w:p>
            <w:r>
              <w:rPr>
                <w:sz w:val="18"/>
                <w:szCs w:val="18"/>
              </w:rPr>
              <w:t xml:space="preserve">7,929</w:t>
            </w:r>
          </w:p>
        </w:tc>
        <w:tc>
          <w:tcPr>
            <w:tcW w:type="dxa" w:w="1285"/>
            <w:shd w:fill="F2F5FA" w:val="clear"/>
          </w:tcPr>
          <w:p>
            <w:r>
              <w:rPr>
                <w:sz w:val="18"/>
                <w:szCs w:val="18"/>
              </w:rPr>
              <w:t xml:space="preserve">25.0</w:t>
            </w:r>
          </w:p>
        </w:tc>
        <w:tc>
          <w:tcPr>
            <w:tcW w:type="dxa" w:w="1285"/>
            <w:shd w:fill="F2F5FA" w:val="clear"/>
          </w:tcPr>
          <w:p>
            <w:r>
              <w:rPr>
                <w:sz w:val="18"/>
                <w:szCs w:val="18"/>
              </w:rPr>
              <w:t xml:space="preserve">High</w:t>
            </w:r>
          </w:p>
        </w:tc>
      </w:tr>
      <w:tr>
        <w:tc>
          <w:tcPr>
            <w:tcW w:type="dxa" w:w="1285"/>
            <w:shd w:fill="FFFFFF" w:val="clear"/>
          </w:tcPr>
          <w:p>
            <w:r>
              <w:rPr>
                <w:sz w:val="18"/>
                <w:szCs w:val="18"/>
              </w:rPr>
              <w:t xml:space="preserve">Maternity</w:t>
            </w:r>
          </w:p>
        </w:tc>
        <w:tc>
          <w:tcPr>
            <w:tcW w:type="dxa" w:w="1285"/>
            <w:shd w:fill="FFFFFF" w:val="clear"/>
          </w:tcPr>
          <w:p>
            <w:r>
              <w:rPr>
                <w:sz w:val="18"/>
                <w:szCs w:val="18"/>
              </w:rPr>
              <w:t xml:space="preserve">2.0</w:t>
            </w:r>
          </w:p>
        </w:tc>
        <w:tc>
          <w:tcPr>
            <w:tcW w:type="dxa" w:w="1285"/>
            <w:shd w:fill="FFFFFF" w:val="clear"/>
          </w:tcPr>
          <w:p>
            <w:r>
              <w:rPr>
                <w:sz w:val="18"/>
                <w:szCs w:val="18"/>
              </w:rPr>
              <w:t xml:space="preserve">22</w:t>
            </w:r>
          </w:p>
        </w:tc>
        <w:tc>
          <w:tcPr>
            <w:tcW w:type="dxa" w:w="1285"/>
            <w:shd w:fill="FFFFFF" w:val="clear"/>
          </w:tcPr>
          <w:p>
            <w:r>
              <w:rPr>
                <w:sz w:val="18"/>
                <w:szCs w:val="18"/>
              </w:rPr>
              <w:t xml:space="preserve">21.4</w:t>
            </w:r>
          </w:p>
        </w:tc>
        <w:tc>
          <w:tcPr>
            <w:tcW w:type="dxa" w:w="1285"/>
            <w:shd w:fill="FFFFFF" w:val="clear"/>
          </w:tcPr>
          <w:p>
            <w:r>
              <w:rPr>
                <w:sz w:val="18"/>
                <w:szCs w:val="18"/>
              </w:rPr>
              <w:t xml:space="preserve">4,388</w:t>
            </w:r>
          </w:p>
        </w:tc>
        <w:tc>
          <w:tcPr>
            <w:tcW w:type="dxa" w:w="1285"/>
            <w:shd w:fill="FFFFFF" w:val="clear"/>
          </w:tcPr>
          <w:p>
            <w:r>
              <w:rPr>
                <w:sz w:val="18"/>
                <w:szCs w:val="18"/>
              </w:rPr>
              <w:t xml:space="preserve">7.1</w:t>
            </w:r>
          </w:p>
        </w:tc>
        <w:tc>
          <w:tcPr>
            <w:tcW w:type="dxa" w:w="1285"/>
            <w:shd w:fill="FFFFFF" w:val="clear"/>
          </w:tcPr>
          <w:p>
            <w:r>
              <w:rPr>
                <w:sz w:val="18"/>
                <w:szCs w:val="18"/>
              </w:rPr>
              <w:t xml:space="preserve">Medium</w:t>
            </w:r>
          </w:p>
        </w:tc>
      </w:tr>
      <w:tr>
        <w:tc>
          <w:tcPr>
            <w:tcW w:type="dxa" w:w="1285"/>
            <w:shd w:fill="F2F5FA" w:val="clear"/>
          </w:tcPr>
          <w:p>
            <w:r>
              <w:rPr>
                <w:sz w:val="18"/>
                <w:szCs w:val="18"/>
              </w:rPr>
              <w:t xml:space="preserve">Nephrology</w:t>
            </w:r>
          </w:p>
        </w:tc>
        <w:tc>
          <w:tcPr>
            <w:tcW w:type="dxa" w:w="1285"/>
            <w:shd w:fill="F2F5FA" w:val="clear"/>
          </w:tcPr>
          <w:p>
            <w:r>
              <w:rPr>
                <w:sz w:val="18"/>
                <w:szCs w:val="18"/>
              </w:rPr>
              <w:t xml:space="preserve">1.0</w:t>
            </w:r>
          </w:p>
        </w:tc>
        <w:tc>
          <w:tcPr>
            <w:tcW w:type="dxa" w:w="1285"/>
            <w:shd w:fill="F2F5FA" w:val="clear"/>
          </w:tcPr>
          <w:p>
            <w:r>
              <w:rPr>
                <w:sz w:val="18"/>
                <w:szCs w:val="18"/>
              </w:rPr>
              <w:t xml:space="preserve">16</w:t>
            </w:r>
          </w:p>
        </w:tc>
        <w:tc>
          <w:tcPr>
            <w:tcW w:type="dxa" w:w="1285"/>
            <w:shd w:fill="F2F5FA" w:val="clear"/>
          </w:tcPr>
          <w:p>
            <w:r>
              <w:rPr>
                <w:sz w:val="18"/>
                <w:szCs w:val="18"/>
              </w:rPr>
              <w:t xml:space="preserve">5.9</w:t>
            </w:r>
          </w:p>
        </w:tc>
        <w:tc>
          <w:tcPr>
            <w:tcW w:type="dxa" w:w="1285"/>
            <w:shd w:fill="F2F5FA" w:val="clear"/>
          </w:tcPr>
          <w:p>
            <w:r>
              <w:rPr>
                <w:sz w:val="18"/>
                <w:szCs w:val="18"/>
              </w:rPr>
              <w:t xml:space="preserve">3,248</w:t>
            </w:r>
          </w:p>
        </w:tc>
        <w:tc>
          <w:tcPr>
            <w:tcW w:type="dxa" w:w="1285"/>
            <w:shd w:fill="F2F5FA" w:val="clear"/>
          </w:tcPr>
          <w:p>
            <w:r>
              <w:rPr>
                <w:sz w:val="18"/>
                <w:szCs w:val="18"/>
              </w:rPr>
              <w:t xml:space="preserve">17.6</w:t>
            </w:r>
          </w:p>
        </w:tc>
        <w:tc>
          <w:tcPr>
            <w:tcW w:type="dxa" w:w="1285"/>
            <w:shd w:fill="F2F5FA" w:val="clear"/>
          </w:tcPr>
          <w:p>
            <w:r>
              <w:rPr>
                <w:sz w:val="18"/>
                <w:szCs w:val="18"/>
              </w:rPr>
              <w:t xml:space="preserve">Medium</w:t>
            </w:r>
          </w:p>
        </w:tc>
      </w:tr>
      <w:tr>
        <w:tc>
          <w:tcPr>
            <w:tcW w:type="dxa" w:w="1285"/>
            <w:shd w:fill="FFFFFF" w:val="clear"/>
          </w:tcPr>
          <w:p>
            <w:r>
              <w:rPr>
                <w:sz w:val="18"/>
                <w:szCs w:val="18"/>
              </w:rPr>
              <w:t xml:space="preserve">Neurology</w:t>
            </w:r>
          </w:p>
        </w:tc>
        <w:tc>
          <w:tcPr>
            <w:tcW w:type="dxa" w:w="1285"/>
            <w:shd w:fill="FFFFFF" w:val="clear"/>
          </w:tcPr>
          <w:p>
            <w:r>
              <w:rPr>
                <w:sz w:val="18"/>
                <w:szCs w:val="18"/>
              </w:rPr>
              <w:t xml:space="preserve">1.0</w:t>
            </w:r>
          </w:p>
        </w:tc>
        <w:tc>
          <w:tcPr>
            <w:tcW w:type="dxa" w:w="1285"/>
            <w:shd w:fill="FFFFFF" w:val="clear"/>
          </w:tcPr>
          <w:p>
            <w:r>
              <w:rPr>
                <w:sz w:val="18"/>
                <w:szCs w:val="18"/>
              </w:rPr>
              <w:t xml:space="preserve">15</w:t>
            </w:r>
          </w:p>
        </w:tc>
        <w:tc>
          <w:tcPr>
            <w:tcW w:type="dxa" w:w="1285"/>
            <w:shd w:fill="FFFFFF" w:val="clear"/>
          </w:tcPr>
          <w:p>
            <w:r>
              <w:rPr>
                <w:sz w:val="18"/>
                <w:szCs w:val="18"/>
              </w:rPr>
              <w:t xml:space="preserve">6.2</w:t>
            </w:r>
          </w:p>
        </w:tc>
        <w:tc>
          <w:tcPr>
            <w:tcW w:type="dxa" w:w="1285"/>
            <w:shd w:fill="FFFFFF" w:val="clear"/>
          </w:tcPr>
          <w:p>
            <w:r>
              <w:rPr>
                <w:sz w:val="18"/>
                <w:szCs w:val="18"/>
              </w:rPr>
              <w:t xml:space="preserve">6,015</w:t>
            </w:r>
          </w:p>
        </w:tc>
        <w:tc>
          <w:tcPr>
            <w:tcW w:type="dxa" w:w="1285"/>
            <w:shd w:fill="FFFFFF" w:val="clear"/>
          </w:tcPr>
          <w:p>
            <w:r>
              <w:rPr>
                <w:sz w:val="18"/>
                <w:szCs w:val="18"/>
              </w:rPr>
              <w:t xml:space="preserve">18.8</w:t>
            </w:r>
          </w:p>
        </w:tc>
        <w:tc>
          <w:tcPr>
            <w:tcW w:type="dxa" w:w="1285"/>
            <w:shd w:fill="FFFFFF" w:val="clear"/>
          </w:tcPr>
          <w:p>
            <w:r>
              <w:rPr>
                <w:sz w:val="18"/>
                <w:szCs w:val="18"/>
              </w:rPr>
              <w:t xml:space="preserve">High</w:t>
            </w:r>
          </w:p>
        </w:tc>
      </w:tr>
      <w:tr>
        <w:tc>
          <w:tcPr>
            <w:tcW w:type="dxa" w:w="1285"/>
            <w:shd w:fill="F2F5FA" w:val="clear"/>
          </w:tcPr>
          <w:p>
            <w:r>
              <w:rPr>
                <w:sz w:val="18"/>
                <w:szCs w:val="18"/>
              </w:rPr>
              <w:t xml:space="preserve">Oncology</w:t>
            </w:r>
          </w:p>
        </w:tc>
        <w:tc>
          <w:tcPr>
            <w:tcW w:type="dxa" w:w="1285"/>
            <w:shd w:fill="F2F5FA" w:val="clear"/>
          </w:tcPr>
          <w:p>
            <w:r>
              <w:rPr>
                <w:sz w:val="18"/>
                <w:szCs w:val="18"/>
              </w:rPr>
              <w:t xml:space="preserve">2.0</w:t>
            </w:r>
          </w:p>
        </w:tc>
        <w:tc>
          <w:tcPr>
            <w:tcW w:type="dxa" w:w="1285"/>
            <w:shd w:fill="F2F5FA" w:val="clear"/>
          </w:tcPr>
          <w:p>
            <w:r>
              <w:rPr>
                <w:sz w:val="18"/>
                <w:szCs w:val="18"/>
              </w:rPr>
              <w:t xml:space="preserve">24</w:t>
            </w:r>
          </w:p>
        </w:tc>
        <w:tc>
          <w:tcPr>
            <w:tcW w:type="dxa" w:w="1285"/>
            <w:shd w:fill="F2F5FA" w:val="clear"/>
          </w:tcPr>
          <w:p>
            <w:r>
              <w:rPr>
                <w:sz w:val="18"/>
                <w:szCs w:val="18"/>
              </w:rPr>
              <w:t xml:space="preserve">14.3</w:t>
            </w:r>
          </w:p>
        </w:tc>
        <w:tc>
          <w:tcPr>
            <w:tcW w:type="dxa" w:w="1285"/>
            <w:shd w:fill="F2F5FA" w:val="clear"/>
          </w:tcPr>
          <w:p>
            <w:r>
              <w:rPr>
                <w:sz w:val="18"/>
                <w:szCs w:val="18"/>
              </w:rPr>
              <w:t xml:space="preserve">1,813</w:t>
            </w:r>
          </w:p>
        </w:tc>
        <w:tc>
          <w:tcPr>
            <w:tcW w:type="dxa" w:w="1285"/>
            <w:shd w:fill="F2F5FA" w:val="clear"/>
          </w:tcPr>
          <w:p>
            <w:r>
              <w:rPr>
                <w:sz w:val="18"/>
                <w:szCs w:val="18"/>
              </w:rPr>
              <w:t xml:space="preserve">35.7</w:t>
            </w:r>
          </w:p>
        </w:tc>
        <w:tc>
          <w:tcPr>
            <w:tcW w:type="dxa" w:w="1285"/>
            <w:shd w:fill="F2F5FA" w:val="clear"/>
          </w:tcPr>
          <w:p>
            <w:r>
              <w:rPr>
                <w:sz w:val="18"/>
                <w:szCs w:val="18"/>
              </w:rPr>
              <w:t xml:space="preserve">Medium</w:t>
            </w:r>
          </w:p>
        </w:tc>
      </w:tr>
      <w:tr>
        <w:tc>
          <w:tcPr>
            <w:tcW w:type="dxa" w:w="1285"/>
            <w:shd w:fill="FFFFFF" w:val="clear"/>
          </w:tcPr>
          <w:p>
            <w:r>
              <w:rPr>
                <w:sz w:val="18"/>
                <w:szCs w:val="18"/>
              </w:rPr>
              <w:t xml:space="preserve">Orthopaedics</w:t>
            </w:r>
          </w:p>
        </w:tc>
        <w:tc>
          <w:tcPr>
            <w:tcW w:type="dxa" w:w="1285"/>
            <w:shd w:fill="FFFFFF" w:val="clear"/>
          </w:tcPr>
          <w:p>
            <w:r>
              <w:rPr>
                <w:sz w:val="18"/>
                <w:szCs w:val="18"/>
              </w:rPr>
              <w:t xml:space="preserve">1.0</w:t>
            </w:r>
          </w:p>
        </w:tc>
        <w:tc>
          <w:tcPr>
            <w:tcW w:type="dxa" w:w="1285"/>
            <w:shd w:fill="FFFFFF" w:val="clear"/>
          </w:tcPr>
          <w:p>
            <w:r>
              <w:rPr>
                <w:sz w:val="18"/>
                <w:szCs w:val="18"/>
              </w:rPr>
              <w:t xml:space="preserve">13</w:t>
            </w:r>
          </w:p>
        </w:tc>
        <w:tc>
          <w:tcPr>
            <w:tcW w:type="dxa" w:w="1285"/>
            <w:shd w:fill="FFFFFF" w:val="clear"/>
          </w:tcPr>
          <w:p>
            <w:r>
              <w:rPr>
                <w:sz w:val="18"/>
                <w:szCs w:val="18"/>
              </w:rPr>
              <w:t xml:space="preserve">27.8</w:t>
            </w:r>
          </w:p>
        </w:tc>
        <w:tc>
          <w:tcPr>
            <w:tcW w:type="dxa" w:w="1285"/>
            <w:shd w:fill="FFFFFF" w:val="clear"/>
          </w:tcPr>
          <w:p>
            <w:r>
              <w:rPr>
                <w:sz w:val="18"/>
                <w:szCs w:val="18"/>
              </w:rPr>
              <w:t xml:space="preserve">9,229</w:t>
            </w:r>
          </w:p>
        </w:tc>
        <w:tc>
          <w:tcPr>
            <w:tcW w:type="dxa" w:w="1285"/>
            <w:shd w:fill="FFFFFF" w:val="clear"/>
          </w:tcPr>
          <w:p>
            <w:r>
              <w:rPr>
                <w:sz w:val="18"/>
                <w:szCs w:val="18"/>
              </w:rPr>
              <w:t xml:space="preserve">27.8</w:t>
            </w:r>
          </w:p>
        </w:tc>
        <w:tc>
          <w:tcPr>
            <w:tcW w:type="dxa" w:w="1285"/>
            <w:shd w:fill="FFFFFF" w:val="clear"/>
          </w:tcPr>
          <w:p>
            <w:r>
              <w:rPr>
                <w:sz w:val="18"/>
                <w:szCs w:val="18"/>
              </w:rPr>
              <w:t xml:space="preserve">Medium</w:t>
            </w:r>
          </w:p>
        </w:tc>
      </w:tr>
      <w:tr>
        <w:tc>
          <w:tcPr>
            <w:tcW w:type="dxa" w:w="1285"/>
            <w:shd w:fill="F2F5FA" w:val="clear"/>
          </w:tcPr>
          <w:p>
            <w:r>
              <w:rPr>
                <w:sz w:val="18"/>
                <w:szCs w:val="18"/>
              </w:rPr>
              <w:t xml:space="preserve">Paediatrics</w:t>
            </w:r>
          </w:p>
        </w:tc>
        <w:tc>
          <w:tcPr>
            <w:tcW w:type="dxa" w:w="1285"/>
            <w:shd w:fill="F2F5FA" w:val="clear"/>
          </w:tcPr>
          <w:p>
            <w:r>
              <w:rPr>
                <w:sz w:val="18"/>
                <w:szCs w:val="18"/>
              </w:rPr>
              <w:t xml:space="preserve">2.0</w:t>
            </w:r>
          </w:p>
        </w:tc>
        <w:tc>
          <w:tcPr>
            <w:tcW w:type="dxa" w:w="1285"/>
            <w:shd w:fill="F2F5FA" w:val="clear"/>
          </w:tcPr>
          <w:p>
            <w:r>
              <w:rPr>
                <w:sz w:val="18"/>
                <w:szCs w:val="18"/>
              </w:rPr>
              <w:t xml:space="preserve">46</w:t>
            </w:r>
          </w:p>
        </w:tc>
        <w:tc>
          <w:tcPr>
            <w:tcW w:type="dxa" w:w="1285"/>
            <w:shd w:fill="F2F5FA" w:val="clear"/>
          </w:tcPr>
          <w:p>
            <w:r>
              <w:rPr>
                <w:sz w:val="18"/>
                <w:szCs w:val="18"/>
              </w:rPr>
              <w:t xml:space="preserve">11.5</w:t>
            </w:r>
          </w:p>
        </w:tc>
        <w:tc>
          <w:tcPr>
            <w:tcW w:type="dxa" w:w="1285"/>
            <w:shd w:fill="F2F5FA" w:val="clear"/>
          </w:tcPr>
          <w:p>
            <w:r>
              <w:rPr>
                <w:sz w:val="18"/>
                <w:szCs w:val="18"/>
              </w:rPr>
              <w:t xml:space="preserve">11,298</w:t>
            </w:r>
          </w:p>
        </w:tc>
        <w:tc>
          <w:tcPr>
            <w:tcW w:type="dxa" w:w="1285"/>
            <w:shd w:fill="F2F5FA" w:val="clear"/>
          </w:tcPr>
          <w:p>
            <w:r>
              <w:rPr>
                <w:sz w:val="18"/>
                <w:szCs w:val="18"/>
              </w:rPr>
              <w:t xml:space="preserve">30.8</w:t>
            </w:r>
          </w:p>
        </w:tc>
        <w:tc>
          <w:tcPr>
            <w:tcW w:type="dxa" w:w="1285"/>
            <w:shd w:fill="F2F5FA" w:val="clear"/>
          </w:tcPr>
          <w:p>
            <w:r>
              <w:rPr>
                <w:sz w:val="18"/>
                <w:szCs w:val="18"/>
              </w:rPr>
              <w:t xml:space="preserve">Medium</w:t>
            </w:r>
          </w:p>
        </w:tc>
      </w:tr>
    </w:tbl>
    <w:p>
      <w:pPr>
        <w:pStyle w:val="Heading2"/>
        <w:spacing w:after="120" w:before="250"/>
      </w:pPr>
      <w:r>
        <w:t xml:space="preserve">12.2 Correlation Matrix</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dept_summary[corr_cols].corr().round(2)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4C72B0" w:val="clear"/>
          </w:tcPr>
          <w:p>
            <w:r>
              <w:rPr>
                <w:b/>
                <w:bCs/>
                <w:color w:val="FFFFFF"/>
                <w:sz w:val="18"/>
                <w:szCs w:val="18"/>
              </w:rPr>
              <w:t xml:space="preserve"/>
            </w:r>
          </w:p>
        </w:tc>
        <w:tc>
          <w:tcPr>
            <w:tcW w:type="dxa" w:w="1500"/>
            <w:shd w:fill="4C72B0" w:val="clear"/>
          </w:tcPr>
          <w:p>
            <w:r>
              <w:rPr>
                <w:b/>
                <w:bCs/>
                <w:color w:val="FFFFFF"/>
                <w:sz w:val="18"/>
                <w:szCs w:val="18"/>
              </w:rPr>
              <w:t xml:space="preserve">Avg Gap</w:t>
            </w:r>
          </w:p>
        </w:tc>
        <w:tc>
          <w:tcPr>
            <w:tcW w:type="dxa" w:w="1500"/>
            <w:shd w:fill="4C72B0" w:val="clear"/>
          </w:tcPr>
          <w:p>
            <w:r>
              <w:rPr>
                <w:b/>
                <w:bCs/>
                <w:color w:val="FFFFFF"/>
                <w:sz w:val="18"/>
                <w:szCs w:val="18"/>
              </w:rPr>
              <w:t xml:space="preserve">Total Deficit</w:t>
            </w:r>
          </w:p>
        </w:tc>
        <w:tc>
          <w:tcPr>
            <w:tcW w:type="dxa" w:w="1500"/>
            <w:shd w:fill="4C72B0" w:val="clear"/>
          </w:tcPr>
          <w:p>
            <w:r>
              <w:rPr>
                <w:b/>
                <w:bCs/>
                <w:color w:val="FFFFFF"/>
                <w:sz w:val="18"/>
                <w:szCs w:val="18"/>
              </w:rPr>
              <w:t xml:space="preserve">Absence %</w:t>
            </w:r>
          </w:p>
        </w:tc>
        <w:tc>
          <w:tcPr>
            <w:tcW w:type="dxa" w:w="1500"/>
            <w:shd w:fill="4C72B0" w:val="clear"/>
          </w:tcPr>
          <w:p>
            <w:r>
              <w:rPr>
                <w:b/>
                <w:bCs/>
                <w:color w:val="FFFFFF"/>
                <w:sz w:val="18"/>
                <w:szCs w:val="18"/>
              </w:rPr>
              <w:t xml:space="preserve">OT Cost</w:t>
            </w:r>
          </w:p>
        </w:tc>
        <w:tc>
          <w:tcPr>
            <w:tcW w:type="dxa" w:w="1500"/>
            <w:shd w:fill="4C72B0" w:val="clear"/>
          </w:tcPr>
          <w:p>
            <w:r>
              <w:rPr>
                <w:b/>
                <w:bCs/>
                <w:color w:val="FFFFFF"/>
                <w:sz w:val="18"/>
                <w:szCs w:val="18"/>
              </w:rPr>
              <w:t xml:space="preserve">Contract %</w:t>
            </w:r>
          </w:p>
        </w:tc>
      </w:tr>
      <w:tr>
        <w:tc>
          <w:tcPr>
            <w:tcW w:type="dxa" w:w="1500"/>
            <w:shd w:fill="FFFFFF" w:val="clear"/>
          </w:tcPr>
          <w:p>
            <w:r>
              <w:rPr>
                <w:sz w:val="18"/>
                <w:szCs w:val="18"/>
              </w:rPr>
              <w:t xml:space="preserve">Avg Gap</w:t>
            </w:r>
          </w:p>
        </w:tc>
        <w:tc>
          <w:tcPr>
            <w:tcW w:type="dxa" w:w="1500"/>
            <w:shd w:fill="FFFFFF" w:val="clear"/>
          </w:tcPr>
          <w:p>
            <w:r>
              <w:rPr>
                <w:sz w:val="18"/>
                <w:szCs w:val="18"/>
              </w:rPr>
              <w:t xml:space="preserve">1.00</w:t>
            </w:r>
          </w:p>
        </w:tc>
        <w:tc>
          <w:tcPr>
            <w:tcW w:type="dxa" w:w="1500"/>
            <w:shd w:fill="FFFFFF" w:val="clear"/>
          </w:tcPr>
          <w:p>
            <w:r>
              <w:rPr>
                <w:sz w:val="18"/>
                <w:szCs w:val="18"/>
              </w:rPr>
              <w:t xml:space="preserve">0.84</w:t>
            </w:r>
          </w:p>
        </w:tc>
        <w:tc>
          <w:tcPr>
            <w:tcW w:type="dxa" w:w="1500"/>
            <w:shd w:fill="FFFFFF" w:val="clear"/>
          </w:tcPr>
          <w:p>
            <w:r>
              <w:rPr>
                <w:sz w:val="18"/>
                <w:szCs w:val="18"/>
              </w:rPr>
              <w:t xml:space="preserve">0.29</w:t>
            </w:r>
          </w:p>
        </w:tc>
        <w:tc>
          <w:tcPr>
            <w:tcW w:type="dxa" w:w="1500"/>
            <w:shd w:fill="FFFFFF" w:val="clear"/>
          </w:tcPr>
          <w:p>
            <w:r>
              <w:rPr>
                <w:sz w:val="18"/>
                <w:szCs w:val="18"/>
              </w:rPr>
              <w:t xml:space="preserve">0.06</w:t>
            </w:r>
          </w:p>
        </w:tc>
        <w:tc>
          <w:tcPr>
            <w:tcW w:type="dxa" w:w="1500"/>
            <w:shd w:fill="FFFFFF" w:val="clear"/>
          </w:tcPr>
          <w:p>
            <w:r>
              <w:rPr>
                <w:sz w:val="18"/>
                <w:szCs w:val="18"/>
              </w:rPr>
              <w:t xml:space="preserve">0.07</w:t>
            </w:r>
          </w:p>
        </w:tc>
      </w:tr>
      <w:tr>
        <w:tc>
          <w:tcPr>
            <w:tcW w:type="dxa" w:w="1500"/>
            <w:shd w:fill="F2F5FA" w:val="clear"/>
          </w:tcPr>
          <w:p>
            <w:r>
              <w:rPr>
                <w:sz w:val="18"/>
                <w:szCs w:val="18"/>
              </w:rPr>
              <w:t xml:space="preserve">Total Deficit</w:t>
            </w:r>
          </w:p>
        </w:tc>
        <w:tc>
          <w:tcPr>
            <w:tcW w:type="dxa" w:w="1500"/>
            <w:shd w:fill="F2F5FA" w:val="clear"/>
          </w:tcPr>
          <w:p>
            <w:r>
              <w:rPr>
                <w:sz w:val="18"/>
                <w:szCs w:val="18"/>
              </w:rPr>
              <w:t xml:space="preserve">0.84</w:t>
            </w:r>
          </w:p>
        </w:tc>
        <w:tc>
          <w:tcPr>
            <w:tcW w:type="dxa" w:w="1500"/>
            <w:shd w:fill="F2F5FA" w:val="clear"/>
          </w:tcPr>
          <w:p>
            <w:r>
              <w:rPr>
                <w:sz w:val="18"/>
                <w:szCs w:val="18"/>
              </w:rPr>
              <w:t xml:space="preserve">1.00</w:t>
            </w:r>
          </w:p>
        </w:tc>
        <w:tc>
          <w:tcPr>
            <w:tcW w:type="dxa" w:w="1500"/>
            <w:shd w:fill="F2F5FA" w:val="clear"/>
          </w:tcPr>
          <w:p>
            <w:r>
              <w:rPr>
                <w:sz w:val="18"/>
                <w:szCs w:val="18"/>
              </w:rPr>
              <w:t xml:space="preserve">0.06</w:t>
            </w:r>
          </w:p>
        </w:tc>
        <w:tc>
          <w:tcPr>
            <w:tcW w:type="dxa" w:w="1500"/>
            <w:shd w:fill="F2F5FA" w:val="clear"/>
          </w:tcPr>
          <w:p>
            <w:r>
              <w:rPr>
                <w:sz w:val="18"/>
                <w:szCs w:val="18"/>
              </w:rPr>
              <w:t xml:space="preserve">0.41</w:t>
            </w:r>
          </w:p>
        </w:tc>
        <w:tc>
          <w:tcPr>
            <w:tcW w:type="dxa" w:w="1500"/>
            <w:shd w:fill="F2F5FA" w:val="clear"/>
          </w:tcPr>
          <w:p>
            <w:r>
              <w:rPr>
                <w:sz w:val="18"/>
                <w:szCs w:val="18"/>
              </w:rPr>
              <w:t xml:space="preserve">0.11</w:t>
            </w:r>
          </w:p>
        </w:tc>
      </w:tr>
      <w:tr>
        <w:tc>
          <w:tcPr>
            <w:tcW w:type="dxa" w:w="1500"/>
            <w:shd w:fill="FFFFFF" w:val="clear"/>
          </w:tcPr>
          <w:p>
            <w:r>
              <w:rPr>
                <w:sz w:val="18"/>
                <w:szCs w:val="18"/>
              </w:rPr>
              <w:t xml:space="preserve">Absence %</w:t>
            </w:r>
          </w:p>
        </w:tc>
        <w:tc>
          <w:tcPr>
            <w:tcW w:type="dxa" w:w="1500"/>
            <w:shd w:fill="FFFFFF" w:val="clear"/>
          </w:tcPr>
          <w:p>
            <w:r>
              <w:rPr>
                <w:sz w:val="18"/>
                <w:szCs w:val="18"/>
              </w:rPr>
              <w:t xml:space="preserve">0.29</w:t>
            </w:r>
          </w:p>
        </w:tc>
        <w:tc>
          <w:tcPr>
            <w:tcW w:type="dxa" w:w="1500"/>
            <w:shd w:fill="FFFFFF" w:val="clear"/>
          </w:tcPr>
          <w:p>
            <w:r>
              <w:rPr>
                <w:sz w:val="18"/>
                <w:szCs w:val="18"/>
              </w:rPr>
              <w:t xml:space="preserve">0.06</w:t>
            </w:r>
          </w:p>
        </w:tc>
        <w:tc>
          <w:tcPr>
            <w:tcW w:type="dxa" w:w="1500"/>
            <w:shd w:fill="FFFFFF" w:val="clear"/>
          </w:tcPr>
          <w:p>
            <w:r>
              <w:rPr>
                <w:sz w:val="18"/>
                <w:szCs w:val="18"/>
              </w:rPr>
              <w:t xml:space="preserve">1.00</w:t>
            </w:r>
          </w:p>
        </w:tc>
        <w:tc>
          <w:tcPr>
            <w:tcW w:type="dxa" w:w="1500"/>
            <w:shd w:fill="FFFFFF" w:val="clear"/>
          </w:tcPr>
          <w:p>
            <w:r>
              <w:rPr>
                <w:sz w:val="18"/>
                <w:szCs w:val="18"/>
              </w:rPr>
              <w:t xml:space="preserve">0.11</w:t>
            </w:r>
          </w:p>
        </w:tc>
        <w:tc>
          <w:tcPr>
            <w:tcW w:type="dxa" w:w="1500"/>
            <w:shd w:fill="FFFFFF" w:val="clear"/>
          </w:tcPr>
          <w:p>
            <w:r>
              <w:rPr>
                <w:sz w:val="18"/>
                <w:szCs w:val="18"/>
              </w:rPr>
              <w:t xml:space="preserve">0.17</w:t>
            </w:r>
          </w:p>
        </w:tc>
      </w:tr>
      <w:tr>
        <w:tc>
          <w:tcPr>
            <w:tcW w:type="dxa" w:w="1500"/>
            <w:shd w:fill="F2F5FA" w:val="clear"/>
          </w:tcPr>
          <w:p>
            <w:r>
              <w:rPr>
                <w:sz w:val="18"/>
                <w:szCs w:val="18"/>
              </w:rPr>
              <w:t xml:space="preserve">OT Cost</w:t>
            </w:r>
          </w:p>
        </w:tc>
        <w:tc>
          <w:tcPr>
            <w:tcW w:type="dxa" w:w="1500"/>
            <w:shd w:fill="F2F5FA" w:val="clear"/>
          </w:tcPr>
          <w:p>
            <w:r>
              <w:rPr>
                <w:sz w:val="18"/>
                <w:szCs w:val="18"/>
              </w:rPr>
              <w:t xml:space="preserve">0.06</w:t>
            </w:r>
          </w:p>
        </w:tc>
        <w:tc>
          <w:tcPr>
            <w:tcW w:type="dxa" w:w="1500"/>
            <w:shd w:fill="F2F5FA" w:val="clear"/>
          </w:tcPr>
          <w:p>
            <w:r>
              <w:rPr>
                <w:sz w:val="18"/>
                <w:szCs w:val="18"/>
              </w:rPr>
              <w:t xml:space="preserve">0.41</w:t>
            </w:r>
          </w:p>
        </w:tc>
        <w:tc>
          <w:tcPr>
            <w:tcW w:type="dxa" w:w="1500"/>
            <w:shd w:fill="F2F5FA" w:val="clear"/>
          </w:tcPr>
          <w:p>
            <w:r>
              <w:rPr>
                <w:sz w:val="18"/>
                <w:szCs w:val="18"/>
              </w:rPr>
              <w:t xml:space="preserve">0.11</w:t>
            </w:r>
          </w:p>
        </w:tc>
        <w:tc>
          <w:tcPr>
            <w:tcW w:type="dxa" w:w="1500"/>
            <w:shd w:fill="F2F5FA" w:val="clear"/>
          </w:tcPr>
          <w:p>
            <w:r>
              <w:rPr>
                <w:sz w:val="18"/>
                <w:szCs w:val="18"/>
              </w:rPr>
              <w:t xml:space="preserve">1.00</w:t>
            </w:r>
          </w:p>
        </w:tc>
        <w:tc>
          <w:tcPr>
            <w:tcW w:type="dxa" w:w="1500"/>
            <w:shd w:fill="F2F5FA" w:val="clear"/>
          </w:tcPr>
          <w:p>
            <w:r>
              <w:rPr>
                <w:sz w:val="18"/>
                <w:szCs w:val="18"/>
              </w:rPr>
              <w:t xml:space="preserve">0.36</w:t>
            </w:r>
          </w:p>
        </w:tc>
      </w:tr>
      <w:tr>
        <w:tc>
          <w:tcPr>
            <w:tcW w:type="dxa" w:w="1500"/>
            <w:shd w:fill="FFFFFF" w:val="clear"/>
          </w:tcPr>
          <w:p>
            <w:r>
              <w:rPr>
                <w:sz w:val="18"/>
                <w:szCs w:val="18"/>
              </w:rPr>
              <w:t xml:space="preserve">Contract %</w:t>
            </w:r>
          </w:p>
        </w:tc>
        <w:tc>
          <w:tcPr>
            <w:tcW w:type="dxa" w:w="1500"/>
            <w:shd w:fill="FFFFFF" w:val="clear"/>
          </w:tcPr>
          <w:p>
            <w:r>
              <w:rPr>
                <w:sz w:val="18"/>
                <w:szCs w:val="18"/>
              </w:rPr>
              <w:t xml:space="preserve">0.07</w:t>
            </w:r>
          </w:p>
        </w:tc>
        <w:tc>
          <w:tcPr>
            <w:tcW w:type="dxa" w:w="1500"/>
            <w:shd w:fill="FFFFFF" w:val="clear"/>
          </w:tcPr>
          <w:p>
            <w:r>
              <w:rPr>
                <w:sz w:val="18"/>
                <w:szCs w:val="18"/>
              </w:rPr>
              <w:t xml:space="preserve">0.11</w:t>
            </w:r>
          </w:p>
        </w:tc>
        <w:tc>
          <w:tcPr>
            <w:tcW w:type="dxa" w:w="1500"/>
            <w:shd w:fill="FFFFFF" w:val="clear"/>
          </w:tcPr>
          <w:p>
            <w:r>
              <w:rPr>
                <w:sz w:val="18"/>
                <w:szCs w:val="18"/>
              </w:rPr>
              <w:t xml:space="preserve">0.17</w:t>
            </w:r>
          </w:p>
        </w:tc>
        <w:tc>
          <w:tcPr>
            <w:tcW w:type="dxa" w:w="1500"/>
            <w:shd w:fill="FFFFFF" w:val="clear"/>
          </w:tcPr>
          <w:p>
            <w:r>
              <w:rPr>
                <w:sz w:val="18"/>
                <w:szCs w:val="18"/>
              </w:rPr>
              <w:t xml:space="preserve">0.36</w:t>
            </w:r>
          </w:p>
        </w:tc>
        <w:tc>
          <w:tcPr>
            <w:tcW w:type="dxa" w:w="1500"/>
            <w:shd w:fill="FFFFFF" w:val="clear"/>
          </w:tcPr>
          <w:p>
            <w:r>
              <w:rPr>
                <w:sz w:val="18"/>
                <w:szCs w:val="18"/>
              </w:rPr>
              <w:t xml:space="preserve">1.00</w:t>
            </w:r>
          </w:p>
        </w:tc>
      </w:tr>
    </w:tbl>
    <w:p>
      <w:pPr>
        <w:pBdr>
          <w:left w:val="single" w:color="DD8452" w:sz="24"/>
        </w:pBdr>
        <w:shd w:fill="FFF4E5" w:val="clear"/>
        <w:spacing w:after="200" w:before="100"/>
        <w:ind w:left="100"/>
      </w:pPr>
      <w:r>
        <w:rPr>
          <w:b/>
          <w:bCs/>
          <w:color w:val="9C4221"/>
        </w:rPr>
        <w:t xml:space="preserve">Caution on small sample: </w:t>
      </w:r>
      <w:r>
        <w:t xml:space="preserve">With only 10 departments, a correlation coefficient can swing heavily based on just one or two outlier departments. Results below were interpreted alongside the actual data, not the coefficient alone.</w:t>
      </w:r>
    </w:p>
    <w:p>
      <w:pPr>
        <w:pStyle w:val="Heading2"/>
        <w:spacing w:after="120" w:before="250"/>
      </w:pPr>
      <w:r>
        <w:t xml:space="preserve">12.3 What Does NOT Explain the Staffing Gap</w:t>
      </w:r>
    </w:p>
    <w:p>
      <w:pPr>
        <w:pStyle w:val="ListParagraph"/>
        <w:numPr>
          <w:ilvl w:val="0"/>
          <w:numId w:val="1"/>
        </w:numPr>
        <w:spacing w:after="80"/>
      </w:pPr>
      <w:r>
        <w:t xml:space="preserve">avg_staffing_gap ↔ absenteeism_rate_pct = 0.29 (weak) — the Emergency/ICU pattern seen earlier is not a strong dataset-wide relationship.</w:t>
      </w:r>
    </w:p>
    <w:p>
      <w:pPr>
        <w:pStyle w:val="ListParagraph"/>
        <w:numPr>
          <w:ilvl w:val="0"/>
          <w:numId w:val="1"/>
        </w:numPr>
        <w:spacing w:after="80"/>
      </w:pPr>
      <w:r>
        <w:t xml:space="preserve">avg_staffing_gap ↔ total_overtime_cost = 0.06 (essentially zero) — confirms Q6's finding numerically: staffing severity and overtime cost are unrelated.</w:t>
      </w:r>
    </w:p>
    <w:p>
      <w:pPr>
        <w:pStyle w:val="ListParagraph"/>
        <w:numPr>
          <w:ilvl w:val="0"/>
          <w:numId w:val="1"/>
        </w:numPr>
        <w:spacing w:after="80"/>
      </w:pPr>
      <w:r>
        <w:t xml:space="preserve">avg_staffing_gap ↔ contract_pct = 0.07 (essentially zero) — confirms Q7's finding numerically: contract reliance is unrelated to staffing severity.</w:t>
      </w:r>
    </w:p>
    <w:p>
      <w:pPr>
        <w:pStyle w:val="Heading2"/>
        <w:spacing w:after="120" w:before="250"/>
      </w:pPr>
      <w:r>
        <w:t xml:space="preserve">12.4 What Does Explain It: Criticality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dept_summary.groupby("criticality")[corr_cols].mean().round(2)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4C72B0" w:val="clear"/>
          </w:tcPr>
          <w:p>
            <w:r>
              <w:rPr>
                <w:b/>
                <w:bCs/>
                <w:color w:val="FFFFFF"/>
                <w:sz w:val="18"/>
                <w:szCs w:val="18"/>
              </w:rPr>
              <w:t xml:space="preserve">Criticality</w:t>
            </w:r>
          </w:p>
        </w:tc>
        <w:tc>
          <w:tcPr>
            <w:tcW w:type="dxa" w:w="1500"/>
            <w:shd w:fill="4C72B0" w:val="clear"/>
          </w:tcPr>
          <w:p>
            <w:r>
              <w:rPr>
                <w:b/>
                <w:bCs/>
                <w:color w:val="FFFFFF"/>
                <w:sz w:val="18"/>
                <w:szCs w:val="18"/>
              </w:rPr>
              <w:t xml:space="preserve">Avg Gap</w:t>
            </w:r>
          </w:p>
        </w:tc>
        <w:tc>
          <w:tcPr>
            <w:tcW w:type="dxa" w:w="1500"/>
            <w:shd w:fill="4C72B0" w:val="clear"/>
          </w:tcPr>
          <w:p>
            <w:r>
              <w:rPr>
                <w:b/>
                <w:bCs/>
                <w:color w:val="FFFFFF"/>
                <w:sz w:val="18"/>
                <w:szCs w:val="18"/>
              </w:rPr>
              <w:t xml:space="preserve">Total Deficit</w:t>
            </w:r>
          </w:p>
        </w:tc>
        <w:tc>
          <w:tcPr>
            <w:tcW w:type="dxa" w:w="1500"/>
            <w:shd w:fill="4C72B0" w:val="clear"/>
          </w:tcPr>
          <w:p>
            <w:r>
              <w:rPr>
                <w:b/>
                <w:bCs/>
                <w:color w:val="FFFFFF"/>
                <w:sz w:val="18"/>
                <w:szCs w:val="18"/>
              </w:rPr>
              <w:t xml:space="preserve">Absence %</w:t>
            </w:r>
          </w:p>
        </w:tc>
        <w:tc>
          <w:tcPr>
            <w:tcW w:type="dxa" w:w="1500"/>
            <w:shd w:fill="4C72B0" w:val="clear"/>
          </w:tcPr>
          <w:p>
            <w:r>
              <w:rPr>
                <w:b/>
                <w:bCs/>
                <w:color w:val="FFFFFF"/>
                <w:sz w:val="18"/>
                <w:szCs w:val="18"/>
              </w:rPr>
              <w:t xml:space="preserve">OT Cost</w:t>
            </w:r>
          </w:p>
        </w:tc>
        <w:tc>
          <w:tcPr>
            <w:tcW w:type="dxa" w:w="1500"/>
            <w:shd w:fill="4C72B0" w:val="clear"/>
          </w:tcPr>
          <w:p>
            <w:r>
              <w:rPr>
                <w:b/>
                <w:bCs/>
                <w:color w:val="FFFFFF"/>
                <w:sz w:val="18"/>
                <w:szCs w:val="18"/>
              </w:rPr>
              <w:t xml:space="preserve">Contract %</w:t>
            </w:r>
          </w:p>
        </w:tc>
      </w:tr>
      <w:tr>
        <w:tc>
          <w:tcPr>
            <w:tcW w:type="dxa" w:w="1500"/>
            <w:shd w:fill="FFFFFF" w:val="clear"/>
          </w:tcPr>
          <w:p>
            <w:r>
              <w:rPr>
                <w:sz w:val="18"/>
                <w:szCs w:val="18"/>
              </w:rPr>
              <w:t xml:space="preserve">High (n=4)</w:t>
            </w:r>
          </w:p>
        </w:tc>
        <w:tc>
          <w:tcPr>
            <w:tcW w:type="dxa" w:w="1500"/>
            <w:shd w:fill="FFFFFF" w:val="clear"/>
          </w:tcPr>
          <w:p>
            <w:r>
              <w:rPr>
                <w:sz w:val="18"/>
                <w:szCs w:val="18"/>
              </w:rPr>
              <w:t xml:space="preserve">2.5</w:t>
            </w:r>
          </w:p>
        </w:tc>
        <w:tc>
          <w:tcPr>
            <w:tcW w:type="dxa" w:w="1500"/>
            <w:shd w:fill="FFFFFF" w:val="clear"/>
          </w:tcPr>
          <w:p>
            <w:r>
              <w:rPr>
                <w:sz w:val="18"/>
                <w:szCs w:val="18"/>
              </w:rPr>
              <w:t xml:space="preserve">44.75</w:t>
            </w:r>
          </w:p>
        </w:tc>
        <w:tc>
          <w:tcPr>
            <w:tcW w:type="dxa" w:w="1500"/>
            <w:shd w:fill="FFFFFF" w:val="clear"/>
          </w:tcPr>
          <w:p>
            <w:r>
              <w:rPr>
                <w:sz w:val="18"/>
                <w:szCs w:val="18"/>
              </w:rPr>
              <w:t xml:space="preserve">17.08</w:t>
            </w:r>
          </w:p>
        </w:tc>
        <w:tc>
          <w:tcPr>
            <w:tcW w:type="dxa" w:w="1500"/>
            <w:shd w:fill="FFFFFF" w:val="clear"/>
          </w:tcPr>
          <w:p>
            <w:r>
              <w:rPr>
                <w:sz w:val="18"/>
                <w:szCs w:val="18"/>
              </w:rPr>
              <w:t xml:space="preserve">6,649.75</w:t>
            </w:r>
          </w:p>
        </w:tc>
        <w:tc>
          <w:tcPr>
            <w:tcW w:type="dxa" w:w="1500"/>
            <w:shd w:fill="FFFFFF" w:val="clear"/>
          </w:tcPr>
          <w:p>
            <w:r>
              <w:rPr>
                <w:sz w:val="18"/>
                <w:szCs w:val="18"/>
              </w:rPr>
              <w:t xml:space="preserve">30.98</w:t>
            </w:r>
          </w:p>
        </w:tc>
      </w:tr>
      <w:tr>
        <w:tc>
          <w:tcPr>
            <w:tcW w:type="dxa" w:w="1500"/>
            <w:shd w:fill="F2F5FA" w:val="clear"/>
          </w:tcPr>
          <w:p>
            <w:r>
              <w:rPr>
                <w:sz w:val="18"/>
                <w:szCs w:val="18"/>
              </w:rPr>
              <w:t xml:space="preserve">Medium (n=5)</w:t>
            </w:r>
          </w:p>
        </w:tc>
        <w:tc>
          <w:tcPr>
            <w:tcW w:type="dxa" w:w="1500"/>
            <w:shd w:fill="F2F5FA" w:val="clear"/>
          </w:tcPr>
          <w:p>
            <w:r>
              <w:rPr>
                <w:sz w:val="18"/>
                <w:szCs w:val="18"/>
              </w:rPr>
              <w:t xml:space="preserve">1.6</w:t>
            </w:r>
          </w:p>
        </w:tc>
        <w:tc>
          <w:tcPr>
            <w:tcW w:type="dxa" w:w="1500"/>
            <w:shd w:fill="F2F5FA" w:val="clear"/>
          </w:tcPr>
          <w:p>
            <w:r>
              <w:rPr>
                <w:sz w:val="18"/>
                <w:szCs w:val="18"/>
              </w:rPr>
              <w:t xml:space="preserve">24.20</w:t>
            </w:r>
          </w:p>
        </w:tc>
        <w:tc>
          <w:tcPr>
            <w:tcW w:type="dxa" w:w="1500"/>
            <w:shd w:fill="F2F5FA" w:val="clear"/>
          </w:tcPr>
          <w:p>
            <w:r>
              <w:rPr>
                <w:sz w:val="18"/>
                <w:szCs w:val="18"/>
              </w:rPr>
              <w:t xml:space="preserve">16.18</w:t>
            </w:r>
          </w:p>
        </w:tc>
        <w:tc>
          <w:tcPr>
            <w:tcW w:type="dxa" w:w="1500"/>
            <w:shd w:fill="F2F5FA" w:val="clear"/>
          </w:tcPr>
          <w:p>
            <w:r>
              <w:rPr>
                <w:sz w:val="18"/>
                <w:szCs w:val="18"/>
              </w:rPr>
              <w:t xml:space="preserve">5,995.20</w:t>
            </w:r>
          </w:p>
        </w:tc>
        <w:tc>
          <w:tcPr>
            <w:tcW w:type="dxa" w:w="1500"/>
            <w:shd w:fill="F2F5FA" w:val="clear"/>
          </w:tcPr>
          <w:p>
            <w:r>
              <w:rPr>
                <w:sz w:val="18"/>
                <w:szCs w:val="18"/>
              </w:rPr>
              <w:t xml:space="preserve">23.80</w:t>
            </w:r>
          </w:p>
        </w:tc>
      </w:tr>
      <w:tr>
        <w:tc>
          <w:tcPr>
            <w:tcW w:type="dxa" w:w="1500"/>
            <w:shd w:fill="FFFFFF" w:val="clear"/>
          </w:tcPr>
          <w:p>
            <w:r>
              <w:rPr>
                <w:sz w:val="18"/>
                <w:szCs w:val="18"/>
              </w:rPr>
              <w:t xml:space="preserve">Low (n=1)*</w:t>
            </w:r>
          </w:p>
        </w:tc>
        <w:tc>
          <w:tcPr>
            <w:tcW w:type="dxa" w:w="1500"/>
            <w:shd w:fill="FFFFFF" w:val="clear"/>
          </w:tcPr>
          <w:p>
            <w:r>
              <w:rPr>
                <w:sz w:val="18"/>
                <w:szCs w:val="18"/>
              </w:rPr>
              <w:t xml:space="preserve">3.0</w:t>
            </w:r>
          </w:p>
        </w:tc>
        <w:tc>
          <w:tcPr>
            <w:tcW w:type="dxa" w:w="1500"/>
            <w:shd w:fill="FFFFFF" w:val="clear"/>
          </w:tcPr>
          <w:p>
            <w:r>
              <w:rPr>
                <w:sz w:val="18"/>
                <w:szCs w:val="18"/>
              </w:rPr>
              <w:t xml:space="preserve">69.00</w:t>
            </w:r>
          </w:p>
        </w:tc>
        <w:tc>
          <w:tcPr>
            <w:tcW w:type="dxa" w:w="1500"/>
            <w:shd w:fill="FFFFFF" w:val="clear"/>
          </w:tcPr>
          <w:p>
            <w:r>
              <w:rPr>
                <w:sz w:val="18"/>
                <w:szCs w:val="18"/>
              </w:rPr>
              <w:t xml:space="preserve">11.50</w:t>
            </w:r>
          </w:p>
        </w:tc>
        <w:tc>
          <w:tcPr>
            <w:tcW w:type="dxa" w:w="1500"/>
            <w:shd w:fill="FFFFFF" w:val="clear"/>
          </w:tcPr>
          <w:p>
            <w:r>
              <w:rPr>
                <w:sz w:val="18"/>
                <w:szCs w:val="18"/>
              </w:rPr>
              <w:t xml:space="preserve">10,834.00</w:t>
            </w:r>
          </w:p>
        </w:tc>
        <w:tc>
          <w:tcPr>
            <w:tcW w:type="dxa" w:w="1500"/>
            <w:shd w:fill="FFFFFF" w:val="clear"/>
          </w:tcPr>
          <w:p>
            <w:r>
              <w:rPr>
                <w:sz w:val="18"/>
                <w:szCs w:val="18"/>
              </w:rPr>
              <w:t xml:space="preserve">30.80</w:t>
            </w:r>
          </w:p>
        </w:tc>
      </w:tr>
    </w:tbl>
    <w:p>
      <w:pPr>
        <w:pBdr>
          <w:left w:val="single" w:color="DD8452" w:sz="24"/>
        </w:pBdr>
        <w:shd w:fill="FFF4E5" w:val="clear"/>
        <w:spacing w:after="200" w:before="100"/>
        <w:ind w:left="100"/>
      </w:pPr>
      <w:r>
        <w:rPr>
          <w:b/>
          <w:bCs/>
          <w:color w:val="9C4221"/>
        </w:rPr>
        <w:t xml:space="preserve">Note on 'Low' criticality: </w:t>
      </w:r>
      <w:r>
        <w:t xml:space="preserve">Low criticality contains only one department (General_Ward), so its row is that single department's numbers, not a group average. It is reported as General_Ward specifically, not generalised as a 'Low criticality trend' — treating n=1 as a pattern would be an overclaim.</w:t>
      </w:r>
    </w:p>
    <w:p>
      <w:pPr>
        <w:spacing w:after="120"/>
      </w:pPr>
      <w:r>
        <w:t xml:space="preserve">Comparing the two groups with multiple departments (High n=4 vs Medium n=5):</w:t>
      </w:r>
    </w:p>
    <w:p>
      <w:pPr>
        <w:pStyle w:val="ListParagraph"/>
        <w:numPr>
          <w:ilvl w:val="0"/>
          <w:numId w:val="1"/>
        </w:numPr>
        <w:spacing w:after="80"/>
      </w:pPr>
      <w:r>
        <w:t xml:space="preserve">Avg staffing gap: High 2.5 vs Medium 1.6 — a real, meaningful difference</w:t>
      </w:r>
    </w:p>
    <w:p>
      <w:pPr>
        <w:pStyle w:val="ListParagraph"/>
        <w:numPr>
          <w:ilvl w:val="0"/>
          <w:numId w:val="1"/>
        </w:numPr>
        <w:spacing w:after="80"/>
      </w:pPr>
      <w:r>
        <w:t xml:space="preserve">Total staffing deficit: High 44.75 vs Medium 24.20 — nearly double; the clearest signal in the whole analysis</w:t>
      </w:r>
    </w:p>
    <w:p>
      <w:pPr>
        <w:pStyle w:val="ListParagraph"/>
        <w:numPr>
          <w:ilvl w:val="0"/>
          <w:numId w:val="1"/>
        </w:numPr>
        <w:spacing w:after="80"/>
      </w:pPr>
      <w:r>
        <w:t xml:space="preserve">Absenteeism: High 17.08 vs Medium 16.18 — essentially identical, no real relationship</w:t>
      </w:r>
    </w:p>
    <w:p>
      <w:pPr>
        <w:pStyle w:val="ListParagraph"/>
        <w:numPr>
          <w:ilvl w:val="0"/>
          <w:numId w:val="1"/>
        </w:numPr>
        <w:spacing w:after="80"/>
      </w:pPr>
      <w:r>
        <w:t xml:space="preserve">Overtime cost: High 6,649.75 vs Medium 5,995.20 — close, not meaningful</w:t>
      </w:r>
    </w:p>
    <w:p>
      <w:pPr>
        <w:pStyle w:val="ListParagraph"/>
        <w:numPr>
          <w:ilvl w:val="0"/>
          <w:numId w:val="1"/>
        </w:numPr>
        <w:spacing w:after="80"/>
      </w:pPr>
      <w:r>
        <w:t xml:space="preserve">Contract %: High 30.98 vs Medium 23.80 — somewhat higher, but modest</w:t>
      </w:r>
    </w:p>
    <w:p>
      <w:pPr>
        <w:spacing w:after="200" w:before="150"/>
        <w:jc w:val="center"/>
      </w:pPr>
      <w:r>
        <w:drawing>
          <wp:inline distT="0" distB="0" distL="0" distR="0">
            <wp:extent cx="5238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419350"/>
                    </a:xfrm>
                    <a:prstGeom prst="rect">
                      <a:avLst/>
                    </a:prstGeom>
                  </pic:spPr>
                </pic:pic>
              </a:graphicData>
            </a:graphic>
          </wp:inline>
        </w:drawing>
      </w:r>
    </w:p>
    <w:p>
      <w:pPr>
        <w:pStyle w:val="Heading2"/>
        <w:spacing w:after="120" w:before="250"/>
      </w:pPr>
      <w:r>
        <w:t xml:space="preserve">12.5 Root Cause Conclusion</w:t>
      </w:r>
    </w:p>
    <w:p>
      <w:pPr>
        <w:pBdr>
          <w:left w:val="single" w:color="DD8452" w:sz="24"/>
        </w:pBdr>
        <w:shd w:fill="FFF4E5" w:val="clear"/>
        <w:spacing w:after="200" w:before="100"/>
        <w:ind w:left="100"/>
      </w:pPr>
      <w:r>
        <w:rPr>
          <w:b/>
          <w:bCs/>
          <w:color w:val="9C4221"/>
        </w:rPr>
        <w:t xml:space="preserve">Root cause: </w:t>
      </w:r>
      <w:r>
        <w:t xml:space="preserve">The one factor that genuinely separates the strained departments from the rest is operational criticality itself. High-criticality departments carry a meaningfully worse staffing gap and total deficit than Medium ones — while absenteeism, overtime cost, and contract reliance do NOT meaningfully track with criticality. The Emergency/ICU shortfall is structural: departments classified as most critical are not receiving proportionally higher staffing coverage relative to their own requirement, and none of the operational factors tested (absence, cost, contract mix) explain or excuse the gap.</w:t>
      </w:r>
    </w:p>
    <w:p>
      <w:r>
        <w:br w:type="page"/>
      </w:r>
    </w:p>
    <w:p>
      <w:pPr>
        <w:pStyle w:val="Heading1"/>
        <w:spacing w:after="150" w:before="300"/>
      </w:pPr>
      <w:r>
        <w:t xml:space="preserve">13. Dive 8 — Impact Assessment</w:t>
      </w:r>
    </w:p>
    <w:p>
      <w:pPr>
        <w:spacing w:after="120"/>
      </w:pPr>
      <w:r>
        <w:t xml:space="preserve">The root cause (criticality-driven structural under-resourcing) is translated into cost and risk terms for the four High-criticality departments, combining staffing deficit, overtime cost, and patient-safety benchmark violations.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high_crit_impact = master[master["dept_name"].isin(</w:t>
      </w:r>
      <w:r>
        <w:rPr>
          <w:rFonts w:ascii="Consolas" w:cs="Consolas" w:eastAsia="Consolas" w:hAnsi="Consolas"/>
          <w:sz w:val="18"/>
          <w:szCs w:val="18"/>
        </w:rPr>
        <w:br/>
        <w:t xml:space="preserve">    ["Cardiology","Emergency","ICU","Neurology"]</w:t>
      </w:r>
      <w:r>
        <w:rPr>
          <w:rFonts w:ascii="Consolas" w:cs="Consolas" w:eastAsia="Consolas" w:hAnsi="Consolas"/>
          <w:sz w:val="18"/>
          <w:szCs w:val="18"/>
        </w:rPr>
        <w:br/>
        <w:t xml:space="preserve">)].groupby("dept_name").agg(</w:t>
      </w:r>
      <w:r>
        <w:rPr>
          <w:rFonts w:ascii="Consolas" w:cs="Consolas" w:eastAsia="Consolas" w:hAnsi="Consolas"/>
          <w:sz w:val="18"/>
          <w:szCs w:val="18"/>
        </w:rPr>
        <w:br/>
        <w:t xml:space="preserve">    total_overtime_cost=("overtime_cost","sum"),</w:t>
      </w:r>
      <w:r>
        <w:rPr>
          <w:rFonts w:ascii="Consolas" w:cs="Consolas" w:eastAsia="Consolas" w:hAnsi="Consolas"/>
          <w:sz w:val="18"/>
          <w:szCs w:val="18"/>
        </w:rPr>
        <w:br/>
        <w:t xml:space="preserve">    total_shifts_affected=("shift_id","count"),</w:t>
      </w:r>
      <w:r>
        <w:rPr>
          <w:rFonts w:ascii="Consolas" w:cs="Consolas" w:eastAsia="Consolas" w:hAnsi="Consolas"/>
          <w:sz w:val="18"/>
          <w:szCs w:val="18"/>
        </w:rPr>
        <w:br/>
        <w:t xml:space="preserve">    benchmark_violations=("over_benchmark","sum")</w:t>
      </w:r>
      <w:r>
        <w:rPr>
          <w:rFonts w:ascii="Consolas" w:cs="Consolas" w:eastAsia="Consolas" w:hAnsi="Consolas"/>
          <w:sz w:val="18"/>
          <w:szCs w:val="18"/>
        </w:rPr>
        <w:br/>
        <w:t xml:space="preserve">).reset_index()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4C72B0" w:val="clear"/>
          </w:tcPr>
          <w:p>
            <w:r>
              <w:rPr>
                <w:b/>
                <w:bCs/>
                <w:color w:val="FFFFFF"/>
                <w:sz w:val="18"/>
                <w:szCs w:val="18"/>
              </w:rPr>
              <w:t xml:space="preserve">Department</w:t>
            </w:r>
          </w:p>
        </w:tc>
        <w:tc>
          <w:tcPr>
            <w:tcW w:type="dxa" w:w="1800"/>
            <w:shd w:fill="4C72B0" w:val="clear"/>
          </w:tcPr>
          <w:p>
            <w:r>
              <w:rPr>
                <w:b/>
                <w:bCs/>
                <w:color w:val="FFFFFF"/>
                <w:sz w:val="18"/>
                <w:szCs w:val="18"/>
              </w:rPr>
              <w:t xml:space="preserve">OT Cost (Rs)</w:t>
            </w:r>
          </w:p>
        </w:tc>
        <w:tc>
          <w:tcPr>
            <w:tcW w:type="dxa" w:w="1800"/>
            <w:shd w:fill="4C72B0" w:val="clear"/>
          </w:tcPr>
          <w:p>
            <w:r>
              <w:rPr>
                <w:b/>
                <w:bCs/>
                <w:color w:val="FFFFFF"/>
                <w:sz w:val="18"/>
                <w:szCs w:val="18"/>
              </w:rPr>
              <w:t xml:space="preserve">Shifts</w:t>
            </w:r>
          </w:p>
        </w:tc>
        <w:tc>
          <w:tcPr>
            <w:tcW w:type="dxa" w:w="1800"/>
            <w:shd w:fill="4C72B0" w:val="clear"/>
          </w:tcPr>
          <w:p>
            <w:r>
              <w:rPr>
                <w:b/>
                <w:bCs/>
                <w:color w:val="FFFFFF"/>
                <w:sz w:val="18"/>
                <w:szCs w:val="18"/>
              </w:rPr>
              <w:t xml:space="preserve">Benchmark Violations</w:t>
            </w:r>
          </w:p>
        </w:tc>
        <w:tc>
          <w:tcPr>
            <w:tcW w:type="dxa" w:w="1800"/>
            <w:shd w:fill="4C72B0" w:val="clear"/>
          </w:tcPr>
          <w:p>
            <w:r>
              <w:rPr>
                <w:b/>
                <w:bCs/>
                <w:color w:val="FFFFFF"/>
                <w:sz w:val="18"/>
                <w:szCs w:val="18"/>
              </w:rPr>
              <w:t xml:space="preserve">Staffing Deficit</w:t>
            </w:r>
          </w:p>
        </w:tc>
      </w:tr>
      <w:tr>
        <w:tc>
          <w:tcPr>
            <w:tcW w:type="dxa" w:w="1800"/>
            <w:shd w:fill="FFFFFF" w:val="clear"/>
          </w:tcPr>
          <w:p>
            <w:r>
              <w:rPr>
                <w:sz w:val="18"/>
                <w:szCs w:val="18"/>
              </w:rPr>
              <w:t xml:space="preserve">ICU</w:t>
            </w:r>
          </w:p>
        </w:tc>
        <w:tc>
          <w:tcPr>
            <w:tcW w:type="dxa" w:w="1800"/>
            <w:shd w:fill="FFFFFF" w:val="clear"/>
          </w:tcPr>
          <w:p>
            <w:r>
              <w:rPr>
                <w:sz w:val="18"/>
                <w:szCs w:val="18"/>
              </w:rPr>
              <w:t xml:space="preserve">7,929</w:t>
            </w:r>
          </w:p>
        </w:tc>
        <w:tc>
          <w:tcPr>
            <w:tcW w:type="dxa" w:w="1800"/>
            <w:shd w:fill="FFFFFF" w:val="clear"/>
          </w:tcPr>
          <w:p>
            <w:r>
              <w:rPr>
                <w:sz w:val="18"/>
                <w:szCs w:val="18"/>
              </w:rPr>
              <w:t xml:space="preserve">32</w:t>
            </w:r>
          </w:p>
        </w:tc>
        <w:tc>
          <w:tcPr>
            <w:tcW w:type="dxa" w:w="1800"/>
            <w:shd w:fill="FFFFFF" w:val="clear"/>
          </w:tcPr>
          <w:p>
            <w:r>
              <w:rPr>
                <w:sz w:val="18"/>
                <w:szCs w:val="18"/>
              </w:rPr>
              <w:t xml:space="preserve">3</w:t>
            </w:r>
          </w:p>
        </w:tc>
        <w:tc>
          <w:tcPr>
            <w:tcW w:type="dxa" w:w="1800"/>
            <w:shd w:fill="FFFFFF" w:val="clear"/>
          </w:tcPr>
          <w:p>
            <w:r>
              <w:rPr>
                <w:sz w:val="18"/>
                <w:szCs w:val="18"/>
              </w:rPr>
              <w:t xml:space="preserve">78</w:t>
            </w:r>
          </w:p>
        </w:tc>
      </w:tr>
      <w:tr>
        <w:tc>
          <w:tcPr>
            <w:tcW w:type="dxa" w:w="1800"/>
            <w:shd w:fill="F2F5FA" w:val="clear"/>
          </w:tcPr>
          <w:p>
            <w:r>
              <w:rPr>
                <w:sz w:val="18"/>
                <w:szCs w:val="18"/>
              </w:rPr>
              <w:t xml:space="preserve">Emergency</w:t>
            </w:r>
          </w:p>
        </w:tc>
        <w:tc>
          <w:tcPr>
            <w:tcW w:type="dxa" w:w="1800"/>
            <w:shd w:fill="F2F5FA" w:val="clear"/>
          </w:tcPr>
          <w:p>
            <w:r>
              <w:rPr>
                <w:sz w:val="18"/>
                <w:szCs w:val="18"/>
              </w:rPr>
              <w:t xml:space="preserve">4,109</w:t>
            </w:r>
          </w:p>
        </w:tc>
        <w:tc>
          <w:tcPr>
            <w:tcW w:type="dxa" w:w="1800"/>
            <w:shd w:fill="F2F5FA" w:val="clear"/>
          </w:tcPr>
          <w:p>
            <w:r>
              <w:rPr>
                <w:sz w:val="18"/>
                <w:szCs w:val="18"/>
              </w:rPr>
              <w:t xml:space="preserve">18</w:t>
            </w:r>
          </w:p>
        </w:tc>
        <w:tc>
          <w:tcPr>
            <w:tcW w:type="dxa" w:w="1800"/>
            <w:shd w:fill="F2F5FA" w:val="clear"/>
          </w:tcPr>
          <w:p>
            <w:r>
              <w:rPr>
                <w:sz w:val="18"/>
                <w:szCs w:val="18"/>
              </w:rPr>
              <w:t xml:space="preserve">0</w:t>
            </w:r>
          </w:p>
        </w:tc>
        <w:tc>
          <w:tcPr>
            <w:tcW w:type="dxa" w:w="1800"/>
            <w:shd w:fill="F2F5FA" w:val="clear"/>
          </w:tcPr>
          <w:p>
            <w:r>
              <w:rPr>
                <w:sz w:val="18"/>
                <w:szCs w:val="18"/>
              </w:rPr>
              <w:t xml:space="preserve">56</w:t>
            </w:r>
          </w:p>
        </w:tc>
      </w:tr>
      <w:tr>
        <w:tc>
          <w:tcPr>
            <w:tcW w:type="dxa" w:w="1800"/>
            <w:shd w:fill="FFFFFF" w:val="clear"/>
          </w:tcPr>
          <w:p>
            <w:r>
              <w:rPr>
                <w:sz w:val="18"/>
                <w:szCs w:val="18"/>
              </w:rPr>
              <w:t xml:space="preserve">Cardiology</w:t>
            </w:r>
          </w:p>
        </w:tc>
        <w:tc>
          <w:tcPr>
            <w:tcW w:type="dxa" w:w="1800"/>
            <w:shd w:fill="FFFFFF" w:val="clear"/>
          </w:tcPr>
          <w:p>
            <w:r>
              <w:rPr>
                <w:sz w:val="18"/>
                <w:szCs w:val="18"/>
              </w:rPr>
              <w:t xml:space="preserve">8,546</w:t>
            </w:r>
          </w:p>
        </w:tc>
        <w:tc>
          <w:tcPr>
            <w:tcW w:type="dxa" w:w="1800"/>
            <w:shd w:fill="FFFFFF" w:val="clear"/>
          </w:tcPr>
          <w:p>
            <w:r>
              <w:rPr>
                <w:sz w:val="18"/>
                <w:szCs w:val="18"/>
              </w:rPr>
              <w:t xml:space="preserve">19</w:t>
            </w:r>
          </w:p>
        </w:tc>
        <w:tc>
          <w:tcPr>
            <w:tcW w:type="dxa" w:w="1800"/>
            <w:shd w:fill="FFFFFF" w:val="clear"/>
          </w:tcPr>
          <w:p>
            <w:r>
              <w:rPr>
                <w:sz w:val="18"/>
                <w:szCs w:val="18"/>
              </w:rPr>
              <w:t xml:space="preserve">3</w:t>
            </w:r>
          </w:p>
        </w:tc>
        <w:tc>
          <w:tcPr>
            <w:tcW w:type="dxa" w:w="1800"/>
            <w:shd w:fill="FFFFFF" w:val="clear"/>
          </w:tcPr>
          <w:p>
            <w:r>
              <w:rPr>
                <w:sz w:val="18"/>
                <w:szCs w:val="18"/>
              </w:rPr>
              <w:t xml:space="preserve">30</w:t>
            </w:r>
          </w:p>
        </w:tc>
      </w:tr>
      <w:tr>
        <w:tc>
          <w:tcPr>
            <w:tcW w:type="dxa" w:w="1800"/>
            <w:shd w:fill="F2F5FA" w:val="clear"/>
          </w:tcPr>
          <w:p>
            <w:r>
              <w:rPr>
                <w:sz w:val="18"/>
                <w:szCs w:val="18"/>
              </w:rPr>
              <w:t xml:space="preserve">Neurology</w:t>
            </w:r>
          </w:p>
        </w:tc>
        <w:tc>
          <w:tcPr>
            <w:tcW w:type="dxa" w:w="1800"/>
            <w:shd w:fill="F2F5FA" w:val="clear"/>
          </w:tcPr>
          <w:p>
            <w:r>
              <w:rPr>
                <w:sz w:val="18"/>
                <w:szCs w:val="18"/>
              </w:rPr>
              <w:t xml:space="preserve">6,015</w:t>
            </w:r>
          </w:p>
        </w:tc>
        <w:tc>
          <w:tcPr>
            <w:tcW w:type="dxa" w:w="1800"/>
            <w:shd w:fill="F2F5FA" w:val="clear"/>
          </w:tcPr>
          <w:p>
            <w:r>
              <w:rPr>
                <w:sz w:val="18"/>
                <w:szCs w:val="18"/>
              </w:rPr>
              <w:t xml:space="preserve">16</w:t>
            </w:r>
          </w:p>
        </w:tc>
        <w:tc>
          <w:tcPr>
            <w:tcW w:type="dxa" w:w="1800"/>
            <w:shd w:fill="F2F5FA" w:val="clear"/>
          </w:tcPr>
          <w:p>
            <w:r>
              <w:rPr>
                <w:sz w:val="18"/>
                <w:szCs w:val="18"/>
              </w:rPr>
              <w:t xml:space="preserve">2</w:t>
            </w:r>
          </w:p>
        </w:tc>
        <w:tc>
          <w:tcPr>
            <w:tcW w:type="dxa" w:w="1800"/>
            <w:shd w:fill="F2F5FA" w:val="clear"/>
          </w:tcPr>
          <w:p>
            <w:r>
              <w:rPr>
                <w:sz w:val="18"/>
                <w:szCs w:val="18"/>
              </w:rPr>
              <w:t xml:space="preserve">15</w:t>
            </w:r>
          </w:p>
        </w:tc>
      </w:tr>
    </w:tbl>
    <w:p>
      <w:pPr>
        <w:pStyle w:val="Heading2"/>
        <w:spacing w:after="120" w:before="250"/>
      </w:pPr>
      <w:r>
        <w:t xml:space="preserve">13.1 Three Distinct Risk Profiles</w:t>
      </w:r>
    </w:p>
    <w:p>
      <w:pPr>
        <w:pStyle w:val="ListParagraph"/>
        <w:numPr>
          <w:ilvl w:val="0"/>
          <w:numId w:val="1"/>
        </w:numPr>
        <w:spacing w:after="80"/>
      </w:pPr>
      <w:r>
        <w:t xml:space="preserve">ICU — deficit + safety risk: highest staffing deficit (78) AND highest shift volume (32) AND 3 benchmark violations. The shortfall most often translates into unsafe patient loads.</w:t>
      </w:r>
    </w:p>
    <w:p>
      <w:pPr>
        <w:pStyle w:val="ListParagraph"/>
        <w:numPr>
          <w:ilvl w:val="0"/>
          <w:numId w:val="1"/>
        </w:numPr>
        <w:spacing w:after="80"/>
      </w:pPr>
      <w:r>
        <w:t xml:space="preserve">Cardiology — cost + safety risk without large deficit: highest overtime cost (Rs 8,546) of the four and 3 benchmark violations, despite the smallest staffing deficit (30) in this group — its strain is not primarily a headcount story.</w:t>
      </w:r>
    </w:p>
    <w:p>
      <w:pPr>
        <w:pStyle w:val="ListParagraph"/>
        <w:numPr>
          <w:ilvl w:val="0"/>
          <w:numId w:val="1"/>
        </w:numPr>
        <w:spacing w:after="80"/>
      </w:pPr>
      <w:r>
        <w:t xml:space="preserve">Emergency — severe deficit, no safety breach yet: worst avg staffing gap in the whole dataset, but zero benchmark violations — a real gap that has not (yet) become a patient-safety issue, worth monitoring before it does.</w:t>
      </w:r>
    </w:p>
    <w:p>
      <w:pPr>
        <w:pStyle w:val="ListParagraph"/>
        <w:numPr>
          <w:ilvl w:val="0"/>
          <w:numId w:val="1"/>
        </w:numPr>
        <w:spacing w:after="80"/>
      </w:pPr>
      <w:r>
        <w:t xml:space="preserve">Neurology — mildest of the four across all metrics.</w:t>
      </w:r>
    </w:p>
    <w:p>
      <w:pPr>
        <w:pBdr>
          <w:left w:val="single" w:color="DD8452" w:sz="24"/>
        </w:pBdr>
        <w:shd w:fill="FFF4E5" w:val="clear"/>
        <w:spacing w:after="200" w:before="100"/>
        <w:ind w:left="100"/>
      </w:pPr>
      <w:r>
        <w:rPr>
          <w:b/>
          <w:bCs/>
          <w:color w:val="9C4221"/>
        </w:rPr>
        <w:t xml:space="preserve">Why this matters: </w:t>
      </w:r>
      <w:r>
        <w:t xml:space="preserve">Not all High-criticality departments need the same intervention. ICU needs headcount investment. Cardiology needs its cost and workload drivers investigated separately from staffing levels. Emergency needs close monitoring as an early-warning case before its deficit becomes a safety issue too.</w:t>
      </w:r>
    </w:p>
    <w:p>
      <w:r>
        <w:br w:type="page"/>
      </w:r>
    </w:p>
    <w:p>
      <w:pPr>
        <w:pStyle w:val="Heading1"/>
        <w:spacing w:after="150" w:before="300"/>
      </w:pPr>
      <w:r>
        <w:t xml:space="preserve">14. Storyboard Narrative &amp; Recommendations</w:t>
      </w:r>
    </w:p>
    <w:p>
      <w:pPr>
        <w:spacing w:after="120"/>
      </w:pPr>
      <w:r>
        <w:t xml:space="preserve">The client-facing storyboard (built next in Power BI) follows this narrative arc — tested, cause-led, and ending in specific, differentiated recommendations rather than a generic 'hire more staff.'</w:t>
      </w:r>
    </w:p>
    <w:p>
      <w:pPr>
        <w:pStyle w:val="Heading2"/>
        <w:spacing w:after="120" w:before="250"/>
      </w:pPr>
      <w:r>
        <w:t xml:space="preserve">Recommended narrative order</w:t>
      </w:r>
    </w:p>
    <w:p>
      <w:pPr>
        <w:pStyle w:val="ListParagraph"/>
        <w:numPr>
          <w:ilvl w:val="0"/>
          <w:numId w:val="1"/>
        </w:numPr>
        <w:spacing w:after="80"/>
      </w:pPr>
      <w:r>
        <w:t xml:space="preserve">1. Opening: Staffing shortfalls exist hospital-wide, but not equally — some departments carry real risk, others don't.</w:t>
      </w:r>
    </w:p>
    <w:p>
      <w:pPr>
        <w:pStyle w:val="ListParagraph"/>
        <w:numPr>
          <w:ilvl w:val="0"/>
          <w:numId w:val="1"/>
        </w:numPr>
        <w:spacing w:after="80"/>
      </w:pPr>
      <w:r>
        <w:t xml:space="preserve">2. Where it's worst: Emergency (acute severity) and ICU (chronic volume) — two different problems, both real.</w:t>
      </w:r>
    </w:p>
    <w:p>
      <w:pPr>
        <w:pStyle w:val="ListParagraph"/>
        <w:numPr>
          <w:ilvl w:val="0"/>
          <w:numId w:val="1"/>
        </w:numPr>
        <w:spacing w:after="80"/>
      </w:pPr>
      <w:r>
        <w:t xml:space="preserve">3. Who's carrying the strain: Doctors carry the heaviest overtime burden per person, despite Nurses showing the highest total — the workforce most stretched isn't who a totals-only report would suggest.</w:t>
      </w:r>
    </w:p>
    <w:p>
      <w:pPr>
        <w:pStyle w:val="ListParagraph"/>
        <w:numPr>
          <w:ilvl w:val="0"/>
          <w:numId w:val="1"/>
        </w:numPr>
        <w:spacing w:after="80"/>
      </w:pPr>
      <w:r>
        <w:t xml:space="preserve">4. When it shows up: Absence peaks Friday/weekend-edge; Orthopaedics has the highest absence rate even though it isn't severely understaffed — an early-warning signal worth tracking.</w:t>
      </w:r>
    </w:p>
    <w:p>
      <w:pPr>
        <w:pStyle w:val="ListParagraph"/>
        <w:numPr>
          <w:ilvl w:val="0"/>
          <w:numId w:val="1"/>
        </w:numPr>
        <w:spacing w:after="80"/>
      </w:pPr>
      <w:r>
        <w:t xml:space="preserve">5. Is the workload fair: A specific small set of individuals (a few Nurses, three Doctors) regularly exceed safe patient-load benchmarks — some of the same people also carry the heaviest overtime.</w:t>
      </w:r>
    </w:p>
    <w:p>
      <w:pPr>
        <w:pStyle w:val="ListParagraph"/>
        <w:numPr>
          <w:ilvl w:val="0"/>
          <w:numId w:val="1"/>
        </w:numPr>
        <w:spacing w:after="80"/>
      </w:pPr>
      <w:r>
        <w:t xml:space="preserve">6. Ruling out the obvious explanations: Evening's overtime, department overtime cost, and contract/part-time reliance were all tested against the staffing crisis and none explain it.</w:t>
      </w:r>
    </w:p>
    <w:p>
      <w:pPr>
        <w:pStyle w:val="ListParagraph"/>
        <w:numPr>
          <w:ilvl w:val="0"/>
          <w:numId w:val="1"/>
        </w:numPr>
        <w:spacing w:after="80"/>
      </w:pPr>
      <w:r>
        <w:t xml:space="preserve">7. Root cause: Criticality classification itself — High-criticality departments run a meaningfully worse staffing gap, independent of absence, cost, or contract mix.</w:t>
      </w:r>
    </w:p>
    <w:p>
      <w:pPr>
        <w:pStyle w:val="ListParagraph"/>
        <w:numPr>
          <w:ilvl w:val="0"/>
          <w:numId w:val="1"/>
        </w:numPr>
        <w:spacing w:after="80"/>
      </w:pPr>
      <w:r>
        <w:t xml:space="preserve">8. Impact: ICU (deficit+safety), Cardiology (cost+safety), Emergency (deficit, early warning) — three distinct risk profiles needing three distinct responses.</w:t>
      </w:r>
    </w:p>
    <w:p>
      <w:pPr>
        <w:pStyle w:val="Heading2"/>
        <w:spacing w:after="120" w:before="250"/>
      </w:pPr>
      <w:r>
        <w:t xml:space="preserve">Recommendations</w:t>
      </w:r>
    </w:p>
    <w:p>
      <w:pPr>
        <w:pStyle w:val="ListParagraph"/>
        <w:numPr>
          <w:ilvl w:val="0"/>
          <w:numId w:val="1"/>
        </w:numPr>
        <w:spacing w:after="80"/>
      </w:pPr>
      <w:r>
        <w:t xml:space="preserve">Review required-staffing allocation specifically for High-criticality departments, prioritising ICU first.</w:t>
      </w:r>
    </w:p>
    <w:p>
      <w:pPr>
        <w:pStyle w:val="ListParagraph"/>
        <w:numPr>
          <w:ilvl w:val="0"/>
          <w:numId w:val="1"/>
        </w:numPr>
        <w:spacing w:after="80"/>
      </w:pPr>
      <w:r>
        <w:t xml:space="preserve">Monitor Emergency closely — its staffing gap is the most severe in the hospital and has not yet produced a safety-benchmark breach, but is at risk of doing so.</w:t>
      </w:r>
    </w:p>
    <w:p>
      <w:pPr>
        <w:pStyle w:val="ListParagraph"/>
        <w:numPr>
          <w:ilvl w:val="0"/>
          <w:numId w:val="1"/>
        </w:numPr>
        <w:spacing w:after="80"/>
      </w:pPr>
      <w:r>
        <w:t xml:space="preserve">Investigate Cardiology's cost and Doctor-role overload drivers separately from headcount, since its strain is not primarily a staffing-volume issue.</w:t>
      </w:r>
    </w:p>
    <w:p>
      <w:pPr>
        <w:pStyle w:val="ListParagraph"/>
        <w:numPr>
          <w:ilvl w:val="0"/>
          <w:numId w:val="1"/>
        </w:numPr>
        <w:spacing w:after="80"/>
      </w:pPr>
      <w:r>
        <w:t xml:space="preserve">Treat Orthopaedics' high absenteeism as an early-warning metric to track, even though it is not currently a severely understaffed department.</w:t>
      </w:r>
    </w:p>
    <w:p>
      <w:pPr>
        <w:pStyle w:val="ListParagraph"/>
        <w:numPr>
          <w:ilvl w:val="0"/>
          <w:numId w:val="1"/>
        </w:numPr>
        <w:spacing w:after="80"/>
      </w:pPr>
      <w:r>
        <w:t xml:space="preserve">Do not treat contract/part-time staffing policy as a lever for fixing the Emergency/ICU crisis — the data does not support that connection.</w:t>
      </w:r>
    </w:p>
    <w:p>
      <w:r>
        <w:br w:type="page"/>
      </w:r>
    </w:p>
    <w:p>
      <w:pPr>
        <w:pStyle w:val="Heading1"/>
        <w:spacing w:after="150" w:before="300"/>
      </w:pPr>
      <w:r>
        <w:t xml:space="preserve">15. Anticipated Questions &amp; Answers (Viva / Teacher Prep)</w:t>
      </w:r>
    </w:p>
    <w:p>
      <w:pPr>
        <w:pStyle w:val="Heading3"/>
        <w:spacing w:after="100" w:before="200"/>
      </w:pPr>
      <w:r>
        <w:t xml:space="preserve">Q: Why did you drop the 'percent understaffed' metric after finding 100% everywhere?</w:t>
      </w:r>
    </w:p>
    <w:p>
      <w:pPr>
        <w:spacing w:after="120"/>
      </w:pPr>
      <w:r>
        <w:t xml:space="preserve">Because the dataset only covers about 1.5% of all possible shift-instances in a year (168 of 10,950). Comparing a partial actual-staff count to a full-year requirement makes every group look 100% short by mathematical default — it was a data-scope artifact, not a real finding. I verified this with a coverage check before accepting or rejecting the metric, rather than either blindly trusting or blindly dismissing the surprising result.</w:t>
      </w:r>
    </w:p>
    <w:p>
      <w:pPr>
        <w:pStyle w:val="Heading3"/>
        <w:spacing w:after="100" w:before="200"/>
      </w:pPr>
      <w:r>
        <w:t xml:space="preserve">Q: What's the difference between avg_staffing_gap and total_staffing_deficit, and why report both?</w:t>
      </w:r>
    </w:p>
    <w:p>
      <w:pPr>
        <w:spacing w:after="120"/>
      </w:pPr>
      <w:r>
        <w:t xml:space="preserve">avg_staffing_gap measures severity — how short-staffed a department is, on average, on the shifts where we do have a record. total_staffing_deficit measures volume — the sum of all gaps, which is naturally larger for departments with more logged shift instances. Reporting both avoids two different mistakes: judging severity by volume alone (which unfairly penalises departments with more data points) or judging volume by severity alone (which would understate a chronic, high-frequency problem like ICU's).</w:t>
      </w:r>
    </w:p>
    <w:p>
      <w:pPr>
        <w:pStyle w:val="Heading3"/>
        <w:spacing w:after="100" w:before="200"/>
      </w:pPr>
      <w:r>
        <w:t xml:space="preserve">Q: How did you test whether your 'root cause' claim was real, rather than just a guess from looking at two departments?</w:t>
      </w:r>
    </w:p>
    <w:p>
      <w:pPr>
        <w:spacing w:after="120"/>
      </w:pPr>
      <w:r>
        <w:t xml:space="preserve">I built a department-level summary table combining every metric (staffing gap, absenteeism, overtime cost, contract %, criticality) and ran a correlation matrix across all ten departments — not just the two that first caught my eye (Emergency, ICU). The Emergency/ICU-vs-absenteeism pattern that looked compelling with two data points only showed a weak correlation (0.29) across all ten. What did hold up consistently was the criticality group comparison — High-criticality departments averaged a meaningfully worse staffing gap (2.5 vs 1.6) and total deficit (44.75 vs 24.20) than Medium ones, while absenteeism, cost and contract-mix showed no such gap between the two groups.</w:t>
      </w:r>
    </w:p>
    <w:p>
      <w:pPr>
        <w:pStyle w:val="Heading3"/>
        <w:spacing w:after="100" w:before="200"/>
      </w:pPr>
      <w:r>
        <w:t xml:space="preserve">Q: Why is your 'Low criticality' row treated differently in the report?</w:t>
      </w:r>
    </w:p>
    <w:p>
      <w:pPr>
        <w:spacing w:after="120"/>
      </w:pPr>
      <w:r>
        <w:t xml:space="preserve">Because it represents exactly one department (General_Ward) — n=1. Averaging a single data point and calling it a group trend would be statistically misleading, so I labelled it explicitly as General_Ward's own numbers rather than implying a 'Low-criticality pattern' that the data cannot support with only one example.</w:t>
      </w:r>
    </w:p>
    <w:p>
      <w:pPr>
        <w:pStyle w:val="Heading3"/>
        <w:spacing w:after="100" w:before="200"/>
      </w:pPr>
      <w:r>
        <w:t xml:space="preserve">Q: Why does Emergency have the worst staffing gap but zero benchmark violations, while ICU has both a bad gap and violations?</w:t>
      </w:r>
    </w:p>
    <w:p>
      <w:pPr>
        <w:spacing w:after="120"/>
      </w:pPr>
      <w:r>
        <w:t xml:space="preserve">They represent different stages/types of risk. Emergency's shortfall is severe on paper (fewest staff relative to requirement) but hasn't yet translated into patients receiving unsafe caseloads — possibly because Emergency's overall patient volume in the logged shifts wasn't extreme enough to cross the threshold. ICU combines a high total deficit with a high patient-attended workload, which did push several shifts over the safe benchmark. This is why I reported them as two different risk profiles requiring different responses, rather than ranking departments on a single 'risk score.'</w:t>
      </w:r>
    </w:p>
    <w:p>
      <w:pPr>
        <w:pStyle w:val="Heading3"/>
        <w:spacing w:after="100" w:before="200"/>
      </w:pPr>
      <w:r>
        <w:t xml:space="preserve">Q: Why didn't you just say contract staff are covering the gaps, since that's a common assumption in staffing analyses?</w:t>
      </w:r>
    </w:p>
    <w:p>
      <w:pPr>
        <w:spacing w:after="120"/>
      </w:pPr>
      <w:r>
        <w:t xml:space="preserve">Because I tested it directly rather than assuming it. Cardiology has the highest contract/part-time reliance (57.9%) but only a moderate staffing gap, while Emergency and ICU — the two departments with genuine staffing crises — are staffed mostly by Full-Time employees (77.8% and 75% Full-Time respectively) and still fall short. The correlation between contract_pct and avg_staffing_gap across all departments is essentially zero (0.07). So the data actively contradicts the 'contract staff covering gaps' assumption rather than supporting it.</w:t>
      </w:r>
    </w:p>
    <w:p>
      <w:pPr>
        <w:pStyle w:val="Heading3"/>
        <w:spacing w:after="100" w:before="200"/>
      </w:pPr>
      <w:r>
        <w:t xml:space="preserve">Q: What would you do differently with more data?</w:t>
      </w:r>
    </w:p>
    <w:p>
      <w:pPr>
        <w:spacing w:after="120"/>
      </w:pPr>
      <w:r>
        <w:t xml:space="preserve">The sparse shift-record coverage (200 records vs. 10,950 possible shift-instances) limits how confidently we can generalise some findings, especially anything based on daily/weekday granularity. With a full year of complete shift logs, I would re-run the same methodology (severity, volume, correlation, criticality comparison) with much higher confidence, and could also test additional factors such as staff experience level or seasonal/monthly trends, which the current sample is too thin to support reliably.</w:t>
      </w:r>
    </w:p>
    <w:p>
      <w:pPr>
        <w:pStyle w:val="Heading3"/>
        <w:spacing w:after="100" w:before="200"/>
      </w:pPr>
      <w:r>
        <w:t xml:space="preserve">Q: Why translate everything into non-technical language for the client instead of showing the Python/statistics work?</w:t>
      </w:r>
    </w:p>
    <w:p>
      <w:pPr>
        <w:spacing w:after="120"/>
      </w:pPr>
      <w:r>
        <w:t xml:space="preserve">Because the client's decision-makers need to know what's wrong, why, what it costs, and what to do — not how the analysis was performed. The technical methodology (this document) exists to make sure every claim in the client-facing storyboard is defensible and tested, but the storyboard itself is written so a non-technical hospital administrator can act on it without needing to understand a correlation coefficient or a groupby statement.</w:t>
      </w:r>
    </w:p>
    <w:p>
      <w:r>
        <w:br w:type="page"/>
      </w:r>
    </w:p>
    <w:p>
      <w:pPr>
        <w:pStyle w:val="Heading1"/>
        <w:spacing w:after="150" w:before="300"/>
      </w:pPr>
      <w:r>
        <w:t xml:space="preserve">16. SQL Phase — MySQL Verification</w:t>
      </w:r>
    </w:p>
    <w:p>
      <w:pPr>
        <w:spacing w:after="120"/>
      </w:pPr>
      <w:r>
        <w:t xml:space="preserve">Every business question and the full root-cause layer were rebuilt independently in MySQL, using the raw cleaned CSVs imported directly into a relational schema (not exported from the Python master table). Each result was compared line-by-line against the Python output. This section documents the schema, the queries, two real bugs that were caught and fixed, and the final verification that both tools agree.</w:t>
      </w:r>
    </w:p>
    <w:p>
      <w:pPr>
        <w:pStyle w:val="Heading2"/>
        <w:spacing w:after="120" w:before="250"/>
      </w:pPr>
      <w:r>
        <w:t xml:space="preserve">16.1 Schema Setup</w:t>
      </w:r>
    </w:p>
    <w:p>
      <w:pPr>
        <w:spacing w:after="120"/>
      </w:pPr>
      <w:r>
        <w:t xml:space="preserve">Five tables were created with explicit primary keys and foreign key constraints linking shifts to staff, department, and dates: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DATABASE IF NOT EXISTS hospital_staffs;</w:t>
      </w:r>
      <w:r>
        <w:rPr>
          <w:rFonts w:ascii="Consolas" w:cs="Consolas" w:eastAsia="Consolas" w:hAnsi="Consolas"/>
          <w:sz w:val="18"/>
          <w:szCs w:val="18"/>
        </w:rPr>
        <w:br/>
        <w:t xml:space="preserve">USE hospital_staffs;</w:t>
      </w:r>
      <w:r>
        <w:rPr>
          <w:rFonts w:ascii="Consolas" w:cs="Consolas" w:eastAsia="Consolas" w:hAnsi="Consolas"/>
          <w:sz w:val="18"/>
          <w:szCs w:val="18"/>
        </w:rPr>
        <w:br/>
        <w:t xml:space="preserve"/>
      </w:r>
      <w:r>
        <w:rPr>
          <w:rFonts w:ascii="Consolas" w:cs="Consolas" w:eastAsia="Consolas" w:hAnsi="Consolas"/>
          <w:sz w:val="18"/>
          <w:szCs w:val="18"/>
        </w:rPr>
        <w:br/>
        <w:t xml:space="preserve">CREATE TABLE staff (</w:t>
      </w:r>
      <w:r>
        <w:rPr>
          <w:rFonts w:ascii="Consolas" w:cs="Consolas" w:eastAsia="Consolas" w:hAnsi="Consolas"/>
          <w:sz w:val="18"/>
          <w:szCs w:val="18"/>
        </w:rPr>
        <w:br/>
        <w:t xml:space="preserve">    staff_id VARCHAR(10) PRIMARY KEY, staff_name VARCHAR(100), role VARCHAR(20),</w:t>
      </w:r>
      <w:r>
        <w:rPr>
          <w:rFonts w:ascii="Consolas" w:cs="Consolas" w:eastAsia="Consolas" w:hAnsi="Consolas"/>
          <w:sz w:val="18"/>
          <w:szCs w:val="18"/>
        </w:rPr>
        <w:br/>
        <w:t xml:space="preserve">    experience_yrs INT, contract_type VARCHAR(20), hourly_rate DECIMAL(10,2)</w:t>
      </w:r>
      <w:r>
        <w:rPr>
          <w:rFonts w:ascii="Consolas" w:cs="Consolas" w:eastAsia="Consolas" w:hAnsi="Consolas"/>
          <w:sz w:val="18"/>
          <w:szCs w:val="18"/>
        </w:rPr>
        <w:br/>
        <w:t xml:space="preserve">);</w:t>
      </w:r>
      <w:r>
        <w:rPr>
          <w:rFonts w:ascii="Consolas" w:cs="Consolas" w:eastAsia="Consolas" w:hAnsi="Consolas"/>
          <w:sz w:val="18"/>
          <w:szCs w:val="18"/>
        </w:rPr>
        <w:br/>
        <w:t xml:space="preserve">CREATE TABLE department (</w:t>
      </w:r>
      <w:r>
        <w:rPr>
          <w:rFonts w:ascii="Consolas" w:cs="Consolas" w:eastAsia="Consolas" w:hAnsi="Consolas"/>
          <w:sz w:val="18"/>
          <w:szCs w:val="18"/>
        </w:rPr>
        <w:br/>
        <w:t xml:space="preserve">    dept_id VARCHAR(10) PRIMARY KEY, dept_name VARCHAR(50),</w:t>
      </w:r>
      <w:r>
        <w:rPr>
          <w:rFonts w:ascii="Consolas" w:cs="Consolas" w:eastAsia="Consolas" w:hAnsi="Consolas"/>
          <w:sz w:val="18"/>
          <w:szCs w:val="18"/>
        </w:rPr>
        <w:br/>
        <w:t xml:space="preserve">    required_staff_per_shift INT, criticality VARCHAR(10)</w:t>
      </w:r>
      <w:r>
        <w:rPr>
          <w:rFonts w:ascii="Consolas" w:cs="Consolas" w:eastAsia="Consolas" w:hAnsi="Consolas"/>
          <w:sz w:val="18"/>
          <w:szCs w:val="18"/>
        </w:rPr>
        <w:br/>
        <w:t xml:space="preserve">);</w:t>
      </w:r>
      <w:r>
        <w:rPr>
          <w:rFonts w:ascii="Consolas" w:cs="Consolas" w:eastAsia="Consolas" w:hAnsi="Consolas"/>
          <w:sz w:val="18"/>
          <w:szCs w:val="18"/>
        </w:rPr>
        <w:br/>
        <w:t xml:space="preserve">CREATE TABLE dates (</w:t>
      </w:r>
      <w:r>
        <w:rPr>
          <w:rFonts w:ascii="Consolas" w:cs="Consolas" w:eastAsia="Consolas" w:hAnsi="Consolas"/>
          <w:sz w:val="18"/>
          <w:szCs w:val="18"/>
        </w:rPr>
        <w:br/>
        <w:t xml:space="preserve">    date_id VARCHAR(15) PRIMARY KEY, full_date DATE, day_of_week VARCHAR(10),</w:t>
      </w:r>
      <w:r>
        <w:rPr>
          <w:rFonts w:ascii="Consolas" w:cs="Consolas" w:eastAsia="Consolas" w:hAnsi="Consolas"/>
          <w:sz w:val="18"/>
          <w:szCs w:val="18"/>
        </w:rPr>
        <w:br/>
        <w:t xml:space="preserve">    month INT, quarter INT, year INT, is_weekend BOOLEAN</w:t>
      </w:r>
      <w:r>
        <w:rPr>
          <w:rFonts w:ascii="Consolas" w:cs="Consolas" w:eastAsia="Consolas" w:hAnsi="Consolas"/>
          <w:sz w:val="18"/>
          <w:szCs w:val="18"/>
        </w:rPr>
        <w:br/>
        <w:t xml:space="preserve">);</w:t>
      </w:r>
      <w:r>
        <w:rPr>
          <w:rFonts w:ascii="Consolas" w:cs="Consolas" w:eastAsia="Consolas" w:hAnsi="Consolas"/>
          <w:sz w:val="18"/>
          <w:szCs w:val="18"/>
        </w:rPr>
        <w:br/>
        <w:t xml:space="preserve">CREATE TABLE role_benchmark (</w:t>
      </w:r>
      <w:r>
        <w:rPr>
          <w:rFonts w:ascii="Consolas" w:cs="Consolas" w:eastAsia="Consolas" w:hAnsi="Consolas"/>
          <w:sz w:val="18"/>
          <w:szCs w:val="18"/>
        </w:rPr>
        <w:br/>
        <w:t xml:space="preserve">    role VARCHAR(20) PRIMARY KEY, max_patients_per_shift INT,</w:t>
      </w:r>
      <w:r>
        <w:rPr>
          <w:rFonts w:ascii="Consolas" w:cs="Consolas" w:eastAsia="Consolas" w:hAnsi="Consolas"/>
          <w:sz w:val="18"/>
          <w:szCs w:val="18"/>
        </w:rPr>
        <w:br/>
        <w:t xml:space="preserve">    standard_shift_hrs INT, overtime_threshold_hrs INT</w:t>
      </w:r>
      <w:r>
        <w:rPr>
          <w:rFonts w:ascii="Consolas" w:cs="Consolas" w:eastAsia="Consolas" w:hAnsi="Consolas"/>
          <w:sz w:val="18"/>
          <w:szCs w:val="18"/>
        </w:rPr>
        <w:br/>
        <w:t xml:space="preserve">);</w:t>
      </w:r>
      <w:r>
        <w:rPr>
          <w:rFonts w:ascii="Consolas" w:cs="Consolas" w:eastAsia="Consolas" w:hAnsi="Consolas"/>
          <w:sz w:val="18"/>
          <w:szCs w:val="18"/>
        </w:rPr>
        <w:br/>
        <w:t xml:space="preserve">CREATE TABLE shifts (</w:t>
      </w:r>
      <w:r>
        <w:rPr>
          <w:rFonts w:ascii="Consolas" w:cs="Consolas" w:eastAsia="Consolas" w:hAnsi="Consolas"/>
          <w:sz w:val="18"/>
          <w:szCs w:val="18"/>
        </w:rPr>
        <w:br/>
        <w:t xml:space="preserve">    shift_id VARCHAR(10) PRIMARY KEY, staff_id VARCHAR(10), dept_id VARCHAR(10),</w:t>
      </w:r>
      <w:r>
        <w:rPr>
          <w:rFonts w:ascii="Consolas" w:cs="Consolas" w:eastAsia="Consolas" w:hAnsi="Consolas"/>
          <w:sz w:val="18"/>
          <w:szCs w:val="18"/>
        </w:rPr>
        <w:br/>
        <w:t xml:space="preserve">    date_id VARCHAR(15), shift_date DATE, shift_type VARCHAR(10),</w:t>
      </w:r>
      <w:r>
        <w:rPr>
          <w:rFonts w:ascii="Consolas" w:cs="Consolas" w:eastAsia="Consolas" w:hAnsi="Consolas"/>
          <w:sz w:val="18"/>
          <w:szCs w:val="18"/>
        </w:rPr>
        <w:br/>
        <w:t xml:space="preserve">    hours_worked DECIMAL(4,1), overtime_hrs DECIMAL(4,1),</w:t>
      </w:r>
      <w:r>
        <w:rPr>
          <w:rFonts w:ascii="Consolas" w:cs="Consolas" w:eastAsia="Consolas" w:hAnsi="Consolas"/>
          <w:sz w:val="18"/>
          <w:szCs w:val="18"/>
        </w:rPr>
        <w:br/>
        <w:t xml:space="preserve">    patients_attended INT, absent_flag BOOLEAN,</w:t>
      </w:r>
      <w:r>
        <w:rPr>
          <w:rFonts w:ascii="Consolas" w:cs="Consolas" w:eastAsia="Consolas" w:hAnsi="Consolas"/>
          <w:sz w:val="18"/>
          <w:szCs w:val="18"/>
        </w:rPr>
        <w:br/>
        <w:t xml:space="preserve">    FOREIGN KEY (staff_id) REFERENCES staff(staff_id),</w:t>
      </w:r>
      <w:r>
        <w:rPr>
          <w:rFonts w:ascii="Consolas" w:cs="Consolas" w:eastAsia="Consolas" w:hAnsi="Consolas"/>
          <w:sz w:val="18"/>
          <w:szCs w:val="18"/>
        </w:rPr>
        <w:br/>
        <w:t xml:space="preserve">    FOREIGN KEY (dept_id) REFERENCES department(dept_id),</w:t>
      </w:r>
      <w:r>
        <w:rPr>
          <w:rFonts w:ascii="Consolas" w:cs="Consolas" w:eastAsia="Consolas" w:hAnsi="Consolas"/>
          <w:sz w:val="18"/>
          <w:szCs w:val="18"/>
        </w:rPr>
        <w:br/>
        <w:t xml:space="preserve">    FOREIGN KEY (date_id) REFERENCES dates(date_id)</w:t>
      </w:r>
      <w:r>
        <w:rPr>
          <w:rFonts w:ascii="Consolas" w:cs="Consolas" w:eastAsia="Consolas" w:hAnsi="Consolas"/>
          <w:sz w:val="18"/>
          <w:szCs w:val="18"/>
        </w:rPr>
        <w:br/>
        <w:t xml:space="preserve">);</w:t>
      </w:r>
    </w:p>
    <w:p>
      <w:pPr>
        <w:pStyle w:val="Heading2"/>
        <w:spacing w:after="120" w:before="250"/>
      </w:pPr>
      <w:r>
        <w:t xml:space="preserve">16.2 Bug #1 — Floating-Point Display Artifact</w:t>
      </w:r>
    </w:p>
    <w:p>
      <w:pPr>
        <w:spacing w:after="120"/>
      </w:pPr>
      <w:r>
        <w:t xml:space="preserve">Summing DECIMAL columns in MySQL (e.g. SUM(overtime_hrs)) can display results like 9.700000000000001 instead of 9.7. This is not a data error — it is a binary floating-point representation artifact during aggregation. Pandas hides this by rounding on display; MySQL does not unless told to.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Before: sum(sh.overtime_hrs)              -&gt; 9.700000000000001</w:t>
      </w:r>
      <w:r>
        <w:rPr>
          <w:rFonts w:ascii="Consolas" w:cs="Consolas" w:eastAsia="Consolas" w:hAnsi="Consolas"/>
          <w:sz w:val="18"/>
          <w:szCs w:val="18"/>
        </w:rPr>
        <w:br/>
        <w:t xml:space="preserve">-- After:  round(sum(sh.overtime_hrs), 1)     -&gt; 9.7</w:t>
      </w:r>
    </w:p>
    <w:p>
      <w:pPr>
        <w:pBdr>
          <w:left w:val="single" w:color="DD8452" w:sz="24"/>
        </w:pBdr>
        <w:shd w:fill="FFF4E5" w:val="clear"/>
        <w:spacing w:after="200" w:before="100"/>
        <w:ind w:left="100"/>
      </w:pPr>
      <w:r>
        <w:rPr>
          <w:b/>
          <w:bCs/>
          <w:color w:val="9C4221"/>
        </w:rPr>
        <w:t xml:space="preserve">Fix applied: </w:t>
      </w:r>
      <w:r>
        <w:t xml:space="preserve">Every SUM() over a decimal column was wrapped in ROUND(..., n) throughout the script.</w:t>
      </w:r>
    </w:p>
    <w:p>
      <w:pPr>
        <w:pStyle w:val="Heading2"/>
        <w:spacing w:after="120" w:before="250"/>
      </w:pPr>
      <w:r>
        <w:t xml:space="preserve">16.3 Bug #2 — Boolean Stored as Text (the serious one)</w:t>
      </w:r>
    </w:p>
    <w:p>
      <w:pPr>
        <w:spacing w:after="120"/>
      </w:pPr>
      <w:r>
        <w:t xml:space="preserve">absent_flag was defined as BOOLEAN in the schema, but the CSV import stored the literal strings 'True' and 'False', not MySQL's native 0/1 boolean.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absent_flag, count(*) from shifts group by absent_flag;</w:t>
      </w:r>
      <w:r>
        <w:rPr>
          <w:rFonts w:ascii="Consolas" w:cs="Consolas" w:eastAsia="Consolas" w:hAnsi="Consolas"/>
          <w:sz w:val="18"/>
          <w:szCs w:val="18"/>
        </w:rPr>
        <w:br/>
        <w:t xml:space="preserve">-- False   168</w:t>
      </w:r>
      <w:r>
        <w:rPr>
          <w:rFonts w:ascii="Consolas" w:cs="Consolas" w:eastAsia="Consolas" w:hAnsi="Consolas"/>
          <w:sz w:val="18"/>
          <w:szCs w:val="18"/>
        </w:rPr>
        <w:br/>
        <w:t xml:space="preserve">-- True     32</w:t>
      </w:r>
    </w:p>
    <w:p>
      <w:pPr>
        <w:spacing w:after="120"/>
      </w:pPr>
      <w:r>
        <w:t xml:space="preserve">This caused two separate failures:</w:t>
      </w:r>
    </w:p>
    <w:p>
      <w:pPr>
        <w:pStyle w:val="ListParagraph"/>
        <w:numPr>
          <w:ilvl w:val="0"/>
          <w:numId w:val="1"/>
        </w:numPr>
        <w:spacing w:after="80"/>
      </w:pPr>
      <w:r>
        <w:t xml:space="preserve">SUM(sh.absent_flag) silently returned 0 for every group, because MySQL could not convert the text 'True'/'False' into a summable number — Q3's first attempt showed 0% absenteeism for every department and every weekday.</w:t>
      </w:r>
    </w:p>
    <w:p>
      <w:pPr>
        <w:pStyle w:val="ListParagraph"/>
        <w:numPr>
          <w:ilvl w:val="0"/>
          <w:numId w:val="1"/>
        </w:numPr>
        <w:spacing w:after="80"/>
      </w:pPr>
      <w:r>
        <w:t xml:space="preserve">WHERE s.absent_flag = false in the staffing_actual view silently matched every row, not just present staff, because MySQL coerced both the text value and the boolean literal to 0 for comparison — this inflated Q1 and Q5's shift-instance counts and staffing deficits (e.g. Q5 initially showed 66/66/67 instances instead of the correct 57/53/58) without throwing any error.</w:t>
      </w:r>
    </w:p>
    <w:p>
      <w:pPr>
        <w:pBdr>
          <w:left w:val="single" w:color="DD8452" w:sz="24"/>
        </w:pBdr>
        <w:shd w:fill="FFF4E5" w:val="clear"/>
        <w:spacing w:after="200" w:before="100"/>
        <w:ind w:left="100"/>
      </w:pPr>
      <w:r>
        <w:rPr>
          <w:b/>
          <w:bCs/>
          <w:color w:val="9C4221"/>
        </w:rPr>
        <w:t xml:space="preserve">Fix applied: </w:t>
      </w:r>
      <w:r>
        <w:t xml:space="preserve">Every comparison and aggregation involving absent_flag was rewritten to compare the actual text values explicitly: WHERE absent_flag = 'False' for filtering, and SUM(CASE WHEN absent_flag = 'True' THEN 1 ELSE 0 END) for counting. The staffing_actual view was dropped and recreated with the corrected filter, and every downstream query built on that view (Q1, Q5, the root-cause dept_summary view) was re-verified afterward.</w:t>
      </w:r>
    </w:p>
    <w:p>
      <w:pPr>
        <w:pBdr>
          <w:left w:val="single" w:color="DD8452" w:sz="24"/>
        </w:pBdr>
        <w:shd w:fill="FFF4E5" w:val="clear"/>
        <w:spacing w:after="200" w:before="100"/>
        <w:ind w:left="100"/>
      </w:pPr>
      <w:r>
        <w:rPr>
          <w:b/>
          <w:bCs/>
          <w:color w:val="9C4221"/>
        </w:rPr>
        <w:t xml:space="preserve">Why this matters for the project: </w:t>
      </w:r>
      <w:r>
        <w:t xml:space="preserve">This bug did not cause an error message — it executed successfully and returned plausible-looking numbers. It was only caught by independently cross-checking every SQL result against the already-verified Python output, rather than trusting either tool in isolation. This is a genuine argument for why the two-tool verification approach used in this project (Python then MySQL, line-by-line comparison) is good practice, not redundant effort.</w:t>
      </w:r>
    </w:p>
    <w:p>
      <w:pPr>
        <w:pStyle w:val="Heading2"/>
        <w:spacing w:after="120" w:before="250"/>
      </w:pPr>
      <w:r>
        <w:t xml:space="preserve">16.4 Business Questions 1-7 — Verified Queries &amp; Results</w:t>
      </w:r>
    </w:p>
    <w:p>
      <w:pPr>
        <w:spacing w:after="120"/>
      </w:pPr>
      <w:r>
        <w:t xml:space="preserve">Each question below reproduces the exact result already established in Python (Sections 5-11 of this document). Only the SQL implementation is shown here; the interpretation is unchanged.</w:t>
      </w:r>
    </w:p>
    <w:p>
      <w:pPr>
        <w:pStyle w:val="Heading3"/>
        <w:spacing w:after="100" w:before="200"/>
      </w:pPr>
      <w:r>
        <w:t xml:space="preserve">Q1 — Understaffed Departments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view staffing_actual as</w:t>
      </w:r>
      <w:r>
        <w:rPr>
          <w:rFonts w:ascii="Consolas" w:cs="Consolas" w:eastAsia="Consolas" w:hAnsi="Consolas"/>
          <w:sz w:val="18"/>
          <w:szCs w:val="18"/>
        </w:rPr>
        <w:br/>
        <w:t xml:space="preserve">select d.dept_id, d.dept_name, s.shift_date, s.shift_type,</w:t>
      </w:r>
      <w:r>
        <w:rPr>
          <w:rFonts w:ascii="Consolas" w:cs="Consolas" w:eastAsia="Consolas" w:hAnsi="Consolas"/>
          <w:sz w:val="18"/>
          <w:szCs w:val="18"/>
        </w:rPr>
        <w:br/>
        <w:t xml:space="preserve">       d.required_staff_per_shift, count(*) as actual_staff</w:t>
      </w:r>
      <w:r>
        <w:rPr>
          <w:rFonts w:ascii="Consolas" w:cs="Consolas" w:eastAsia="Consolas" w:hAnsi="Consolas"/>
          <w:sz w:val="18"/>
          <w:szCs w:val="18"/>
        </w:rPr>
        <w:br/>
        <w:t xml:space="preserve">from shifts s</w:t>
      </w:r>
      <w:r>
        <w:rPr>
          <w:rFonts w:ascii="Consolas" w:cs="Consolas" w:eastAsia="Consolas" w:hAnsi="Consolas"/>
          <w:sz w:val="18"/>
          <w:szCs w:val="18"/>
        </w:rPr>
        <w:br/>
        <w:t xml:space="preserve">join department d on s.dept_id = d.dept_id</w:t>
      </w:r>
      <w:r>
        <w:rPr>
          <w:rFonts w:ascii="Consolas" w:cs="Consolas" w:eastAsia="Consolas" w:hAnsi="Consolas"/>
          <w:sz w:val="18"/>
          <w:szCs w:val="18"/>
        </w:rPr>
        <w:br/>
        <w:t xml:space="preserve">where s.absent_flag = 'False'</w:t>
      </w:r>
      <w:r>
        <w:rPr>
          <w:rFonts w:ascii="Consolas" w:cs="Consolas" w:eastAsia="Consolas" w:hAnsi="Consolas"/>
          <w:sz w:val="18"/>
          <w:szCs w:val="18"/>
        </w:rPr>
        <w:br/>
        <w:t xml:space="preserve">group by d.dept_id, d.dept_name, s.shift_date, s.shift_type, d.required_staff_per_shift;</w:t>
      </w:r>
      <w:r>
        <w:rPr>
          <w:rFonts w:ascii="Consolas" w:cs="Consolas" w:eastAsia="Consolas" w:hAnsi="Consolas"/>
          <w:sz w:val="18"/>
          <w:szCs w:val="18"/>
        </w:rPr>
        <w:br/>
        <w:t xml:space="preserve"/>
      </w:r>
      <w:r>
        <w:rPr>
          <w:rFonts w:ascii="Consolas" w:cs="Consolas" w:eastAsia="Consolas" w:hAnsi="Consolas"/>
          <w:sz w:val="18"/>
          <w:szCs w:val="18"/>
        </w:rPr>
        <w:br/>
        <w:t xml:space="preserve">select dept_name, count(*) as total_shift_instances,</w:t>
      </w:r>
      <w:r>
        <w:rPr>
          <w:rFonts w:ascii="Consolas" w:cs="Consolas" w:eastAsia="Consolas" w:hAnsi="Consolas"/>
          <w:sz w:val="18"/>
          <w:szCs w:val="18"/>
        </w:rPr>
        <w:br/>
        <w:t xml:space="preserve">       round(avg(staffing_gap), 1) as avg_staffing_gap,</w:t>
      </w:r>
      <w:r>
        <w:rPr>
          <w:rFonts w:ascii="Consolas" w:cs="Consolas" w:eastAsia="Consolas" w:hAnsi="Consolas"/>
          <w:sz w:val="18"/>
          <w:szCs w:val="18"/>
        </w:rPr>
        <w:br/>
        <w:t xml:space="preserve">       sum(staffing_gap) as total_staffing_deficit</w:t>
      </w:r>
      <w:r>
        <w:rPr>
          <w:rFonts w:ascii="Consolas" w:cs="Consolas" w:eastAsia="Consolas" w:hAnsi="Consolas"/>
          <w:sz w:val="18"/>
          <w:szCs w:val="18"/>
        </w:rPr>
        <w:br/>
        <w:t xml:space="preserve">from (</w:t>
      </w:r>
      <w:r>
        <w:rPr>
          <w:rFonts w:ascii="Consolas" w:cs="Consolas" w:eastAsia="Consolas" w:hAnsi="Consolas"/>
          <w:sz w:val="18"/>
          <w:szCs w:val="18"/>
        </w:rPr>
        <w:br/>
        <w:t xml:space="preserve">    select dept_name, (required_staff_per_shift - actual_staff) as staffing_gap</w:t>
      </w:r>
      <w:r>
        <w:rPr>
          <w:rFonts w:ascii="Consolas" w:cs="Consolas" w:eastAsia="Consolas" w:hAnsi="Consolas"/>
          <w:sz w:val="18"/>
          <w:szCs w:val="18"/>
        </w:rPr>
        <w:br/>
        <w:t xml:space="preserve">    from staffing_actual</w:t>
      </w:r>
      <w:r>
        <w:rPr>
          <w:rFonts w:ascii="Consolas" w:cs="Consolas" w:eastAsia="Consolas" w:hAnsi="Consolas"/>
          <w:sz w:val="18"/>
          <w:szCs w:val="18"/>
        </w:rPr>
        <w:br/>
        <w:t xml:space="preserve">) t</w:t>
      </w:r>
      <w:r>
        <w:rPr>
          <w:rFonts w:ascii="Consolas" w:cs="Consolas" w:eastAsia="Consolas" w:hAnsi="Consolas"/>
          <w:sz w:val="18"/>
          <w:szCs w:val="18"/>
        </w:rPr>
        <w:br/>
        <w:t xml:space="preserve">group by dept_name</w:t>
      </w:r>
      <w:r>
        <w:rPr>
          <w:rFonts w:ascii="Consolas" w:cs="Consolas" w:eastAsia="Consolas" w:hAnsi="Consolas"/>
          <w:sz w:val="18"/>
          <w:szCs w:val="18"/>
        </w:rPr>
        <w:br/>
        <w:t xml:space="preserve">order by avg_staffing_gap desc;</w:t>
      </w:r>
    </w:p>
    <w:p>
      <w:pPr>
        <w:spacing w:after="120"/>
      </w:pPr>
      <w:r>
        <w:t xml:space="preserve">Result: Emergency 14/4.0/56, ICU 26/3.0/78, General_Ward 23/3.0/69 — exact match with Python after the view fix.</w:t>
      </w:r>
    </w:p>
    <w:p>
      <w:pPr>
        <w:pStyle w:val="Heading3"/>
        <w:spacing w:after="100" w:before="200"/>
      </w:pPr>
      <w:r>
        <w:t xml:space="preserve">Q2 — Overtime Accumulation (Individual + Role)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st.staff_id, st.staff_name, st.role, st.contract_type,</w:t>
      </w:r>
      <w:r>
        <w:rPr>
          <w:rFonts w:ascii="Consolas" w:cs="Consolas" w:eastAsia="Consolas" w:hAnsi="Consolas"/>
          <w:sz w:val="18"/>
          <w:szCs w:val="18"/>
        </w:rPr>
        <w:br/>
        <w:t xml:space="preserve">       round(sum(sh.overtime_hrs), 1) as total_overtime_hrs,</w:t>
      </w:r>
      <w:r>
        <w:rPr>
          <w:rFonts w:ascii="Consolas" w:cs="Consolas" w:eastAsia="Consolas" w:hAnsi="Consolas"/>
          <w:sz w:val="18"/>
          <w:szCs w:val="18"/>
        </w:rPr>
        <w:br/>
        <w:t xml:space="preserve">       count(*) as shifts_worked,</w:t>
      </w:r>
      <w:r>
        <w:rPr>
          <w:rFonts w:ascii="Consolas" w:cs="Consolas" w:eastAsia="Consolas" w:hAnsi="Consolas"/>
          <w:sz w:val="18"/>
          <w:szCs w:val="18"/>
        </w:rPr>
        <w:br/>
        <w:t xml:space="preserve">       round(avg(sh.overtime_hrs), 2) as avg_overtime_per_shift</w:t>
      </w:r>
      <w:r>
        <w:rPr>
          <w:rFonts w:ascii="Consolas" w:cs="Consolas" w:eastAsia="Consolas" w:hAnsi="Consolas"/>
          <w:sz w:val="18"/>
          <w:szCs w:val="18"/>
        </w:rPr>
        <w:br/>
        <w:t xml:space="preserve">from shifts sh join staff st on sh.staff_id = st.staff_id</w:t>
      </w:r>
      <w:r>
        <w:rPr>
          <w:rFonts w:ascii="Consolas" w:cs="Consolas" w:eastAsia="Consolas" w:hAnsi="Consolas"/>
          <w:sz w:val="18"/>
          <w:szCs w:val="18"/>
        </w:rPr>
        <w:br/>
        <w:t xml:space="preserve">group by st.staff_id, st.staff_name, st.role, st.contract_type</w:t>
      </w:r>
      <w:r>
        <w:rPr>
          <w:rFonts w:ascii="Consolas" w:cs="Consolas" w:eastAsia="Consolas" w:hAnsi="Consolas"/>
          <w:sz w:val="18"/>
          <w:szCs w:val="18"/>
        </w:rPr>
        <w:br/>
        <w:t xml:space="preserve">order by avg_overtime_per_shift desc limit 10;</w:t>
      </w:r>
      <w:r>
        <w:rPr>
          <w:rFonts w:ascii="Consolas" w:cs="Consolas" w:eastAsia="Consolas" w:hAnsi="Consolas"/>
          <w:sz w:val="18"/>
          <w:szCs w:val="18"/>
        </w:rPr>
        <w:br/>
        <w:t xml:space="preserve"/>
      </w:r>
      <w:r>
        <w:rPr>
          <w:rFonts w:ascii="Consolas" w:cs="Consolas" w:eastAsia="Consolas" w:hAnsi="Consolas"/>
          <w:sz w:val="18"/>
          <w:szCs w:val="18"/>
        </w:rPr>
        <w:br/>
        <w:t xml:space="preserve">select st.role, round(sum(sh.overtime_hrs), 1) as total_overtime_hrs,</w:t>
      </w:r>
      <w:r>
        <w:rPr>
          <w:rFonts w:ascii="Consolas" w:cs="Consolas" w:eastAsia="Consolas" w:hAnsi="Consolas"/>
          <w:sz w:val="18"/>
          <w:szCs w:val="18"/>
        </w:rPr>
        <w:br/>
        <w:t xml:space="preserve">       round(avg(sh.overtime_hrs), 2) as avg_overtime_per_shift,</w:t>
      </w:r>
      <w:r>
        <w:rPr>
          <w:rFonts w:ascii="Consolas" w:cs="Consolas" w:eastAsia="Consolas" w:hAnsi="Consolas"/>
          <w:sz w:val="18"/>
          <w:szCs w:val="18"/>
        </w:rPr>
        <w:br/>
        <w:t xml:space="preserve">       count(distinct st.staff_id) as staff_count,</w:t>
      </w:r>
      <w:r>
        <w:rPr>
          <w:rFonts w:ascii="Consolas" w:cs="Consolas" w:eastAsia="Consolas" w:hAnsi="Consolas"/>
          <w:sz w:val="18"/>
          <w:szCs w:val="18"/>
        </w:rPr>
        <w:br/>
        <w:t xml:space="preserve">       round(sum(sh.overtime_hrs) / count(distinct st.staff_id), 2) as overtime_per_staff</w:t>
      </w:r>
      <w:r>
        <w:rPr>
          <w:rFonts w:ascii="Consolas" w:cs="Consolas" w:eastAsia="Consolas" w:hAnsi="Consolas"/>
          <w:sz w:val="18"/>
          <w:szCs w:val="18"/>
        </w:rPr>
        <w:br/>
        <w:t xml:space="preserve">from shifts sh join staff st on sh.staff_id = st.staff_id</w:t>
      </w:r>
      <w:r>
        <w:rPr>
          <w:rFonts w:ascii="Consolas" w:cs="Consolas" w:eastAsia="Consolas" w:hAnsi="Consolas"/>
          <w:sz w:val="18"/>
          <w:szCs w:val="18"/>
        </w:rPr>
        <w:br/>
        <w:t xml:space="preserve">group by st.role order by total_overtime_hrs desc;</w:t>
      </w:r>
    </w:p>
    <w:p>
      <w:pPr>
        <w:spacing w:after="120"/>
      </w:pPr>
      <w:r>
        <w:t xml:space="preserve">Result: Ramesh Naik top by intensity (1.68/shift); Nurse highest total (78.8 hrs) but Doctor highest per-person (5.05) — exact match with Python.</w:t>
      </w:r>
    </w:p>
    <w:p>
      <w:pPr>
        <w:pStyle w:val="Heading3"/>
        <w:spacing w:after="100" w:before="200"/>
      </w:pPr>
      <w:r>
        <w:t xml:space="preserve">Q3 — Absenteeism by Department and Weekday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d.dept_name, count(*) as total_shifts,</w:t>
      </w:r>
      <w:r>
        <w:rPr>
          <w:rFonts w:ascii="Consolas" w:cs="Consolas" w:eastAsia="Consolas" w:hAnsi="Consolas"/>
          <w:sz w:val="18"/>
          <w:szCs w:val="18"/>
        </w:rPr>
        <w:br/>
        <w:t xml:space="preserve">       sum(case when sh.absent_flag = 'True' then 1 else 0 end) as absent_shifts,</w:t>
      </w:r>
      <w:r>
        <w:rPr>
          <w:rFonts w:ascii="Consolas" w:cs="Consolas" w:eastAsia="Consolas" w:hAnsi="Consolas"/>
          <w:sz w:val="18"/>
          <w:szCs w:val="18"/>
        </w:rPr>
        <w:br/>
        <w:t xml:space="preserve">       round(sum(case when sh.absent_flag = 'True' then 1 else 0 end) / count(*) * 100, 1) as absenteeism_rate_pct</w:t>
      </w:r>
      <w:r>
        <w:rPr>
          <w:rFonts w:ascii="Consolas" w:cs="Consolas" w:eastAsia="Consolas" w:hAnsi="Consolas"/>
          <w:sz w:val="18"/>
          <w:szCs w:val="18"/>
        </w:rPr>
        <w:br/>
        <w:t xml:space="preserve">from shifts sh join department d on sh.dept_id = d.dept_id</w:t>
      </w:r>
      <w:r>
        <w:rPr>
          <w:rFonts w:ascii="Consolas" w:cs="Consolas" w:eastAsia="Consolas" w:hAnsi="Consolas"/>
          <w:sz w:val="18"/>
          <w:szCs w:val="18"/>
        </w:rPr>
        <w:br/>
        <w:t xml:space="preserve">group by d.dept_name order by absenteeism_rate_pct desc;</w:t>
      </w:r>
      <w:r>
        <w:rPr>
          <w:rFonts w:ascii="Consolas" w:cs="Consolas" w:eastAsia="Consolas" w:hAnsi="Consolas"/>
          <w:sz w:val="18"/>
          <w:szCs w:val="18"/>
        </w:rPr>
        <w:br/>
        <w:t xml:space="preserve"/>
      </w:r>
      <w:r>
        <w:rPr>
          <w:rFonts w:ascii="Consolas" w:cs="Consolas" w:eastAsia="Consolas" w:hAnsi="Consolas"/>
          <w:sz w:val="18"/>
          <w:szCs w:val="18"/>
        </w:rPr>
        <w:br/>
        <w:t xml:space="preserve">select dt.day_of_week,</w:t>
      </w:r>
      <w:r>
        <w:rPr>
          <w:rFonts w:ascii="Consolas" w:cs="Consolas" w:eastAsia="Consolas" w:hAnsi="Consolas"/>
          <w:sz w:val="18"/>
          <w:szCs w:val="18"/>
        </w:rPr>
        <w:br/>
        <w:t xml:space="preserve">       case dt.day_of_week when 'Monday' then 1 when 'Tuesday' then 2</w:t>
      </w:r>
      <w:r>
        <w:rPr>
          <w:rFonts w:ascii="Consolas" w:cs="Consolas" w:eastAsia="Consolas" w:hAnsi="Consolas"/>
          <w:sz w:val="18"/>
          <w:szCs w:val="18"/>
        </w:rPr>
        <w:br/>
        <w:t xml:space="preserve">            when 'Wednesday' then 3 when 'Thursday' then 4 when 'Friday' then 5</w:t>
      </w:r>
      <w:r>
        <w:rPr>
          <w:rFonts w:ascii="Consolas" w:cs="Consolas" w:eastAsia="Consolas" w:hAnsi="Consolas"/>
          <w:sz w:val="18"/>
          <w:szCs w:val="18"/>
        </w:rPr>
        <w:br/>
        <w:t xml:space="preserve">            when 'Saturday' then 6 when 'Sunday' then 7 end as day_of_week_num,</w:t>
      </w:r>
      <w:r>
        <w:rPr>
          <w:rFonts w:ascii="Consolas" w:cs="Consolas" w:eastAsia="Consolas" w:hAnsi="Consolas"/>
          <w:sz w:val="18"/>
          <w:szCs w:val="18"/>
        </w:rPr>
        <w:br/>
        <w:t xml:space="preserve">       count(*) as total_shifts,</w:t>
      </w:r>
      <w:r>
        <w:rPr>
          <w:rFonts w:ascii="Consolas" w:cs="Consolas" w:eastAsia="Consolas" w:hAnsi="Consolas"/>
          <w:sz w:val="18"/>
          <w:szCs w:val="18"/>
        </w:rPr>
        <w:br/>
        <w:t xml:space="preserve">       sum(case when sh.absent_flag = 'True' then 1 else 0 end) as absent_shifts,</w:t>
      </w:r>
      <w:r>
        <w:rPr>
          <w:rFonts w:ascii="Consolas" w:cs="Consolas" w:eastAsia="Consolas" w:hAnsi="Consolas"/>
          <w:sz w:val="18"/>
          <w:szCs w:val="18"/>
        </w:rPr>
        <w:br/>
        <w:t xml:space="preserve">       round(sum(case when sh.absent_flag = 'True' then 1 else 0 end) / count(*) * 100, 1) as absenteeism_rate_pct</w:t>
      </w:r>
      <w:r>
        <w:rPr>
          <w:rFonts w:ascii="Consolas" w:cs="Consolas" w:eastAsia="Consolas" w:hAnsi="Consolas"/>
          <w:sz w:val="18"/>
          <w:szCs w:val="18"/>
        </w:rPr>
        <w:br/>
        <w:t xml:space="preserve">from shifts sh join dates dt on sh.date_id = dt.date_id</w:t>
      </w:r>
      <w:r>
        <w:rPr>
          <w:rFonts w:ascii="Consolas" w:cs="Consolas" w:eastAsia="Consolas" w:hAnsi="Consolas"/>
          <w:sz w:val="18"/>
          <w:szCs w:val="18"/>
        </w:rPr>
        <w:br/>
        <w:t xml:space="preserve">group by dt.day_of_week order by day_of_week_num;</w:t>
      </w:r>
    </w:p>
    <w:p>
      <w:pPr>
        <w:spacing w:after="120"/>
      </w:pPr>
      <w:r>
        <w:t xml:space="preserve">Result: Orthopaedics highest (27.8%); Friday highest weekday (24.1%), Thursday lowest (7.1%) — exact match with Python.</w:t>
      </w:r>
    </w:p>
    <w:p>
      <w:pPr>
        <w:pStyle w:val="Heading3"/>
        <w:spacing w:after="100" w:before="200"/>
      </w:pPr>
      <w:r>
        <w:t xml:space="preserve">Q4 — Patient Workload &amp; Benchmark Violations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st.role, round(avg(sh.patients_attended), 1) as mean_patients,</w:t>
      </w:r>
      <w:r>
        <w:rPr>
          <w:rFonts w:ascii="Consolas" w:cs="Consolas" w:eastAsia="Consolas" w:hAnsi="Consolas"/>
          <w:sz w:val="18"/>
          <w:szCs w:val="18"/>
        </w:rPr>
        <w:br/>
        <w:t xml:space="preserve">       round(stddev(sh.patients_attended), 1) as std_patients,</w:t>
      </w:r>
      <w:r>
        <w:rPr>
          <w:rFonts w:ascii="Consolas" w:cs="Consolas" w:eastAsia="Consolas" w:hAnsi="Consolas"/>
          <w:sz w:val="18"/>
          <w:szCs w:val="18"/>
        </w:rPr>
        <w:br/>
        <w:t xml:space="preserve">       min(sh.patients_attended) as min_patients, max(sh.patients_attended) as max_patients</w:t>
      </w:r>
      <w:r>
        <w:rPr>
          <w:rFonts w:ascii="Consolas" w:cs="Consolas" w:eastAsia="Consolas" w:hAnsi="Consolas"/>
          <w:sz w:val="18"/>
          <w:szCs w:val="18"/>
        </w:rPr>
        <w:br/>
        <w:t xml:space="preserve">from shifts sh join staff st on sh.staff_id = st.staff_id</w:t>
      </w:r>
      <w:r>
        <w:rPr>
          <w:rFonts w:ascii="Consolas" w:cs="Consolas" w:eastAsia="Consolas" w:hAnsi="Consolas"/>
          <w:sz w:val="18"/>
          <w:szCs w:val="18"/>
        </w:rPr>
        <w:br/>
        <w:t xml:space="preserve">group by st.role;</w:t>
      </w:r>
      <w:r>
        <w:rPr>
          <w:rFonts w:ascii="Consolas" w:cs="Consolas" w:eastAsia="Consolas" w:hAnsi="Consolas"/>
          <w:sz w:val="18"/>
          <w:szCs w:val="18"/>
        </w:rPr>
        <w:br/>
        <w:t xml:space="preserve"/>
      </w:r>
      <w:r>
        <w:rPr>
          <w:rFonts w:ascii="Consolas" w:cs="Consolas" w:eastAsia="Consolas" w:hAnsi="Consolas"/>
          <w:sz w:val="18"/>
          <w:szCs w:val="18"/>
        </w:rPr>
        <w:br/>
        <w:t xml:space="preserve">select count(*) as total_violations</w:t>
      </w:r>
      <w:r>
        <w:rPr>
          <w:rFonts w:ascii="Consolas" w:cs="Consolas" w:eastAsia="Consolas" w:hAnsi="Consolas"/>
          <w:sz w:val="18"/>
          <w:szCs w:val="18"/>
        </w:rPr>
        <w:br/>
        <w:t xml:space="preserve">from shifts sh</w:t>
      </w:r>
      <w:r>
        <w:rPr>
          <w:rFonts w:ascii="Consolas" w:cs="Consolas" w:eastAsia="Consolas" w:hAnsi="Consolas"/>
          <w:sz w:val="18"/>
          <w:szCs w:val="18"/>
        </w:rPr>
        <w:br/>
        <w:t xml:space="preserve">join staff st on sh.staff_id = st.staff_id</w:t>
      </w:r>
      <w:r>
        <w:rPr>
          <w:rFonts w:ascii="Consolas" w:cs="Consolas" w:eastAsia="Consolas" w:hAnsi="Consolas"/>
          <w:sz w:val="18"/>
          <w:szCs w:val="18"/>
        </w:rPr>
        <w:br/>
        <w:t xml:space="preserve">join role_benchmark rb on st.role = rb.role</w:t>
      </w:r>
      <w:r>
        <w:rPr>
          <w:rFonts w:ascii="Consolas" w:cs="Consolas" w:eastAsia="Consolas" w:hAnsi="Consolas"/>
          <w:sz w:val="18"/>
          <w:szCs w:val="18"/>
        </w:rPr>
        <w:br/>
        <w:t xml:space="preserve">where sh.patients_attended &gt; rb.max_patients_per_shift;</w:t>
      </w:r>
    </w:p>
    <w:p>
      <w:pPr>
        <w:spacing w:after="120"/>
      </w:pPr>
      <w:r>
        <w:t xml:space="preserve">Result: role spread matches Python (Doctor/Technician proportionally less even than Nurse); 15 total benchmark violations, same repeat offenders — exact match with Python.</w:t>
      </w:r>
    </w:p>
    <w:p>
      <w:pPr>
        <w:pStyle w:val="Heading3"/>
        <w:spacing w:after="100" w:before="200"/>
      </w:pPr>
      <w:r>
        <w:t xml:space="preserve">Q5 — Shift Type Comparison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shift_type, count(*) as total_shift_instances,</w:t>
      </w:r>
      <w:r>
        <w:rPr>
          <w:rFonts w:ascii="Consolas" w:cs="Consolas" w:eastAsia="Consolas" w:hAnsi="Consolas"/>
          <w:sz w:val="18"/>
          <w:szCs w:val="18"/>
        </w:rPr>
        <w:br/>
        <w:t xml:space="preserve">       round(avg(required_staff_per_shift - actual_staff), 1) as avg_staffing_gap,</w:t>
      </w:r>
      <w:r>
        <w:rPr>
          <w:rFonts w:ascii="Consolas" w:cs="Consolas" w:eastAsia="Consolas" w:hAnsi="Consolas"/>
          <w:sz w:val="18"/>
          <w:szCs w:val="18"/>
        </w:rPr>
        <w:br/>
        <w:t xml:space="preserve">       sum(required_staff_per_shift - actual_staff) as total_staffing_deficit</w:t>
      </w:r>
      <w:r>
        <w:rPr>
          <w:rFonts w:ascii="Consolas" w:cs="Consolas" w:eastAsia="Consolas" w:hAnsi="Consolas"/>
          <w:sz w:val="18"/>
          <w:szCs w:val="18"/>
        </w:rPr>
        <w:br/>
        <w:t xml:space="preserve">from staffing_actual</w:t>
      </w:r>
      <w:r>
        <w:rPr>
          <w:rFonts w:ascii="Consolas" w:cs="Consolas" w:eastAsia="Consolas" w:hAnsi="Consolas"/>
          <w:sz w:val="18"/>
          <w:szCs w:val="18"/>
        </w:rPr>
        <w:br/>
        <w:t xml:space="preserve">group by shift_type order by avg_staffing_gap desc;</w:t>
      </w:r>
      <w:r>
        <w:rPr>
          <w:rFonts w:ascii="Consolas" w:cs="Consolas" w:eastAsia="Consolas" w:hAnsi="Consolas"/>
          <w:sz w:val="18"/>
          <w:szCs w:val="18"/>
        </w:rPr>
        <w:br/>
        <w:t xml:space="preserve"/>
      </w:r>
      <w:r>
        <w:rPr>
          <w:rFonts w:ascii="Consolas" w:cs="Consolas" w:eastAsia="Consolas" w:hAnsi="Consolas"/>
          <w:sz w:val="18"/>
          <w:szCs w:val="18"/>
        </w:rPr>
        <w:br/>
        <w:t xml:space="preserve">select sh.shift_type, round(sum(sh.overtime_hrs), 1) as total_overtime_hrs,</w:t>
      </w:r>
      <w:r>
        <w:rPr>
          <w:rFonts w:ascii="Consolas" w:cs="Consolas" w:eastAsia="Consolas" w:hAnsi="Consolas"/>
          <w:sz w:val="18"/>
          <w:szCs w:val="18"/>
        </w:rPr>
        <w:br/>
        <w:t xml:space="preserve">       round(avg(sh.overtime_hrs), 2) as avg_overtime_per_shift, count(*) as shifts_count</w:t>
      </w:r>
      <w:r>
        <w:rPr>
          <w:rFonts w:ascii="Consolas" w:cs="Consolas" w:eastAsia="Consolas" w:hAnsi="Consolas"/>
          <w:sz w:val="18"/>
          <w:szCs w:val="18"/>
        </w:rPr>
        <w:br/>
        <w:t xml:space="preserve">from shifts sh group by sh.shift_type order by avg_overtime_per_shift desc;</w:t>
      </w:r>
    </w:p>
    <w:p>
      <w:pPr>
        <w:spacing w:after="120"/>
      </w:pPr>
      <w:r>
        <w:t xml:space="preserve">Result (after the view-bug fix): Morning 57/2.3/130, Night 53/2.3/121, Evening 58/2.0/118 for staffing; Evening highest overtime (0.87) despite not the worst gap — patient workload and contract mix both tested and ruled out as explanations — exact match with Python.</w:t>
      </w:r>
    </w:p>
    <w:p>
      <w:pPr>
        <w:pStyle w:val="Heading3"/>
        <w:spacing w:after="100" w:before="200"/>
      </w:pPr>
      <w:r>
        <w:t xml:space="preserve">Q6 — Overtime Cost per Department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d.dept_name, round(sum(sh.overtime_hrs * st.hourly_rate), 0) as total_overtime_cost,</w:t>
      </w:r>
      <w:r>
        <w:rPr>
          <w:rFonts w:ascii="Consolas" w:cs="Consolas" w:eastAsia="Consolas" w:hAnsi="Consolas"/>
          <w:sz w:val="18"/>
          <w:szCs w:val="18"/>
        </w:rPr>
        <w:br/>
        <w:t xml:space="preserve">       round(sum(sh.overtime_hrs), 1) as total_overtime_hrs</w:t>
      </w:r>
      <w:r>
        <w:rPr>
          <w:rFonts w:ascii="Consolas" w:cs="Consolas" w:eastAsia="Consolas" w:hAnsi="Consolas"/>
          <w:sz w:val="18"/>
          <w:szCs w:val="18"/>
        </w:rPr>
        <w:br/>
        <w:t xml:space="preserve">from shifts sh</w:t>
      </w:r>
      <w:r>
        <w:rPr>
          <w:rFonts w:ascii="Consolas" w:cs="Consolas" w:eastAsia="Consolas" w:hAnsi="Consolas"/>
          <w:sz w:val="18"/>
          <w:szCs w:val="18"/>
        </w:rPr>
        <w:br/>
        <w:t xml:space="preserve">join staff st on sh.staff_id = st.staff_id</w:t>
      </w:r>
      <w:r>
        <w:rPr>
          <w:rFonts w:ascii="Consolas" w:cs="Consolas" w:eastAsia="Consolas" w:hAnsi="Consolas"/>
          <w:sz w:val="18"/>
          <w:szCs w:val="18"/>
        </w:rPr>
        <w:br/>
        <w:t xml:space="preserve">join department d on sh.dept_id = d.dept_id</w:t>
      </w:r>
      <w:r>
        <w:rPr>
          <w:rFonts w:ascii="Consolas" w:cs="Consolas" w:eastAsia="Consolas" w:hAnsi="Consolas"/>
          <w:sz w:val="18"/>
          <w:szCs w:val="18"/>
        </w:rPr>
        <w:br/>
        <w:t xml:space="preserve">group by d.dept_name order by total_overtime_cost desc;</w:t>
      </w:r>
    </w:p>
    <w:p>
      <w:pPr>
        <w:spacing w:after="120"/>
      </w:pPr>
      <w:r>
        <w:t xml:space="preserve">Result: Paediatrics Rs 11,298 highest, Oncology Rs 1,813 lowest — exact match with Python.</w:t>
      </w:r>
    </w:p>
    <w:p>
      <w:pPr>
        <w:pStyle w:val="Heading3"/>
        <w:spacing w:after="100" w:before="200"/>
      </w:pPr>
      <w:r>
        <w:t xml:space="preserve">Q7 — Contract/Part-Time Reliance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d.dept_name,</w:t>
      </w:r>
      <w:r>
        <w:rPr>
          <w:rFonts w:ascii="Consolas" w:cs="Consolas" w:eastAsia="Consolas" w:hAnsi="Consolas"/>
          <w:sz w:val="18"/>
          <w:szCs w:val="18"/>
        </w:rPr>
        <w:br/>
        <w:t xml:space="preserve">       sum(case when st.contract_type = 'Full-Time' then 1 else 0 end) as full_time,</w:t>
      </w:r>
      <w:r>
        <w:rPr>
          <w:rFonts w:ascii="Consolas" w:cs="Consolas" w:eastAsia="Consolas" w:hAnsi="Consolas"/>
          <w:sz w:val="18"/>
          <w:szCs w:val="18"/>
        </w:rPr>
        <w:br/>
        <w:t xml:space="preserve">       sum(case when st.contract_type = 'Contract' then 1 else 0 end) as contract,</w:t>
      </w:r>
      <w:r>
        <w:rPr>
          <w:rFonts w:ascii="Consolas" w:cs="Consolas" w:eastAsia="Consolas" w:hAnsi="Consolas"/>
          <w:sz w:val="18"/>
          <w:szCs w:val="18"/>
        </w:rPr>
        <w:br/>
        <w:t xml:space="preserve">       sum(case when st.contract_type = 'Part-Time' then 1 else 0 end) as part_time,</w:t>
      </w:r>
      <w:r>
        <w:rPr>
          <w:rFonts w:ascii="Consolas" w:cs="Consolas" w:eastAsia="Consolas" w:hAnsi="Consolas"/>
          <w:sz w:val="18"/>
          <w:szCs w:val="18"/>
        </w:rPr>
        <w:br/>
        <w:t xml:space="preserve">       count(*) as total,</w:t>
      </w:r>
      <w:r>
        <w:rPr>
          <w:rFonts w:ascii="Consolas" w:cs="Consolas" w:eastAsia="Consolas" w:hAnsi="Consolas"/>
          <w:sz w:val="18"/>
          <w:szCs w:val="18"/>
        </w:rPr>
        <w:br/>
        <w:t xml:space="preserve">       round(sum(case when st.contract_type in ('Contract','Part-Time') then 1 else 0 end) / count(*) * 100, 1) as contract_pct</w:t>
      </w:r>
      <w:r>
        <w:rPr>
          <w:rFonts w:ascii="Consolas" w:cs="Consolas" w:eastAsia="Consolas" w:hAnsi="Consolas"/>
          <w:sz w:val="18"/>
          <w:szCs w:val="18"/>
        </w:rPr>
        <w:br/>
        <w:t xml:space="preserve">from shifts sh</w:t>
      </w:r>
      <w:r>
        <w:rPr>
          <w:rFonts w:ascii="Consolas" w:cs="Consolas" w:eastAsia="Consolas" w:hAnsi="Consolas"/>
          <w:sz w:val="18"/>
          <w:szCs w:val="18"/>
        </w:rPr>
        <w:br/>
        <w:t xml:space="preserve">join staff st on sh.staff_id = st.staff_id</w:t>
      </w:r>
      <w:r>
        <w:rPr>
          <w:rFonts w:ascii="Consolas" w:cs="Consolas" w:eastAsia="Consolas" w:hAnsi="Consolas"/>
          <w:sz w:val="18"/>
          <w:szCs w:val="18"/>
        </w:rPr>
        <w:br/>
        <w:t xml:space="preserve">join department d on sh.dept_id = d.dept_id</w:t>
      </w:r>
      <w:r>
        <w:rPr>
          <w:rFonts w:ascii="Consolas" w:cs="Consolas" w:eastAsia="Consolas" w:hAnsi="Consolas"/>
          <w:sz w:val="18"/>
          <w:szCs w:val="18"/>
        </w:rPr>
        <w:br/>
        <w:t xml:space="preserve">group by d.dept_name order by contract_pct desc;</w:t>
      </w:r>
    </w:p>
    <w:p>
      <w:pPr>
        <w:spacing w:after="120"/>
      </w:pPr>
      <w:r>
        <w:t xml:space="preserve">Result: Cardiology highest (57.9%), Maternity lowest (7.1%); Emergency (22.2%) and ICU (25.0%) both below several other departments — exact match with Python, confirming contract reliance does not explain the Emergency/ICU crisis.</w:t>
      </w:r>
    </w:p>
    <w:p>
      <w:pPr>
        <w:pStyle w:val="Heading2"/>
        <w:spacing w:after="120" w:before="250"/>
      </w:pPr>
      <w:r>
        <w:t xml:space="preserve">16.5 Root-Cause Layer in SQL</w:t>
      </w:r>
    </w:p>
    <w:p>
      <w:pPr>
        <w:spacing w:after="120"/>
      </w:pPr>
      <w:r>
        <w:t xml:space="preserve">The combined department-summary view was rebuilt in SQL by joining four separately-aggregated subqueries (staffing gap, absenteeism, overtime cost, contract %) plus the department table for criticality: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view dept_summary as</w:t>
      </w:r>
      <w:r>
        <w:rPr>
          <w:rFonts w:ascii="Consolas" w:cs="Consolas" w:eastAsia="Consolas" w:hAnsi="Consolas"/>
          <w:sz w:val="18"/>
          <w:szCs w:val="18"/>
        </w:rPr>
        <w:br/>
        <w:t xml:space="preserve">select u.dept_name, u.avg_staffing_gap, u.total_staffing_deficit,</w:t>
      </w:r>
      <w:r>
        <w:rPr>
          <w:rFonts w:ascii="Consolas" w:cs="Consolas" w:eastAsia="Consolas" w:hAnsi="Consolas"/>
          <w:sz w:val="18"/>
          <w:szCs w:val="18"/>
        </w:rPr>
        <w:br/>
        <w:t xml:space="preserve">       a.absenteeism_rate_pct, c.total_overtime_cost, r.contract_pct, d.criticality</w:t>
      </w:r>
      <w:r>
        <w:rPr>
          <w:rFonts w:ascii="Consolas" w:cs="Consolas" w:eastAsia="Consolas" w:hAnsi="Consolas"/>
          <w:sz w:val="18"/>
          <w:szCs w:val="18"/>
        </w:rPr>
        <w:br/>
        <w:t xml:space="preserve">from (</w:t>
      </w:r>
      <w:r>
        <w:rPr>
          <w:rFonts w:ascii="Consolas" w:cs="Consolas" w:eastAsia="Consolas" w:hAnsi="Consolas"/>
          <w:sz w:val="18"/>
          <w:szCs w:val="18"/>
        </w:rPr>
        <w:br/>
        <w:t xml:space="preserve">    select dept_name, round(avg(staffing_gap),1) as avg_staffing_gap,</w:t>
      </w:r>
      <w:r>
        <w:rPr>
          <w:rFonts w:ascii="Consolas" w:cs="Consolas" w:eastAsia="Consolas" w:hAnsi="Consolas"/>
          <w:sz w:val="18"/>
          <w:szCs w:val="18"/>
        </w:rPr>
        <w:br/>
        <w:t xml:space="preserve">           sum(staffing_gap) as total_staffing_deficit</w:t>
      </w:r>
      <w:r>
        <w:rPr>
          <w:rFonts w:ascii="Consolas" w:cs="Consolas" w:eastAsia="Consolas" w:hAnsi="Consolas"/>
          <w:sz w:val="18"/>
          <w:szCs w:val="18"/>
        </w:rPr>
        <w:br/>
        <w:t xml:space="preserve">    from (select dept_name, (required_staff_per_shift - actual_staff) as staffing_gap</w:t>
      </w:r>
      <w:r>
        <w:rPr>
          <w:rFonts w:ascii="Consolas" w:cs="Consolas" w:eastAsia="Consolas" w:hAnsi="Consolas"/>
          <w:sz w:val="18"/>
          <w:szCs w:val="18"/>
        </w:rPr>
        <w:br/>
        <w:t xml:space="preserve">          from staffing_actual) t</w:t>
      </w:r>
      <w:r>
        <w:rPr>
          <w:rFonts w:ascii="Consolas" w:cs="Consolas" w:eastAsia="Consolas" w:hAnsi="Consolas"/>
          <w:sz w:val="18"/>
          <w:szCs w:val="18"/>
        </w:rPr>
        <w:br/>
        <w:t xml:space="preserve">    group by dept_name</w:t>
      </w:r>
      <w:r>
        <w:rPr>
          <w:rFonts w:ascii="Consolas" w:cs="Consolas" w:eastAsia="Consolas" w:hAnsi="Consolas"/>
          <w:sz w:val="18"/>
          <w:szCs w:val="18"/>
        </w:rPr>
        <w:br/>
        <w:t xml:space="preserve">) u</w:t>
      </w:r>
      <w:r>
        <w:rPr>
          <w:rFonts w:ascii="Consolas" w:cs="Consolas" w:eastAsia="Consolas" w:hAnsi="Consolas"/>
          <w:sz w:val="18"/>
          <w:szCs w:val="18"/>
        </w:rPr>
        <w:br/>
        <w:t xml:space="preserve">join ( /* absenteeism_rate_pct by department, as in Q3 */ ) a on u.dept_name = a.dept_name</w:t>
      </w:r>
      <w:r>
        <w:rPr>
          <w:rFonts w:ascii="Consolas" w:cs="Consolas" w:eastAsia="Consolas" w:hAnsi="Consolas"/>
          <w:sz w:val="18"/>
          <w:szCs w:val="18"/>
        </w:rPr>
        <w:br/>
        <w:t xml:space="preserve">join ( /* total_overtime_cost by department, as in Q6 */ ) c on u.dept_name = c.dept_name</w:t>
      </w:r>
      <w:r>
        <w:rPr>
          <w:rFonts w:ascii="Consolas" w:cs="Consolas" w:eastAsia="Consolas" w:hAnsi="Consolas"/>
          <w:sz w:val="18"/>
          <w:szCs w:val="18"/>
        </w:rPr>
        <w:br/>
        <w:t xml:space="preserve">join ( /* contract_pct by department, as in Q7 */ ) r on u.dept_name = r.dept_name</w:t>
      </w:r>
      <w:r>
        <w:rPr>
          <w:rFonts w:ascii="Consolas" w:cs="Consolas" w:eastAsia="Consolas" w:hAnsi="Consolas"/>
          <w:sz w:val="18"/>
          <w:szCs w:val="18"/>
        </w:rPr>
        <w:br/>
        <w:t xml:space="preserve">join department d on u.dept_name = d.dept_name;</w:t>
      </w:r>
    </w:p>
    <w:p>
      <w:pPr>
        <w:spacing w:after="120"/>
      </w:pPr>
      <w:r>
        <w:t xml:space="preserve">Verified output matched Python's dept_summary table exactly, row for row, across all 10 departments.</w:t>
      </w:r>
    </w:p>
    <w:p>
      <w:pPr>
        <w:pStyle w:val="Heading3"/>
        <w:spacing w:after="100" w:before="200"/>
      </w:pPr>
      <w:r>
        <w:t xml:space="preserve">16.5.1 Group Comparison by Criticality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criticality, count(*) as n_departments,</w:t>
      </w:r>
      <w:r>
        <w:rPr>
          <w:rFonts w:ascii="Consolas" w:cs="Consolas" w:eastAsia="Consolas" w:hAnsi="Consolas"/>
          <w:sz w:val="18"/>
          <w:szCs w:val="18"/>
        </w:rPr>
        <w:br/>
        <w:t xml:space="preserve">       round(avg(avg_staffing_gap), 2) as avg_staffing_gap,</w:t>
      </w:r>
      <w:r>
        <w:rPr>
          <w:rFonts w:ascii="Consolas" w:cs="Consolas" w:eastAsia="Consolas" w:hAnsi="Consolas"/>
          <w:sz w:val="18"/>
          <w:szCs w:val="18"/>
        </w:rPr>
        <w:br/>
        <w:t xml:space="preserve">       round(avg(total_staffing_deficit), 2) as avg_total_deficit,</w:t>
      </w:r>
      <w:r>
        <w:rPr>
          <w:rFonts w:ascii="Consolas" w:cs="Consolas" w:eastAsia="Consolas" w:hAnsi="Consolas"/>
          <w:sz w:val="18"/>
          <w:szCs w:val="18"/>
        </w:rPr>
        <w:br/>
        <w:t xml:space="preserve">       round(avg(absenteeism_rate_pct), 2) as avg_absenteeism_pct,</w:t>
      </w:r>
      <w:r>
        <w:rPr>
          <w:rFonts w:ascii="Consolas" w:cs="Consolas" w:eastAsia="Consolas" w:hAnsi="Consolas"/>
          <w:sz w:val="18"/>
          <w:szCs w:val="18"/>
        </w:rPr>
        <w:br/>
        <w:t xml:space="preserve">       round(avg(total_overtime_cost), 2) as avg_overtime_cost,</w:t>
      </w:r>
      <w:r>
        <w:rPr>
          <w:rFonts w:ascii="Consolas" w:cs="Consolas" w:eastAsia="Consolas" w:hAnsi="Consolas"/>
          <w:sz w:val="18"/>
          <w:szCs w:val="18"/>
        </w:rPr>
        <w:br/>
        <w:t xml:space="preserve">       round(avg(contract_pct), 2) as avg_contract_pct</w:t>
      </w:r>
      <w:r>
        <w:rPr>
          <w:rFonts w:ascii="Consolas" w:cs="Consolas" w:eastAsia="Consolas" w:hAnsi="Consolas"/>
          <w:sz w:val="18"/>
          <w:szCs w:val="18"/>
        </w:rPr>
        <w:br/>
        <w:t xml:space="preserve">from dept_summary</w:t>
      </w:r>
      <w:r>
        <w:rPr>
          <w:rFonts w:ascii="Consolas" w:cs="Consolas" w:eastAsia="Consolas" w:hAnsi="Consolas"/>
          <w:sz w:val="18"/>
          <w:szCs w:val="18"/>
        </w:rPr>
        <w:br/>
        <w:t xml:space="preserve">group by criticality order by avg_staffing_gap desc;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shd w:fill="4C72B0" w:val="clear"/>
          </w:tcPr>
          <w:p>
            <w:r>
              <w:rPr>
                <w:b/>
                <w:bCs/>
                <w:color w:val="FFFFFF"/>
                <w:sz w:val="18"/>
                <w:szCs w:val="18"/>
              </w:rPr>
              <w:t xml:space="preserve">Criticality</w:t>
            </w:r>
          </w:p>
        </w:tc>
        <w:tc>
          <w:tcPr>
            <w:tcW w:type="dxa" w:w="1285"/>
            <w:shd w:fill="4C72B0" w:val="clear"/>
          </w:tcPr>
          <w:p>
            <w:r>
              <w:rPr>
                <w:b/>
                <w:bCs/>
                <w:color w:val="FFFFFF"/>
                <w:sz w:val="18"/>
                <w:szCs w:val="18"/>
              </w:rPr>
              <w:t xml:space="preserve">n</w:t>
            </w:r>
          </w:p>
        </w:tc>
        <w:tc>
          <w:tcPr>
            <w:tcW w:type="dxa" w:w="1285"/>
            <w:shd w:fill="4C72B0" w:val="clear"/>
          </w:tcPr>
          <w:p>
            <w:r>
              <w:rPr>
                <w:b/>
                <w:bCs/>
                <w:color w:val="FFFFFF"/>
                <w:sz w:val="18"/>
                <w:szCs w:val="18"/>
              </w:rPr>
              <w:t xml:space="preserve">Avg Gap</w:t>
            </w:r>
          </w:p>
        </w:tc>
        <w:tc>
          <w:tcPr>
            <w:tcW w:type="dxa" w:w="1285"/>
            <w:shd w:fill="4C72B0" w:val="clear"/>
          </w:tcPr>
          <w:p>
            <w:r>
              <w:rPr>
                <w:b/>
                <w:bCs/>
                <w:color w:val="FFFFFF"/>
                <w:sz w:val="18"/>
                <w:szCs w:val="18"/>
              </w:rPr>
              <w:t xml:space="preserve">Avg Deficit</w:t>
            </w:r>
          </w:p>
        </w:tc>
        <w:tc>
          <w:tcPr>
            <w:tcW w:type="dxa" w:w="1285"/>
            <w:shd w:fill="4C72B0" w:val="clear"/>
          </w:tcPr>
          <w:p>
            <w:r>
              <w:rPr>
                <w:b/>
                <w:bCs/>
                <w:color w:val="FFFFFF"/>
                <w:sz w:val="18"/>
                <w:szCs w:val="18"/>
              </w:rPr>
              <w:t xml:space="preserve">Avg Absence%</w:t>
            </w:r>
          </w:p>
        </w:tc>
        <w:tc>
          <w:tcPr>
            <w:tcW w:type="dxa" w:w="1285"/>
            <w:shd w:fill="4C72B0" w:val="clear"/>
          </w:tcPr>
          <w:p>
            <w:r>
              <w:rPr>
                <w:b/>
                <w:bCs/>
                <w:color w:val="FFFFFF"/>
                <w:sz w:val="18"/>
                <w:szCs w:val="18"/>
              </w:rPr>
              <w:t xml:space="preserve">Avg OT Cost</w:t>
            </w:r>
          </w:p>
        </w:tc>
        <w:tc>
          <w:tcPr>
            <w:tcW w:type="dxa" w:w="1285"/>
            <w:shd w:fill="4C72B0" w:val="clear"/>
          </w:tcPr>
          <w:p>
            <w:r>
              <w:rPr>
                <w:b/>
                <w:bCs/>
                <w:color w:val="FFFFFF"/>
                <w:sz w:val="18"/>
                <w:szCs w:val="18"/>
              </w:rPr>
              <w:t xml:space="preserve">Avg Contract%</w:t>
            </w:r>
          </w:p>
        </w:tc>
      </w:tr>
      <w:tr>
        <w:tc>
          <w:tcPr>
            <w:tcW w:type="dxa" w:w="1285"/>
            <w:shd w:fill="FFFFFF" w:val="clear"/>
          </w:tcPr>
          <w:p>
            <w:r>
              <w:rPr>
                <w:sz w:val="18"/>
                <w:szCs w:val="18"/>
              </w:rPr>
              <w:t xml:space="preserve">Low*</w:t>
            </w:r>
          </w:p>
        </w:tc>
        <w:tc>
          <w:tcPr>
            <w:tcW w:type="dxa" w:w="1285"/>
            <w:shd w:fill="FFFFFF" w:val="clear"/>
          </w:tcPr>
          <w:p>
            <w:r>
              <w:rPr>
                <w:sz w:val="18"/>
                <w:szCs w:val="18"/>
              </w:rPr>
              <w:t xml:space="preserve">1</w:t>
            </w:r>
          </w:p>
        </w:tc>
        <w:tc>
          <w:tcPr>
            <w:tcW w:type="dxa" w:w="1285"/>
            <w:shd w:fill="FFFFFF" w:val="clear"/>
          </w:tcPr>
          <w:p>
            <w:r>
              <w:rPr>
                <w:sz w:val="18"/>
                <w:szCs w:val="18"/>
              </w:rPr>
              <w:t xml:space="preserve">3.00</w:t>
            </w:r>
          </w:p>
        </w:tc>
        <w:tc>
          <w:tcPr>
            <w:tcW w:type="dxa" w:w="1285"/>
            <w:shd w:fill="FFFFFF" w:val="clear"/>
          </w:tcPr>
          <w:p>
            <w:r>
              <w:rPr>
                <w:sz w:val="18"/>
                <w:szCs w:val="18"/>
              </w:rPr>
              <w:t xml:space="preserve">69.00</w:t>
            </w:r>
          </w:p>
        </w:tc>
        <w:tc>
          <w:tcPr>
            <w:tcW w:type="dxa" w:w="1285"/>
            <w:shd w:fill="FFFFFF" w:val="clear"/>
          </w:tcPr>
          <w:p>
            <w:r>
              <w:rPr>
                <w:sz w:val="18"/>
                <w:szCs w:val="18"/>
              </w:rPr>
              <w:t xml:space="preserve">11.50</w:t>
            </w:r>
          </w:p>
        </w:tc>
        <w:tc>
          <w:tcPr>
            <w:tcW w:type="dxa" w:w="1285"/>
            <w:shd w:fill="FFFFFF" w:val="clear"/>
          </w:tcPr>
          <w:p>
            <w:r>
              <w:rPr>
                <w:sz w:val="18"/>
                <w:szCs w:val="18"/>
              </w:rPr>
              <w:t xml:space="preserve">10,834</w:t>
            </w:r>
          </w:p>
        </w:tc>
        <w:tc>
          <w:tcPr>
            <w:tcW w:type="dxa" w:w="1285"/>
            <w:shd w:fill="FFFFFF" w:val="clear"/>
          </w:tcPr>
          <w:p>
            <w:r>
              <w:rPr>
                <w:sz w:val="18"/>
                <w:szCs w:val="18"/>
              </w:rPr>
              <w:t xml:space="preserve">30.80</w:t>
            </w:r>
          </w:p>
        </w:tc>
      </w:tr>
      <w:tr>
        <w:tc>
          <w:tcPr>
            <w:tcW w:type="dxa" w:w="1285"/>
            <w:shd w:fill="F2F5FA" w:val="clear"/>
          </w:tcPr>
          <w:p>
            <w:r>
              <w:rPr>
                <w:sz w:val="18"/>
                <w:szCs w:val="18"/>
              </w:rPr>
              <w:t xml:space="preserve">High</w:t>
            </w:r>
          </w:p>
        </w:tc>
        <w:tc>
          <w:tcPr>
            <w:tcW w:type="dxa" w:w="1285"/>
            <w:shd w:fill="F2F5FA" w:val="clear"/>
          </w:tcPr>
          <w:p>
            <w:r>
              <w:rPr>
                <w:sz w:val="18"/>
                <w:szCs w:val="18"/>
              </w:rPr>
              <w:t xml:space="preserve">4</w:t>
            </w:r>
          </w:p>
        </w:tc>
        <w:tc>
          <w:tcPr>
            <w:tcW w:type="dxa" w:w="1285"/>
            <w:shd w:fill="F2F5FA" w:val="clear"/>
          </w:tcPr>
          <w:p>
            <w:r>
              <w:rPr>
                <w:sz w:val="18"/>
                <w:szCs w:val="18"/>
              </w:rPr>
              <w:t xml:space="preserve">2.50</w:t>
            </w:r>
          </w:p>
        </w:tc>
        <w:tc>
          <w:tcPr>
            <w:tcW w:type="dxa" w:w="1285"/>
            <w:shd w:fill="F2F5FA" w:val="clear"/>
          </w:tcPr>
          <w:p>
            <w:r>
              <w:rPr>
                <w:sz w:val="18"/>
                <w:szCs w:val="18"/>
              </w:rPr>
              <w:t xml:space="preserve">44.75</w:t>
            </w:r>
          </w:p>
        </w:tc>
        <w:tc>
          <w:tcPr>
            <w:tcW w:type="dxa" w:w="1285"/>
            <w:shd w:fill="F2F5FA" w:val="clear"/>
          </w:tcPr>
          <w:p>
            <w:r>
              <w:rPr>
                <w:sz w:val="18"/>
                <w:szCs w:val="18"/>
              </w:rPr>
              <w:t xml:space="preserve">17.10</w:t>
            </w:r>
          </w:p>
        </w:tc>
        <w:tc>
          <w:tcPr>
            <w:tcW w:type="dxa" w:w="1285"/>
            <w:shd w:fill="F2F5FA" w:val="clear"/>
          </w:tcPr>
          <w:p>
            <w:r>
              <w:rPr>
                <w:sz w:val="18"/>
                <w:szCs w:val="18"/>
              </w:rPr>
              <w:t xml:space="preserve">6,649.75</w:t>
            </w:r>
          </w:p>
        </w:tc>
        <w:tc>
          <w:tcPr>
            <w:tcW w:type="dxa" w:w="1285"/>
            <w:shd w:fill="F2F5FA" w:val="clear"/>
          </w:tcPr>
          <w:p>
            <w:r>
              <w:rPr>
                <w:sz w:val="18"/>
                <w:szCs w:val="18"/>
              </w:rPr>
              <w:t xml:space="preserve">30.98</w:t>
            </w:r>
          </w:p>
        </w:tc>
      </w:tr>
      <w:tr>
        <w:tc>
          <w:tcPr>
            <w:tcW w:type="dxa" w:w="1285"/>
            <w:shd w:fill="FFFFFF" w:val="clear"/>
          </w:tcPr>
          <w:p>
            <w:r>
              <w:rPr>
                <w:sz w:val="18"/>
                <w:szCs w:val="18"/>
              </w:rPr>
              <w:t xml:space="preserve">Medium</w:t>
            </w:r>
          </w:p>
        </w:tc>
        <w:tc>
          <w:tcPr>
            <w:tcW w:type="dxa" w:w="1285"/>
            <w:shd w:fill="FFFFFF" w:val="clear"/>
          </w:tcPr>
          <w:p>
            <w:r>
              <w:rPr>
                <w:sz w:val="18"/>
                <w:szCs w:val="18"/>
              </w:rPr>
              <w:t xml:space="preserve">5</w:t>
            </w:r>
          </w:p>
        </w:tc>
        <w:tc>
          <w:tcPr>
            <w:tcW w:type="dxa" w:w="1285"/>
            <w:shd w:fill="FFFFFF" w:val="clear"/>
          </w:tcPr>
          <w:p>
            <w:r>
              <w:rPr>
                <w:sz w:val="18"/>
                <w:szCs w:val="18"/>
              </w:rPr>
              <w:t xml:space="preserve">1.60</w:t>
            </w:r>
          </w:p>
        </w:tc>
        <w:tc>
          <w:tcPr>
            <w:tcW w:type="dxa" w:w="1285"/>
            <w:shd w:fill="FFFFFF" w:val="clear"/>
          </w:tcPr>
          <w:p>
            <w:r>
              <w:rPr>
                <w:sz w:val="18"/>
                <w:szCs w:val="18"/>
              </w:rPr>
              <w:t xml:space="preserve">24.20</w:t>
            </w:r>
          </w:p>
        </w:tc>
        <w:tc>
          <w:tcPr>
            <w:tcW w:type="dxa" w:w="1285"/>
            <w:shd w:fill="FFFFFF" w:val="clear"/>
          </w:tcPr>
          <w:p>
            <w:r>
              <w:rPr>
                <w:sz w:val="18"/>
                <w:szCs w:val="18"/>
              </w:rPr>
              <w:t xml:space="preserve">16.18</w:t>
            </w:r>
          </w:p>
        </w:tc>
        <w:tc>
          <w:tcPr>
            <w:tcW w:type="dxa" w:w="1285"/>
            <w:shd w:fill="FFFFFF" w:val="clear"/>
          </w:tcPr>
          <w:p>
            <w:r>
              <w:rPr>
                <w:sz w:val="18"/>
                <w:szCs w:val="18"/>
              </w:rPr>
              <w:t xml:space="preserve">5,995.20</w:t>
            </w:r>
          </w:p>
        </w:tc>
        <w:tc>
          <w:tcPr>
            <w:tcW w:type="dxa" w:w="1285"/>
            <w:shd w:fill="FFFFFF" w:val="clear"/>
          </w:tcPr>
          <w:p>
            <w:r>
              <w:rPr>
                <w:sz w:val="18"/>
                <w:szCs w:val="18"/>
              </w:rPr>
              <w:t xml:space="preserve">23.80</w:t>
            </w:r>
          </w:p>
        </w:tc>
      </w:tr>
    </w:tbl>
    <w:p>
      <w:pPr>
        <w:spacing w:after="120"/>
      </w:pPr>
      <w:r>
        <w:t xml:space="preserve">* Low criticality = General_Ward only (n=1), reported as a single department's figures, not a group trend.</w:t>
      </w:r>
    </w:p>
    <w:p>
      <w:pPr>
        <w:spacing w:after="120"/>
      </w:pPr>
      <w:r>
        <w:t xml:space="preserve">Result matches Python exactly: High-criticality departments (n=4) average a meaningfully worse staffing gap (2.5) and total deficit (44.75) than Medium (1.6 / 24.20), while absenteeism and overtime cost are close between the two groups.</w:t>
      </w:r>
    </w:p>
    <w:p>
      <w:pPr>
        <w:pStyle w:val="Heading3"/>
        <w:spacing w:after="100" w:before="200"/>
      </w:pPr>
      <w:r>
        <w:t xml:space="preserve">16.5.2 Manual Pearson Correlation in SQL</w:t>
      </w:r>
    </w:p>
    <w:p>
      <w:pPr>
        <w:spacing w:after="120"/>
      </w:pPr>
      <w:r>
        <w:t xml:space="preserve">MySQL has no built-in CORR() function, so correlation was computed directly from the statistical formula:</w:t>
      </w:r>
    </w:p>
    <w:p>
      <w:pPr>
        <w:pBdr>
          <w:left w:val="single" w:color="DD8452" w:sz="24"/>
        </w:pBdr>
        <w:shd w:fill="FFF4E5" w:val="clear"/>
        <w:spacing w:after="200" w:before="100"/>
        <w:ind w:left="100"/>
      </w:pPr>
      <w:r>
        <w:rPr>
          <w:b/>
          <w:bCs/>
          <w:color w:val="9C4221"/>
        </w:rPr>
        <w:t xml:space="preserve">Formula: </w:t>
      </w:r>
      <w:r>
        <w:t xml:space="preserve">r = [ n·Σ(xy) − Σx·Σy ] / √{ [n·Σx² − (Σx)²] · [n·Σy² − (Σy)²]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w:t>
      </w:r>
      <w:r>
        <w:rPr>
          <w:rFonts w:ascii="Consolas" w:cs="Consolas" w:eastAsia="Consolas" w:hAnsi="Consolas"/>
          <w:sz w:val="18"/>
          <w:szCs w:val="18"/>
        </w:rPr>
        <w:br/>
        <w:t xml:space="preserve">    (count(*) * sum(avg_staffing_gap * absenteeism_rate_pct) - sum(avg_staffing_gap) * sum(absenteeism_rate_pct))</w:t>
      </w:r>
      <w:r>
        <w:rPr>
          <w:rFonts w:ascii="Consolas" w:cs="Consolas" w:eastAsia="Consolas" w:hAnsi="Consolas"/>
          <w:sz w:val="18"/>
          <w:szCs w:val="18"/>
        </w:rPr>
        <w:br/>
        <w:t xml:space="preserve">    /</w:t>
      </w:r>
      <w:r>
        <w:rPr>
          <w:rFonts w:ascii="Consolas" w:cs="Consolas" w:eastAsia="Consolas" w:hAnsi="Consolas"/>
          <w:sz w:val="18"/>
          <w:szCs w:val="18"/>
        </w:rPr>
        <w:br/>
        <w:t xml:space="preserve">    sqrt(</w:t>
      </w:r>
      <w:r>
        <w:rPr>
          <w:rFonts w:ascii="Consolas" w:cs="Consolas" w:eastAsia="Consolas" w:hAnsi="Consolas"/>
          <w:sz w:val="18"/>
          <w:szCs w:val="18"/>
        </w:rPr>
        <w:br/>
        <w:t xml:space="preserve">        (count(*) * sum(avg_staffing_gap * avg_staffing_gap) - sum(avg_staffing_gap) * sum(avg_staffing_gap))</w:t>
      </w:r>
      <w:r>
        <w:rPr>
          <w:rFonts w:ascii="Consolas" w:cs="Consolas" w:eastAsia="Consolas" w:hAnsi="Consolas"/>
          <w:sz w:val="18"/>
          <w:szCs w:val="18"/>
        </w:rPr>
        <w:br/>
        <w:t xml:space="preserve">        *</w:t>
      </w:r>
      <w:r>
        <w:rPr>
          <w:rFonts w:ascii="Consolas" w:cs="Consolas" w:eastAsia="Consolas" w:hAnsi="Consolas"/>
          <w:sz w:val="18"/>
          <w:szCs w:val="18"/>
        </w:rPr>
        <w:br/>
        <w:t xml:space="preserve">        (count(*) * sum(absenteeism_rate_pct * absenteeism_rate_pct) - sum(absenteeism_rate_pct) * sum(absenteeism_rate_pct))</w:t>
      </w:r>
      <w:r>
        <w:rPr>
          <w:rFonts w:ascii="Consolas" w:cs="Consolas" w:eastAsia="Consolas" w:hAnsi="Consolas"/>
          <w:sz w:val="18"/>
          <w:szCs w:val="18"/>
        </w:rPr>
        <w:br/>
        <w:t xml:space="preserve">    ) as correlation_gap_vs_absenteeism</w:t>
      </w:r>
      <w:r>
        <w:rPr>
          <w:rFonts w:ascii="Consolas" w:cs="Consolas" w:eastAsia="Consolas" w:hAnsi="Consolas"/>
          <w:sz w:val="18"/>
          <w:szCs w:val="18"/>
        </w:rPr>
        <w:br/>
        <w:t xml:space="preserve">from dept_summary;</w:t>
      </w:r>
      <w:r>
        <w:rPr>
          <w:rFonts w:ascii="Consolas" w:cs="Consolas" w:eastAsia="Consolas" w:hAnsi="Consolas"/>
          <w:sz w:val="18"/>
          <w:szCs w:val="18"/>
        </w:rPr>
        <w:br/>
        <w:t xml:space="preserve">-- Repeated with total_overtime_cost and contract_pct in place of absenteeism_rate_pct.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Correlation Pair</w:t>
            </w:r>
          </w:p>
        </w:tc>
        <w:tc>
          <w:tcPr>
            <w:tcW w:type="dxa" w:w="2250"/>
            <w:shd w:fill="4C72B0" w:val="clear"/>
          </w:tcPr>
          <w:p>
            <w:r>
              <w:rPr>
                <w:b/>
                <w:bCs/>
                <w:color w:val="FFFFFF"/>
                <w:sz w:val="18"/>
                <w:szCs w:val="18"/>
              </w:rPr>
              <w:t xml:space="preserve">SQL Result</w:t>
            </w:r>
          </w:p>
        </w:tc>
        <w:tc>
          <w:tcPr>
            <w:tcW w:type="dxa" w:w="2250"/>
            <w:shd w:fill="4C72B0" w:val="clear"/>
          </w:tcPr>
          <w:p>
            <w:r>
              <w:rPr>
                <w:b/>
                <w:bCs/>
                <w:color w:val="FFFFFF"/>
                <w:sz w:val="18"/>
                <w:szCs w:val="18"/>
              </w:rPr>
              <w:t xml:space="preserve">Python Result</w:t>
            </w:r>
          </w:p>
        </w:tc>
        <w:tc>
          <w:tcPr>
            <w:tcW w:type="dxa" w:w="2250"/>
            <w:shd w:fill="4C72B0" w:val="clear"/>
          </w:tcPr>
          <w:p>
            <w:r>
              <w:rPr>
                <w:b/>
                <w:bCs/>
                <w:color w:val="FFFFFF"/>
                <w:sz w:val="18"/>
                <w:szCs w:val="18"/>
              </w:rPr>
              <w:t xml:space="preserve">Match</w:t>
            </w:r>
          </w:p>
        </w:tc>
      </w:tr>
      <w:tr>
        <w:tc>
          <w:tcPr>
            <w:tcW w:type="dxa" w:w="2250"/>
            <w:shd w:fill="FFFFFF" w:val="clear"/>
          </w:tcPr>
          <w:p>
            <w:r>
              <w:rPr>
                <w:sz w:val="18"/>
                <w:szCs w:val="18"/>
              </w:rPr>
              <w:t xml:space="preserve">Staffing gap vs. absenteeism</w:t>
            </w:r>
          </w:p>
        </w:tc>
        <w:tc>
          <w:tcPr>
            <w:tcW w:type="dxa" w:w="2250"/>
            <w:shd w:fill="FFFFFF" w:val="clear"/>
          </w:tcPr>
          <w:p>
            <w:r>
              <w:rPr>
                <w:sz w:val="18"/>
                <w:szCs w:val="18"/>
              </w:rPr>
              <w:t xml:space="preserve">0.285</w:t>
            </w:r>
          </w:p>
        </w:tc>
        <w:tc>
          <w:tcPr>
            <w:tcW w:type="dxa" w:w="2250"/>
            <w:shd w:fill="FFFFFF" w:val="clear"/>
          </w:tcPr>
          <w:p>
            <w:r>
              <w:rPr>
                <w:sz w:val="18"/>
                <w:szCs w:val="18"/>
              </w:rPr>
              <w:t xml:space="preserve">0.29</w:t>
            </w:r>
          </w:p>
        </w:tc>
        <w:tc>
          <w:tcPr>
            <w:tcW w:type="dxa" w:w="2250"/>
            <w:shd w:fill="FFFFFF" w:val="clear"/>
          </w:tcPr>
          <w:p>
            <w:r>
              <w:rPr>
                <w:sz w:val="18"/>
                <w:szCs w:val="18"/>
              </w:rPr>
              <w:t xml:space="preserve">Yes</w:t>
            </w:r>
          </w:p>
        </w:tc>
      </w:tr>
      <w:tr>
        <w:tc>
          <w:tcPr>
            <w:tcW w:type="dxa" w:w="2250"/>
            <w:shd w:fill="F2F5FA" w:val="clear"/>
          </w:tcPr>
          <w:p>
            <w:r>
              <w:rPr>
                <w:sz w:val="18"/>
                <w:szCs w:val="18"/>
              </w:rPr>
              <w:t xml:space="preserve">Staffing gap vs. overtime cost</w:t>
            </w:r>
          </w:p>
        </w:tc>
        <w:tc>
          <w:tcPr>
            <w:tcW w:type="dxa" w:w="2250"/>
            <w:shd w:fill="F2F5FA" w:val="clear"/>
          </w:tcPr>
          <w:p>
            <w:r>
              <w:rPr>
                <w:sz w:val="18"/>
                <w:szCs w:val="18"/>
              </w:rPr>
              <w:t xml:space="preserve">0.059</w:t>
            </w:r>
          </w:p>
        </w:tc>
        <w:tc>
          <w:tcPr>
            <w:tcW w:type="dxa" w:w="2250"/>
            <w:shd w:fill="F2F5FA" w:val="clear"/>
          </w:tcPr>
          <w:p>
            <w:r>
              <w:rPr>
                <w:sz w:val="18"/>
                <w:szCs w:val="18"/>
              </w:rPr>
              <w:t xml:space="preserve">0.06</w:t>
            </w:r>
          </w:p>
        </w:tc>
        <w:tc>
          <w:tcPr>
            <w:tcW w:type="dxa" w:w="2250"/>
            <w:shd w:fill="F2F5FA" w:val="clear"/>
          </w:tcPr>
          <w:p>
            <w:r>
              <w:rPr>
                <w:sz w:val="18"/>
                <w:szCs w:val="18"/>
              </w:rPr>
              <w:t xml:space="preserve">Yes</w:t>
            </w:r>
          </w:p>
        </w:tc>
      </w:tr>
      <w:tr>
        <w:tc>
          <w:tcPr>
            <w:tcW w:type="dxa" w:w="2250"/>
            <w:shd w:fill="FFFFFF" w:val="clear"/>
          </w:tcPr>
          <w:p>
            <w:r>
              <w:rPr>
                <w:sz w:val="18"/>
                <w:szCs w:val="18"/>
              </w:rPr>
              <w:t xml:space="preserve">Staffing gap vs. contract %</w:t>
            </w:r>
          </w:p>
        </w:tc>
        <w:tc>
          <w:tcPr>
            <w:tcW w:type="dxa" w:w="2250"/>
            <w:shd w:fill="FFFFFF" w:val="clear"/>
          </w:tcPr>
          <w:p>
            <w:r>
              <w:rPr>
                <w:sz w:val="18"/>
                <w:szCs w:val="18"/>
              </w:rPr>
              <w:t xml:space="preserve">0.071</w:t>
            </w:r>
          </w:p>
        </w:tc>
        <w:tc>
          <w:tcPr>
            <w:tcW w:type="dxa" w:w="2250"/>
            <w:shd w:fill="FFFFFF" w:val="clear"/>
          </w:tcPr>
          <w:p>
            <w:r>
              <w:rPr>
                <w:sz w:val="18"/>
                <w:szCs w:val="18"/>
              </w:rPr>
              <w:t xml:space="preserve">0.07</w:t>
            </w:r>
          </w:p>
        </w:tc>
        <w:tc>
          <w:tcPr>
            <w:tcW w:type="dxa" w:w="2250"/>
            <w:shd w:fill="FFFFFF" w:val="clear"/>
          </w:tcPr>
          <w:p>
            <w:r>
              <w:rPr>
                <w:sz w:val="18"/>
                <w:szCs w:val="18"/>
              </w:rPr>
              <w:t xml:space="preserve">Yes</w:t>
            </w:r>
          </w:p>
        </w:tc>
      </w:tr>
    </w:tbl>
    <w:p>
      <w:pPr>
        <w:pBdr>
          <w:left w:val="single" w:color="DD8452" w:sz="24"/>
        </w:pBdr>
        <w:shd w:fill="FFF4E5" w:val="clear"/>
        <w:spacing w:after="200" w:before="100"/>
        <w:ind w:left="100"/>
      </w:pPr>
      <w:r>
        <w:rPr>
          <w:b/>
          <w:bCs/>
          <w:color w:val="9C4221"/>
        </w:rPr>
        <w:t xml:space="preserve">Conclusion — verified in both tools: </w:t>
      </w:r>
      <w:r>
        <w:t xml:space="preserve">Staffing severity has only a weak relationship with absenteeism and essentially no relationship with overtime cost or contract reliance. The one factor that consistently separates strained departments from the rest, in both Python and SQL, is operational criticality — High-criticality departments run a meaningfully worse staffing gap and deficit than Medium ones. Independently reproducing this result in two different tools, using two different calculation methods (pandas' built-in .corr() vs. a manually written Pearson formula in SQL), is strong evidence the finding is real and not a tool-specific artifact.</w:t>
      </w:r>
    </w:p>
    <w:p>
      <w:pPr>
        <w:pStyle w:val="Heading2"/>
        <w:spacing w:after="120" w:before="250"/>
      </w:pPr>
      <w:r>
        <w:t xml:space="preserve">16.6 Summary of the SQL Phase</w:t>
      </w:r>
    </w:p>
    <w:p>
      <w:pPr>
        <w:pStyle w:val="ListParagraph"/>
        <w:numPr>
          <w:ilvl w:val="0"/>
          <w:numId w:val="1"/>
        </w:numPr>
        <w:spacing w:after="80"/>
      </w:pPr>
      <w:r>
        <w:t xml:space="preserve">All 7 business questions reproduced and verified exactly against Python.</w:t>
      </w:r>
    </w:p>
    <w:p>
      <w:pPr>
        <w:pStyle w:val="ListParagraph"/>
        <w:numPr>
          <w:ilvl w:val="0"/>
          <w:numId w:val="1"/>
        </w:numPr>
        <w:spacing w:after="80"/>
      </w:pPr>
      <w:r>
        <w:t xml:space="preserve">Full root-cause layer (department summary, criticality group comparison, correlation matrix) reproduced and verified exactly against Python.</w:t>
      </w:r>
    </w:p>
    <w:p>
      <w:pPr>
        <w:pStyle w:val="ListParagraph"/>
        <w:numPr>
          <w:ilvl w:val="0"/>
          <w:numId w:val="1"/>
        </w:numPr>
        <w:spacing w:after="80"/>
      </w:pPr>
      <w:r>
        <w:t xml:space="preserve">Two real data-handling bugs identified and fixed: floating-point display on summed decimals, and a boolean column silently stored and compared as text.</w:t>
      </w:r>
    </w:p>
    <w:p>
      <w:pPr>
        <w:pStyle w:val="ListParagraph"/>
        <w:numPr>
          <w:ilvl w:val="0"/>
          <w:numId w:val="1"/>
        </w:numPr>
        <w:spacing w:after="80"/>
      </w:pPr>
      <w:r>
        <w:t xml:space="preserve">The text-boolean bug is the more serious of the two — it did not raise any error and produced plausible-looking numbers, and was only caught through disciplined cross-verification against the already-completed Python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3c486e7da42ecc7fd5f1e113395ffc9ed61cb.png"/><Relationship Id="rId8" Type="http://schemas.openxmlformats.org/officeDocument/2006/relationships/image" Target="media/a27351de26ff733370f2b85888a909ed34842b5f.png"/><Relationship Id="rId9" Type="http://schemas.openxmlformats.org/officeDocument/2006/relationships/image" Target="media/c883f52e145c9335e827ef9019f19edfd1a88b7e.png"/><Relationship Id="rId10" Type="http://schemas.openxmlformats.org/officeDocument/2006/relationships/image" Target="media/013b68fcf8d49b314a55e1b3306bbffda6dde448.png"/><Relationship Id="rId11" Type="http://schemas.openxmlformats.org/officeDocument/2006/relationships/image" Target="media/a3c6bb740bded0e65c3ea8dc5c2b0f7e56f62946.png"/><Relationship Id="rId12" Type="http://schemas.openxmlformats.org/officeDocument/2006/relationships/image" Target="media/9bd49a8d50dd496e6fe06dd988f808d3929eda5b.png"/><Relationship Id="rId13" Type="http://schemas.openxmlformats.org/officeDocument/2006/relationships/image" Target="media/763ce7c91c3ed1a305941ed64ccff71266c02e86.png"/><Relationship Id="rId14" Type="http://schemas.openxmlformats.org/officeDocument/2006/relationships/image" Target="media/2427ca88c85e1d97a04a53028503de0f21544719.png"/><Relationship Id="rId15" Type="http://schemas.openxmlformats.org/officeDocument/2006/relationships/image" Target="media/650063a5bb707f548626a2e492e3241c2c14ded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2026-08-09T07:23:04.377Z</dcterms:created>
  <dcterms:modified xsi:type="dcterms:W3CDTF">2026-08-09T07:23:04.391Z</dcterms:modified>
</cp:coreProperties>
</file>

<file path=docProps/custom.xml><?xml version="1.0" encoding="utf-8"?>
<Properties xmlns="http://schemas.openxmlformats.org/officeDocument/2006/custom-properties" xmlns:vt="http://schemas.openxmlformats.org/officeDocument/2006/docPropsVTypes"/>
</file>