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Lemonade Insurance - Renters Quote</w:t>
      </w:r>
    </w:p>
    <w:p/>
    <w:p>
      <w:r>
        <w:rPr>
          <w:sz w:val="22"/>
        </w:rPr>
        <w:t>Quote ID: LMND-Q-2026-04-118772</w:t>
      </w:r>
    </w:p>
    <w:p>
      <w:r>
        <w:rPr>
          <w:sz w:val="22"/>
        </w:rPr>
        <w:t>Quote date: April 4, 2026</w:t>
      </w:r>
    </w:p>
    <w:p>
      <w:r>
        <w:rPr>
          <w:sz w:val="22"/>
        </w:rPr>
        <w:t>Quoted for: Andrea Kaminski</w:t>
      </w:r>
    </w:p>
    <w:p>
      <w:r>
        <w:rPr>
          <w:sz w:val="22"/>
        </w:rPr>
        <w:t>Coverage location: 485 Sunbury Road, Unit 2C, Westerville, OH 43081</w:t>
      </w:r>
    </w:p>
    <w:p>
      <w:r>
        <w:rPr>
          <w:sz w:val="22"/>
        </w:rPr>
      </w:r>
    </w:p>
    <w:p>
      <w:r>
        <w:rPr>
          <w:sz w:val="22"/>
        </w:rPr>
        <w:t>Coverage summary:</w:t>
      </w:r>
    </w:p>
    <w:p>
      <w:r>
        <w:rPr>
          <w:sz w:val="22"/>
        </w:rPr>
        <w:t xml:space="preserve">  Personal property: $30,000</w:t>
      </w:r>
    </w:p>
    <w:p>
      <w:r>
        <w:rPr>
          <w:sz w:val="22"/>
        </w:rPr>
        <w:t xml:space="preserve">  Liability: $100,000</w:t>
      </w:r>
    </w:p>
    <w:p>
      <w:r>
        <w:rPr>
          <w:sz w:val="22"/>
        </w:rPr>
        <w:t xml:space="preserve">  Loss of use: $9,000</w:t>
      </w:r>
    </w:p>
    <w:p>
      <w:r>
        <w:rPr>
          <w:sz w:val="22"/>
        </w:rPr>
        <w:t xml:space="preserve">  Deductible: $250</w:t>
      </w:r>
    </w:p>
    <w:p>
      <w:r>
        <w:rPr>
          <w:sz w:val="22"/>
        </w:rPr>
      </w:r>
    </w:p>
    <w:p>
      <w:r>
        <w:rPr>
          <w:sz w:val="22"/>
        </w:rPr>
        <w:t>Monthly premium: $12.00</w:t>
      </w:r>
    </w:p>
    <w:p>
      <w:r>
        <w:rPr>
          <w:sz w:val="22"/>
        </w:rPr>
        <w:t>Annual premium: $144.00</w:t>
      </w:r>
    </w:p>
    <w:p>
      <w:r>
        <w:rPr>
          <w:sz w:val="22"/>
        </w:rPr>
      </w:r>
    </w:p>
    <w:p>
      <w:r>
        <w:rPr>
          <w:sz w:val="22"/>
        </w:rPr>
        <w:t>(This was a comparison quote - Andrea pulled three quotes in April and has not signed up yet. Filed for reference.)</w:t>
      </w:r>
    </w:p>
    <w:p>
      <w:r>
        <w:rPr>
          <w:sz w:val="22"/>
        </w:rPr>
      </w:r>
    </w:p>
    <w:p>
      <w:r>
        <w:rPr>
          <w:sz w:val="22"/>
        </w:rPr>
        <w:t>Notes: monthly is well within the $150 confirmation threshold; can self-approve when ready.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