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2CB8F" w14:textId="77777777" w:rsidR="00D900E0" w:rsidRPr="00D900E0" w:rsidRDefault="00D900E0" w:rsidP="00D900E0">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lang w:eastAsia="en-GB"/>
          <w14:ligatures w14:val="none"/>
        </w:rPr>
      </w:pPr>
      <w:r w:rsidRPr="00D900E0">
        <w:rPr>
          <w:rFonts w:ascii="Times New Roman" w:eastAsia="Times New Roman" w:hAnsi="Times New Roman" w:cs="Times New Roman"/>
          <w:b/>
          <w:bCs/>
          <w:color w:val="000000" w:themeColor="text1"/>
          <w:kern w:val="36"/>
          <w:sz w:val="48"/>
          <w:szCs w:val="48"/>
          <w:lang w:eastAsia="en-GB"/>
          <w14:ligatures w14:val="none"/>
        </w:rPr>
        <w:t>Multivariate Analysis</w:t>
      </w:r>
    </w:p>
    <w:p w14:paraId="3987FBA0" w14:textId="77777777" w:rsidR="00D900E0" w:rsidRPr="00D900E0" w:rsidRDefault="00D900E0" w:rsidP="00D900E0">
      <w:pPr>
        <w:spacing w:before="100" w:beforeAutospacing="1" w:after="100" w:afterAutospacing="1" w:line="240" w:lineRule="auto"/>
        <w:jc w:val="both"/>
        <w:rPr>
          <w:rFonts w:ascii="Times New Roman" w:eastAsia="Times New Roman" w:hAnsi="Times New Roman" w:cs="Times New Roman"/>
          <w:color w:val="000000" w:themeColor="text1"/>
          <w:kern w:val="0"/>
          <w:lang w:eastAsia="en-GB"/>
          <w14:ligatures w14:val="none"/>
        </w:rPr>
      </w:pPr>
      <w:r w:rsidRPr="00D900E0">
        <w:rPr>
          <w:rFonts w:ascii="Times New Roman" w:eastAsia="Times New Roman" w:hAnsi="Times New Roman" w:cs="Times New Roman"/>
          <w:color w:val="000000" w:themeColor="text1"/>
          <w:kern w:val="0"/>
          <w:lang w:eastAsia="en-GB"/>
          <w14:ligatures w14:val="none"/>
        </w:rPr>
        <w:t>Multivariate Analysis is performed to examine the relationships among multiple agricultural features simultaneously within the crop recommendation dataset. Unlike univariate and bivariate analysis, this technique considers several variables together to understand their combined influence on crop recommendation. It provides valuable insights into feature distribution, statistical characteristics, and overall data quality before machine learning model development.</w:t>
      </w:r>
    </w:p>
    <w:p w14:paraId="30CCF853" w14:textId="77777777" w:rsidR="00D900E0" w:rsidRPr="00D900E0" w:rsidRDefault="00D900E0" w:rsidP="00D900E0">
      <w:pPr>
        <w:spacing w:before="100" w:beforeAutospacing="1" w:after="100" w:afterAutospacing="1" w:line="240" w:lineRule="auto"/>
        <w:jc w:val="both"/>
        <w:rPr>
          <w:rFonts w:ascii="Times New Roman" w:eastAsia="Times New Roman" w:hAnsi="Times New Roman" w:cs="Times New Roman"/>
          <w:color w:val="000000" w:themeColor="text1"/>
          <w:kern w:val="0"/>
          <w:lang w:eastAsia="en-GB"/>
          <w14:ligatures w14:val="none"/>
        </w:rPr>
      </w:pPr>
      <w:r w:rsidRPr="00D900E0">
        <w:rPr>
          <w:rFonts w:ascii="Times New Roman" w:eastAsia="Times New Roman" w:hAnsi="Times New Roman" w:cs="Times New Roman"/>
          <w:color w:val="000000" w:themeColor="text1"/>
          <w:kern w:val="0"/>
          <w:lang w:eastAsia="en-GB"/>
          <w14:ligatures w14:val="none"/>
        </w:rPr>
        <w:t xml:space="preserve">In the </w:t>
      </w:r>
      <w:proofErr w:type="spellStart"/>
      <w:r w:rsidRPr="00D900E0">
        <w:rPr>
          <w:rFonts w:ascii="Times New Roman" w:eastAsia="Times New Roman" w:hAnsi="Times New Roman" w:cs="Times New Roman"/>
          <w:color w:val="000000" w:themeColor="text1"/>
          <w:kern w:val="0"/>
          <w:lang w:eastAsia="en-GB"/>
          <w14:ligatures w14:val="none"/>
        </w:rPr>
        <w:t>OptiCrop</w:t>
      </w:r>
      <w:proofErr w:type="spellEnd"/>
      <w:r w:rsidRPr="00D900E0">
        <w:rPr>
          <w:rFonts w:ascii="Times New Roman" w:eastAsia="Times New Roman" w:hAnsi="Times New Roman" w:cs="Times New Roman"/>
          <w:color w:val="000000" w:themeColor="text1"/>
          <w:kern w:val="0"/>
          <w:lang w:eastAsia="en-GB"/>
          <w14:ligatures w14:val="none"/>
        </w:rPr>
        <w:t xml:space="preserve"> system, a </w:t>
      </w:r>
      <w:r w:rsidRPr="00D900E0">
        <w:rPr>
          <w:rFonts w:ascii="Times New Roman" w:eastAsia="Times New Roman" w:hAnsi="Times New Roman" w:cs="Times New Roman"/>
          <w:b/>
          <w:bCs/>
          <w:color w:val="000000" w:themeColor="text1"/>
          <w:kern w:val="0"/>
          <w:lang w:eastAsia="en-GB"/>
          <w14:ligatures w14:val="none"/>
        </w:rPr>
        <w:t>count plot</w:t>
      </w:r>
      <w:r w:rsidRPr="00D900E0">
        <w:rPr>
          <w:rFonts w:ascii="Times New Roman" w:eastAsia="Times New Roman" w:hAnsi="Times New Roman" w:cs="Times New Roman"/>
          <w:color w:val="000000" w:themeColor="text1"/>
          <w:kern w:val="0"/>
          <w:lang w:eastAsia="en-GB"/>
          <w14:ligatures w14:val="none"/>
        </w:rPr>
        <w:t> is used to visualize the availability of agricultural parameters such as </w:t>
      </w:r>
      <w:r w:rsidRPr="00D900E0">
        <w:rPr>
          <w:rFonts w:ascii="Times New Roman" w:eastAsia="Times New Roman" w:hAnsi="Times New Roman" w:cs="Times New Roman"/>
          <w:b/>
          <w:bCs/>
          <w:color w:val="000000" w:themeColor="text1"/>
          <w:kern w:val="0"/>
          <w:lang w:eastAsia="en-GB"/>
          <w14:ligatures w14:val="none"/>
        </w:rPr>
        <w:t>Nitrogen (N), Phosphorus (P), Potassium (K), temperature, humidity, soil pH, and rainfall</w:t>
      </w:r>
      <w:r w:rsidRPr="00D900E0">
        <w:rPr>
          <w:rFonts w:ascii="Times New Roman" w:eastAsia="Times New Roman" w:hAnsi="Times New Roman" w:cs="Times New Roman"/>
          <w:color w:val="000000" w:themeColor="text1"/>
          <w:kern w:val="0"/>
          <w:lang w:eastAsia="en-GB"/>
          <w14:ligatures w14:val="none"/>
        </w:rPr>
        <w:t>. Additionally, the </w:t>
      </w:r>
      <w:r w:rsidRPr="00D900E0">
        <w:rPr>
          <w:rFonts w:ascii="Times New Roman" w:eastAsia="Times New Roman" w:hAnsi="Times New Roman" w:cs="Times New Roman"/>
          <w:b/>
          <w:bCs/>
          <w:color w:val="000000" w:themeColor="text1"/>
          <w:kern w:val="0"/>
          <w:sz w:val="20"/>
          <w:szCs w:val="20"/>
          <w:lang w:eastAsia="en-GB"/>
          <w14:ligatures w14:val="none"/>
        </w:rPr>
        <w:t>describe()</w:t>
      </w:r>
      <w:r w:rsidRPr="00D900E0">
        <w:rPr>
          <w:rFonts w:ascii="Times New Roman" w:eastAsia="Times New Roman" w:hAnsi="Times New Roman" w:cs="Times New Roman"/>
          <w:color w:val="000000" w:themeColor="text1"/>
          <w:kern w:val="0"/>
          <w:lang w:eastAsia="en-GB"/>
          <w14:ligatures w14:val="none"/>
        </w:rPr>
        <w:t xml:space="preserve"> function is applied to generate descriptive statistics, including the count, mean, standard deviation, minimum, maximum, and quartile values for each feature. These statistical measures help evaluate data distribution, identify variations among features, and ensure the dataset is suitable for predictive </w:t>
      </w:r>
      <w:proofErr w:type="spellStart"/>
      <w:r w:rsidRPr="00D900E0">
        <w:rPr>
          <w:rFonts w:ascii="Times New Roman" w:eastAsia="Times New Roman" w:hAnsi="Times New Roman" w:cs="Times New Roman"/>
          <w:color w:val="000000" w:themeColor="text1"/>
          <w:kern w:val="0"/>
          <w:lang w:eastAsia="en-GB"/>
          <w14:ligatures w14:val="none"/>
        </w:rPr>
        <w:t>modeling</w:t>
      </w:r>
      <w:proofErr w:type="spellEnd"/>
      <w:r w:rsidRPr="00D900E0">
        <w:rPr>
          <w:rFonts w:ascii="Times New Roman" w:eastAsia="Times New Roman" w:hAnsi="Times New Roman" w:cs="Times New Roman"/>
          <w:color w:val="000000" w:themeColor="text1"/>
          <w:kern w:val="0"/>
          <w:lang w:eastAsia="en-GB"/>
          <w14:ligatures w14:val="none"/>
        </w:rPr>
        <w:t>.</w:t>
      </w:r>
    </w:p>
    <w:p w14:paraId="425F61C4" w14:textId="77777777" w:rsidR="00D900E0" w:rsidRDefault="00D900E0" w:rsidP="00D900E0">
      <w:pPr>
        <w:spacing w:before="100" w:beforeAutospacing="1" w:after="100" w:afterAutospacing="1" w:line="240" w:lineRule="auto"/>
        <w:jc w:val="both"/>
        <w:rPr>
          <w:rFonts w:ascii="Times New Roman" w:eastAsia="Times New Roman" w:hAnsi="Times New Roman" w:cs="Times New Roman"/>
          <w:color w:val="000000" w:themeColor="text1"/>
          <w:kern w:val="0"/>
          <w:lang w:eastAsia="en-GB"/>
          <w14:ligatures w14:val="none"/>
        </w:rPr>
      </w:pPr>
      <w:r w:rsidRPr="00D900E0">
        <w:rPr>
          <w:rFonts w:ascii="Times New Roman" w:eastAsia="Times New Roman" w:hAnsi="Times New Roman" w:cs="Times New Roman"/>
          <w:color w:val="000000" w:themeColor="text1"/>
          <w:kern w:val="0"/>
          <w:lang w:eastAsia="en-GB"/>
          <w14:ligatures w14:val="none"/>
        </w:rPr>
        <w:t>The analysis indicates that the dataset is complete, with </w:t>
      </w:r>
      <w:r w:rsidRPr="00D900E0">
        <w:rPr>
          <w:rFonts w:ascii="Times New Roman" w:eastAsia="Times New Roman" w:hAnsi="Times New Roman" w:cs="Times New Roman"/>
          <w:b/>
          <w:bCs/>
          <w:color w:val="000000" w:themeColor="text1"/>
          <w:kern w:val="0"/>
          <w:lang w:eastAsia="en-GB"/>
          <w14:ligatures w14:val="none"/>
        </w:rPr>
        <w:t>2,200 observations</w:t>
      </w:r>
      <w:r w:rsidRPr="00D900E0">
        <w:rPr>
          <w:rFonts w:ascii="Times New Roman" w:eastAsia="Times New Roman" w:hAnsi="Times New Roman" w:cs="Times New Roman"/>
          <w:color w:val="000000" w:themeColor="text1"/>
          <w:kern w:val="0"/>
          <w:lang w:eastAsia="en-GB"/>
          <w14:ligatures w14:val="none"/>
        </w:rPr>
        <w:t> for each agricultural parameter and no missing values. The statistical summary demonstrates that the dataset contains diverse environmental and soil conditions, making it well-suited for training an intelligent crop recommendation model.</w:t>
      </w:r>
    </w:p>
    <w:p w14:paraId="0FF92E59" w14:textId="77B49A58" w:rsidR="00D900E0" w:rsidRDefault="00D900E0" w:rsidP="00D900E0">
      <w:pPr>
        <w:spacing w:before="100" w:beforeAutospacing="1" w:after="100" w:afterAutospacing="1" w:line="240" w:lineRule="auto"/>
        <w:jc w:val="both"/>
        <w:rPr>
          <w:rFonts w:ascii="Times New Roman" w:hAnsi="Times New Roman" w:cs="Times New Roman"/>
          <w:color w:val="000000" w:themeColor="text1"/>
          <w:sz w:val="36"/>
          <w:szCs w:val="36"/>
        </w:rPr>
      </w:pPr>
      <w:r w:rsidRPr="00D900E0">
        <w:rPr>
          <w:rFonts w:ascii="Times New Roman" w:hAnsi="Times New Roman" w:cs="Times New Roman"/>
          <w:color w:val="000000" w:themeColor="text1"/>
          <w:sz w:val="36"/>
          <w:szCs w:val="36"/>
        </w:rPr>
        <w:t>Code</w:t>
      </w:r>
    </w:p>
    <w:p w14:paraId="64A80873" w14:textId="77777777" w:rsidR="00D900E0" w:rsidRPr="00D900E0" w:rsidRDefault="00D900E0" w:rsidP="00D900E0">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GB"/>
          <w14:ligatures w14:val="none"/>
        </w:rPr>
      </w:pPr>
      <w:r w:rsidRPr="00D900E0">
        <w:rPr>
          <w:rFonts w:ascii="Times New Roman" w:eastAsia="Times New Roman" w:hAnsi="Times New Roman" w:cs="Times New Roman"/>
          <w:color w:val="000000" w:themeColor="text1"/>
          <w:kern w:val="0"/>
          <w:sz w:val="28"/>
          <w:szCs w:val="28"/>
          <w:lang w:eastAsia="en-GB"/>
          <w14:ligatures w14:val="none"/>
        </w:rPr>
        <w:t># Count plot of agricultural features</w:t>
      </w:r>
    </w:p>
    <w:p w14:paraId="1D591AFE" w14:textId="77777777" w:rsidR="00D900E0" w:rsidRPr="00D900E0" w:rsidRDefault="00D900E0" w:rsidP="00D900E0">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GB"/>
          <w14:ligatures w14:val="none"/>
        </w:rPr>
      </w:pPr>
      <w:proofErr w:type="spellStart"/>
      <w:r w:rsidRPr="00D900E0">
        <w:rPr>
          <w:rFonts w:ascii="Times New Roman" w:eastAsia="Times New Roman" w:hAnsi="Times New Roman" w:cs="Times New Roman"/>
          <w:color w:val="000000" w:themeColor="text1"/>
          <w:kern w:val="0"/>
          <w:sz w:val="28"/>
          <w:szCs w:val="28"/>
          <w:lang w:eastAsia="en-GB"/>
          <w14:ligatures w14:val="none"/>
        </w:rPr>
        <w:t>sns.countplot</w:t>
      </w:r>
      <w:proofErr w:type="spellEnd"/>
      <w:r w:rsidRPr="00D900E0">
        <w:rPr>
          <w:rFonts w:ascii="Times New Roman" w:eastAsia="Times New Roman" w:hAnsi="Times New Roman" w:cs="Times New Roman"/>
          <w:color w:val="000000" w:themeColor="text1"/>
          <w:kern w:val="0"/>
          <w:sz w:val="28"/>
          <w:szCs w:val="28"/>
          <w:lang w:eastAsia="en-GB"/>
          <w14:ligatures w14:val="none"/>
        </w:rPr>
        <w:t>(data=</w:t>
      </w:r>
      <w:proofErr w:type="spellStart"/>
      <w:r w:rsidRPr="00D900E0">
        <w:rPr>
          <w:rFonts w:ascii="Times New Roman" w:eastAsia="Times New Roman" w:hAnsi="Times New Roman" w:cs="Times New Roman"/>
          <w:color w:val="000000" w:themeColor="text1"/>
          <w:kern w:val="0"/>
          <w:sz w:val="28"/>
          <w:szCs w:val="28"/>
          <w:lang w:eastAsia="en-GB"/>
          <w14:ligatures w14:val="none"/>
        </w:rPr>
        <w:t>df</w:t>
      </w:r>
      <w:proofErr w:type="spellEnd"/>
      <w:r w:rsidRPr="00D900E0">
        <w:rPr>
          <w:rFonts w:ascii="Times New Roman" w:eastAsia="Times New Roman" w:hAnsi="Times New Roman" w:cs="Times New Roman"/>
          <w:color w:val="000000" w:themeColor="text1"/>
          <w:kern w:val="0"/>
          <w:sz w:val="28"/>
          <w:szCs w:val="28"/>
          <w:lang w:eastAsia="en-GB"/>
          <w14:ligatures w14:val="none"/>
        </w:rPr>
        <w:t>)</w:t>
      </w:r>
    </w:p>
    <w:p w14:paraId="7E6D355F" w14:textId="77777777" w:rsidR="00D900E0" w:rsidRPr="00D900E0" w:rsidRDefault="00D900E0" w:rsidP="00D900E0">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GB"/>
          <w14:ligatures w14:val="none"/>
        </w:rPr>
      </w:pPr>
      <w:proofErr w:type="spellStart"/>
      <w:r w:rsidRPr="00D900E0">
        <w:rPr>
          <w:rFonts w:ascii="Times New Roman" w:eastAsia="Times New Roman" w:hAnsi="Times New Roman" w:cs="Times New Roman"/>
          <w:color w:val="000000" w:themeColor="text1"/>
          <w:kern w:val="0"/>
          <w:sz w:val="28"/>
          <w:szCs w:val="28"/>
          <w:lang w:eastAsia="en-GB"/>
          <w14:ligatures w14:val="none"/>
        </w:rPr>
        <w:t>plt.title</w:t>
      </w:r>
      <w:proofErr w:type="spellEnd"/>
      <w:r w:rsidRPr="00D900E0">
        <w:rPr>
          <w:rFonts w:ascii="Times New Roman" w:eastAsia="Times New Roman" w:hAnsi="Times New Roman" w:cs="Times New Roman"/>
          <w:color w:val="000000" w:themeColor="text1"/>
          <w:kern w:val="0"/>
          <w:sz w:val="28"/>
          <w:szCs w:val="28"/>
          <w:lang w:eastAsia="en-GB"/>
          <w14:ligatures w14:val="none"/>
        </w:rPr>
        <w:t>("Count of Agricultural Features")</w:t>
      </w:r>
    </w:p>
    <w:p w14:paraId="3EA57912" w14:textId="77777777" w:rsidR="00D900E0" w:rsidRPr="00D900E0" w:rsidRDefault="00D900E0" w:rsidP="00D900E0">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GB"/>
          <w14:ligatures w14:val="none"/>
        </w:rPr>
      </w:pPr>
      <w:proofErr w:type="spellStart"/>
      <w:r w:rsidRPr="00D900E0">
        <w:rPr>
          <w:rFonts w:ascii="Times New Roman" w:eastAsia="Times New Roman" w:hAnsi="Times New Roman" w:cs="Times New Roman"/>
          <w:color w:val="000000" w:themeColor="text1"/>
          <w:kern w:val="0"/>
          <w:sz w:val="28"/>
          <w:szCs w:val="28"/>
          <w:lang w:eastAsia="en-GB"/>
          <w14:ligatures w14:val="none"/>
        </w:rPr>
        <w:t>plt.show</w:t>
      </w:r>
      <w:proofErr w:type="spellEnd"/>
      <w:r w:rsidRPr="00D900E0">
        <w:rPr>
          <w:rFonts w:ascii="Times New Roman" w:eastAsia="Times New Roman" w:hAnsi="Times New Roman" w:cs="Times New Roman"/>
          <w:color w:val="000000" w:themeColor="text1"/>
          <w:kern w:val="0"/>
          <w:sz w:val="28"/>
          <w:szCs w:val="28"/>
          <w:lang w:eastAsia="en-GB"/>
          <w14:ligatures w14:val="none"/>
        </w:rPr>
        <w:t>()</w:t>
      </w:r>
    </w:p>
    <w:p w14:paraId="6D226F3E" w14:textId="77777777" w:rsidR="00D900E0" w:rsidRPr="00D900E0" w:rsidRDefault="00D900E0" w:rsidP="00D900E0">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GB"/>
          <w14:ligatures w14:val="none"/>
        </w:rPr>
      </w:pPr>
    </w:p>
    <w:p w14:paraId="5D129735" w14:textId="77777777" w:rsidR="00D900E0" w:rsidRPr="00D900E0" w:rsidRDefault="00D900E0" w:rsidP="00D900E0">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GB"/>
          <w14:ligatures w14:val="none"/>
        </w:rPr>
      </w:pPr>
      <w:r w:rsidRPr="00D900E0">
        <w:rPr>
          <w:rFonts w:ascii="Times New Roman" w:eastAsia="Times New Roman" w:hAnsi="Times New Roman" w:cs="Times New Roman"/>
          <w:color w:val="000000" w:themeColor="text1"/>
          <w:kern w:val="0"/>
          <w:sz w:val="28"/>
          <w:szCs w:val="28"/>
          <w:lang w:eastAsia="en-GB"/>
          <w14:ligatures w14:val="none"/>
        </w:rPr>
        <w:t># Statistical summary</w:t>
      </w:r>
    </w:p>
    <w:p w14:paraId="5F785F3F" w14:textId="2D3FA57F" w:rsidR="00D900E0" w:rsidRPr="00D900E0" w:rsidRDefault="00D900E0" w:rsidP="00D900E0">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GB"/>
          <w14:ligatures w14:val="none"/>
        </w:rPr>
      </w:pPr>
      <w:proofErr w:type="spellStart"/>
      <w:r w:rsidRPr="00D900E0">
        <w:rPr>
          <w:rFonts w:ascii="Times New Roman" w:eastAsia="Times New Roman" w:hAnsi="Times New Roman" w:cs="Times New Roman"/>
          <w:color w:val="000000" w:themeColor="text1"/>
          <w:kern w:val="0"/>
          <w:sz w:val="28"/>
          <w:szCs w:val="28"/>
          <w:lang w:eastAsia="en-GB"/>
          <w14:ligatures w14:val="none"/>
        </w:rPr>
        <w:t>df.describe</w:t>
      </w:r>
      <w:proofErr w:type="spellEnd"/>
      <w:r w:rsidRPr="00D900E0">
        <w:rPr>
          <w:rFonts w:ascii="Times New Roman" w:eastAsia="Times New Roman" w:hAnsi="Times New Roman" w:cs="Times New Roman"/>
          <w:color w:val="000000" w:themeColor="text1"/>
          <w:kern w:val="0"/>
          <w:sz w:val="28"/>
          <w:szCs w:val="28"/>
          <w:lang w:eastAsia="en-GB"/>
          <w14:ligatures w14:val="none"/>
        </w:rPr>
        <w:t>()</w:t>
      </w:r>
    </w:p>
    <w:p w14:paraId="461A9008" w14:textId="77777777" w:rsidR="00D900E0" w:rsidRDefault="00D900E0" w:rsidP="00D900E0">
      <w:pPr>
        <w:spacing w:before="100" w:beforeAutospacing="1" w:after="100" w:afterAutospacing="1" w:line="240" w:lineRule="auto"/>
        <w:jc w:val="both"/>
        <w:rPr>
          <w:rFonts w:ascii="Times New Roman" w:eastAsia="Times New Roman" w:hAnsi="Times New Roman" w:cs="Times New Roman"/>
          <w:color w:val="000000" w:themeColor="text1"/>
          <w:kern w:val="0"/>
          <w:sz w:val="32"/>
          <w:szCs w:val="32"/>
          <w:lang w:eastAsia="en-GB"/>
          <w14:ligatures w14:val="none"/>
        </w:rPr>
      </w:pPr>
    </w:p>
    <w:p w14:paraId="1B2B8917" w14:textId="77777777" w:rsidR="00D900E0" w:rsidRDefault="00D900E0" w:rsidP="00D900E0">
      <w:pPr>
        <w:spacing w:before="100" w:beforeAutospacing="1" w:after="100" w:afterAutospacing="1" w:line="240" w:lineRule="auto"/>
        <w:jc w:val="both"/>
        <w:rPr>
          <w:rFonts w:ascii="Times New Roman" w:eastAsia="Times New Roman" w:hAnsi="Times New Roman" w:cs="Times New Roman"/>
          <w:color w:val="000000" w:themeColor="text1"/>
          <w:kern w:val="0"/>
          <w:sz w:val="32"/>
          <w:szCs w:val="32"/>
          <w:lang w:eastAsia="en-GB"/>
          <w14:ligatures w14:val="none"/>
        </w:rPr>
      </w:pPr>
    </w:p>
    <w:p w14:paraId="05BC207A" w14:textId="77777777" w:rsidR="00D900E0" w:rsidRDefault="00D900E0" w:rsidP="00D900E0">
      <w:pPr>
        <w:spacing w:before="100" w:beforeAutospacing="1" w:after="100" w:afterAutospacing="1" w:line="240" w:lineRule="auto"/>
        <w:jc w:val="both"/>
        <w:rPr>
          <w:rFonts w:ascii="Times New Roman" w:eastAsia="Times New Roman" w:hAnsi="Times New Roman" w:cs="Times New Roman"/>
          <w:color w:val="000000" w:themeColor="text1"/>
          <w:kern w:val="0"/>
          <w:sz w:val="32"/>
          <w:szCs w:val="32"/>
          <w:lang w:eastAsia="en-GB"/>
          <w14:ligatures w14:val="none"/>
        </w:rPr>
      </w:pPr>
    </w:p>
    <w:p w14:paraId="2D55386E" w14:textId="77777777" w:rsidR="00D900E0" w:rsidRDefault="00D900E0" w:rsidP="00D900E0">
      <w:pPr>
        <w:spacing w:before="100" w:beforeAutospacing="1" w:after="100" w:afterAutospacing="1" w:line="240" w:lineRule="auto"/>
        <w:outlineLvl w:val="2"/>
        <w:rPr>
          <w:rFonts w:ascii="Times New Roman" w:eastAsia="Times New Roman" w:hAnsi="Times New Roman" w:cs="Times New Roman"/>
          <w:color w:val="000000" w:themeColor="text1"/>
          <w:kern w:val="0"/>
          <w:sz w:val="32"/>
          <w:szCs w:val="32"/>
          <w:lang w:eastAsia="en-GB"/>
          <w14:ligatures w14:val="none"/>
        </w:rPr>
      </w:pPr>
    </w:p>
    <w:p w14:paraId="6593BF88" w14:textId="3822E26D" w:rsidR="00D900E0" w:rsidRPr="00D900E0" w:rsidRDefault="00D900E0" w:rsidP="00D900E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36"/>
          <w:szCs w:val="36"/>
          <w:lang w:eastAsia="en-GB"/>
          <w14:ligatures w14:val="none"/>
        </w:rPr>
      </w:pPr>
      <w:r w:rsidRPr="00D900E0">
        <w:rPr>
          <w:rFonts w:ascii="Times New Roman" w:eastAsia="Times New Roman" w:hAnsi="Times New Roman" w:cs="Times New Roman"/>
          <w:b/>
          <w:bCs/>
          <w:color w:val="000000" w:themeColor="text1"/>
          <w:kern w:val="0"/>
          <w:sz w:val="36"/>
          <w:szCs w:val="36"/>
          <w:lang w:eastAsia="en-GB"/>
          <w14:ligatures w14:val="none"/>
        </w:rPr>
        <w:lastRenderedPageBreak/>
        <w:t>Observation</w:t>
      </w:r>
    </w:p>
    <w:p w14:paraId="7027A07E" w14:textId="77777777" w:rsidR="00D900E0" w:rsidRPr="00D900E0" w:rsidRDefault="00D900E0" w:rsidP="00D900E0">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sz w:val="28"/>
          <w:szCs w:val="28"/>
          <w:lang w:eastAsia="en-GB"/>
          <w14:ligatures w14:val="none"/>
        </w:rPr>
      </w:pPr>
      <w:r w:rsidRPr="00D900E0">
        <w:rPr>
          <w:rFonts w:ascii="Times New Roman" w:eastAsia="Times New Roman" w:hAnsi="Times New Roman" w:cs="Times New Roman"/>
          <w:color w:val="000000" w:themeColor="text1"/>
          <w:kern w:val="0"/>
          <w:sz w:val="28"/>
          <w:szCs w:val="28"/>
          <w:lang w:eastAsia="en-GB"/>
          <w14:ligatures w14:val="none"/>
        </w:rPr>
        <w:t>The dataset contains </w:t>
      </w:r>
      <w:r w:rsidRPr="00D900E0">
        <w:rPr>
          <w:rFonts w:ascii="Times New Roman" w:eastAsia="Times New Roman" w:hAnsi="Times New Roman" w:cs="Times New Roman"/>
          <w:b/>
          <w:bCs/>
          <w:color w:val="000000" w:themeColor="text1"/>
          <w:kern w:val="0"/>
          <w:sz w:val="28"/>
          <w:szCs w:val="28"/>
          <w:lang w:eastAsia="en-GB"/>
          <w14:ligatures w14:val="none"/>
        </w:rPr>
        <w:t>2,200 records</w:t>
      </w:r>
      <w:r w:rsidRPr="00D900E0">
        <w:rPr>
          <w:rFonts w:ascii="Times New Roman" w:eastAsia="Times New Roman" w:hAnsi="Times New Roman" w:cs="Times New Roman"/>
          <w:color w:val="000000" w:themeColor="text1"/>
          <w:kern w:val="0"/>
          <w:sz w:val="28"/>
          <w:szCs w:val="28"/>
          <w:lang w:eastAsia="en-GB"/>
          <w14:ligatures w14:val="none"/>
        </w:rPr>
        <w:t> for each agricultural feature, indicating a complete and balanced dataset.</w:t>
      </w:r>
    </w:p>
    <w:p w14:paraId="3B44E4AE" w14:textId="77777777" w:rsidR="00D900E0" w:rsidRPr="00D900E0" w:rsidRDefault="00D900E0" w:rsidP="00D900E0">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sz w:val="28"/>
          <w:szCs w:val="28"/>
          <w:lang w:eastAsia="en-GB"/>
          <w14:ligatures w14:val="none"/>
        </w:rPr>
      </w:pPr>
      <w:r w:rsidRPr="00D900E0">
        <w:rPr>
          <w:rFonts w:ascii="Times New Roman" w:eastAsia="Times New Roman" w:hAnsi="Times New Roman" w:cs="Times New Roman"/>
          <w:color w:val="000000" w:themeColor="text1"/>
          <w:kern w:val="0"/>
          <w:sz w:val="28"/>
          <w:szCs w:val="28"/>
          <w:lang w:eastAsia="en-GB"/>
          <w14:ligatures w14:val="none"/>
        </w:rPr>
        <w:t>All agricultural parameters (</w:t>
      </w:r>
      <w:r w:rsidRPr="00D900E0">
        <w:rPr>
          <w:rFonts w:ascii="Times New Roman" w:eastAsia="Times New Roman" w:hAnsi="Times New Roman" w:cs="Times New Roman"/>
          <w:b/>
          <w:bCs/>
          <w:color w:val="000000" w:themeColor="text1"/>
          <w:kern w:val="0"/>
          <w:sz w:val="28"/>
          <w:szCs w:val="28"/>
          <w:lang w:eastAsia="en-GB"/>
          <w14:ligatures w14:val="none"/>
        </w:rPr>
        <w:t>Nitrogen, Phosphorus, Potassium, Temperature, Humidity, pH, and Rainfall</w:t>
      </w:r>
      <w:r w:rsidRPr="00D900E0">
        <w:rPr>
          <w:rFonts w:ascii="Times New Roman" w:eastAsia="Times New Roman" w:hAnsi="Times New Roman" w:cs="Times New Roman"/>
          <w:color w:val="000000" w:themeColor="text1"/>
          <w:kern w:val="0"/>
          <w:sz w:val="28"/>
          <w:szCs w:val="28"/>
          <w:lang w:eastAsia="en-GB"/>
          <w14:ligatures w14:val="none"/>
        </w:rPr>
        <w:t>) are available for every observation.</w:t>
      </w:r>
    </w:p>
    <w:p w14:paraId="5D05B80F" w14:textId="77777777" w:rsidR="00D900E0" w:rsidRPr="00D900E0" w:rsidRDefault="00D900E0" w:rsidP="00D900E0">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sz w:val="28"/>
          <w:szCs w:val="28"/>
          <w:lang w:eastAsia="en-GB"/>
          <w14:ligatures w14:val="none"/>
        </w:rPr>
      </w:pPr>
      <w:r w:rsidRPr="00D900E0">
        <w:rPr>
          <w:rFonts w:ascii="Times New Roman" w:eastAsia="Times New Roman" w:hAnsi="Times New Roman" w:cs="Times New Roman"/>
          <w:color w:val="000000" w:themeColor="text1"/>
          <w:kern w:val="0"/>
          <w:sz w:val="28"/>
          <w:szCs w:val="28"/>
          <w:lang w:eastAsia="en-GB"/>
          <w14:ligatures w14:val="none"/>
        </w:rPr>
        <w:t>The descriptive statistics provide important measures such as </w:t>
      </w:r>
      <w:r w:rsidRPr="00D900E0">
        <w:rPr>
          <w:rFonts w:ascii="Times New Roman" w:eastAsia="Times New Roman" w:hAnsi="Times New Roman" w:cs="Times New Roman"/>
          <w:b/>
          <w:bCs/>
          <w:color w:val="000000" w:themeColor="text1"/>
          <w:kern w:val="0"/>
          <w:sz w:val="28"/>
          <w:szCs w:val="28"/>
          <w:lang w:eastAsia="en-GB"/>
          <w14:ligatures w14:val="none"/>
        </w:rPr>
        <w:t>mean, standard deviation, minimum, maximum, and quartiles</w:t>
      </w:r>
      <w:r w:rsidRPr="00D900E0">
        <w:rPr>
          <w:rFonts w:ascii="Times New Roman" w:eastAsia="Times New Roman" w:hAnsi="Times New Roman" w:cs="Times New Roman"/>
          <w:color w:val="000000" w:themeColor="text1"/>
          <w:kern w:val="0"/>
          <w:sz w:val="28"/>
          <w:szCs w:val="28"/>
          <w:lang w:eastAsia="en-GB"/>
          <w14:ligatures w14:val="none"/>
        </w:rPr>
        <w:t>, helping understand the variability of each feature.</w:t>
      </w:r>
    </w:p>
    <w:p w14:paraId="3F72F0EA" w14:textId="77777777" w:rsidR="00D900E0" w:rsidRPr="00D900E0" w:rsidRDefault="00D900E0" w:rsidP="00D900E0">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sz w:val="28"/>
          <w:szCs w:val="28"/>
          <w:lang w:eastAsia="en-GB"/>
          <w14:ligatures w14:val="none"/>
        </w:rPr>
      </w:pPr>
      <w:r w:rsidRPr="00D900E0">
        <w:rPr>
          <w:rFonts w:ascii="Times New Roman" w:eastAsia="Times New Roman" w:hAnsi="Times New Roman" w:cs="Times New Roman"/>
          <w:color w:val="000000" w:themeColor="text1"/>
          <w:kern w:val="0"/>
          <w:sz w:val="28"/>
          <w:szCs w:val="28"/>
          <w:lang w:eastAsia="en-GB"/>
          <w14:ligatures w14:val="none"/>
        </w:rPr>
        <w:t>The statistical summary confirms that the dataset has sufficient diversity in soil nutrients and climatic conditions, making it suitable for machine learning-based crop recommendation.</w:t>
      </w:r>
    </w:p>
    <w:p w14:paraId="37911634" w14:textId="77777777" w:rsidR="00D900E0" w:rsidRPr="00D900E0" w:rsidRDefault="00D900E0" w:rsidP="00D900E0">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sz w:val="28"/>
          <w:szCs w:val="28"/>
          <w:lang w:eastAsia="en-GB"/>
          <w14:ligatures w14:val="none"/>
        </w:rPr>
      </w:pPr>
      <w:r w:rsidRPr="00D900E0">
        <w:rPr>
          <w:rFonts w:ascii="Times New Roman" w:eastAsia="Times New Roman" w:hAnsi="Times New Roman" w:cs="Times New Roman"/>
          <w:color w:val="000000" w:themeColor="text1"/>
          <w:kern w:val="0"/>
          <w:sz w:val="28"/>
          <w:szCs w:val="28"/>
          <w:lang w:eastAsia="en-GB"/>
          <w14:ligatures w14:val="none"/>
        </w:rPr>
        <w:t>Multivariate analysis helps identify relationships among multiple agricultural features and supports the development of an accurate and reliable intelligent farming system.</w:t>
      </w:r>
    </w:p>
    <w:p w14:paraId="109F9399" w14:textId="77777777" w:rsidR="00D900E0" w:rsidRPr="00D900E0" w:rsidRDefault="00D900E0" w:rsidP="00D900E0">
      <w:pPr>
        <w:spacing w:before="100" w:beforeAutospacing="1" w:after="100" w:afterAutospacing="1" w:line="240" w:lineRule="auto"/>
        <w:jc w:val="both"/>
        <w:rPr>
          <w:rFonts w:ascii="Times New Roman" w:eastAsia="Times New Roman" w:hAnsi="Times New Roman" w:cs="Times New Roman"/>
          <w:color w:val="000000" w:themeColor="text1"/>
          <w:kern w:val="0"/>
          <w:sz w:val="32"/>
          <w:szCs w:val="32"/>
          <w:lang w:eastAsia="en-GB"/>
          <w14:ligatures w14:val="none"/>
        </w:rPr>
      </w:pPr>
    </w:p>
    <w:p w14:paraId="76378C00" w14:textId="77777777" w:rsidR="005D13AB" w:rsidRPr="00D900E0" w:rsidRDefault="005D13AB" w:rsidP="00D900E0">
      <w:pPr>
        <w:rPr>
          <w:rFonts w:ascii="Times New Roman" w:hAnsi="Times New Roman" w:cs="Times New Roman"/>
          <w:color w:val="000000" w:themeColor="text1"/>
        </w:rPr>
      </w:pPr>
    </w:p>
    <w:sectPr w:rsidR="005D13AB" w:rsidRPr="00D900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72AE"/>
    <w:multiLevelType w:val="multilevel"/>
    <w:tmpl w:val="920E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414C4"/>
    <w:multiLevelType w:val="multilevel"/>
    <w:tmpl w:val="A4480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8D12B0"/>
    <w:multiLevelType w:val="multilevel"/>
    <w:tmpl w:val="1C14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D875F6"/>
    <w:multiLevelType w:val="multilevel"/>
    <w:tmpl w:val="4A6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F1537"/>
    <w:multiLevelType w:val="multilevel"/>
    <w:tmpl w:val="0712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852C65"/>
    <w:multiLevelType w:val="multilevel"/>
    <w:tmpl w:val="A016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333652"/>
    <w:multiLevelType w:val="multilevel"/>
    <w:tmpl w:val="52F2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9E093E"/>
    <w:multiLevelType w:val="multilevel"/>
    <w:tmpl w:val="5B5A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006768"/>
    <w:multiLevelType w:val="multilevel"/>
    <w:tmpl w:val="9A088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6660060">
    <w:abstractNumId w:val="3"/>
  </w:num>
  <w:num w:numId="2" w16cid:durableId="784082687">
    <w:abstractNumId w:val="4"/>
  </w:num>
  <w:num w:numId="3" w16cid:durableId="760033586">
    <w:abstractNumId w:val="2"/>
  </w:num>
  <w:num w:numId="4" w16cid:durableId="446852056">
    <w:abstractNumId w:val="8"/>
  </w:num>
  <w:num w:numId="5" w16cid:durableId="2090038573">
    <w:abstractNumId w:val="1"/>
  </w:num>
  <w:num w:numId="6" w16cid:durableId="396826807">
    <w:abstractNumId w:val="5"/>
  </w:num>
  <w:num w:numId="7" w16cid:durableId="1763645647">
    <w:abstractNumId w:val="0"/>
  </w:num>
  <w:num w:numId="8" w16cid:durableId="1572306787">
    <w:abstractNumId w:val="6"/>
  </w:num>
  <w:num w:numId="9" w16cid:durableId="16066453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BA5"/>
    <w:rsid w:val="00072827"/>
    <w:rsid w:val="001C6CDE"/>
    <w:rsid w:val="0035350D"/>
    <w:rsid w:val="005D13AB"/>
    <w:rsid w:val="00751436"/>
    <w:rsid w:val="00964CDD"/>
    <w:rsid w:val="00993C19"/>
    <w:rsid w:val="00B272F4"/>
    <w:rsid w:val="00C85BA5"/>
    <w:rsid w:val="00D900E0"/>
    <w:rsid w:val="00E869FE"/>
    <w:rsid w:val="00F41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DF3F6C5"/>
  <w15:chartTrackingRefBased/>
  <w15:docId w15:val="{B157BDDC-3302-1445-9092-9496B5B71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5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5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5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5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BA5"/>
    <w:rPr>
      <w:rFonts w:eastAsiaTheme="majorEastAsia" w:cstheme="majorBidi"/>
      <w:color w:val="272727" w:themeColor="text1" w:themeTint="D8"/>
    </w:rPr>
  </w:style>
  <w:style w:type="paragraph" w:styleId="Title">
    <w:name w:val="Title"/>
    <w:basedOn w:val="Normal"/>
    <w:next w:val="Normal"/>
    <w:link w:val="TitleChar"/>
    <w:uiPriority w:val="10"/>
    <w:qFormat/>
    <w:rsid w:val="00C85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BA5"/>
    <w:pPr>
      <w:spacing w:before="160"/>
      <w:jc w:val="center"/>
    </w:pPr>
    <w:rPr>
      <w:i/>
      <w:iCs/>
      <w:color w:val="404040" w:themeColor="text1" w:themeTint="BF"/>
    </w:rPr>
  </w:style>
  <w:style w:type="character" w:customStyle="1" w:styleId="QuoteChar">
    <w:name w:val="Quote Char"/>
    <w:basedOn w:val="DefaultParagraphFont"/>
    <w:link w:val="Quote"/>
    <w:uiPriority w:val="29"/>
    <w:rsid w:val="00C85BA5"/>
    <w:rPr>
      <w:i/>
      <w:iCs/>
      <w:color w:val="404040" w:themeColor="text1" w:themeTint="BF"/>
    </w:rPr>
  </w:style>
  <w:style w:type="paragraph" w:styleId="ListParagraph">
    <w:name w:val="List Paragraph"/>
    <w:basedOn w:val="Normal"/>
    <w:uiPriority w:val="34"/>
    <w:qFormat/>
    <w:rsid w:val="00C85BA5"/>
    <w:pPr>
      <w:ind w:left="720"/>
      <w:contextualSpacing/>
    </w:pPr>
  </w:style>
  <w:style w:type="character" w:styleId="IntenseEmphasis">
    <w:name w:val="Intense Emphasis"/>
    <w:basedOn w:val="DefaultParagraphFont"/>
    <w:uiPriority w:val="21"/>
    <w:qFormat/>
    <w:rsid w:val="00C85BA5"/>
    <w:rPr>
      <w:i/>
      <w:iCs/>
      <w:color w:val="0F4761" w:themeColor="accent1" w:themeShade="BF"/>
    </w:rPr>
  </w:style>
  <w:style w:type="paragraph" w:styleId="IntenseQuote">
    <w:name w:val="Intense Quote"/>
    <w:basedOn w:val="Normal"/>
    <w:next w:val="Normal"/>
    <w:link w:val="IntenseQuoteChar"/>
    <w:uiPriority w:val="30"/>
    <w:qFormat/>
    <w:rsid w:val="00C85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BA5"/>
    <w:rPr>
      <w:i/>
      <w:iCs/>
      <w:color w:val="0F4761" w:themeColor="accent1" w:themeShade="BF"/>
    </w:rPr>
  </w:style>
  <w:style w:type="character" w:styleId="IntenseReference">
    <w:name w:val="Intense Reference"/>
    <w:basedOn w:val="DefaultParagraphFont"/>
    <w:uiPriority w:val="32"/>
    <w:qFormat/>
    <w:rsid w:val="00C85BA5"/>
    <w:rPr>
      <w:b/>
      <w:bCs/>
      <w:smallCaps/>
      <w:color w:val="0F4761" w:themeColor="accent1" w:themeShade="BF"/>
      <w:spacing w:val="5"/>
    </w:rPr>
  </w:style>
  <w:style w:type="paragraph" w:styleId="NormalWeb">
    <w:name w:val="Normal (Web)"/>
    <w:basedOn w:val="Normal"/>
    <w:uiPriority w:val="99"/>
    <w:semiHidden/>
    <w:unhideWhenUsed/>
    <w:rsid w:val="00C85BA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85BA5"/>
    <w:rPr>
      <w:b/>
      <w:bCs/>
    </w:rPr>
  </w:style>
  <w:style w:type="character" w:customStyle="1" w:styleId="apple-converted-space">
    <w:name w:val="apple-converted-space"/>
    <w:basedOn w:val="DefaultParagraphFont"/>
    <w:rsid w:val="00C85BA5"/>
  </w:style>
  <w:style w:type="character" w:styleId="Hyperlink">
    <w:name w:val="Hyperlink"/>
    <w:basedOn w:val="DefaultParagraphFont"/>
    <w:uiPriority w:val="99"/>
    <w:semiHidden/>
    <w:unhideWhenUsed/>
    <w:rsid w:val="00C85BA5"/>
    <w:rPr>
      <w:color w:val="0000FF"/>
      <w:u w:val="single"/>
    </w:rPr>
  </w:style>
  <w:style w:type="character" w:customStyle="1" w:styleId="v">
    <w:name w:val="ͼv"/>
    <w:basedOn w:val="DefaultParagraphFont"/>
    <w:rsid w:val="00072827"/>
  </w:style>
  <w:style w:type="character" w:customStyle="1" w:styleId="11">
    <w:name w:val="ͼ11"/>
    <w:basedOn w:val="DefaultParagraphFont"/>
    <w:rsid w:val="00072827"/>
  </w:style>
  <w:style w:type="character" w:customStyle="1" w:styleId="z">
    <w:name w:val="ͼz"/>
    <w:basedOn w:val="DefaultParagraphFont"/>
    <w:rsid w:val="00072827"/>
  </w:style>
  <w:style w:type="character" w:customStyle="1" w:styleId="y">
    <w:name w:val="ͼy"/>
    <w:basedOn w:val="DefaultParagraphFont"/>
    <w:rsid w:val="00072827"/>
  </w:style>
  <w:style w:type="character" w:styleId="HTMLCode">
    <w:name w:val="HTML Code"/>
    <w:basedOn w:val="DefaultParagraphFont"/>
    <w:uiPriority w:val="99"/>
    <w:semiHidden/>
    <w:unhideWhenUsed/>
    <w:rsid w:val="0007282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41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41860"/>
    <w:rPr>
      <w:rFonts w:ascii="Courier New" w:eastAsia="Times New Roman" w:hAnsi="Courier New" w:cs="Courier New"/>
      <w:kern w:val="0"/>
      <w:sz w:val="20"/>
      <w:szCs w:val="20"/>
      <w:lang w:eastAsia="en-GB"/>
      <w14:ligatures w14:val="none"/>
    </w:rPr>
  </w:style>
  <w:style w:type="paragraph" w:styleId="z-TopofForm">
    <w:name w:val="HTML Top of Form"/>
    <w:basedOn w:val="Normal"/>
    <w:next w:val="Normal"/>
    <w:link w:val="z-TopofFormChar"/>
    <w:hidden/>
    <w:uiPriority w:val="99"/>
    <w:semiHidden/>
    <w:unhideWhenUsed/>
    <w:rsid w:val="00F41860"/>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F41860"/>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F41860"/>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F41860"/>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344</Words>
  <Characters>1962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Sai Sri Sachin Reddy Tanuboddi | AP24110010018</dc:creator>
  <cp:keywords/>
  <dc:description/>
  <cp:lastModifiedBy>Siva Sai Sri Sachin Reddy Tanuboddi | AP24110010018</cp:lastModifiedBy>
  <cp:revision>2</cp:revision>
  <dcterms:created xsi:type="dcterms:W3CDTF">2026-06-29T21:49:00Z</dcterms:created>
  <dcterms:modified xsi:type="dcterms:W3CDTF">2026-06-29T21:49:00Z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F1E98959-C704-4B6B-B0EC-7898657DAC8E</vt:lpwstr>
  </property>
</Properties>
</file>