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Павлова</w:t>
      </w:r>
      <w:r>
        <w:t xml:space="preserve"> </w:t>
      </w:r>
      <w:r>
        <w:t xml:space="preserve">Татьяна</w:t>
      </w:r>
      <w:r>
        <w:t xml:space="preserve"> </w:t>
      </w:r>
      <w:r>
        <w:t xml:space="preserve">Юрьевна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изучение основ программирования в оболочке ОС UNIX Linux, а также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 базовый, но при этом полный набор функций; – С-оболочка (или csh) — надстройка на оболочкой Борна, использующая С-подобный синтаксис команд с возможностью сохранения истории выполнения команд; – оболочка Корна (или ksh) — напоминает оболочку С, но операторы управления програм- мой совместимы с операторами оболочки Борна; – BASH — сокращение от Bourne Again Shell (опять оболочка Борна), в основе своей сов- мещает свойства оболочек С и Корна (разработка компании Free Software Foundation). POSIX (Portable Operating System Interface for Computer Environments) — набор стандартов описания интерфейсов взаимодействия операционной системы и прикладных программ. Стандарты POSIXразработаныкомитетом IEEE (Institute of Electrical andElectronics Engineers) для обеспечения совместимости различных UNIX/Linux-подобных опера- ционных систем и переносимости прикладных программ на уровне исходного кода. POSIX-совместимые оболочки разработаны на базе оболочки Корна.</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 (рис. 1), (рис. 2), (рис. 3), (рис. 4).</w:t>
      </w:r>
    </w:p>
    <w:p>
      <w:pPr>
        <w:pStyle w:val="CaptionedFigure"/>
      </w:pPr>
      <w:r>
        <w:drawing>
          <wp:inline>
            <wp:extent cx="3733800" cy="2223286"/>
            <wp:effectExtent b="0" l="0" r="0" t="0"/>
            <wp:docPr descr="mc"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2223286"/>
                    </a:xfrm>
                    <a:prstGeom prst="rect">
                      <a:avLst/>
                    </a:prstGeom>
                    <a:noFill/>
                    <a:ln w="9525">
                      <a:noFill/>
                      <a:headEnd/>
                      <a:tailEnd/>
                    </a:ln>
                  </pic:spPr>
                </pic:pic>
              </a:graphicData>
            </a:graphic>
          </wp:inline>
        </w:drawing>
      </w:r>
    </w:p>
    <w:p>
      <w:pPr>
        <w:pStyle w:val="ImageCaption"/>
      </w:pPr>
      <w:r>
        <w:t xml:space="preserve">Рис. 1: mc</w:t>
      </w:r>
    </w:p>
    <w:p>
      <w:pPr>
        <w:pStyle w:val="CaptionedFigure"/>
      </w:pPr>
      <w:r>
        <w:drawing>
          <wp:inline>
            <wp:extent cx="3733800" cy="1142258"/>
            <wp:effectExtent b="0" l="0" r="0" t="0"/>
            <wp:docPr descr="Команды для копиляции"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1142258"/>
                    </a:xfrm>
                    <a:prstGeom prst="rect">
                      <a:avLst/>
                    </a:prstGeom>
                    <a:noFill/>
                    <a:ln w="9525">
                      <a:noFill/>
                      <a:headEnd/>
                      <a:tailEnd/>
                    </a:ln>
                  </pic:spPr>
                </pic:pic>
              </a:graphicData>
            </a:graphic>
          </wp:inline>
        </w:drawing>
      </w:r>
    </w:p>
    <w:p>
      <w:pPr>
        <w:pStyle w:val="ImageCaption"/>
      </w:pPr>
      <w:r>
        <w:t xml:space="preserve">Рис. 2: Команды для копиляции</w:t>
      </w:r>
    </w:p>
    <w:p>
      <w:pPr>
        <w:pStyle w:val="CaptionedFigure"/>
      </w:pPr>
      <w:r>
        <w:drawing>
          <wp:inline>
            <wp:extent cx="3733800" cy="1263386"/>
            <wp:effectExtent b="0" l="0" r="0" t="0"/>
            <wp:docPr descr="lab12-1.sh"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733800" cy="1263386"/>
                    </a:xfrm>
                    <a:prstGeom prst="rect">
                      <a:avLst/>
                    </a:prstGeom>
                    <a:noFill/>
                    <a:ln w="9525">
                      <a:noFill/>
                      <a:headEnd/>
                      <a:tailEnd/>
                    </a:ln>
                  </pic:spPr>
                </pic:pic>
              </a:graphicData>
            </a:graphic>
          </wp:inline>
        </w:drawing>
      </w:r>
    </w:p>
    <w:p>
      <w:pPr>
        <w:pStyle w:val="ImageCaption"/>
      </w:pPr>
      <w:r>
        <w:t xml:space="preserve">Рис. 3: lab12-1.sh</w:t>
      </w:r>
    </w:p>
    <w:p>
      <w:pPr>
        <w:pStyle w:val="CaptionedFigure"/>
      </w:pPr>
      <w:r>
        <w:drawing>
          <wp:inline>
            <wp:extent cx="3733800" cy="1840356"/>
            <wp:effectExtent b="0" l="0" r="0" t="0"/>
            <wp:docPr descr="файл .tar" title=""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3733800" cy="1840356"/>
                    </a:xfrm>
                    <a:prstGeom prst="rect">
                      <a:avLst/>
                    </a:prstGeom>
                    <a:noFill/>
                    <a:ln w="9525">
                      <a:noFill/>
                      <a:headEnd/>
                      <a:tailEnd/>
                    </a:ln>
                  </pic:spPr>
                </pic:pic>
              </a:graphicData>
            </a:graphic>
          </wp:inline>
        </w:drawing>
      </w:r>
    </w:p>
    <w:p>
      <w:pPr>
        <w:pStyle w:val="ImageCaption"/>
      </w:pPr>
      <w:r>
        <w:t xml:space="preserve">Рис. 4: файл .tar</w:t>
      </w:r>
    </w:p>
    <w:p>
      <w:pPr>
        <w:pStyle w:val="BodyTex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(рис. 5), (рис. 6).</w:t>
      </w:r>
    </w:p>
    <w:p>
      <w:pPr>
        <w:pStyle w:val="CaptionedFigure"/>
      </w:pPr>
      <w:r>
        <w:drawing>
          <wp:inline>
            <wp:extent cx="3733800" cy="2713382"/>
            <wp:effectExtent b="0" l="0" r="0" t="0"/>
            <wp:docPr descr="lab12-2.sh" title=""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3733800" cy="2713382"/>
                    </a:xfrm>
                    <a:prstGeom prst="rect">
                      <a:avLst/>
                    </a:prstGeom>
                    <a:noFill/>
                    <a:ln w="9525">
                      <a:noFill/>
                      <a:headEnd/>
                      <a:tailEnd/>
                    </a:ln>
                  </pic:spPr>
                </pic:pic>
              </a:graphicData>
            </a:graphic>
          </wp:inline>
        </w:drawing>
      </w:r>
    </w:p>
    <w:p>
      <w:pPr>
        <w:pStyle w:val="ImageCaption"/>
      </w:pPr>
      <w:r>
        <w:t xml:space="preserve">Рис. 5: lab12-2.sh</w:t>
      </w:r>
    </w:p>
    <w:p>
      <w:pPr>
        <w:pStyle w:val="CaptionedFigure"/>
      </w:pPr>
      <w:r>
        <w:drawing>
          <wp:inline>
            <wp:extent cx="3733800" cy="729257"/>
            <wp:effectExtent b="0" l="0" r="0" t="0"/>
            <wp:docPr descr="Команды для компиляции"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733800" cy="729257"/>
                    </a:xfrm>
                    <a:prstGeom prst="rect">
                      <a:avLst/>
                    </a:prstGeom>
                    <a:noFill/>
                    <a:ln w="9525">
                      <a:noFill/>
                      <a:headEnd/>
                      <a:tailEnd/>
                    </a:ln>
                  </pic:spPr>
                </pic:pic>
              </a:graphicData>
            </a:graphic>
          </wp:inline>
        </w:drawing>
      </w:r>
    </w:p>
    <w:p>
      <w:pPr>
        <w:pStyle w:val="ImageCaption"/>
      </w:pPr>
      <w:r>
        <w:t xml:space="preserve">Рис. 6: Команды для компиляции</w:t>
      </w:r>
    </w:p>
    <w:p>
      <w:pPr>
        <w:pStyle w:val="BodyTex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 7), (рис. 8).</w:t>
      </w:r>
    </w:p>
    <w:p>
      <w:pPr>
        <w:pStyle w:val="CaptionedFigure"/>
      </w:pPr>
      <w:r>
        <w:drawing>
          <wp:inline>
            <wp:extent cx="3733800" cy="2234675"/>
            <wp:effectExtent b="0" l="0" r="0" t="0"/>
            <wp:docPr descr="lab12-3.sh" title="" id="42" name="Picture"/>
            <a:graphic>
              <a:graphicData uri="http://schemas.openxmlformats.org/drawingml/2006/picture">
                <pic:pic>
                  <pic:nvPicPr>
                    <pic:cNvPr descr="image/7.jpg" id="43" name="Picture"/>
                    <pic:cNvPicPr>
                      <a:picLocks noChangeArrowheads="1" noChangeAspect="1"/>
                    </pic:cNvPicPr>
                  </pic:nvPicPr>
                  <pic:blipFill>
                    <a:blip r:embed="rId41"/>
                    <a:stretch>
                      <a:fillRect/>
                    </a:stretch>
                  </pic:blipFill>
                  <pic:spPr bwMode="auto">
                    <a:xfrm>
                      <a:off x="0" y="0"/>
                      <a:ext cx="3733800" cy="2234675"/>
                    </a:xfrm>
                    <a:prstGeom prst="rect">
                      <a:avLst/>
                    </a:prstGeom>
                    <a:noFill/>
                    <a:ln w="9525">
                      <a:noFill/>
                      <a:headEnd/>
                      <a:tailEnd/>
                    </a:ln>
                  </pic:spPr>
                </pic:pic>
              </a:graphicData>
            </a:graphic>
          </wp:inline>
        </w:drawing>
      </w:r>
    </w:p>
    <w:p>
      <w:pPr>
        <w:pStyle w:val="ImageCaption"/>
      </w:pPr>
      <w:r>
        <w:t xml:space="preserve">Рис. 7: lab12-3.sh</w:t>
      </w:r>
    </w:p>
    <w:p>
      <w:pPr>
        <w:pStyle w:val="CaptionedFigure"/>
      </w:pPr>
      <w:r>
        <w:drawing>
          <wp:inline>
            <wp:extent cx="3733800" cy="1640673"/>
            <wp:effectExtent b="0" l="0" r="0" t="0"/>
            <wp:docPr descr="Команды для компиляции" title="" id="45" name="Picture"/>
            <a:graphic>
              <a:graphicData uri="http://schemas.openxmlformats.org/drawingml/2006/picture">
                <pic:pic>
                  <pic:nvPicPr>
                    <pic:cNvPr descr="image/8.jpg" id="46" name="Picture"/>
                    <pic:cNvPicPr>
                      <a:picLocks noChangeArrowheads="1" noChangeAspect="1"/>
                    </pic:cNvPicPr>
                  </pic:nvPicPr>
                  <pic:blipFill>
                    <a:blip r:embed="rId44"/>
                    <a:stretch>
                      <a:fillRect/>
                    </a:stretch>
                  </pic:blipFill>
                  <pic:spPr bwMode="auto">
                    <a:xfrm>
                      <a:off x="0" y="0"/>
                      <a:ext cx="3733800" cy="1640673"/>
                    </a:xfrm>
                    <a:prstGeom prst="rect">
                      <a:avLst/>
                    </a:prstGeom>
                    <a:noFill/>
                    <a:ln w="9525">
                      <a:noFill/>
                      <a:headEnd/>
                      <a:tailEnd/>
                    </a:ln>
                  </pic:spPr>
                </pic:pic>
              </a:graphicData>
            </a:graphic>
          </wp:inline>
        </w:drawing>
      </w:r>
    </w:p>
    <w:p>
      <w:pPr>
        <w:pStyle w:val="ImageCaption"/>
      </w:pPr>
      <w:r>
        <w:t xml:space="preserve">Рис. 8: Команды для компиляции</w:t>
      </w:r>
    </w:p>
    <w:p>
      <w:pPr>
        <w:pStyle w:val="BodyTex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 9), (рис. 10).</w:t>
      </w:r>
    </w:p>
    <w:p>
      <w:pPr>
        <w:pStyle w:val="CaptionedFigure"/>
      </w:pPr>
      <w:r>
        <w:drawing>
          <wp:inline>
            <wp:extent cx="3733800" cy="1407653"/>
            <wp:effectExtent b="0" l="0" r="0" t="0"/>
            <wp:docPr descr="lab12-4.sh" title="" id="48" name="Picture"/>
            <a:graphic>
              <a:graphicData uri="http://schemas.openxmlformats.org/drawingml/2006/picture">
                <pic:pic>
                  <pic:nvPicPr>
                    <pic:cNvPr descr="image/9.jpg" id="49" name="Picture"/>
                    <pic:cNvPicPr>
                      <a:picLocks noChangeArrowheads="1" noChangeAspect="1"/>
                    </pic:cNvPicPr>
                  </pic:nvPicPr>
                  <pic:blipFill>
                    <a:blip r:embed="rId47"/>
                    <a:stretch>
                      <a:fillRect/>
                    </a:stretch>
                  </pic:blipFill>
                  <pic:spPr bwMode="auto">
                    <a:xfrm>
                      <a:off x="0" y="0"/>
                      <a:ext cx="3733800" cy="1407653"/>
                    </a:xfrm>
                    <a:prstGeom prst="rect">
                      <a:avLst/>
                    </a:prstGeom>
                    <a:noFill/>
                    <a:ln w="9525">
                      <a:noFill/>
                      <a:headEnd/>
                      <a:tailEnd/>
                    </a:ln>
                  </pic:spPr>
                </pic:pic>
              </a:graphicData>
            </a:graphic>
          </wp:inline>
        </w:drawing>
      </w:r>
    </w:p>
    <w:p>
      <w:pPr>
        <w:pStyle w:val="ImageCaption"/>
      </w:pPr>
      <w:r>
        <w:t xml:space="preserve">Рис. 9: lab12-4.sh</w:t>
      </w:r>
    </w:p>
    <w:p>
      <w:pPr>
        <w:pStyle w:val="CaptionedFigure"/>
      </w:pPr>
      <w:r>
        <w:drawing>
          <wp:inline>
            <wp:extent cx="3733800" cy="872192"/>
            <wp:effectExtent b="0" l="0" r="0" t="0"/>
            <wp:docPr descr="Команды для компиляции" title="" id="51" name="Picture"/>
            <a:graphic>
              <a:graphicData uri="http://schemas.openxmlformats.org/drawingml/2006/picture">
                <pic:pic>
                  <pic:nvPicPr>
                    <pic:cNvPr descr="image/10.jpg" id="52" name="Picture"/>
                    <pic:cNvPicPr>
                      <a:picLocks noChangeArrowheads="1" noChangeAspect="1"/>
                    </pic:cNvPicPr>
                  </pic:nvPicPr>
                  <pic:blipFill>
                    <a:blip r:embed="rId50"/>
                    <a:stretch>
                      <a:fillRect/>
                    </a:stretch>
                  </pic:blipFill>
                  <pic:spPr bwMode="auto">
                    <a:xfrm>
                      <a:off x="0" y="0"/>
                      <a:ext cx="3733800" cy="872192"/>
                    </a:xfrm>
                    <a:prstGeom prst="rect">
                      <a:avLst/>
                    </a:prstGeom>
                    <a:noFill/>
                    <a:ln w="9525">
                      <a:noFill/>
                      <a:headEnd/>
                      <a:tailEnd/>
                    </a:ln>
                  </pic:spPr>
                </pic:pic>
              </a:graphicData>
            </a:graphic>
          </wp:inline>
        </w:drawing>
      </w:r>
    </w:p>
    <w:p>
      <w:pPr>
        <w:pStyle w:val="ImageCaption"/>
      </w:pPr>
      <w:r>
        <w:t xml:space="preserve">Рис. 10: Команды для компиляции</w:t>
      </w:r>
    </w:p>
    <w:bookmarkEnd w:id="53"/>
    <w:bookmarkStart w:id="54"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Linux, а также научилась писать небольшие командные файлы.</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Павлова Татьяна Юрьевна</dc:creator>
  <dc:language>ru-RU</dc:language>
  <cp:keywords/>
  <dcterms:created xsi:type="dcterms:W3CDTF">2025-08-29T12:01:55Z</dcterms:created>
  <dcterms:modified xsi:type="dcterms:W3CDTF">2025-08-29T12:01:55Z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