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Мандатное разграничение прав в Linux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развитие навыков администрирования ОС Linux, получение первого практического знакомства с технологией SELinux, а также проверка работы на практике совместно с веб-сервером Apache.</w:t>
      </w:r>
    </w:p>
    <w:bookmarkEnd w:id="9"/>
    <w:bookmarkStart w:id="10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 что превращает ее в действительно «непробиваемую» операционную систему. Впервые эта система появилась в четвертой версии CentOS, а в 5 и 6 версии 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f?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bookmarkEnd w:id="10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11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режима работы SELinux</w:t>
            </w:r>
          </w:p>
        </w:tc>
      </w:tr>
    </w:tbl>
    <w:p>
      <w:pPr>
        <w:pStyle w:val="ImageCaption"/>
      </w:pPr>
      <w:r>
        <w:t xml:space="preserve">проверка режима работы SELinux</w:t>
      </w:r>
    </w:p>
    <w:bookmarkEnd w:id="11"/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12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работы Apache</w:t>
            </w:r>
          </w:p>
        </w:tc>
      </w:tr>
    </w:tbl>
    <w:p>
      <w:pPr>
        <w:pStyle w:val="ImageCaption"/>
      </w:pPr>
      <w:r>
        <w:t xml:space="preserve">Проверка работы Apache</w:t>
      </w:r>
    </w:p>
    <w:bookmarkEnd w:id="12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13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безопасности Apache</w:t>
            </w:r>
          </w:p>
        </w:tc>
      </w:tr>
    </w:tbl>
    <w:p>
      <w:pPr>
        <w:pStyle w:val="ImageCaption"/>
      </w:pPr>
      <w:r>
        <w:t xml:space="preserve">Контекст безопасности Apache</w:t>
      </w:r>
    </w:p>
    <w:bookmarkEnd w:id="13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Состояние переключателей SELinux</w:t>
            </w:r>
          </w:p>
        </w:tc>
      </w:tr>
    </w:tbl>
    <w:p>
      <w:pPr>
        <w:pStyle w:val="ImageCaption"/>
      </w:pPr>
      <w:r>
        <w:t xml:space="preserve">Состояние переключателей SELinux</w:t>
      </w:r>
    </w:p>
    <w:bookmarkEnd w:id="14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15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Cтатистика по политике</w:t>
            </w:r>
          </w:p>
        </w:tc>
      </w:tr>
    </w:tbl>
    <w:p>
      <w:pPr>
        <w:pStyle w:val="ImageCaption"/>
      </w:pPr>
      <w:r>
        <w:t xml:space="preserve">Cтатистика по политике</w:t>
      </w:r>
    </w:p>
    <w:bookmarkEnd w:id="15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16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Типы поддиректорий</w:t>
            </w:r>
          </w:p>
        </w:tc>
      </w:tr>
    </w:tbl>
    <w:p>
      <w:pPr>
        <w:pStyle w:val="ImageCaption"/>
      </w:pPr>
      <w:r>
        <w:t xml:space="preserve">Типы поддиректорий</w:t>
      </w:r>
    </w:p>
    <w:bookmarkEnd w:id="16"/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17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Типы файлов</w:t>
            </w:r>
          </w:p>
        </w:tc>
      </w:tr>
    </w:tbl>
    <w:p>
      <w:pPr>
        <w:pStyle w:val="ImageCaption"/>
      </w:pPr>
      <w:r>
        <w:t xml:space="preserve">Типы файлов</w:t>
      </w:r>
    </w:p>
    <w:bookmarkEnd w:id="17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Листинг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18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bookmarkEnd w:id="18"/>
    <w:p>
      <w:pPr>
        <w:pStyle w:val="BodyText"/>
      </w:pPr>
      <w:r>
        <w:t xml:space="preserve">Проверяю контекст созданного файла. По умолчанию это httpd_sys_content_t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19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файла</w:t>
            </w:r>
          </w:p>
        </w:tc>
      </w:tr>
    </w:tbl>
    <w:p>
      <w:pPr>
        <w:pStyle w:val="ImageCaption"/>
      </w:pPr>
      <w:r>
        <w:t xml:space="preserve">Контекст файла</w:t>
      </w:r>
    </w:p>
    <w:bookmarkEnd w:id="19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20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20"/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21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Изучение справки по команде</w:t>
            </w:r>
          </w:p>
        </w:tc>
      </w:tr>
    </w:tbl>
    <w:p>
      <w:pPr>
        <w:pStyle w:val="ImageCaption"/>
      </w:pPr>
      <w:r>
        <w:t xml:space="preserve">Изучение справки по команде</w:t>
      </w:r>
    </w:p>
    <w:bookmarkEnd w:id="21"/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22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</w:t>
            </w:r>
          </w:p>
        </w:tc>
      </w:tr>
    </w:tbl>
    <w:p>
      <w:pPr>
        <w:pStyle w:val="ImageCaption"/>
      </w:pPr>
      <w:r>
        <w:t xml:space="preserve">Изменение контекста</w:t>
      </w:r>
    </w:p>
    <w:bookmarkEnd w:id="22"/>
    <w:p>
      <w:pPr>
        <w:pStyle w:val="BodyText"/>
      </w:pPr>
      <w:r>
        <w:t xml:space="preserve">При попытке отображения файла в браузере получаем сообщение об ошибке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23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23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24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лог-файл</w:t>
            </w:r>
          </w:p>
        </w:tc>
      </w:tr>
    </w:tbl>
    <w:p>
      <w:pPr>
        <w:pStyle w:val="ImageCaption"/>
      </w:pPr>
      <w:r>
        <w:t xml:space="preserve">Попытка прочесть лог-файл</w:t>
      </w:r>
    </w:p>
    <w:bookmarkEnd w:id="24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25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файла</w:t>
            </w:r>
          </w:p>
        </w:tc>
      </w:tr>
    </w:tbl>
    <w:p>
      <w:pPr>
        <w:pStyle w:val="ImageCaption"/>
      </w:pPr>
      <w:r>
        <w:t xml:space="preserve">Изменение файла</w:t>
      </w:r>
    </w:p>
    <w:bookmarkEnd w:id="25"/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26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порта</w:t>
            </w:r>
          </w:p>
        </w:tc>
      </w:tr>
    </w:tbl>
    <w:p>
      <w:pPr>
        <w:pStyle w:val="ImageCaption"/>
      </w:pPr>
      <w:r>
        <w:t xml:space="preserve">Изменение порта</w:t>
      </w:r>
    </w:p>
    <w:bookmarkEnd w:id="26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27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прослушивания другого порта</w:t>
            </w:r>
          </w:p>
        </w:tc>
      </w:tr>
    </w:tbl>
    <w:p>
      <w:pPr>
        <w:pStyle w:val="ImageCaption"/>
      </w:pPr>
      <w:r>
        <w:t xml:space="preserve">Попытка прослушивания другого порта</w:t>
      </w:r>
    </w:p>
    <w:bookmarkEnd w:id="27"/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error_log.</w:t>
      </w:r>
    </w:p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списке.</w:t>
      </w:r>
    </w:p>
    <w:p>
      <w:pPr>
        <w:pStyle w:val="BodyText"/>
      </w:pPr>
      <w:r>
        <w:t xml:space="preserve">Перезапускаю сервер Apache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28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Перезапуск сервера</w:t>
            </w:r>
          </w:p>
        </w:tc>
      </w:tr>
    </w:tbl>
    <w:p>
      <w:pPr>
        <w:pStyle w:val="ImageCaption"/>
      </w:pPr>
      <w:r>
        <w:t xml:space="preserve">Перезапуск сервера</w:t>
      </w:r>
    </w:p>
    <w:bookmarkEnd w:id="28"/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29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сервера</w:t>
            </w:r>
          </w:p>
        </w:tc>
      </w:tr>
    </w:tbl>
    <w:p>
      <w:pPr>
        <w:pStyle w:val="ImageCaption"/>
      </w:pPr>
      <w:r>
        <w:t xml:space="preserve">Проверка сервера</w:t>
      </w:r>
    </w:p>
    <w:bookmarkEnd w:id="29"/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30" w:name="fig: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порта 81</w:t>
            </w:r>
          </w:p>
        </w:tc>
      </w:tr>
    </w:tbl>
    <w:p>
      <w:pPr>
        <w:pStyle w:val="ImageCaption"/>
      </w:pPr>
      <w:r>
        <w:t xml:space="preserve">Проверка порта 81</w:t>
      </w:r>
    </w:p>
    <w:bookmarkEnd w:id="30"/>
    <w:p>
      <w:pPr>
        <w:pStyle w:val="BodyText"/>
      </w:pPr>
      <w:r>
        <w:t xml:space="preserve">Далее удаляю файл test.html, проверяю, что он удален(рис.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31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</w:tr>
    </w:tbl>
    <w:p>
      <w:pPr>
        <w:pStyle w:val="ImageCaption"/>
      </w:pPr>
      <w:r>
        <w:t xml:space="preserve">Удаление файла</w:t>
      </w:r>
    </w:p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работы, я развила навыки администрирования ОС Linux, получила первого практического знакомства с технологией SELinux, а также проверила работу на практике совместно с веб-сервером Apache.</w:t>
      </w:r>
    </w:p>
    <w:bookmarkEnd w:id="33"/>
    <w:bookmarkStart w:id="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[0] Методические рекомендации курса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Павлова Татьяна Юрьевна</dc:creator>
  <dc:language>ru-RU</dc:language>
  <cp:keywords/>
  <dcterms:created xsi:type="dcterms:W3CDTF">2026-09-04T14:08:20Z</dcterms:created>
  <dcterms:modified xsi:type="dcterms:W3CDTF">2026-09-04T14:08:20Z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Мандатное разграничение прав в Linux</vt:lpwstr>
  </property>
  <property fmtid="{D5CDD505-2E9C-101B-9397-08002B2CF9AE}" pid="16" name="toc-title">
    <vt:lpwstr>Содержание</vt:lpwstr>
  </property>
</Properties>
</file>