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4CB06" w14:textId="77777777" w:rsidR="00FB3C4A" w:rsidRDefault="00FB3C4A" w:rsidP="00FB3C4A">
      <w:r>
        <w:t>1. A set of one-dimensional data points is given to you: 5, 10, 15, 20, 25, 30, 35. Assume that k = 2 and that the first set of random centroid is 15, 32, and that the second set is 12, 30.</w:t>
      </w:r>
    </w:p>
    <w:p w14:paraId="77FD7221" w14:textId="77777777" w:rsidR="00FB3C4A" w:rsidRDefault="00FB3C4A" w:rsidP="00FB3C4A">
      <w:r>
        <w:t>a) Using the k-means method, create two clusters for each set of centroid described above.</w:t>
      </w:r>
    </w:p>
    <w:p w14:paraId="51105632" w14:textId="77777777" w:rsidR="00FB3C4A" w:rsidRDefault="00FB3C4A" w:rsidP="00FB3C4A">
      <w:r>
        <w:t>b) For each set of centroid values, calculate the SSE.</w:t>
      </w:r>
    </w:p>
    <w:p w14:paraId="7AC79FE4" w14:textId="19DBB040" w:rsidR="00FB3C4A" w:rsidRDefault="00E6179E" w:rsidP="00FB3C4A">
      <w:r>
        <w:t>Ans:</w:t>
      </w:r>
    </w:p>
    <w:p w14:paraId="574DE4F7" w14:textId="77777777" w:rsidR="00FB3C4A" w:rsidRDefault="00FB3C4A" w:rsidP="00FB3C4A">
      <w:r>
        <w:t>2. Describe how the Market Basket Research makes use of association analysis concepts.</w:t>
      </w:r>
    </w:p>
    <w:p w14:paraId="7DB1C06F" w14:textId="3166D956" w:rsidR="00E26CE4" w:rsidRPr="00494128" w:rsidRDefault="00E26CE4" w:rsidP="00E26CE4">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t>Ans:</w:t>
      </w:r>
      <w:r w:rsidRPr="00E26CE4">
        <w:rPr>
          <w:rFonts w:ascii="Segoe UI" w:hAnsi="Segoe UI" w:cs="Segoe UI"/>
          <w:color w:val="1F2328"/>
        </w:rPr>
        <w:t xml:space="preserve"> </w:t>
      </w:r>
      <w:r w:rsidRPr="00494128">
        <w:rPr>
          <w:rFonts w:asciiTheme="minorHAnsi" w:eastAsiaTheme="minorHAnsi" w:hAnsiTheme="minorHAnsi" w:cstheme="minorBidi"/>
          <w:sz w:val="22"/>
          <w:szCs w:val="22"/>
          <w:lang w:eastAsia="en-US"/>
        </w:rPr>
        <w:t>In market basket analysis, association rules are used to predict the likelihood of products being purchased together. Association rules count the frequency of items that occur together, seeking to find associations that occur far more often than expected.</w:t>
      </w:r>
    </w:p>
    <w:p w14:paraId="27306C45" w14:textId="77777777" w:rsidR="00E26CE4" w:rsidRPr="00494128" w:rsidRDefault="00E26CE4" w:rsidP="00E26CE4">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rsidRPr="00494128">
        <w:rPr>
          <w:rFonts w:asciiTheme="minorHAnsi" w:eastAsiaTheme="minorHAnsi" w:hAnsiTheme="minorHAnsi" w:cstheme="minorBidi"/>
          <w:sz w:val="22"/>
          <w:szCs w:val="22"/>
          <w:lang w:eastAsia="en-US"/>
        </w:rPr>
        <w:t>Algorithms that use association rules include AIS, SETM and Apriori. The Apriori algorithm is commonly cited by data scientists in research articles about market basket analysis and is used to identify frequent items in the database, then evaluate their frequency as the datasets are expanded to larger sizes.</w:t>
      </w:r>
    </w:p>
    <w:p w14:paraId="6255AA60" w14:textId="07B655FB" w:rsidR="00FB3C4A" w:rsidRDefault="00FB3C4A" w:rsidP="00FB3C4A"/>
    <w:p w14:paraId="0B760C21" w14:textId="77777777" w:rsidR="00FB3C4A" w:rsidRDefault="00FB3C4A" w:rsidP="00FB3C4A">
      <w:r>
        <w:t>3. Give an example of the Apriori algorithm for learning association rules.</w:t>
      </w:r>
    </w:p>
    <w:p w14:paraId="31C85AF3" w14:textId="739BD4CA" w:rsidR="00F57149" w:rsidRPr="00494128" w:rsidRDefault="00F57149" w:rsidP="00F57149">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t>Ans:</w:t>
      </w:r>
      <w:r w:rsidRPr="00F57149">
        <w:rPr>
          <w:rFonts w:ascii="Segoe UI" w:hAnsi="Segoe UI" w:cs="Segoe UI"/>
          <w:color w:val="1F2328"/>
          <w:shd w:val="clear" w:color="auto" w:fill="FFFFFF"/>
        </w:rPr>
        <w:t xml:space="preserve"> </w:t>
      </w:r>
      <w:r w:rsidRPr="00494128">
        <w:rPr>
          <w:rFonts w:asciiTheme="minorHAnsi" w:eastAsiaTheme="minorHAnsi" w:hAnsiTheme="minorHAnsi" w:cstheme="minorBidi"/>
          <w:sz w:val="22"/>
          <w:szCs w:val="22"/>
          <w:lang w:eastAsia="en-US"/>
        </w:rPr>
        <w:t>The Amazon website employs a well-known example of market basket analysis. On a product page, Amazon presents users with related products, under the headings of “Frequently bought together” and “Customers who bought this item also bought.”</w:t>
      </w:r>
      <w:r w:rsidRPr="00494128">
        <w:rPr>
          <w:rFonts w:asciiTheme="minorHAnsi" w:eastAsiaTheme="minorHAnsi" w:hAnsiTheme="minorHAnsi" w:cstheme="minorBidi"/>
          <w:sz w:val="22"/>
          <w:szCs w:val="22"/>
          <w:lang w:eastAsia="en-US"/>
        </w:rPr>
        <w:t xml:space="preserve"> </w:t>
      </w:r>
      <w:r w:rsidRPr="00494128">
        <w:rPr>
          <w:rFonts w:asciiTheme="minorHAnsi" w:eastAsiaTheme="minorHAnsi" w:hAnsiTheme="minorHAnsi" w:cstheme="minorBidi"/>
          <w:sz w:val="22"/>
          <w:szCs w:val="22"/>
          <w:lang w:eastAsia="en-US"/>
        </w:rPr>
        <w:t>Association rules can be thought of as an IF-THEN relationship. Suppose item </w:t>
      </w:r>
      <w:r w:rsidRPr="00494128">
        <w:rPr>
          <w:rFonts w:asciiTheme="minorHAnsi" w:eastAsiaTheme="minorHAnsi" w:hAnsiTheme="minorHAnsi" w:cstheme="minorBidi"/>
          <w:b/>
          <w:bCs/>
          <w:sz w:val="22"/>
          <w:szCs w:val="22"/>
          <w:lang w:eastAsia="en-US"/>
        </w:rPr>
        <w:t>A</w:t>
      </w:r>
      <w:r w:rsidRPr="00494128">
        <w:rPr>
          <w:rFonts w:asciiTheme="minorHAnsi" w:eastAsiaTheme="minorHAnsi" w:hAnsiTheme="minorHAnsi" w:cstheme="minorBidi"/>
          <w:sz w:val="22"/>
          <w:szCs w:val="22"/>
          <w:lang w:eastAsia="en-US"/>
        </w:rPr>
        <w:t> is being bought by the customer, then the chances of item </w:t>
      </w:r>
      <w:r w:rsidRPr="00494128">
        <w:rPr>
          <w:rFonts w:asciiTheme="minorHAnsi" w:eastAsiaTheme="minorHAnsi" w:hAnsiTheme="minorHAnsi" w:cstheme="minorBidi"/>
          <w:b/>
          <w:bCs/>
          <w:sz w:val="22"/>
          <w:szCs w:val="22"/>
          <w:lang w:eastAsia="en-US"/>
        </w:rPr>
        <w:t>B</w:t>
      </w:r>
      <w:r w:rsidRPr="00494128">
        <w:rPr>
          <w:rFonts w:asciiTheme="minorHAnsi" w:eastAsiaTheme="minorHAnsi" w:hAnsiTheme="minorHAnsi" w:cstheme="minorBidi"/>
          <w:sz w:val="22"/>
          <w:szCs w:val="22"/>
          <w:lang w:eastAsia="en-US"/>
        </w:rPr>
        <w:t> being picked by the customer too under the same </w:t>
      </w:r>
      <w:r w:rsidRPr="00494128">
        <w:rPr>
          <w:rFonts w:asciiTheme="minorHAnsi" w:eastAsiaTheme="minorHAnsi" w:hAnsiTheme="minorHAnsi" w:cstheme="minorBidi"/>
          <w:b/>
          <w:bCs/>
          <w:sz w:val="22"/>
          <w:szCs w:val="22"/>
          <w:lang w:eastAsia="en-US"/>
        </w:rPr>
        <w:t>Transaction ID</w:t>
      </w:r>
      <w:r w:rsidRPr="00494128">
        <w:rPr>
          <w:rFonts w:asciiTheme="minorHAnsi" w:eastAsiaTheme="minorHAnsi" w:hAnsiTheme="minorHAnsi" w:cstheme="minorBidi"/>
          <w:sz w:val="22"/>
          <w:szCs w:val="22"/>
          <w:lang w:eastAsia="en-US"/>
        </w:rPr>
        <w:t> is found out.</w:t>
      </w:r>
    </w:p>
    <w:p w14:paraId="6E55FA76" w14:textId="7D3FBC4E" w:rsidR="00F57149" w:rsidRDefault="00F57149" w:rsidP="00F57149">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drawing>
          <wp:inline distT="0" distB="0" distL="0" distR="0" wp14:anchorId="1DDFE7B2" wp14:editId="35B509A5">
            <wp:extent cx="2622550" cy="1233805"/>
            <wp:effectExtent l="0" t="0" r="6350" b="4445"/>
            <wp:docPr id="1663552790" name="Picture 1" descr="Imgu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ur">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2550" cy="1233805"/>
                    </a:xfrm>
                    <a:prstGeom prst="rect">
                      <a:avLst/>
                    </a:prstGeom>
                    <a:noFill/>
                    <a:ln>
                      <a:noFill/>
                    </a:ln>
                  </pic:spPr>
                </pic:pic>
              </a:graphicData>
            </a:graphic>
          </wp:inline>
        </w:drawing>
      </w:r>
    </w:p>
    <w:p w14:paraId="73766711" w14:textId="77777777" w:rsidR="00F57149" w:rsidRPr="00494128" w:rsidRDefault="00F57149" w:rsidP="00F57149">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rsidRPr="00494128">
        <w:rPr>
          <w:rFonts w:asciiTheme="minorHAnsi" w:eastAsiaTheme="minorHAnsi" w:hAnsiTheme="minorHAnsi" w:cstheme="minorBidi"/>
          <w:b/>
          <w:bCs/>
          <w:sz w:val="22"/>
          <w:szCs w:val="22"/>
          <w:lang w:eastAsia="en-US"/>
        </w:rPr>
        <w:t>There are two elements of these rules:</w:t>
      </w:r>
    </w:p>
    <w:p w14:paraId="205CEE17" w14:textId="77777777" w:rsidR="00F57149" w:rsidRPr="00494128" w:rsidRDefault="00F57149" w:rsidP="00F57149">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rsidRPr="00494128">
        <w:rPr>
          <w:rFonts w:asciiTheme="minorHAnsi" w:eastAsiaTheme="minorHAnsi" w:hAnsiTheme="minorHAnsi" w:cstheme="minorBidi"/>
          <w:b/>
          <w:bCs/>
          <w:sz w:val="22"/>
          <w:szCs w:val="22"/>
          <w:lang w:eastAsia="en-US"/>
        </w:rPr>
        <w:t>Antecedent (IF)</w:t>
      </w:r>
      <w:r w:rsidRPr="00494128">
        <w:rPr>
          <w:rFonts w:asciiTheme="minorHAnsi" w:eastAsiaTheme="minorHAnsi" w:hAnsiTheme="minorHAnsi" w:cstheme="minorBidi"/>
          <w:sz w:val="22"/>
          <w:szCs w:val="22"/>
          <w:lang w:eastAsia="en-US"/>
        </w:rPr>
        <w:t>: This is an item/group of items that are typically found in the Itemsets or Datasets.</w:t>
      </w:r>
    </w:p>
    <w:p w14:paraId="2826A606" w14:textId="77777777" w:rsidR="00F57149" w:rsidRPr="00494128" w:rsidRDefault="00F57149" w:rsidP="00F57149">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r w:rsidRPr="00494128">
        <w:rPr>
          <w:rFonts w:asciiTheme="minorHAnsi" w:eastAsiaTheme="minorHAnsi" w:hAnsiTheme="minorHAnsi" w:cstheme="minorBidi"/>
          <w:b/>
          <w:bCs/>
          <w:sz w:val="22"/>
          <w:szCs w:val="22"/>
          <w:lang w:eastAsia="en-US"/>
        </w:rPr>
        <w:t>Consequent (THEN)</w:t>
      </w:r>
      <w:r w:rsidRPr="00494128">
        <w:rPr>
          <w:rFonts w:asciiTheme="minorHAnsi" w:eastAsiaTheme="minorHAnsi" w:hAnsiTheme="minorHAnsi" w:cstheme="minorBidi"/>
          <w:sz w:val="22"/>
          <w:szCs w:val="22"/>
          <w:lang w:eastAsia="en-US"/>
        </w:rPr>
        <w:t>: This comes along as an item with an Antecedent/group of Antecedents.</w:t>
      </w:r>
    </w:p>
    <w:p w14:paraId="4ABC0D01" w14:textId="6DBBFA76" w:rsidR="00FB3C4A" w:rsidRDefault="00FB3C4A" w:rsidP="00FB3C4A"/>
    <w:p w14:paraId="0487FCC0" w14:textId="77777777" w:rsidR="00B66057" w:rsidRDefault="00FB3C4A" w:rsidP="00B66057">
      <w:r>
        <w:t>4. In hierarchical clustering, how is the distance between clusters measured? Explain how this metric is used to decide when to end the iteration.</w:t>
      </w:r>
    </w:p>
    <w:p w14:paraId="69AAE7F2" w14:textId="77777777" w:rsidR="00B66057" w:rsidRDefault="00F57149" w:rsidP="00B66057">
      <w:pPr>
        <w:rPr>
          <w:b/>
          <w:bCs/>
        </w:rPr>
      </w:pPr>
      <w:r>
        <w:t>Ans:</w:t>
      </w:r>
      <w:r w:rsidR="00B66057" w:rsidRPr="00B66057">
        <w:rPr>
          <w:rFonts w:ascii="Lato" w:hAnsi="Lato"/>
          <w:color w:val="222222"/>
          <w:sz w:val="27"/>
          <w:szCs w:val="27"/>
          <w:shd w:val="clear" w:color="auto" w:fill="FFFFFF"/>
        </w:rPr>
        <w:t xml:space="preserve"> </w:t>
      </w:r>
      <w:r w:rsidR="00B66057" w:rsidRPr="00B66057">
        <w:t>Clusters are merged based on the distance between them and to calculate the distance between the clusters we have different types of linkages.</w:t>
      </w:r>
      <w:r w:rsidR="00B66057" w:rsidRPr="00B66057">
        <w:rPr>
          <w:b/>
          <w:bCs/>
        </w:rPr>
        <w:t xml:space="preserve"> </w:t>
      </w:r>
    </w:p>
    <w:p w14:paraId="2ECF2E21" w14:textId="0C7E7067" w:rsidR="00B66057" w:rsidRPr="00B66057" w:rsidRDefault="00B66057" w:rsidP="00B66057">
      <w:pPr>
        <w:spacing w:line="240" w:lineRule="auto"/>
      </w:pPr>
      <w:r w:rsidRPr="00B66057">
        <w:rPr>
          <w:b/>
          <w:bCs/>
        </w:rPr>
        <w:t>Ward’s linkage</w:t>
      </w:r>
      <w:r w:rsidRPr="00B66057">
        <w:t>: Minimizes the variance of the clusters being merged. Least increase in total variance around cluster centroids is aimed.</w:t>
      </w:r>
    </w:p>
    <w:p w14:paraId="5D297550" w14:textId="77777777" w:rsidR="00B66057" w:rsidRPr="00B66057" w:rsidRDefault="00B66057" w:rsidP="00B66057">
      <w:pPr>
        <w:pStyle w:val="mh"/>
        <w:shd w:val="clear" w:color="auto" w:fill="FFFFFF"/>
        <w:spacing w:before="252" w:beforeAutospacing="0" w:after="0" w:afterAutospacing="0"/>
        <w:rPr>
          <w:rFonts w:asciiTheme="minorHAnsi" w:eastAsiaTheme="minorHAnsi" w:hAnsiTheme="minorHAnsi" w:cstheme="minorBidi"/>
          <w:sz w:val="22"/>
          <w:szCs w:val="22"/>
          <w:lang w:eastAsia="en-US"/>
        </w:rPr>
      </w:pPr>
      <w:r w:rsidRPr="00B66057">
        <w:rPr>
          <w:rFonts w:asciiTheme="minorHAnsi" w:eastAsiaTheme="minorHAnsi" w:hAnsiTheme="minorHAnsi" w:cstheme="minorBidi"/>
          <w:b/>
          <w:bCs/>
          <w:sz w:val="22"/>
          <w:szCs w:val="22"/>
          <w:lang w:eastAsia="en-US"/>
        </w:rPr>
        <w:lastRenderedPageBreak/>
        <w:t>Average linkage:</w:t>
      </w:r>
      <w:r w:rsidRPr="00B66057">
        <w:rPr>
          <w:rFonts w:asciiTheme="minorHAnsi" w:eastAsiaTheme="minorHAnsi" w:hAnsiTheme="minorHAnsi" w:cstheme="minorBidi"/>
          <w:sz w:val="22"/>
          <w:szCs w:val="22"/>
          <w:lang w:eastAsia="en-US"/>
        </w:rPr>
        <w:t> Average distance of each data point in two clusters.</w:t>
      </w:r>
    </w:p>
    <w:p w14:paraId="1A86694A" w14:textId="77777777" w:rsidR="00B66057" w:rsidRPr="00B66057" w:rsidRDefault="00B66057" w:rsidP="00B66057">
      <w:pPr>
        <w:pStyle w:val="mh"/>
        <w:shd w:val="clear" w:color="auto" w:fill="FFFFFF"/>
        <w:spacing w:before="252" w:beforeAutospacing="0" w:after="0" w:afterAutospacing="0"/>
        <w:rPr>
          <w:rFonts w:asciiTheme="minorHAnsi" w:eastAsiaTheme="minorHAnsi" w:hAnsiTheme="minorHAnsi" w:cstheme="minorBidi"/>
          <w:sz w:val="22"/>
          <w:szCs w:val="22"/>
          <w:lang w:eastAsia="en-US"/>
        </w:rPr>
      </w:pPr>
      <w:r w:rsidRPr="00B66057">
        <w:rPr>
          <w:rFonts w:asciiTheme="minorHAnsi" w:eastAsiaTheme="minorHAnsi" w:hAnsiTheme="minorHAnsi" w:cstheme="minorBidi"/>
          <w:b/>
          <w:bCs/>
          <w:sz w:val="22"/>
          <w:szCs w:val="22"/>
          <w:lang w:eastAsia="en-US"/>
        </w:rPr>
        <w:t>Complete (maximum) linkage:</w:t>
      </w:r>
      <w:r w:rsidRPr="00B66057">
        <w:rPr>
          <w:rFonts w:asciiTheme="minorHAnsi" w:eastAsiaTheme="minorHAnsi" w:hAnsiTheme="minorHAnsi" w:cstheme="minorBidi"/>
          <w:sz w:val="22"/>
          <w:szCs w:val="22"/>
          <w:lang w:eastAsia="en-US"/>
        </w:rPr>
        <w:t> Maximum distance among all data points in two clusters.</w:t>
      </w:r>
    </w:p>
    <w:p w14:paraId="3181EC96" w14:textId="77777777" w:rsidR="00B66057" w:rsidRPr="00B66057" w:rsidRDefault="00B66057" w:rsidP="00B66057">
      <w:pPr>
        <w:pStyle w:val="mh"/>
        <w:shd w:val="clear" w:color="auto" w:fill="FFFFFF"/>
        <w:spacing w:before="252" w:beforeAutospacing="0" w:after="0" w:afterAutospacing="0"/>
        <w:rPr>
          <w:rFonts w:asciiTheme="minorHAnsi" w:eastAsiaTheme="minorHAnsi" w:hAnsiTheme="minorHAnsi" w:cstheme="minorBidi"/>
          <w:sz w:val="22"/>
          <w:szCs w:val="22"/>
          <w:lang w:eastAsia="en-US"/>
        </w:rPr>
      </w:pPr>
      <w:r w:rsidRPr="00B66057">
        <w:rPr>
          <w:rFonts w:asciiTheme="minorHAnsi" w:eastAsiaTheme="minorHAnsi" w:hAnsiTheme="minorHAnsi" w:cstheme="minorBidi"/>
          <w:b/>
          <w:bCs/>
          <w:sz w:val="22"/>
          <w:szCs w:val="22"/>
          <w:lang w:eastAsia="en-US"/>
        </w:rPr>
        <w:t>Single (minimum) linkage:</w:t>
      </w:r>
      <w:r w:rsidRPr="00B66057">
        <w:rPr>
          <w:rFonts w:asciiTheme="minorHAnsi" w:eastAsiaTheme="minorHAnsi" w:hAnsiTheme="minorHAnsi" w:cstheme="minorBidi"/>
          <w:sz w:val="22"/>
          <w:szCs w:val="22"/>
          <w:lang w:eastAsia="en-US"/>
        </w:rPr>
        <w:t> Maximum distance among all data points in two clusters.</w:t>
      </w:r>
    </w:p>
    <w:p w14:paraId="1437ACB9" w14:textId="77777777" w:rsidR="00B66057" w:rsidRDefault="00B66057" w:rsidP="00B66057"/>
    <w:p w14:paraId="1B10ABBC" w14:textId="47ACE671" w:rsidR="00B66057" w:rsidRDefault="00B66057" w:rsidP="00B66057">
      <w:r>
        <w:t>T</w:t>
      </w:r>
      <w:r>
        <w:t>his metric is used to decide when to end the iteration.</w:t>
      </w:r>
    </w:p>
    <w:p w14:paraId="4EF28FC8" w14:textId="77777777" w:rsidR="00B66057" w:rsidRDefault="00B66057" w:rsidP="00B66057">
      <w:pPr>
        <w:pStyle w:val="mh"/>
        <w:numPr>
          <w:ilvl w:val="0"/>
          <w:numId w:val="5"/>
        </w:numPr>
        <w:shd w:val="clear" w:color="auto" w:fill="FFFFFF"/>
        <w:spacing w:before="480" w:beforeAutospacing="0" w:after="0" w:afterAutospacing="0"/>
        <w:ind w:left="567" w:hanging="425"/>
        <w:rPr>
          <w:rFonts w:asciiTheme="minorHAnsi" w:eastAsiaTheme="minorHAnsi" w:hAnsiTheme="minorHAnsi" w:cstheme="minorBidi"/>
          <w:sz w:val="22"/>
          <w:szCs w:val="22"/>
          <w:lang w:eastAsia="en-US"/>
        </w:rPr>
      </w:pPr>
      <w:r w:rsidRPr="00B66057">
        <w:rPr>
          <w:rFonts w:asciiTheme="minorHAnsi" w:eastAsiaTheme="minorHAnsi" w:hAnsiTheme="minorHAnsi" w:cstheme="minorBidi"/>
          <w:sz w:val="22"/>
          <w:szCs w:val="22"/>
          <w:lang w:eastAsia="en-US"/>
        </w:rPr>
        <w:t>Stop after a number of clusters is reached (</w:t>
      </w:r>
      <w:r w:rsidRPr="00B66057">
        <w:rPr>
          <w:rFonts w:asciiTheme="minorHAnsi" w:eastAsiaTheme="minorHAnsi" w:hAnsiTheme="minorHAnsi" w:cstheme="minorBidi"/>
          <w:b/>
          <w:bCs/>
          <w:sz w:val="22"/>
          <w:szCs w:val="22"/>
          <w:lang w:eastAsia="en-US"/>
        </w:rPr>
        <w:t>n_clusters</w:t>
      </w:r>
      <w:r>
        <w:rPr>
          <w:rFonts w:asciiTheme="minorHAnsi" w:eastAsiaTheme="minorHAnsi" w:hAnsiTheme="minorHAnsi" w:cstheme="minorBidi"/>
          <w:sz w:val="22"/>
          <w:szCs w:val="22"/>
          <w:lang w:eastAsia="en-US"/>
        </w:rPr>
        <w:t>)</w:t>
      </w:r>
    </w:p>
    <w:p w14:paraId="5F752168" w14:textId="0346D1FD" w:rsidR="00B66057" w:rsidRPr="00B66057" w:rsidRDefault="00B66057" w:rsidP="00B66057">
      <w:pPr>
        <w:pStyle w:val="mh"/>
        <w:numPr>
          <w:ilvl w:val="0"/>
          <w:numId w:val="5"/>
        </w:numPr>
        <w:shd w:val="clear" w:color="auto" w:fill="FFFFFF"/>
        <w:spacing w:before="480" w:beforeAutospacing="0" w:after="0" w:afterAutospacing="0"/>
        <w:ind w:left="567" w:hanging="425"/>
        <w:rPr>
          <w:rFonts w:asciiTheme="minorHAnsi" w:eastAsiaTheme="minorHAnsi" w:hAnsiTheme="minorHAnsi" w:cstheme="minorBidi"/>
          <w:sz w:val="22"/>
          <w:szCs w:val="22"/>
          <w:lang w:eastAsia="en-US"/>
        </w:rPr>
      </w:pPr>
      <w:r w:rsidRPr="00B66057">
        <w:rPr>
          <w:rFonts w:asciiTheme="minorHAnsi" w:eastAsiaTheme="minorHAnsi" w:hAnsiTheme="minorHAnsi" w:cstheme="minorBidi"/>
          <w:sz w:val="22"/>
          <w:szCs w:val="22"/>
          <w:lang w:eastAsia="en-US"/>
        </w:rPr>
        <w:t>Set a threshold value for linkage (</w:t>
      </w:r>
      <w:r w:rsidRPr="00B66057">
        <w:rPr>
          <w:rFonts w:asciiTheme="minorHAnsi" w:eastAsiaTheme="minorHAnsi" w:hAnsiTheme="minorHAnsi" w:cstheme="minorBidi"/>
          <w:b/>
          <w:bCs/>
          <w:sz w:val="22"/>
          <w:szCs w:val="22"/>
          <w:lang w:eastAsia="en-US"/>
        </w:rPr>
        <w:t>distance_threshold</w:t>
      </w:r>
      <w:r w:rsidRPr="00B66057">
        <w:rPr>
          <w:rFonts w:asciiTheme="minorHAnsi" w:eastAsiaTheme="minorHAnsi" w:hAnsiTheme="minorHAnsi" w:cstheme="minorBidi"/>
          <w:sz w:val="22"/>
          <w:szCs w:val="22"/>
          <w:lang w:eastAsia="en-US"/>
        </w:rPr>
        <w:t>). If the distance between two clusters are above the threshold, these clusters will not be merged.</w:t>
      </w:r>
    </w:p>
    <w:p w14:paraId="11AB4179" w14:textId="605E12E1" w:rsidR="00FB3C4A" w:rsidRDefault="00FB3C4A" w:rsidP="00B66057">
      <w:pPr>
        <w:spacing w:line="240" w:lineRule="auto"/>
      </w:pPr>
    </w:p>
    <w:p w14:paraId="71FB7A26" w14:textId="77777777" w:rsidR="00FB3C4A" w:rsidRDefault="00FB3C4A" w:rsidP="00FB3C4A">
      <w:r>
        <w:t>5. In the k-means algorithm, how do you recompute the cluster centroids?</w:t>
      </w:r>
    </w:p>
    <w:p w14:paraId="7DAE2C41" w14:textId="77777777" w:rsidR="00B66057" w:rsidRPr="00B66057" w:rsidRDefault="00B66057" w:rsidP="00B66057">
      <w:pPr>
        <w:shd w:val="clear" w:color="auto" w:fill="FFFFFF"/>
        <w:spacing w:after="0" w:line="240" w:lineRule="auto"/>
        <w:rPr>
          <w:rFonts w:ascii="Roboto" w:eastAsia="Times New Roman" w:hAnsi="Roboto" w:cs="Times New Roman"/>
          <w:color w:val="444444"/>
          <w:sz w:val="21"/>
          <w:szCs w:val="21"/>
          <w:lang w:eastAsia="en-IN"/>
        </w:rPr>
      </w:pPr>
      <w:r>
        <w:t>Ans:</w:t>
      </w:r>
      <w:r w:rsidRPr="00B66057">
        <w:rPr>
          <w:rStyle w:val="Strong"/>
          <w:rFonts w:ascii="Lato" w:hAnsi="Lato"/>
          <w:color w:val="222222"/>
          <w:sz w:val="27"/>
          <w:szCs w:val="27"/>
        </w:rPr>
        <w:t xml:space="preserve"> </w:t>
      </w:r>
      <w:r w:rsidRPr="00B66057">
        <w:rPr>
          <w:rFonts w:ascii="Roboto" w:eastAsia="Times New Roman" w:hAnsi="Roboto" w:cs="Times New Roman"/>
          <w:color w:val="444444"/>
          <w:sz w:val="21"/>
          <w:szCs w:val="21"/>
          <w:lang w:eastAsia="en-IN"/>
        </w:rPr>
        <w:t>Step-1: Select the number K to decide the number of clusters.</w:t>
      </w:r>
    </w:p>
    <w:p w14:paraId="1DE4C2F6" w14:textId="77777777" w:rsidR="00B66057" w:rsidRPr="00B66057" w:rsidRDefault="00B66057" w:rsidP="00B66057">
      <w:pPr>
        <w:shd w:val="clear" w:color="auto" w:fill="FFFFFF"/>
        <w:spacing w:after="0" w:line="240" w:lineRule="auto"/>
        <w:rPr>
          <w:rFonts w:ascii="Roboto" w:eastAsia="Times New Roman" w:hAnsi="Roboto" w:cs="Times New Roman"/>
          <w:color w:val="444444"/>
          <w:sz w:val="21"/>
          <w:szCs w:val="21"/>
          <w:lang w:eastAsia="en-IN"/>
        </w:rPr>
      </w:pPr>
      <w:r w:rsidRPr="00B66057">
        <w:rPr>
          <w:rFonts w:ascii="Roboto" w:eastAsia="Times New Roman" w:hAnsi="Roboto" w:cs="Times New Roman"/>
          <w:color w:val="444444"/>
          <w:sz w:val="21"/>
          <w:szCs w:val="21"/>
          <w:lang w:eastAsia="en-IN"/>
        </w:rPr>
        <w:t>Step-2: Select random K points or centroids. ...</w:t>
      </w:r>
    </w:p>
    <w:p w14:paraId="6C1808E4" w14:textId="77777777" w:rsidR="00B66057" w:rsidRPr="00B66057" w:rsidRDefault="00B66057" w:rsidP="00B66057">
      <w:pPr>
        <w:shd w:val="clear" w:color="auto" w:fill="FFFFFF"/>
        <w:spacing w:after="0" w:line="240" w:lineRule="auto"/>
        <w:rPr>
          <w:rFonts w:ascii="Roboto" w:eastAsia="Times New Roman" w:hAnsi="Roboto" w:cs="Times New Roman"/>
          <w:color w:val="444444"/>
          <w:sz w:val="21"/>
          <w:szCs w:val="21"/>
          <w:lang w:eastAsia="en-IN"/>
        </w:rPr>
      </w:pPr>
      <w:r w:rsidRPr="00B66057">
        <w:rPr>
          <w:rFonts w:ascii="Roboto" w:eastAsia="Times New Roman" w:hAnsi="Roboto" w:cs="Times New Roman"/>
          <w:color w:val="444444"/>
          <w:sz w:val="21"/>
          <w:szCs w:val="21"/>
          <w:lang w:eastAsia="en-IN"/>
        </w:rPr>
        <w:t>Step-3: Assign each data point to their closest centroid, which will form the predefined K clusters.</w:t>
      </w:r>
    </w:p>
    <w:p w14:paraId="711A1580" w14:textId="77777777" w:rsidR="00B66057" w:rsidRPr="00B66057" w:rsidRDefault="00B66057" w:rsidP="00B66057">
      <w:pPr>
        <w:shd w:val="clear" w:color="auto" w:fill="FFFFFF"/>
        <w:spacing w:after="0" w:line="240" w:lineRule="auto"/>
        <w:rPr>
          <w:rFonts w:ascii="Roboto" w:eastAsia="Times New Roman" w:hAnsi="Roboto" w:cs="Times New Roman"/>
          <w:color w:val="444444"/>
          <w:sz w:val="21"/>
          <w:szCs w:val="21"/>
          <w:lang w:eastAsia="en-IN"/>
        </w:rPr>
      </w:pPr>
      <w:r w:rsidRPr="00B66057">
        <w:rPr>
          <w:rFonts w:ascii="Roboto" w:eastAsia="Times New Roman" w:hAnsi="Roboto" w:cs="Times New Roman"/>
          <w:color w:val="444444"/>
          <w:sz w:val="21"/>
          <w:szCs w:val="21"/>
          <w:lang w:eastAsia="en-IN"/>
        </w:rPr>
        <w:t>Step-4: Calculate the variance and place a new centroid of each cluster.</w:t>
      </w:r>
    </w:p>
    <w:p w14:paraId="5789F0AD" w14:textId="10B7C750" w:rsidR="00FB3C4A" w:rsidRDefault="00FB3C4A" w:rsidP="00B66057">
      <w:pPr>
        <w:pStyle w:val="schema-how-to-step"/>
        <w:shd w:val="clear" w:color="auto" w:fill="FFFFFF"/>
        <w:spacing w:line="495" w:lineRule="atLeast"/>
        <w:ind w:left="720"/>
        <w:jc w:val="both"/>
      </w:pPr>
    </w:p>
    <w:p w14:paraId="61E2F3D6" w14:textId="77777777" w:rsidR="00FB3C4A" w:rsidRDefault="00FB3C4A" w:rsidP="00FB3C4A">
      <w:r>
        <w:t>6. At the start of the clustering exercise, discuss one method for determining the required number of clusters.</w:t>
      </w:r>
    </w:p>
    <w:p w14:paraId="4692C209" w14:textId="541A6294" w:rsidR="00B66057" w:rsidRDefault="00B66057" w:rsidP="00FB3C4A">
      <w:r>
        <w:t>Ans:</w:t>
      </w:r>
      <w:r w:rsidRPr="00B66057">
        <w:rPr>
          <w:rFonts w:ascii="Nunito" w:hAnsi="Nunito"/>
          <w:color w:val="273239"/>
          <w:spacing w:val="2"/>
          <w:sz w:val="26"/>
          <w:szCs w:val="26"/>
          <w:shd w:val="clear" w:color="auto" w:fill="FFFFFF"/>
        </w:rPr>
        <w:t xml:space="preserve"> </w:t>
      </w:r>
      <w:r w:rsidRPr="00B66057">
        <w:t>Silhouette score is used to evaluate the quality of clusters created using clustering algorithms such as K-Means in terms of how well data points are clustered with other data points that are similar to each other. This method can be used to find the optimal value of ‘k’. This score is within the range of [-1,1]. The value of ‘k’ having the silhouette score nearer to 1 can be considered as the ‘right’ number of clusters.</w:t>
      </w:r>
    </w:p>
    <w:p w14:paraId="5AB15486" w14:textId="77777777" w:rsidR="00FB3C4A" w:rsidRDefault="00FB3C4A" w:rsidP="00FB3C4A"/>
    <w:p w14:paraId="60047537" w14:textId="77777777" w:rsidR="00FB3C4A" w:rsidRDefault="00FB3C4A" w:rsidP="00FB3C4A">
      <w:r>
        <w:t>7. Discuss the k-means algorithm's advantages and disadvantages.</w:t>
      </w:r>
    </w:p>
    <w:p w14:paraId="0A8D9482" w14:textId="4F6FE67B" w:rsidR="00B66057" w:rsidRPr="00C53AA9" w:rsidRDefault="00B66057" w:rsidP="00B66057">
      <w:pPr>
        <w:pStyle w:val="Heading2"/>
        <w:shd w:val="clear" w:color="auto" w:fill="FFFFFF"/>
        <w:rPr>
          <w:rFonts w:asciiTheme="minorHAnsi" w:eastAsiaTheme="minorHAnsi" w:hAnsiTheme="minorHAnsi" w:cstheme="minorBidi"/>
          <w:b w:val="0"/>
          <w:bCs w:val="0"/>
          <w:sz w:val="22"/>
          <w:szCs w:val="22"/>
          <w:lang w:eastAsia="en-US"/>
        </w:rPr>
      </w:pPr>
      <w:r>
        <w:t>Ans:</w:t>
      </w:r>
      <w:r w:rsidRPr="00B66057">
        <w:rPr>
          <w:rStyle w:val="NormalWeb"/>
          <w:color w:val="202124"/>
        </w:rPr>
        <w:t xml:space="preserve"> </w:t>
      </w:r>
      <w:r w:rsidRPr="00C53AA9">
        <w:rPr>
          <w:rFonts w:asciiTheme="minorHAnsi" w:eastAsiaTheme="minorHAnsi" w:hAnsiTheme="minorHAnsi" w:cstheme="minorBidi"/>
          <w:b w:val="0"/>
          <w:bCs w:val="0"/>
          <w:sz w:val="22"/>
          <w:szCs w:val="22"/>
          <w:lang w:eastAsia="en-US"/>
        </w:rPr>
        <w:t>Advantages of k-means</w:t>
      </w:r>
    </w:p>
    <w:p w14:paraId="7486E882" w14:textId="77777777" w:rsidR="00B66057" w:rsidRPr="00B66057" w:rsidRDefault="00B66057" w:rsidP="00C53AA9">
      <w:pPr>
        <w:pStyle w:val="ListParagraph"/>
        <w:numPr>
          <w:ilvl w:val="0"/>
          <w:numId w:val="8"/>
        </w:numPr>
        <w:shd w:val="clear" w:color="auto" w:fill="FFFFFF"/>
        <w:spacing w:before="240" w:after="240" w:line="240" w:lineRule="auto"/>
      </w:pPr>
      <w:r w:rsidRPr="00B66057">
        <w:t>Relatively simple to implement.</w:t>
      </w:r>
    </w:p>
    <w:p w14:paraId="7692C6A6" w14:textId="77777777" w:rsidR="00B66057" w:rsidRPr="00B66057" w:rsidRDefault="00B66057" w:rsidP="00C53AA9">
      <w:pPr>
        <w:pStyle w:val="ListParagraph"/>
        <w:numPr>
          <w:ilvl w:val="0"/>
          <w:numId w:val="8"/>
        </w:numPr>
        <w:shd w:val="clear" w:color="auto" w:fill="FFFFFF"/>
        <w:spacing w:before="240" w:after="240" w:line="240" w:lineRule="auto"/>
      </w:pPr>
      <w:r w:rsidRPr="00B66057">
        <w:t>Scales to large data sets.</w:t>
      </w:r>
    </w:p>
    <w:p w14:paraId="77DBBF38" w14:textId="77777777" w:rsidR="00B66057" w:rsidRPr="00B66057" w:rsidRDefault="00B66057" w:rsidP="00C53AA9">
      <w:pPr>
        <w:pStyle w:val="ListParagraph"/>
        <w:numPr>
          <w:ilvl w:val="0"/>
          <w:numId w:val="8"/>
        </w:numPr>
        <w:shd w:val="clear" w:color="auto" w:fill="FFFFFF"/>
        <w:spacing w:before="240" w:after="240" w:line="240" w:lineRule="auto"/>
      </w:pPr>
      <w:r w:rsidRPr="00B66057">
        <w:t>Guarantees convergence.</w:t>
      </w:r>
    </w:p>
    <w:p w14:paraId="4443BD5B" w14:textId="77777777" w:rsidR="00B66057" w:rsidRPr="00B66057" w:rsidRDefault="00B66057" w:rsidP="00C53AA9">
      <w:pPr>
        <w:pStyle w:val="ListParagraph"/>
        <w:numPr>
          <w:ilvl w:val="0"/>
          <w:numId w:val="8"/>
        </w:numPr>
        <w:shd w:val="clear" w:color="auto" w:fill="FFFFFF"/>
        <w:spacing w:before="240" w:after="240" w:line="240" w:lineRule="auto"/>
      </w:pPr>
      <w:r w:rsidRPr="00B66057">
        <w:t>Can warm-start the positions of centroids.</w:t>
      </w:r>
    </w:p>
    <w:p w14:paraId="75C42931" w14:textId="77777777" w:rsidR="00B66057" w:rsidRPr="00B66057" w:rsidRDefault="00B66057" w:rsidP="00C53AA9">
      <w:pPr>
        <w:pStyle w:val="ListParagraph"/>
        <w:numPr>
          <w:ilvl w:val="0"/>
          <w:numId w:val="8"/>
        </w:numPr>
        <w:shd w:val="clear" w:color="auto" w:fill="FFFFFF"/>
        <w:spacing w:before="240" w:after="240" w:line="240" w:lineRule="auto"/>
      </w:pPr>
      <w:r w:rsidRPr="00B66057">
        <w:t>Easily adapts to new examples.</w:t>
      </w:r>
    </w:p>
    <w:p w14:paraId="016D348A" w14:textId="77777777" w:rsidR="00B66057" w:rsidRPr="00B66057" w:rsidRDefault="00B66057" w:rsidP="00C53AA9">
      <w:pPr>
        <w:pStyle w:val="ListParagraph"/>
        <w:numPr>
          <w:ilvl w:val="0"/>
          <w:numId w:val="8"/>
        </w:numPr>
        <w:shd w:val="clear" w:color="auto" w:fill="FFFFFF"/>
        <w:spacing w:before="240" w:after="240" w:line="240" w:lineRule="auto"/>
      </w:pPr>
      <w:r w:rsidRPr="00B66057">
        <w:t>Generalizes to clusters of different shapes and sizes, such as elliptical clusters.</w:t>
      </w:r>
    </w:p>
    <w:p w14:paraId="0843A7C3" w14:textId="77777777" w:rsidR="00C53AA9" w:rsidRPr="00C53AA9" w:rsidRDefault="00C53AA9" w:rsidP="00C53AA9">
      <w:pPr>
        <w:pStyle w:val="Heading2"/>
        <w:shd w:val="clear" w:color="auto" w:fill="FFFFFF"/>
        <w:rPr>
          <w:rFonts w:asciiTheme="minorHAnsi" w:eastAsiaTheme="minorHAnsi" w:hAnsiTheme="minorHAnsi" w:cstheme="minorBidi"/>
          <w:sz w:val="22"/>
          <w:szCs w:val="22"/>
          <w:lang w:eastAsia="en-US"/>
        </w:rPr>
      </w:pPr>
      <w:r w:rsidRPr="00C53AA9">
        <w:rPr>
          <w:rFonts w:asciiTheme="minorHAnsi" w:eastAsiaTheme="minorHAnsi" w:hAnsiTheme="minorHAnsi" w:cstheme="minorBidi"/>
          <w:sz w:val="22"/>
          <w:szCs w:val="22"/>
          <w:lang w:eastAsia="en-US"/>
        </w:rPr>
        <w:t>Disadvantages of k-means</w:t>
      </w:r>
    </w:p>
    <w:p w14:paraId="3B90E6EB" w14:textId="66180BE3" w:rsidR="00C53AA9" w:rsidRPr="00C53AA9" w:rsidRDefault="00C53AA9" w:rsidP="00C53AA9">
      <w:pPr>
        <w:pStyle w:val="NormalWeb"/>
        <w:numPr>
          <w:ilvl w:val="0"/>
          <w:numId w:val="9"/>
        </w:numPr>
        <w:shd w:val="clear" w:color="auto" w:fill="FFFFFF"/>
        <w:spacing w:before="0" w:beforeAutospacing="0" w:after="0" w:afterAutospacing="0"/>
        <w:rPr>
          <w:rFonts w:asciiTheme="minorHAnsi" w:eastAsiaTheme="minorHAnsi" w:hAnsiTheme="minorHAnsi" w:cstheme="minorBidi"/>
          <w:sz w:val="22"/>
          <w:szCs w:val="22"/>
          <w:lang w:eastAsia="en-US"/>
        </w:rPr>
      </w:pPr>
      <w:r w:rsidRPr="00C53AA9">
        <w:rPr>
          <w:rFonts w:asciiTheme="minorHAnsi" w:eastAsiaTheme="minorHAnsi" w:hAnsiTheme="minorHAnsi" w:cstheme="minorBidi"/>
          <w:sz w:val="22"/>
          <w:szCs w:val="22"/>
          <w:lang w:eastAsia="en-US"/>
        </w:rPr>
        <w:lastRenderedPageBreak/>
        <w:t>Choosing </w:t>
      </w:r>
      <w:r>
        <w:rPr>
          <w:rFonts w:ascii="Tahoma" w:eastAsiaTheme="minorHAnsi" w:hAnsi="Tahoma" w:cs="Tahoma"/>
          <w:sz w:val="22"/>
          <w:szCs w:val="22"/>
          <w:lang w:eastAsia="en-US"/>
        </w:rPr>
        <w:t xml:space="preserve">k </w:t>
      </w:r>
      <w:r w:rsidRPr="00C53AA9">
        <w:rPr>
          <w:rFonts w:asciiTheme="minorHAnsi" w:eastAsiaTheme="minorHAnsi" w:hAnsiTheme="minorHAnsi" w:cstheme="minorBidi"/>
          <w:sz w:val="22"/>
          <w:szCs w:val="22"/>
          <w:lang w:eastAsia="en-US"/>
        </w:rPr>
        <w:t> manually</w:t>
      </w:r>
      <w:r>
        <w:rPr>
          <w:rFonts w:asciiTheme="minorHAnsi" w:eastAsiaTheme="minorHAnsi" w:hAnsiTheme="minorHAnsi" w:cstheme="minorBidi"/>
          <w:sz w:val="22"/>
          <w:szCs w:val="22"/>
          <w:lang w:eastAsia="en-US"/>
        </w:rPr>
        <w:t>:U</w:t>
      </w:r>
      <w:r w:rsidRPr="00C53AA9">
        <w:rPr>
          <w:rFonts w:asciiTheme="minorHAnsi" w:eastAsiaTheme="minorHAnsi" w:hAnsiTheme="minorHAnsi" w:cstheme="minorBidi"/>
          <w:sz w:val="22"/>
          <w:szCs w:val="22"/>
          <w:lang w:eastAsia="en-US"/>
        </w:rPr>
        <w:t>se the “Loss vs. Clusters” plot to find the optimal (k), as discussed in </w:t>
      </w:r>
      <w:hyperlink r:id="rId8" w:history="1">
        <w:r w:rsidRPr="00C53AA9">
          <w:rPr>
            <w:rFonts w:asciiTheme="minorHAnsi" w:eastAsiaTheme="minorHAnsi" w:hAnsiTheme="minorHAnsi" w:cstheme="minorBidi"/>
            <w:sz w:val="22"/>
            <w:szCs w:val="22"/>
            <w:lang w:eastAsia="en-US"/>
          </w:rPr>
          <w:t>Interpret Results</w:t>
        </w:r>
      </w:hyperlink>
      <w:r w:rsidRPr="00C53AA9">
        <w:rPr>
          <w:rFonts w:asciiTheme="minorHAnsi" w:eastAsiaTheme="minorHAnsi" w:hAnsiTheme="minorHAnsi" w:cstheme="minorBidi"/>
          <w:sz w:val="22"/>
          <w:szCs w:val="22"/>
          <w:lang w:eastAsia="en-US"/>
        </w:rPr>
        <w:t>.</w:t>
      </w:r>
    </w:p>
    <w:p w14:paraId="0EF4DD3D" w14:textId="77777777" w:rsidR="00C53AA9" w:rsidRDefault="00C53AA9" w:rsidP="00C53AA9">
      <w:pPr>
        <w:pStyle w:val="NormalWeb"/>
        <w:numPr>
          <w:ilvl w:val="0"/>
          <w:numId w:val="9"/>
        </w:numPr>
        <w:shd w:val="clear" w:color="auto" w:fill="FFFFFF"/>
        <w:spacing w:before="240" w:beforeAutospacing="0" w:after="240" w:afterAutospacing="0"/>
        <w:rPr>
          <w:rFonts w:asciiTheme="minorHAnsi" w:eastAsiaTheme="minorHAnsi" w:hAnsiTheme="minorHAnsi" w:cstheme="minorBidi"/>
          <w:sz w:val="22"/>
          <w:szCs w:val="22"/>
          <w:lang w:eastAsia="en-US"/>
        </w:rPr>
      </w:pPr>
      <w:r w:rsidRPr="00C53AA9">
        <w:rPr>
          <w:rFonts w:asciiTheme="minorHAnsi" w:eastAsiaTheme="minorHAnsi" w:hAnsiTheme="minorHAnsi" w:cstheme="minorBidi"/>
          <w:sz w:val="22"/>
          <w:szCs w:val="22"/>
          <w:lang w:eastAsia="en-US"/>
        </w:rPr>
        <w:t>Being dependent on initial values.</w:t>
      </w:r>
    </w:p>
    <w:p w14:paraId="1A6D1581" w14:textId="439365A1" w:rsidR="00C53AA9" w:rsidRPr="00C53AA9" w:rsidRDefault="00C53AA9" w:rsidP="00C53AA9">
      <w:pPr>
        <w:pStyle w:val="NormalWeb"/>
        <w:numPr>
          <w:ilvl w:val="0"/>
          <w:numId w:val="9"/>
        </w:numPr>
        <w:shd w:val="clear" w:color="auto" w:fill="FFFFFF"/>
        <w:spacing w:before="240" w:beforeAutospacing="0" w:after="240" w:afterAutospacing="0"/>
        <w:rPr>
          <w:rFonts w:asciiTheme="minorHAnsi" w:eastAsiaTheme="minorHAnsi" w:hAnsiTheme="minorHAnsi" w:cstheme="minorBidi"/>
          <w:sz w:val="22"/>
          <w:szCs w:val="22"/>
          <w:lang w:eastAsia="en-US"/>
        </w:rPr>
      </w:pPr>
      <w:r w:rsidRPr="00C53AA9">
        <w:rPr>
          <w:rFonts w:asciiTheme="minorHAnsi" w:eastAsiaTheme="minorHAnsi" w:hAnsiTheme="minorHAnsi" w:cstheme="minorBidi"/>
          <w:sz w:val="22"/>
          <w:szCs w:val="22"/>
          <w:lang w:eastAsia="en-US"/>
        </w:rPr>
        <w:t>Clustering data of varying sizes and density</w:t>
      </w:r>
      <w:r>
        <w:rPr>
          <w:rFonts w:asciiTheme="minorHAnsi" w:eastAsiaTheme="minorHAnsi" w:hAnsiTheme="minorHAnsi" w:cstheme="minorBidi"/>
          <w:sz w:val="22"/>
          <w:szCs w:val="22"/>
          <w:lang w:eastAsia="en-US"/>
        </w:rPr>
        <w:t>:</w:t>
      </w:r>
      <w:r w:rsidRPr="00C53AA9">
        <w:rPr>
          <w:rFonts w:asciiTheme="minorHAnsi" w:eastAsiaTheme="minorHAnsi" w:hAnsiTheme="minorHAnsi" w:cstheme="minorBidi"/>
          <w:sz w:val="22"/>
          <w:szCs w:val="22"/>
          <w:lang w:eastAsia="en-US"/>
        </w:rPr>
        <w:t>k-means has trouble clustering data where clusters are of varying sizes and density. To cluster such data, you need to generalize k-means as described in the </w:t>
      </w:r>
      <w:hyperlink r:id="rId9" w:anchor="advantages_of_k-means" w:history="1">
        <w:r w:rsidRPr="00C53AA9">
          <w:rPr>
            <w:rFonts w:asciiTheme="minorHAnsi" w:eastAsiaTheme="minorHAnsi" w:hAnsiTheme="minorHAnsi" w:cstheme="minorBidi"/>
            <w:sz w:val="22"/>
            <w:szCs w:val="22"/>
            <w:lang w:eastAsia="en-US"/>
          </w:rPr>
          <w:t>Advantages</w:t>
        </w:r>
      </w:hyperlink>
      <w:r w:rsidRPr="00C53AA9">
        <w:rPr>
          <w:rFonts w:asciiTheme="minorHAnsi" w:eastAsiaTheme="minorHAnsi" w:hAnsiTheme="minorHAnsi" w:cstheme="minorBidi"/>
          <w:sz w:val="22"/>
          <w:szCs w:val="22"/>
          <w:lang w:eastAsia="en-US"/>
        </w:rPr>
        <w:t> section.</w:t>
      </w:r>
    </w:p>
    <w:p w14:paraId="2A275F60" w14:textId="06DEF1B3" w:rsidR="00C53AA9" w:rsidRPr="00C53AA9" w:rsidRDefault="00C53AA9" w:rsidP="00C53AA9">
      <w:pPr>
        <w:pStyle w:val="NormalWeb"/>
        <w:numPr>
          <w:ilvl w:val="0"/>
          <w:numId w:val="9"/>
        </w:numPr>
        <w:shd w:val="clear" w:color="auto" w:fill="FFFFFF"/>
        <w:spacing w:before="240" w:beforeAutospacing="0" w:after="240" w:afterAutospacing="0"/>
        <w:rPr>
          <w:rFonts w:asciiTheme="minorHAnsi" w:eastAsiaTheme="minorHAnsi" w:hAnsiTheme="minorHAnsi" w:cstheme="minorBidi"/>
          <w:sz w:val="22"/>
          <w:szCs w:val="22"/>
          <w:lang w:eastAsia="en-US"/>
        </w:rPr>
      </w:pPr>
      <w:r w:rsidRPr="00C53AA9">
        <w:rPr>
          <w:rFonts w:asciiTheme="minorHAnsi" w:eastAsiaTheme="minorHAnsi" w:hAnsiTheme="minorHAnsi" w:cstheme="minorBidi"/>
          <w:sz w:val="22"/>
          <w:szCs w:val="22"/>
          <w:lang w:eastAsia="en-US"/>
        </w:rPr>
        <w:t>Clustering outliers</w:t>
      </w:r>
      <w:r>
        <w:rPr>
          <w:rFonts w:asciiTheme="minorHAnsi" w:eastAsiaTheme="minorHAnsi" w:hAnsiTheme="minorHAnsi" w:cstheme="minorBidi"/>
          <w:sz w:val="22"/>
          <w:szCs w:val="22"/>
          <w:lang w:eastAsia="en-US"/>
        </w:rPr>
        <w:t>:</w:t>
      </w:r>
      <w:r w:rsidRPr="00C53AA9">
        <w:rPr>
          <w:rFonts w:asciiTheme="minorHAnsi" w:eastAsiaTheme="minorHAnsi" w:hAnsiTheme="minorHAnsi" w:cstheme="minorBidi"/>
          <w:sz w:val="22"/>
          <w:szCs w:val="22"/>
          <w:lang w:eastAsia="en-US"/>
        </w:rPr>
        <w:t>Centroids can be dragged by outliers, or outliers might get their own cluster instead of being ignored. Consider removing or clipping outliers before clustering.</w:t>
      </w:r>
    </w:p>
    <w:p w14:paraId="059DB3B9" w14:textId="0B72B86A" w:rsidR="00C53AA9" w:rsidRPr="00C53AA9" w:rsidRDefault="00C53AA9" w:rsidP="00C53AA9">
      <w:pPr>
        <w:pStyle w:val="NormalWeb"/>
        <w:numPr>
          <w:ilvl w:val="0"/>
          <w:numId w:val="9"/>
        </w:numPr>
        <w:shd w:val="clear" w:color="auto" w:fill="FFFFFF"/>
        <w:spacing w:before="240" w:beforeAutospacing="0" w:after="240" w:afterAutospacing="0"/>
        <w:rPr>
          <w:rFonts w:asciiTheme="minorHAnsi" w:eastAsiaTheme="minorHAnsi" w:hAnsiTheme="minorHAnsi" w:cstheme="minorBidi"/>
          <w:sz w:val="22"/>
          <w:szCs w:val="22"/>
          <w:lang w:eastAsia="en-US"/>
        </w:rPr>
      </w:pPr>
      <w:r w:rsidRPr="00C53AA9">
        <w:rPr>
          <w:rFonts w:asciiTheme="minorHAnsi" w:eastAsiaTheme="minorHAnsi" w:hAnsiTheme="minorHAnsi" w:cstheme="minorBidi"/>
          <w:sz w:val="22"/>
          <w:szCs w:val="22"/>
          <w:lang w:eastAsia="en-US"/>
        </w:rPr>
        <w:t>Scaling with number of dimensions</w:t>
      </w:r>
      <w:r>
        <w:rPr>
          <w:rFonts w:asciiTheme="minorHAnsi" w:eastAsiaTheme="minorHAnsi" w:hAnsiTheme="minorHAnsi" w:cstheme="minorBidi"/>
          <w:sz w:val="22"/>
          <w:szCs w:val="22"/>
          <w:lang w:eastAsia="en-US"/>
        </w:rPr>
        <w:t>:</w:t>
      </w:r>
      <w:r w:rsidRPr="00C53AA9">
        <w:rPr>
          <w:rFonts w:asciiTheme="minorHAnsi" w:eastAsiaTheme="minorHAnsi" w:hAnsiTheme="minorHAnsi" w:cstheme="minorBidi"/>
          <w:sz w:val="22"/>
          <w:szCs w:val="22"/>
          <w:lang w:eastAsia="en-US"/>
        </w:rPr>
        <w:t>As the number of dimensions increases, a distance-based similarity measure converges to a constant value between any given examples. Reduce dimensionality either by using </w:t>
      </w:r>
      <w:hyperlink r:id="rId10" w:history="1">
        <w:r w:rsidRPr="00C53AA9">
          <w:rPr>
            <w:rFonts w:asciiTheme="minorHAnsi" w:eastAsiaTheme="minorHAnsi" w:hAnsiTheme="minorHAnsi" w:cstheme="minorBidi"/>
            <w:sz w:val="22"/>
            <w:szCs w:val="22"/>
            <w:lang w:eastAsia="en-US"/>
          </w:rPr>
          <w:t>PCA</w:t>
        </w:r>
      </w:hyperlink>
      <w:r w:rsidRPr="00C53AA9">
        <w:rPr>
          <w:rFonts w:asciiTheme="minorHAnsi" w:eastAsiaTheme="minorHAnsi" w:hAnsiTheme="minorHAnsi" w:cstheme="minorBidi"/>
          <w:sz w:val="22"/>
          <w:szCs w:val="22"/>
          <w:lang w:eastAsia="en-US"/>
        </w:rPr>
        <w:t> on the feature data, or by using “spectral clustering” to modify the clustering algorithm as explained below.</w:t>
      </w:r>
    </w:p>
    <w:p w14:paraId="2611A556" w14:textId="55854FCC" w:rsidR="00FB3C4A" w:rsidRDefault="00FB3C4A" w:rsidP="00FB3C4A"/>
    <w:p w14:paraId="0E008C5E" w14:textId="77777777" w:rsidR="00FB3C4A" w:rsidRDefault="00FB3C4A" w:rsidP="00FB3C4A">
      <w:r>
        <w:t>8. Draw a diagram to demonstrate the principle of clustering.</w:t>
      </w:r>
    </w:p>
    <w:p w14:paraId="3CA8F372" w14:textId="7EA3983B" w:rsidR="00EE6D92" w:rsidRPr="00EE6D92" w:rsidRDefault="00EE6D92" w:rsidP="00EE6D92">
      <w:pPr>
        <w:pStyle w:val="NormalWeb"/>
        <w:shd w:val="clear" w:color="auto" w:fill="FFFFFF"/>
        <w:spacing w:before="0" w:beforeAutospacing="0" w:after="150" w:afterAutospacing="0"/>
        <w:jc w:val="both"/>
        <w:textAlignment w:val="baseline"/>
        <w:rPr>
          <w:rFonts w:asciiTheme="minorHAnsi" w:eastAsiaTheme="minorHAnsi" w:hAnsiTheme="minorHAnsi" w:cstheme="minorBidi"/>
          <w:sz w:val="22"/>
          <w:szCs w:val="22"/>
          <w:lang w:eastAsia="en-US"/>
        </w:rPr>
      </w:pPr>
      <w:r>
        <w:t>Ans:</w:t>
      </w:r>
      <w:r w:rsidRPr="00EE6D92">
        <w:rPr>
          <w:rFonts w:ascii="Nunito" w:hAnsi="Nunito"/>
          <w:color w:val="273239"/>
          <w:spacing w:val="2"/>
          <w:sz w:val="26"/>
          <w:szCs w:val="26"/>
        </w:rPr>
        <w:t xml:space="preserve"> </w:t>
      </w:r>
      <w:r>
        <w:rPr>
          <w:rStyle w:val="Strong"/>
          <w:rFonts w:ascii="Nunito" w:hAnsi="Nunito"/>
          <w:color w:val="273239"/>
          <w:spacing w:val="2"/>
          <w:sz w:val="26"/>
          <w:szCs w:val="26"/>
          <w:bdr w:val="none" w:sz="0" w:space="0" w:color="auto" w:frame="1"/>
          <w:shd w:val="clear" w:color="auto" w:fill="FFFFFF"/>
        </w:rPr>
        <w:t> </w:t>
      </w:r>
      <w:r w:rsidRPr="00EE6D92">
        <w:rPr>
          <w:rFonts w:asciiTheme="minorHAnsi" w:eastAsiaTheme="minorHAnsi" w:hAnsiTheme="minorHAnsi" w:cstheme="minorBidi"/>
          <w:sz w:val="22"/>
          <w:szCs w:val="22"/>
          <w:lang w:eastAsia="en-US"/>
        </w:rPr>
        <w:t>It is basically a type of </w:t>
      </w:r>
      <w:hyperlink r:id="rId11" w:history="1">
        <w:r w:rsidRPr="00EE6D92">
          <w:rPr>
            <w:rFonts w:asciiTheme="minorHAnsi" w:eastAsiaTheme="minorHAnsi" w:hAnsiTheme="minorHAnsi" w:cstheme="minorBidi"/>
            <w:sz w:val="22"/>
            <w:szCs w:val="22"/>
            <w:lang w:eastAsia="en-US"/>
          </w:rPr>
          <w:t>unsupervised learning method</w:t>
        </w:r>
      </w:hyperlink>
      <w:r w:rsidRPr="00EE6D92">
        <w:rPr>
          <w:rFonts w:asciiTheme="minorHAnsi" w:eastAsiaTheme="minorHAnsi" w:hAnsiTheme="minorHAnsi" w:cstheme="minorBidi"/>
          <w:sz w:val="22"/>
          <w:szCs w:val="22"/>
          <w:lang w:eastAsia="en-US"/>
        </w:rPr>
        <w:t>. An unsupervised learning method is a method in which we draw references from datasets consisting of input data without labeled responses. </w:t>
      </w:r>
      <w:r w:rsidRPr="00EE6D92">
        <w:rPr>
          <w:rFonts w:asciiTheme="minorHAnsi" w:eastAsiaTheme="minorHAnsi" w:hAnsiTheme="minorHAnsi" w:cstheme="minorBidi"/>
          <w:b/>
          <w:bCs/>
          <w:sz w:val="22"/>
          <w:szCs w:val="22"/>
          <w:lang w:eastAsia="en-US"/>
        </w:rPr>
        <w:t>Clustering</w:t>
      </w:r>
      <w:r w:rsidRPr="00EE6D92">
        <w:rPr>
          <w:rFonts w:asciiTheme="minorHAnsi" w:eastAsiaTheme="minorHAnsi" w:hAnsiTheme="minorHAnsi" w:cstheme="minorBidi"/>
          <w:sz w:val="22"/>
          <w:szCs w:val="22"/>
          <w:lang w:eastAsia="en-US"/>
        </w:rPr>
        <w:t>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 The data points in the graph below clustered together can be classified into one single group. We can distinguish the clusters, and we can identify that there are 3 clusters in the below picture.</w:t>
      </w:r>
    </w:p>
    <w:p w14:paraId="38902A1E" w14:textId="501BEBDC" w:rsidR="00EE6D92" w:rsidRDefault="00EE6D92" w:rsidP="00EE6D92">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670B6EDD" wp14:editId="1BEF8DB4">
            <wp:extent cx="5731510" cy="2206625"/>
            <wp:effectExtent l="0" t="0" r="2540" b="3175"/>
            <wp:docPr id="1447850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206625"/>
                    </a:xfrm>
                    <a:prstGeom prst="rect">
                      <a:avLst/>
                    </a:prstGeom>
                    <a:noFill/>
                    <a:ln>
                      <a:noFill/>
                    </a:ln>
                  </pic:spPr>
                </pic:pic>
              </a:graphicData>
            </a:graphic>
          </wp:inline>
        </w:drawing>
      </w:r>
    </w:p>
    <w:p w14:paraId="4615A77F" w14:textId="0DAC823D" w:rsidR="00FB3C4A" w:rsidRDefault="00FB3C4A" w:rsidP="00FB3C4A"/>
    <w:p w14:paraId="47C79990" w14:textId="77777777" w:rsidR="00FB3C4A" w:rsidRDefault="00FB3C4A" w:rsidP="00FB3C4A">
      <w:r>
        <w:t>9. During your study, you discovered seven findings, which are listed in the data points below. Using the K-means algorithm, you want to build three clusters from these observations. The clusters C1, C2, and C3 have the following findings after the first iteration:</w:t>
      </w:r>
    </w:p>
    <w:p w14:paraId="4F5B0EC4" w14:textId="77777777" w:rsidR="00FB3C4A" w:rsidRDefault="00FB3C4A" w:rsidP="00FB3C4A"/>
    <w:p w14:paraId="73524CCB" w14:textId="77777777" w:rsidR="00FB3C4A" w:rsidRDefault="00FB3C4A" w:rsidP="00FB3C4A">
      <w:r>
        <w:t>C1: (2,2), (4,4), (6,6); C2: (2,2), (4,4), (6,6); C3: (2,2), (4,4),</w:t>
      </w:r>
    </w:p>
    <w:p w14:paraId="3758EE8C" w14:textId="77777777" w:rsidR="00FB3C4A" w:rsidRDefault="00FB3C4A" w:rsidP="00FB3C4A"/>
    <w:p w14:paraId="69C452CA" w14:textId="77777777" w:rsidR="00FB3C4A" w:rsidRDefault="00FB3C4A" w:rsidP="00FB3C4A">
      <w:r>
        <w:t>C2: (0,4), (4,0), (0,4), (0,4), (0,4), (0,4), (0,4), (0,4), (0,</w:t>
      </w:r>
    </w:p>
    <w:p w14:paraId="2BA8F8BC" w14:textId="77777777" w:rsidR="00FB3C4A" w:rsidRDefault="00FB3C4A" w:rsidP="00FB3C4A"/>
    <w:p w14:paraId="0C5B069D" w14:textId="77777777" w:rsidR="00FB3C4A" w:rsidRDefault="00FB3C4A" w:rsidP="00FB3C4A">
      <w:r>
        <w:t>C3: (5,5) and (9,9)</w:t>
      </w:r>
    </w:p>
    <w:p w14:paraId="1B195EFF" w14:textId="77777777" w:rsidR="00FB3C4A" w:rsidRDefault="00FB3C4A" w:rsidP="00FB3C4A"/>
    <w:p w14:paraId="52DDD212" w14:textId="34B9CA67" w:rsidR="00494128" w:rsidRDefault="00FB3C4A" w:rsidP="00FB3C4A">
      <w:r>
        <w:t>What would the cluster centroids be if you were to run a second iteration? What would this clustering's SSE be?</w:t>
      </w:r>
    </w:p>
    <w:p w14:paraId="41E80B76" w14:textId="77777777" w:rsidR="00494128" w:rsidRDefault="00494128" w:rsidP="00FB3C4A"/>
    <w:p w14:paraId="369F8590" w14:textId="77777777" w:rsidR="00494128" w:rsidRDefault="00494128" w:rsidP="00FB3C4A">
      <w:r>
        <w:t>Ans:</w:t>
      </w:r>
      <w:r w:rsidRPr="00494128">
        <w:t xml:space="preserve"> </w:t>
      </w:r>
    </w:p>
    <w:p w14:paraId="50D73426" w14:textId="76A98937" w:rsidR="00494128" w:rsidRDefault="00494128" w:rsidP="00FB3C4A">
      <w:r>
        <w:t>1.</w:t>
      </w:r>
      <w:r>
        <w:t>C1: (4,4), C2: (2,2), C3: (7,7)</w:t>
      </w:r>
    </w:p>
    <w:p w14:paraId="59444E93" w14:textId="77777777" w:rsidR="00494128" w:rsidRDefault="00494128" w:rsidP="00FB3C4A">
      <w:r>
        <w:t xml:space="preserve"> 2. C1: (6,6), C2: (4,4), C3: (9,9) </w:t>
      </w:r>
    </w:p>
    <w:p w14:paraId="5E3BEAB5" w14:textId="77777777" w:rsidR="00494128" w:rsidRDefault="00494128" w:rsidP="00FB3C4A">
      <w:r>
        <w:t xml:space="preserve">3. C1: (2,2), C2: (0,0), C3: (5,5) </w:t>
      </w:r>
    </w:p>
    <w:p w14:paraId="40B0C895" w14:textId="2C875105" w:rsidR="00494128" w:rsidRDefault="00494128" w:rsidP="00FB3C4A">
      <w:r>
        <w:t>4. C1: (2,6), C2: (0,4), C3: (5,9)</w:t>
      </w:r>
    </w:p>
    <w:p w14:paraId="32BECA9E" w14:textId="77777777" w:rsidR="00FB3C4A" w:rsidRDefault="00FB3C4A" w:rsidP="00FB3C4A"/>
    <w:p w14:paraId="57B44C32" w14:textId="5C6FD468" w:rsidR="00B915EE" w:rsidRDefault="00FB3C4A" w:rsidP="00FB3C4A">
      <w:r>
        <w:t>10. In a software project, the team is attempting to determine if software flaws discovered during testing are identical. Based on the text analytics of the defect details, they decided to build 5 clusters of related defects. Any new defect formed after the 5 clusters of defects have been identified must be listed as one of the forms identified by clustering. A simple diagram can be used to explain this process. Assume you have 20 defect data points that are clustered into 5 clusters and you used the k-means algorithm.</w:t>
      </w:r>
    </w:p>
    <w:sectPr w:rsidR="00B915EE" w:rsidSect="00E6179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94251"/>
    <w:multiLevelType w:val="hybridMultilevel"/>
    <w:tmpl w:val="D0B0B13E"/>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1B914347"/>
    <w:multiLevelType w:val="multilevel"/>
    <w:tmpl w:val="9FF2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03BCF"/>
    <w:multiLevelType w:val="multilevel"/>
    <w:tmpl w:val="724AE5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06EC9"/>
    <w:multiLevelType w:val="hybridMultilevel"/>
    <w:tmpl w:val="C47E9B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B4069FC"/>
    <w:multiLevelType w:val="multilevel"/>
    <w:tmpl w:val="5DDA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477B9"/>
    <w:multiLevelType w:val="hybridMultilevel"/>
    <w:tmpl w:val="8F2AA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053C1F"/>
    <w:multiLevelType w:val="multilevel"/>
    <w:tmpl w:val="74C8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1855AE"/>
    <w:multiLevelType w:val="multilevel"/>
    <w:tmpl w:val="69B6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901664">
    <w:abstractNumId w:val="2"/>
  </w:num>
  <w:num w:numId="2" w16cid:durableId="538126710">
    <w:abstractNumId w:val="2"/>
  </w:num>
  <w:num w:numId="3" w16cid:durableId="129254183">
    <w:abstractNumId w:val="0"/>
  </w:num>
  <w:num w:numId="4" w16cid:durableId="1384141160">
    <w:abstractNumId w:val="1"/>
  </w:num>
  <w:num w:numId="5" w16cid:durableId="1725637761">
    <w:abstractNumId w:val="4"/>
  </w:num>
  <w:num w:numId="6" w16cid:durableId="1363900756">
    <w:abstractNumId w:val="7"/>
  </w:num>
  <w:num w:numId="7" w16cid:durableId="1828130592">
    <w:abstractNumId w:val="6"/>
  </w:num>
  <w:num w:numId="8" w16cid:durableId="668601378">
    <w:abstractNumId w:val="3"/>
  </w:num>
  <w:num w:numId="9" w16cid:durableId="1840076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B33"/>
    <w:rsid w:val="00494128"/>
    <w:rsid w:val="004A41A2"/>
    <w:rsid w:val="00B66057"/>
    <w:rsid w:val="00B915EE"/>
    <w:rsid w:val="00C53AA9"/>
    <w:rsid w:val="00E26CE4"/>
    <w:rsid w:val="00E6179E"/>
    <w:rsid w:val="00EE6D92"/>
    <w:rsid w:val="00F57149"/>
    <w:rsid w:val="00FB3C4A"/>
    <w:rsid w:val="00FB4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95D4"/>
  <w15:chartTrackingRefBased/>
  <w15:docId w15:val="{9513FDDE-74E1-421A-8CC0-96E6ABA9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60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33"/>
    <w:pPr>
      <w:ind w:left="720"/>
      <w:contextualSpacing/>
    </w:pPr>
  </w:style>
  <w:style w:type="paragraph" w:styleId="NormalWeb">
    <w:name w:val="Normal (Web)"/>
    <w:basedOn w:val="Normal"/>
    <w:uiPriority w:val="99"/>
    <w:semiHidden/>
    <w:unhideWhenUsed/>
    <w:rsid w:val="00E26C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7149"/>
    <w:rPr>
      <w:b/>
      <w:bCs/>
    </w:rPr>
  </w:style>
  <w:style w:type="paragraph" w:customStyle="1" w:styleId="mh">
    <w:name w:val="mh"/>
    <w:basedOn w:val="Normal"/>
    <w:rsid w:val="00B660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chema-how-to-step">
    <w:name w:val="schema-how-to-step"/>
    <w:basedOn w:val="Normal"/>
    <w:rsid w:val="00B660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66057"/>
    <w:rPr>
      <w:i/>
      <w:iCs/>
    </w:rPr>
  </w:style>
  <w:style w:type="paragraph" w:customStyle="1" w:styleId="schema-how-to-step-text">
    <w:name w:val="schema-how-to-step-text"/>
    <w:basedOn w:val="Normal"/>
    <w:rsid w:val="00B660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66057"/>
    <w:rPr>
      <w:rFonts w:ascii="Times New Roman" w:eastAsia="Times New Roman" w:hAnsi="Times New Roman" w:cs="Times New Roman"/>
      <w:b/>
      <w:bCs/>
      <w:sz w:val="36"/>
      <w:szCs w:val="36"/>
      <w:lang w:eastAsia="en-IN"/>
    </w:rPr>
  </w:style>
  <w:style w:type="character" w:customStyle="1" w:styleId="devsite-heading">
    <w:name w:val="devsite-heading"/>
    <w:basedOn w:val="DefaultParagraphFont"/>
    <w:rsid w:val="00B66057"/>
  </w:style>
  <w:style w:type="character" w:customStyle="1" w:styleId="compare-better">
    <w:name w:val="compare-better"/>
    <w:basedOn w:val="DefaultParagraphFont"/>
    <w:rsid w:val="00B66057"/>
  </w:style>
  <w:style w:type="character" w:customStyle="1" w:styleId="compare-worse">
    <w:name w:val="compare-worse"/>
    <w:basedOn w:val="DefaultParagraphFont"/>
    <w:rsid w:val="00C53AA9"/>
  </w:style>
  <w:style w:type="character" w:customStyle="1" w:styleId="mjxassistivemathml">
    <w:name w:val="mjx_assistive_mathml"/>
    <w:basedOn w:val="DefaultParagraphFont"/>
    <w:rsid w:val="00C53AA9"/>
  </w:style>
  <w:style w:type="character" w:styleId="Hyperlink">
    <w:name w:val="Hyperlink"/>
    <w:basedOn w:val="DefaultParagraphFont"/>
    <w:uiPriority w:val="99"/>
    <w:semiHidden/>
    <w:unhideWhenUsed/>
    <w:rsid w:val="00C53A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8016">
      <w:bodyDiv w:val="1"/>
      <w:marLeft w:val="0"/>
      <w:marRight w:val="0"/>
      <w:marTop w:val="0"/>
      <w:marBottom w:val="0"/>
      <w:divBdr>
        <w:top w:val="none" w:sz="0" w:space="0" w:color="auto"/>
        <w:left w:val="none" w:sz="0" w:space="0" w:color="auto"/>
        <w:bottom w:val="none" w:sz="0" w:space="0" w:color="auto"/>
        <w:right w:val="none" w:sz="0" w:space="0" w:color="auto"/>
      </w:divBdr>
    </w:div>
    <w:div w:id="70658805">
      <w:bodyDiv w:val="1"/>
      <w:marLeft w:val="0"/>
      <w:marRight w:val="0"/>
      <w:marTop w:val="0"/>
      <w:marBottom w:val="0"/>
      <w:divBdr>
        <w:top w:val="none" w:sz="0" w:space="0" w:color="auto"/>
        <w:left w:val="none" w:sz="0" w:space="0" w:color="auto"/>
        <w:bottom w:val="none" w:sz="0" w:space="0" w:color="auto"/>
        <w:right w:val="none" w:sz="0" w:space="0" w:color="auto"/>
      </w:divBdr>
    </w:div>
    <w:div w:id="186795593">
      <w:bodyDiv w:val="1"/>
      <w:marLeft w:val="0"/>
      <w:marRight w:val="0"/>
      <w:marTop w:val="0"/>
      <w:marBottom w:val="0"/>
      <w:divBdr>
        <w:top w:val="none" w:sz="0" w:space="0" w:color="auto"/>
        <w:left w:val="none" w:sz="0" w:space="0" w:color="auto"/>
        <w:bottom w:val="none" w:sz="0" w:space="0" w:color="auto"/>
        <w:right w:val="none" w:sz="0" w:space="0" w:color="auto"/>
      </w:divBdr>
    </w:div>
    <w:div w:id="442454978">
      <w:bodyDiv w:val="1"/>
      <w:marLeft w:val="0"/>
      <w:marRight w:val="0"/>
      <w:marTop w:val="0"/>
      <w:marBottom w:val="0"/>
      <w:divBdr>
        <w:top w:val="none" w:sz="0" w:space="0" w:color="auto"/>
        <w:left w:val="none" w:sz="0" w:space="0" w:color="auto"/>
        <w:bottom w:val="none" w:sz="0" w:space="0" w:color="auto"/>
        <w:right w:val="none" w:sz="0" w:space="0" w:color="auto"/>
      </w:divBdr>
    </w:div>
    <w:div w:id="463013179">
      <w:bodyDiv w:val="1"/>
      <w:marLeft w:val="0"/>
      <w:marRight w:val="0"/>
      <w:marTop w:val="0"/>
      <w:marBottom w:val="0"/>
      <w:divBdr>
        <w:top w:val="none" w:sz="0" w:space="0" w:color="auto"/>
        <w:left w:val="none" w:sz="0" w:space="0" w:color="auto"/>
        <w:bottom w:val="none" w:sz="0" w:space="0" w:color="auto"/>
        <w:right w:val="none" w:sz="0" w:space="0" w:color="auto"/>
      </w:divBdr>
    </w:div>
    <w:div w:id="541748418">
      <w:bodyDiv w:val="1"/>
      <w:marLeft w:val="0"/>
      <w:marRight w:val="0"/>
      <w:marTop w:val="0"/>
      <w:marBottom w:val="0"/>
      <w:divBdr>
        <w:top w:val="none" w:sz="0" w:space="0" w:color="auto"/>
        <w:left w:val="none" w:sz="0" w:space="0" w:color="auto"/>
        <w:bottom w:val="none" w:sz="0" w:space="0" w:color="auto"/>
        <w:right w:val="none" w:sz="0" w:space="0" w:color="auto"/>
      </w:divBdr>
    </w:div>
    <w:div w:id="969093454">
      <w:bodyDiv w:val="1"/>
      <w:marLeft w:val="0"/>
      <w:marRight w:val="0"/>
      <w:marTop w:val="0"/>
      <w:marBottom w:val="0"/>
      <w:divBdr>
        <w:top w:val="none" w:sz="0" w:space="0" w:color="auto"/>
        <w:left w:val="none" w:sz="0" w:space="0" w:color="auto"/>
        <w:bottom w:val="none" w:sz="0" w:space="0" w:color="auto"/>
        <w:right w:val="none" w:sz="0" w:space="0" w:color="auto"/>
      </w:divBdr>
    </w:div>
    <w:div w:id="1141536647">
      <w:bodyDiv w:val="1"/>
      <w:marLeft w:val="0"/>
      <w:marRight w:val="0"/>
      <w:marTop w:val="0"/>
      <w:marBottom w:val="0"/>
      <w:divBdr>
        <w:top w:val="none" w:sz="0" w:space="0" w:color="auto"/>
        <w:left w:val="none" w:sz="0" w:space="0" w:color="auto"/>
        <w:bottom w:val="none" w:sz="0" w:space="0" w:color="auto"/>
        <w:right w:val="none" w:sz="0" w:space="0" w:color="auto"/>
      </w:divBdr>
    </w:div>
    <w:div w:id="1851680676">
      <w:bodyDiv w:val="1"/>
      <w:marLeft w:val="0"/>
      <w:marRight w:val="0"/>
      <w:marTop w:val="0"/>
      <w:marBottom w:val="0"/>
      <w:divBdr>
        <w:top w:val="none" w:sz="0" w:space="0" w:color="auto"/>
        <w:left w:val="none" w:sz="0" w:space="0" w:color="auto"/>
        <w:bottom w:val="none" w:sz="0" w:space="0" w:color="auto"/>
        <w:right w:val="none" w:sz="0" w:space="0" w:color="auto"/>
      </w:divBdr>
    </w:div>
    <w:div w:id="195829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chine-learning/clustering/interpr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mo.githubusercontent.com/a77ee4346ac4cecab2e18c32af643690c21950b733e5b03654ec7f2f56aeadba/68747470733a2f2f692e696d6775722e636f6d2f54674c4e7245542e706e67" TargetMode="External"/><Relationship Id="rId11" Type="http://schemas.openxmlformats.org/officeDocument/2006/relationships/hyperlink" Target="https://www.geeksforgeeks.org/supervised-unsupervised-learning/" TargetMode="External"/><Relationship Id="rId5" Type="http://schemas.openxmlformats.org/officeDocument/2006/relationships/webSettings" Target="webSettings.xml"/><Relationship Id="rId10" Type="http://schemas.openxmlformats.org/officeDocument/2006/relationships/hyperlink" Target="https://wikipedia.org/wiki/Principal_component_analysis" TargetMode="External"/><Relationship Id="rId4" Type="http://schemas.openxmlformats.org/officeDocument/2006/relationships/settings" Target="settings.xml"/><Relationship Id="rId9" Type="http://schemas.openxmlformats.org/officeDocument/2006/relationships/hyperlink" Target="https://developers.google.com/machine-learning/clustering/algorithm/advantages-disadvantag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BF5D2-A0CD-4643-9479-054B79F34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14</cp:revision>
  <dcterms:created xsi:type="dcterms:W3CDTF">2021-03-03T17:01:00Z</dcterms:created>
  <dcterms:modified xsi:type="dcterms:W3CDTF">2023-06-19T19:12:00Z</dcterms:modified>
</cp:coreProperties>
</file>