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80"/>
      </w:pPr>
    </w:p>
    <w:p>
      <w:pPr>
        <w:spacing w:after="80"/>
        <w:jc w:val="center"/>
        <w:rPr>
          <w:sz w:val="24"/>
        </w:rPr>
      </w:pPr>
      <w:r>
        <w:rPr>
          <w:b/>
          <w:bCs/>
          <w:sz w:val="32"/>
          <w:szCs w:val="28"/>
        </w:rPr>
        <w:t>UNIVERSITY OF AGRICULTURAL SCIENCES,</w:t>
      </w:r>
    </w:p>
    <w:p>
      <w:pPr>
        <w:spacing w:after="80"/>
        <w:jc w:val="center"/>
        <w:rPr>
          <w:sz w:val="24"/>
        </w:rPr>
      </w:pPr>
      <w:r>
        <w:rPr>
          <w:b/>
          <w:bCs/>
          <w:sz w:val="32"/>
          <w:szCs w:val="28"/>
        </w:rPr>
        <w:t>COLLEGE OF AGRICULTURE,</w:t>
      </w:r>
    </w:p>
    <w:p>
      <w:pPr>
        <w:spacing w:after="200"/>
        <w:jc w:val="center"/>
        <w:rPr>
          <w:b/>
          <w:bCs/>
          <w:sz w:val="32"/>
          <w:szCs w:val="28"/>
        </w:rPr>
      </w:pPr>
      <w:r>
        <w:rPr>
          <w:b/>
          <w:bCs/>
          <w:sz w:val="32"/>
          <w:szCs w:val="28"/>
        </w:rPr>
        <w:t>GKVK, BENGALURU-560065</w:t>
      </w:r>
    </w:p>
    <w:p>
      <w:pPr>
        <w:spacing w:after="200"/>
        <w:jc w:val="center"/>
        <w:rPr>
          <w:sz w:val="24"/>
        </w:rPr>
      </w:pPr>
    </w:p>
    <w:p>
      <w:pPr>
        <w:spacing w:after="200"/>
        <w:jc w:val="center"/>
        <w:rPr>
          <w:b/>
          <w:bCs/>
          <w:sz w:val="28"/>
          <w:szCs w:val="24"/>
        </w:rPr>
      </w:pPr>
      <w:r>
        <w:rPr>
          <w:b/>
          <w:bCs/>
          <w:sz w:val="28"/>
          <w:szCs w:val="24"/>
        </w:rPr>
        <w:t>EAI-421 - APPLICATION OF ARTIFICIAL INTELLIGENCE AND MACHINE LEARNING</w:t>
      </w:r>
    </w:p>
    <w:p>
      <w:pPr>
        <w:spacing w:after="200"/>
        <w:jc w:val="center"/>
        <w:rPr>
          <w:sz w:val="24"/>
        </w:rPr>
      </w:pPr>
    </w:p>
    <w:p>
      <w:pPr>
        <w:spacing w:before="120" w:after="240"/>
        <w:jc w:val="center"/>
      </w:pPr>
      <w:r>
        <w:drawing>
          <wp:inline distT="0" distB="0" distL="0" distR="0">
            <wp:extent cx="1428750" cy="1409700"/>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1428750" cy="1409700"/>
                    </a:xfrm>
                    <a:prstGeom prst="rect"/>
                    <a:noFill/>
                    <a:ln w="12700" cmpd="sng" cap="flat">
                      <a:noFill/>
                      <a:prstDash val="solid"/>
                      <a:miter/>
                    </a:ln>
                  </pic:spPr>
                </pic:pic>
              </a:graphicData>
            </a:graphic>
          </wp:inline>
        </w:drawing>
      </w:r>
    </w:p>
    <w:p>
      <w:pPr>
        <w:spacing w:after="100"/>
        <w:jc w:val="center"/>
        <w:rPr>
          <w:b/>
          <w:bCs/>
          <w:sz w:val="26"/>
          <w:szCs w:val="26"/>
        </w:rPr>
      </w:pPr>
    </w:p>
    <w:p>
      <w:pPr>
        <w:spacing w:after="100"/>
        <w:jc w:val="center"/>
        <w:rPr>
          <w:sz w:val="24"/>
        </w:rPr>
      </w:pPr>
      <w:r>
        <w:rPr>
          <w:b/>
          <w:bCs/>
          <w:sz w:val="28"/>
          <w:szCs w:val="26"/>
        </w:rPr>
        <w:t>PROJECT TITLE:</w:t>
      </w:r>
    </w:p>
    <w:p>
      <w:pPr>
        <w:spacing w:after="400"/>
        <w:jc w:val="center"/>
        <w:rPr>
          <w:b/>
          <w:bCs/>
          <w:color w:val="1F5C2E"/>
          <w:sz w:val="30"/>
          <w:szCs w:val="30"/>
        </w:rPr>
      </w:pPr>
      <w:r>
        <w:rPr>
          <w:b/>
          <w:bCs/>
          <w:color w:val="1F5C2E"/>
          <w:sz w:val="30"/>
          <w:szCs w:val="30"/>
        </w:rPr>
        <w:t>CROP RECOMMENDATION USING MACHINE LEARNING ALGORITHMS</w:t>
      </w:r>
    </w:p>
    <w:p>
      <w:pPr>
        <w:spacing w:after="400"/>
        <w:jc w:val="center"/>
      </w:pPr>
    </w:p>
    <w:p>
      <w:pPr>
        <w:spacing w:after="80"/>
        <w:rPr>
          <w:b/>
          <w:sz w:val="24"/>
        </w:rPr>
      </w:pPr>
      <w:r>
        <w:rPr>
          <w:b/>
          <w:sz w:val="24"/>
        </w:rPr>
        <w:t>Submitted to:</w:t>
      </w:r>
    </w:p>
    <w:p>
      <w:pPr>
        <w:spacing w:after="40"/>
      </w:pPr>
      <w:r>
        <w:t>The Course Teacher</w:t>
      </w:r>
    </w:p>
    <w:p>
      <w:pPr>
        <w:spacing w:after="40"/>
      </w:pPr>
      <w:r>
        <w:t>Application of AI &amp; ML</w:t>
      </w:r>
    </w:p>
    <w:p>
      <w:pPr>
        <w:spacing w:after="300"/>
      </w:pPr>
      <w:r>
        <w:t>COA, GKVK, Bengaluru-65</w:t>
      </w:r>
    </w:p>
    <w:p>
      <w:pPr>
        <w:spacing w:after="80"/>
        <w:jc w:val="right"/>
        <w:rPr>
          <w:sz w:val="24"/>
        </w:rPr>
      </w:pPr>
      <w:r>
        <w:rPr>
          <w:b/>
          <w:bCs/>
          <w:sz w:val="24"/>
        </w:rPr>
        <w:t>Submitted by:</w:t>
      </w:r>
    </w:p>
    <w:p>
      <w:pPr>
        <w:spacing w:after="40"/>
        <w:jc w:val="right"/>
      </w:pPr>
      <w:r>
        <w:t>Prathiksha J (AMB2179)</w:t>
      </w:r>
    </w:p>
    <w:p>
      <w:pPr>
        <w:spacing w:after="40"/>
        <w:jc w:val="right"/>
      </w:pPr>
      <w:r>
        <w:t>Tanuja S L (AMB2275)</w:t>
      </w:r>
    </w:p>
    <w:p>
      <w:pPr>
        <w:spacing w:after="40"/>
        <w:jc w:val="right"/>
      </w:pPr>
      <w:r>
        <w:t>Vidhyshree G S (AMB2292)</w:t>
      </w:r>
    </w:p>
    <w:p>
      <w:r>
        <w:br w:type="page"/>
      </w:r>
    </w:p>
    <w:p>
      <w:pPr>
        <w:spacing w:after="200"/>
        <w:jc w:val="center"/>
      </w:pPr>
      <w:r>
        <w:rPr>
          <w:b/>
          <w:bCs/>
          <w:color w:val="1F5C2E"/>
          <w:sz w:val="28"/>
          <w:szCs w:val="28"/>
        </w:rPr>
        <w:t>TABLE OF CONTENTS</w:t>
      </w:r>
    </w:p>
    <w:tbl>
      <w:tblPr>
        <w:jc w:val="left"/>
        <w:tblInd w:w="110" w:type="dxa"/>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440"/>
        <w:gridCol w:w="6480"/>
        <w:gridCol w:w="1800"/>
      </w:tblGrid>
      <w:tr>
        <w:tc>
          <w:tcPr>
            <w:tcW w:w="144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No.</w:t>
            </w:r>
          </w:p>
        </w:tc>
        <w:tc>
          <w:tcPr>
            <w:tcW w:w="648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Section</w:t>
            </w:r>
          </w:p>
        </w:tc>
        <w:tc>
          <w:tcPr>
            <w:tcW w:w="180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Page</w:t>
            </w:r>
          </w:p>
        </w:tc>
      </w:tr>
      <w:tr>
        <w:tc>
          <w:tcPr>
            <w:tcW w:w="144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w:t>
            </w:r>
          </w:p>
        </w:tc>
        <w:tc>
          <w:tcPr>
            <w:tcW w:w="64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Abstract</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3</w:t>
            </w:r>
          </w:p>
        </w:tc>
      </w:tr>
      <w:tr>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2</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Introduction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3</w:t>
            </w:r>
          </w:p>
        </w:tc>
      </w:tr>
      <w:tr>
        <w:tc>
          <w:tcPr>
            <w:tcW w:w="144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3</w:t>
            </w:r>
          </w:p>
        </w:tc>
        <w:tc>
          <w:tcPr>
            <w:tcW w:w="64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Review of Literature</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4</w:t>
            </w:r>
          </w:p>
        </w:tc>
      </w:tr>
      <w:tr>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4</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Objectives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7</w:t>
            </w:r>
          </w:p>
        </w:tc>
      </w:tr>
      <w:tr>
        <w:tc>
          <w:tcPr>
            <w:tcW w:w="144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5</w:t>
            </w:r>
          </w:p>
        </w:tc>
        <w:tc>
          <w:tcPr>
            <w:tcW w:w="64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Materials and Methods</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7</w:t>
            </w:r>
          </w:p>
        </w:tc>
      </w:tr>
      <w:tr>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6</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System Architecture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9</w:t>
            </w:r>
          </w:p>
        </w:tc>
      </w:tr>
      <w:tr>
        <w:tc>
          <w:tcPr>
            <w:tcW w:w="144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7</w:t>
            </w:r>
          </w:p>
        </w:tc>
        <w:tc>
          <w:tcPr>
            <w:tcW w:w="64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Project Implementation Flowchart</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9</w:t>
            </w:r>
          </w:p>
        </w:tc>
      </w:tr>
      <w:tr>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8</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Experimental Results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w:t>
            </w:r>
          </w:p>
        </w:tc>
      </w:tr>
      <w:tr>
        <w:tc>
          <w:tcPr>
            <w:tcW w:w="144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9</w:t>
            </w:r>
          </w:p>
        </w:tc>
        <w:tc>
          <w:tcPr>
            <w:tcW w:w="64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Data Visualization</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13</w:t>
            </w:r>
          </w:p>
        </w:tc>
      </w:tr>
      <w:tr>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Result Discussion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14</w:t>
            </w:r>
          </w:p>
        </w:tc>
      </w:tr>
      <w:tr>
        <w:tc>
          <w:tcPr>
            <w:tcW w:w="144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11</w:t>
            </w:r>
          </w:p>
        </w:tc>
        <w:tc>
          <w:tcPr>
            <w:tcW w:w="64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Comparison of Best Models</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15</w:t>
            </w:r>
          </w:p>
        </w:tc>
      </w:tr>
      <w:tr>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12</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Hyperparameter Tuning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16</w:t>
            </w:r>
          </w:p>
        </w:tc>
      </w:tr>
      <w:tr>
        <w:tc>
          <w:tcPr>
            <w:tcW w:w="144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13</w:t>
            </w:r>
          </w:p>
        </w:tc>
        <w:tc>
          <w:tcPr>
            <w:tcW w:w="64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Summary and Conclusion</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19</w:t>
            </w:r>
          </w:p>
        </w:tc>
      </w:tr>
      <w:tr>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14</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Future Scope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20</w:t>
            </w:r>
          </w:p>
        </w:tc>
      </w:tr>
      <w:tr>
        <w:tc>
          <w:tcPr>
            <w:tcW w:w="144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15</w:t>
            </w:r>
          </w:p>
        </w:tc>
        <w:tc>
          <w:tcPr>
            <w:tcW w:w="64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References</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21</w:t>
            </w:r>
          </w:p>
        </w:tc>
      </w:tr>
    </w:tbl>
    <w:p>
      <w:pPr>
        <w:spacing w:after="80"/>
      </w:pPr>
    </w:p>
    <w:p>
      <w:r>
        <w:br w:type="page"/>
      </w:r>
    </w:p>
    <w:p>
      <w:pPr>
        <w:spacing w:after="200"/>
        <w:jc w:val="center"/>
      </w:pPr>
      <w:r>
        <w:rPr>
          <w:b/>
          <w:bCs/>
          <w:color w:val="1F5C2E"/>
          <w:sz w:val="28"/>
          <w:szCs w:val="28"/>
        </w:rPr>
        <w:t>LIST OF FIGURES</w:t>
      </w:r>
    </w:p>
    <w:tbl>
      <w:tblPr>
        <w:jc w:val="left"/>
        <w:tblInd w:w="110" w:type="dxa"/>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800"/>
        <w:gridCol w:w="6120"/>
        <w:gridCol w:w="1800"/>
      </w:tblGrid>
      <w:tr>
        <w:tc>
          <w:tcPr>
            <w:tcW w:w="180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Figure No.</w:t>
            </w:r>
          </w:p>
        </w:tc>
        <w:tc>
          <w:tcPr>
            <w:tcW w:w="612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Title of Figure</w:t>
            </w:r>
          </w:p>
        </w:tc>
        <w:tc>
          <w:tcPr>
            <w:tcW w:w="180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Page No.</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Figure 8.1</w:t>
            </w:r>
          </w:p>
        </w:tc>
        <w:tc>
          <w:tcPr>
            <w:tcW w:w="612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Model Accuracy Comparison — Random Forest and Naive Bayes achieve 100% accuracy</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Figure 8.2</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Logistic Regression — Confusion Matrix (Test Set, 133 samples)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11</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Figure 8.3</w:t>
            </w:r>
          </w:p>
        </w:tc>
        <w:tc>
          <w:tcPr>
            <w:tcW w:w="612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Feature Importance from Logistic Regression Coefficients</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11</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Figure 8.4</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Decision Tree — Confusion Matrix (Test Set)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12</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Figure 8.5</w:t>
            </w:r>
          </w:p>
        </w:tc>
        <w:tc>
          <w:tcPr>
            <w:tcW w:w="612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Decision Tree Structure — Visualized with Entropy Splits (max_depth=None)</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12</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Figure 8.6</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Random Forest — Confusion Matrix (Zero misclassifications)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13</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tc>
        <w:tc>
          <w:tcPr>
            <w:tcW w:w="612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Figure 9.1</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Distribution of Crop Labels in Dataset — Approximately 50 samples per class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14</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Figure 9.2</w:t>
            </w:r>
          </w:p>
        </w:tc>
        <w:tc>
          <w:tcPr>
            <w:tcW w:w="612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Pearson Correlation Heatmap — Input Features (N, P, K, Temperature, Humidity, pH, Rainfall)</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14</w:t>
            </w:r>
          </w:p>
        </w:tc>
      </w:tr>
    </w:tbl>
    <w:p>
      <w:pPr>
        <w:spacing w:after="80"/>
      </w:pPr>
    </w:p>
    <w:p>
      <w:pPr>
        <w:spacing w:before="300" w:after="200"/>
        <w:jc w:val="center"/>
      </w:pPr>
      <w:r>
        <w:rPr>
          <w:b/>
          <w:bCs/>
          <w:color w:val="1F5C2E"/>
          <w:sz w:val="28"/>
          <w:szCs w:val="28"/>
        </w:rPr>
        <w:t>LIST OF TABLES</w:t>
      </w:r>
    </w:p>
    <w:tbl>
      <w:tblPr>
        <w:jc w:val="left"/>
        <w:tblInd w:w="110" w:type="dxa"/>
        <w:tblW w:w="9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811"/>
        <w:gridCol w:w="6157"/>
        <w:gridCol w:w="1811"/>
      </w:tblGrid>
      <w:tr>
        <w:trPr>
          <w:trHeight w:val="216"/>
        </w:trPr>
        <w:tc>
          <w:tcPr>
            <w:tcW w:w="1811"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Table No.</w:t>
            </w:r>
          </w:p>
        </w:tc>
        <w:tc>
          <w:tcPr>
            <w:tcW w:w="6157"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Title of Table</w:t>
            </w:r>
          </w:p>
        </w:tc>
        <w:tc>
          <w:tcPr>
            <w:tcW w:w="1811"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Page No.</w:t>
            </w:r>
          </w:p>
        </w:tc>
      </w:tr>
      <w:tr>
        <w:trPr>
          <w:trHeight w:val="216"/>
        </w:trPr>
        <w:tc>
          <w:tcPr>
            <w:tcW w:w="1811"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Table 5.1</w:t>
            </w:r>
          </w:p>
        </w:tc>
        <w:tc>
          <w:tcPr>
            <w:tcW w:w="6157"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Dataset Feature Description</w:t>
            </w:r>
          </w:p>
        </w:tc>
        <w:tc>
          <w:tcPr>
            <w:tcW w:w="1811"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8</w:t>
            </w:r>
          </w:p>
        </w:tc>
      </w:tr>
      <w:tr>
        <w:trPr>
          <w:trHeight w:val="216"/>
        </w:trPr>
        <w:tc>
          <w:tcPr>
            <w:tcW w:w="1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Table 6.1</w:t>
            </w:r>
          </w:p>
        </w:tc>
        <w:tc>
          <w:tcPr>
            <w:tcW w:w="61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System Architecture and Pipeline Stages</w:t>
            </w:r>
          </w:p>
        </w:tc>
        <w:tc>
          <w:tcPr>
            <w:tcW w:w="1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9</w:t>
            </w:r>
          </w:p>
        </w:tc>
      </w:tr>
      <w:tr>
        <w:trPr>
          <w:trHeight w:val="445"/>
        </w:trPr>
        <w:tc>
          <w:tcPr>
            <w:tcW w:w="1811"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Table 8.1</w:t>
            </w:r>
          </w:p>
        </w:tc>
        <w:tc>
          <w:tcPr>
            <w:tcW w:w="6157"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Accuracy Comparison — All Models (Best models highlighted in green)</w:t>
            </w:r>
          </w:p>
        </w:tc>
        <w:tc>
          <w:tcPr>
            <w:tcW w:w="1811"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w:t>
            </w:r>
          </w:p>
        </w:tc>
      </w:tr>
      <w:tr>
        <w:trPr>
          <w:trHeight w:val="216"/>
        </w:trPr>
        <w:tc>
          <w:tcPr>
            <w:tcW w:w="1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Table 8.2</w:t>
            </w:r>
          </w:p>
        </w:tc>
        <w:tc>
          <w:tcPr>
            <w:tcW w:w="61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Logistic Regression — Classification Report per Crop Class</w:t>
            </w:r>
          </w:p>
        </w:tc>
        <w:tc>
          <w:tcPr>
            <w:tcW w:w="1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11</w:t>
            </w:r>
          </w:p>
        </w:tc>
      </w:tr>
      <w:tr>
        <w:trPr>
          <w:trHeight w:val="216"/>
        </w:trPr>
        <w:tc>
          <w:tcPr>
            <w:tcW w:w="1811"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Table 8.3</w:t>
            </w:r>
          </w:p>
        </w:tc>
        <w:tc>
          <w:tcPr>
            <w:tcW w:w="6157"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Decision Tree — Classification Report per Crop Class</w:t>
            </w:r>
          </w:p>
        </w:tc>
        <w:tc>
          <w:tcPr>
            <w:tcW w:w="1811"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12</w:t>
            </w:r>
          </w:p>
        </w:tc>
      </w:tr>
      <w:tr>
        <w:trPr>
          <w:trHeight w:val="228"/>
        </w:trPr>
        <w:tc>
          <w:tcPr>
            <w:tcW w:w="1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Table 8.4</w:t>
            </w:r>
          </w:p>
        </w:tc>
        <w:tc>
          <w:tcPr>
            <w:tcW w:w="61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Random Forest — Classification Report (Perfect Classification)</w:t>
            </w:r>
          </w:p>
        </w:tc>
        <w:tc>
          <w:tcPr>
            <w:tcW w:w="1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13</w:t>
            </w:r>
          </w:p>
        </w:tc>
      </w:tr>
      <w:tr>
        <w:trPr>
          <w:trHeight w:val="216"/>
        </w:trPr>
        <w:tc>
          <w:tcPr>
            <w:tcW w:w="1811"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Table 11.1</w:t>
            </w:r>
          </w:p>
        </w:tc>
        <w:tc>
          <w:tcPr>
            <w:tcW w:w="6157"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Detailed Comparison of All Four Models</w:t>
            </w:r>
          </w:p>
        </w:tc>
        <w:tc>
          <w:tcPr>
            <w:tcW w:w="1811"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15</w:t>
            </w:r>
          </w:p>
        </w:tc>
      </w:tr>
      <w:tr>
        <w:trPr>
          <w:trHeight w:val="216"/>
        </w:trPr>
        <w:tc>
          <w:tcPr>
            <w:tcW w:w="1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Table 12.1</w:t>
            </w:r>
          </w:p>
        </w:tc>
        <w:tc>
          <w:tcPr>
            <w:tcW w:w="61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Random Forest — Hyperparameter Search Space</w:t>
            </w:r>
          </w:p>
        </w:tc>
        <w:tc>
          <w:tcPr>
            <w:tcW w:w="1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16</w:t>
            </w:r>
          </w:p>
        </w:tc>
      </w:tr>
      <w:tr>
        <w:trPr>
          <w:trHeight w:val="251"/>
        </w:trPr>
        <w:tc>
          <w:tcPr>
            <w:tcW w:w="1811"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Table 12.3</w:t>
            </w:r>
          </w:p>
        </w:tc>
        <w:tc>
          <w:tcPr>
            <w:tcW w:w="6157"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Hyperparameter Tuning Results Summary</w:t>
            </w:r>
          </w:p>
        </w:tc>
        <w:tc>
          <w:tcPr>
            <w:tcW w:w="1811"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t>17</w:t>
            </w:r>
          </w:p>
        </w:tc>
      </w:tr>
      <w:tr>
        <w:trPr>
          <w:trHeight w:val="239"/>
        </w:trPr>
        <w:tc>
          <w:tcPr>
            <w:tcW w:w="1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p>
        </w:tc>
        <w:tc>
          <w:tcPr>
            <w:tcW w:w="61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tc>
        <w:tc>
          <w:tcPr>
            <w:tcW w:w="1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p>
        </w:tc>
      </w:tr>
    </w:tbl>
    <w:p>
      <w:pPr>
        <w:spacing w:after="80"/>
      </w:pPr>
    </w:p>
    <w:p>
      <w:r>
        <w:br w:type="page"/>
      </w:r>
    </w:p>
    <w:p>
      <w:pPr>
        <w:pStyle w:val="1"/>
      </w:pPr>
      <w:r>
        <w:rPr>
          <w:sz w:val="28"/>
          <w:szCs w:val="28"/>
        </w:rPr>
        <w:t>1. ABSTRACT</w:t>
      </w:r>
    </w:p>
    <w:p>
      <w:pPr>
        <w:spacing w:after="160"/>
        <w:jc w:val="both"/>
      </w:pPr>
      <w:r>
        <w:t>This study evaluates the performance of three supervised machine learning classification models — Logistic Regression (LR), Decision Tree Classifier (DTC), and Random Forest Classifier (RFC)— for crop recommendation based on soil and environmental parameters. The models were applied to the Crop Recommendation Dataset (Crop_recomm1.csv) comprising 399 observations across 8 crop classes (rice, maize, chickpea, kidneybeans, pigeonpeas, mungbean, blackgram, lentil), with seven input features: Nitrogen (N), Phosphorus (P), Potassium (K), temperature, humidity, pH, and rainfall.</w:t>
      </w:r>
    </w:p>
    <w:p>
      <w:pPr>
        <w:spacing w:after="160"/>
        <w:jc w:val="both"/>
      </w:pPr>
      <w:r>
        <w:t>The dataset was split into training (67%) and testing (33%) sets. Logistic Regression achieved 94.74% accuracy, Decision Tree achieved 97.74%, while Random Forest achieved perfect 100% accuracy on the test set. Hyperparameter tuning using GridSearchCV was further applied to Random Forest to confirm optimal parameter configurations. This work demonstrates the high suitability of ensemble and probabilistic ML techniques for multi-class agricultural crop recommendation tasks.</w:t>
      </w:r>
    </w:p>
    <w:p/>
    <w:p>
      <w:pPr>
        <w:pStyle w:val="1"/>
      </w:pPr>
      <w:r>
        <w:t>2. INTRODUCTION</w:t>
      </w:r>
    </w:p>
    <w:p>
      <w:pPr>
        <w:spacing w:after="140"/>
        <w:jc w:val="both"/>
      </w:pPr>
      <w:r>
        <w:t>Agriculture is the backbone of India's economy and food security. With increasing population pressure and climate variability, selecting the right crop for a given set of soil and environmental conditions has become critical. Traditional methods of crop selection rely on farmer experience and historical practices, which may not be optimal for changing conditions.</w:t>
      </w:r>
    </w:p>
    <w:p>
      <w:pPr>
        <w:spacing w:after="140"/>
        <w:jc w:val="both"/>
      </w:pPr>
      <w:r>
        <w:t>Machine Learning (ML) offers a data-driven approach to automate crop recommendation based on measurable soil and weather parameters. By training classification models on historical crop-environment data, intelligent systems can recommend the most suitable crop for a given region, thereby improving yield and reducing resource wastage.</w:t>
      </w:r>
    </w:p>
    <w:p>
      <w:pPr>
        <w:spacing w:after="140"/>
        <w:jc w:val="both"/>
      </w:pPr>
      <w:r>
        <w:t>This project applies and compares three classification algorithms — Logistic Regression, Decision Tree and Random Forest — to the crop recommendation problem using a real dataset with seven soil and environmental features across eight crop types.</w:t>
      </w:r>
    </w:p>
    <w:p>
      <w:pPr>
        <w:pStyle w:val="2"/>
      </w:pPr>
      <w:r>
        <w:rPr>
          <w:sz w:val="24"/>
          <w:szCs w:val="24"/>
        </w:rPr>
        <w:t>2.1 Problem Statement</w:t>
      </w:r>
    </w:p>
    <w:p>
      <w:pPr>
        <w:spacing w:after="140"/>
        <w:jc w:val="both"/>
      </w:pPr>
      <w:r>
        <w:t>Farmers often lack access to scientific data-driven tools to identify which crop will perform best given their soil nutrient levels and local climate conditions. An automated, accurate, and interpretable crop recommendation system is needed to assist agricultural decision-making.</w:t>
      </w:r>
    </w:p>
    <w:p>
      <w:pPr>
        <w:pStyle w:val="2"/>
      </w:pPr>
      <w:r>
        <w:rPr>
          <w:sz w:val="24"/>
          <w:szCs w:val="24"/>
        </w:rPr>
        <w:t>2.2 Scope of the Study</w:t>
      </w:r>
    </w:p>
    <w:p>
      <w:pPr>
        <w:spacing w:after="200"/>
        <w:jc w:val="both"/>
      </w:pPr>
      <w:r>
        <w:t>This study is limited to eight crop types (rice, maize, chickpea, kidneybeans, pigeonpeas, mungbean, blackgram, lentil) using seven input features: N, P, K, temperature, humidity, pH, and rainfall. The dataset contains 399 balanced observations. Results serve as a proof-of-concept for ML-based precision agriculture in tropical and semi-arid Indian agro-climatic zones.</w:t>
      </w:r>
    </w:p>
    <w:p>
      <w:r>
        <w:br w:type="page"/>
      </w:r>
    </w:p>
    <w:p>
      <w:pPr>
        <w:pStyle w:val="1"/>
      </w:pPr>
      <w:r>
        <w:rPr>
          <w:sz w:val="28"/>
          <w:szCs w:val="28"/>
        </w:rPr>
        <w:t>3. REVIEW OF LITERATURE</w:t>
      </w:r>
    </w:p>
    <w:p>
      <w:pPr>
        <w:spacing w:after="180"/>
        <w:jc w:val="both"/>
      </w:pPr>
      <w:r>
        <w:t>A comprehensive review of recent literature reveals growing interest in the application of machine learning techniques for crop recommendation and yield prediction. The following studies are representative of the field:</w:t>
      </w:r>
    </w:p>
    <w:p>
      <w:pPr>
        <w:pStyle w:val="17"/>
        <w:numPr>
          <w:ilvl w:val="0"/>
          <w:numId w:val="1"/>
        </w:numPr>
        <w:spacing w:after="100"/>
      </w:pPr>
      <w:r>
        <w:t>Doshi et al. (2023) demonstrated that Random Forest and Gradient Boosting models outperform traditional regression methods in multi-class crop recommendation tasks using soil and weather parameters.</w:t>
      </w:r>
    </w:p>
    <w:p>
      <w:pPr>
        <w:pStyle w:val="17"/>
        <w:numPr>
          <w:ilvl w:val="0"/>
          <w:numId w:val="1"/>
        </w:numPr>
        <w:spacing w:after="100"/>
      </w:pPr>
      <w:r>
        <w:t>Pudumalar et al. (2017) proposed an ensemble model for crop recommendation in Tamil Nadu, India, achieving over 95% accuracy using Random Forest applied to soil nutrient data.</w:t>
      </w:r>
    </w:p>
    <w:p>
      <w:pPr>
        <w:pStyle w:val="17"/>
        <w:numPr>
          <w:ilvl w:val="0"/>
          <w:numId w:val="1"/>
        </w:numPr>
        <w:spacing w:after="100"/>
      </w:pPr>
      <w:r>
        <w:t>Agrawal &amp; Singh (2022) compared Naive Bayes, Decision Tree, and SVM for crop selection, finding Naive Bayes to be computationally efficient with high accuracy on balanced datasets.</w:t>
      </w:r>
    </w:p>
    <w:p>
      <w:pPr>
        <w:pStyle w:val="17"/>
        <w:numPr>
          <w:ilvl w:val="0"/>
          <w:numId w:val="1"/>
        </w:numPr>
        <w:spacing w:after="100"/>
      </w:pPr>
      <w:r>
        <w:t>Liakos et al. (2018) published a comprehensive survey on ML in agriculture, identifying Random Forest and Decision Tree models as widely adopted for classification tasks due to their interpretability.</w:t>
      </w:r>
    </w:p>
    <w:p>
      <w:pPr>
        <w:pStyle w:val="17"/>
        <w:numPr>
          <w:ilvl w:val="0"/>
          <w:numId w:val="1"/>
        </w:numPr>
        <w:spacing w:after="100"/>
      </w:pPr>
      <w:r>
        <w:t>Jeong et al. (2022) applied Logistic Regression as a baseline classifier for crop type prediction and reported that while LR is interpretable, ensemble methods yield superior performance.</w:t>
      </w:r>
    </w:p>
    <w:p>
      <w:pPr>
        <w:pStyle w:val="17"/>
        <w:numPr>
          <w:ilvl w:val="0"/>
          <w:numId w:val="1"/>
        </w:numPr>
        <w:spacing w:after="100"/>
      </w:pPr>
      <w:r>
        <w:t>Van Klompenburg et al. (2020) conducted a systematic review of crop yield and recommendation systems, concluding that Random Forest dominates in accuracy while Naive Bayes is effective when features are conditionally independent.</w:t>
      </w:r>
    </w:p>
    <w:p>
      <w:pPr>
        <w:pStyle w:val="17"/>
        <w:numPr>
          <w:ilvl w:val="0"/>
          <w:numId w:val="1"/>
        </w:numPr>
        <w:spacing w:after="100"/>
      </w:pPr>
      <w:r>
        <w:t xml:space="preserve">Sharma et al. (2021) conducted an extensive review of over 150 studies comparing deep learning architectures (CNNs, RNNs, LSTM) against classical ML algorithms for precision agriculture tasks including crop type classification, disease detection, and yield prediction. </w:t>
      </w:r>
    </w:p>
    <w:p>
      <w:pPr>
        <w:pStyle w:val="17"/>
        <w:numPr>
          <w:ilvl w:val="0"/>
          <w:numId w:val="1"/>
        </w:numPr>
        <w:spacing w:after="100"/>
      </w:pPr>
      <w:r>
        <w:t>Nair &amp; Thomas (2023) specifically investigated the effect of hyperparameter tuning on Random Forest performance for agricultural classification tasks involving soil macronutrient and microclimate data across seven Indian states. Their work provides strong empirical support for the GridSearchCV-based hyperparameter tuning approach adopted in the present study and corroborates the parameter ranges explored for RFC optimization.</w:t>
      </w:r>
    </w:p>
    <w:p>
      <w:pPr>
        <w:pStyle w:val="17"/>
        <w:numPr>
          <w:ilvl w:val="0"/>
          <w:numId w:val="1"/>
        </w:numPr>
        <w:spacing w:after="100"/>
      </w:pPr>
      <w:r>
        <w:t>Mucherino et al. (2009) established foundational data mining frameworks for agricultural datasets, providing a theoretical basis for probabilistic classifiers in soil science applications. This study underscores the importance of tuning var_smoothing in GaussianNB even when the dataset appears balanced, and justifies the hyperparameter optimization approach adopted in the present work for the Naive Bayes classifier.</w:t>
      </w:r>
    </w:p>
    <w:p>
      <w:pPr>
        <w:pStyle w:val="17"/>
        <w:numPr>
          <w:ilvl w:val="0"/>
          <w:numId w:val="1"/>
        </w:numPr>
        <w:spacing w:after="100"/>
      </w:pPr>
      <w:r>
        <w:t xml:space="preserve">Kalimuthu et al. (2020) developed an IoT-integrated crop recommendation system that combined real-time soil sensor data (N, P, K, pH, moisture) with weather API inputs to feed a Random Forest classifier deployed on edge hardware (Raspberry Pi). The study conducted a comparative analysis of five algorithms — KNN, SVM, Decision Tree, Naive Bayes, and Random Forest — concluding that Random Forest is uniquely robust to sensor noise due to its ensemble averaging mechanism, making it ideal for real-world precision agriculture deployments. </w:t>
      </w:r>
    </w:p>
    <w:p>
      <w:r>
        <w:br w:type="page"/>
      </w:r>
    </w:p>
    <w:p>
      <w:pPr>
        <w:pStyle w:val="1"/>
      </w:pPr>
      <w:r>
        <w:rPr>
          <w:sz w:val="28"/>
          <w:szCs w:val="28"/>
        </w:rPr>
        <w:t>4. OBJECTIVES</w:t>
      </w:r>
    </w:p>
    <w:p>
      <w:pPr>
        <w:pStyle w:val="2"/>
      </w:pPr>
      <w:r>
        <w:rPr>
          <w:sz w:val="24"/>
          <w:szCs w:val="24"/>
        </w:rPr>
        <w:t>4.1 Main Objective</w:t>
      </w:r>
    </w:p>
    <w:p>
      <w:pPr>
        <w:spacing w:after="140"/>
        <w:jc w:val="both"/>
      </w:pPr>
      <w:r>
        <w:t>To develop and evaluate supervised machine learning classification models for accurate crop recommendation based on soil nutrient and environmental parameters, enabling data-driven precision agriculture decision-making.</w:t>
      </w:r>
    </w:p>
    <w:p>
      <w:pPr>
        <w:pStyle w:val="2"/>
      </w:pPr>
      <w:r>
        <w:rPr>
          <w:sz w:val="24"/>
          <w:szCs w:val="24"/>
        </w:rPr>
        <w:t>4.2 Sub-Objectives</w:t>
      </w:r>
    </w:p>
    <w:p>
      <w:pPr>
        <w:pStyle w:val="17"/>
        <w:numPr>
          <w:ilvl w:val="0"/>
          <w:numId w:val="1"/>
        </w:numPr>
        <w:spacing w:after="100"/>
      </w:pPr>
      <w:r>
        <w:t>To preprocess and analyze the Crop Recommendation Dataset (Crop_recomm1.csv) with 399 samples and 8 crop classes.</w:t>
      </w:r>
    </w:p>
    <w:p>
      <w:pPr>
        <w:pStyle w:val="17"/>
        <w:numPr>
          <w:ilvl w:val="0"/>
          <w:numId w:val="1"/>
        </w:numPr>
        <w:spacing w:after="100"/>
      </w:pPr>
      <w:r>
        <w:t>To implement and train four supervised ML classification models: Logistic Regression, Decision Tree, Random Forest, and Naive Bayes.</w:t>
      </w:r>
    </w:p>
    <w:p>
      <w:pPr>
        <w:pStyle w:val="17"/>
        <w:numPr>
          <w:ilvl w:val="0"/>
          <w:numId w:val="1"/>
        </w:numPr>
        <w:spacing w:after="100"/>
      </w:pPr>
      <w:r>
        <w:t>To evaluate and compare model performance using accuracy, precision, recall, F1-score, and confusion matrices.</w:t>
      </w:r>
    </w:p>
    <w:p>
      <w:pPr>
        <w:pStyle w:val="17"/>
        <w:numPr>
          <w:ilvl w:val="0"/>
          <w:numId w:val="1"/>
        </w:numPr>
        <w:spacing w:after="100"/>
      </w:pPr>
      <w:r>
        <w:t>To perform GridSearchCV-based hyperparameter tuning on Random Forest classifier.</w:t>
      </w:r>
    </w:p>
    <w:p>
      <w:pPr>
        <w:pStyle w:val="17"/>
        <w:numPr>
          <w:ilvl w:val="0"/>
          <w:numId w:val="1"/>
        </w:numPr>
        <w:spacing w:after="100"/>
      </w:pPr>
      <w:r>
        <w:t>To analyze feature importance from Logistic Regression coefficients and correlation heatmaps.</w:t>
      </w:r>
    </w:p>
    <w:p>
      <w:pPr>
        <w:pStyle w:val="17"/>
        <w:numPr>
          <w:ilvl w:val="0"/>
          <w:numId w:val="1"/>
        </w:numPr>
        <w:spacing w:after="100"/>
      </w:pPr>
      <w:r>
        <w:t>To visualize data distributions, feature correlations, and model results for interpretability.</w:t>
      </w:r>
    </w:p>
    <w:p>
      <w:pPr>
        <w:pStyle w:val="17"/>
        <w:numPr>
          <w:ilvl w:val="0"/>
          <w:numId w:val="1"/>
        </w:numPr>
        <w:spacing w:after="100"/>
      </w:pPr>
      <w:r>
        <w:t>To identify the best-performing model(s) and provide insights for precision agriculture applications.</w:t>
      </w:r>
    </w:p>
    <w:p>
      <w:pPr>
        <w:spacing w:after="80"/>
      </w:pPr>
    </w:p>
    <w:p>
      <w:pPr>
        <w:pStyle w:val="1"/>
      </w:pPr>
      <w:r>
        <w:t>5. MATERIALS AND METHODS</w:t>
      </w:r>
    </w:p>
    <w:p>
      <w:pPr>
        <w:pStyle w:val="2"/>
      </w:pPr>
      <w:r>
        <w:rPr>
          <w:sz w:val="24"/>
          <w:szCs w:val="24"/>
        </w:rPr>
        <w:t>5.1 Dataset Description</w:t>
      </w:r>
    </w:p>
    <w:p>
      <w:pPr>
        <w:spacing w:after="140"/>
        <w:jc w:val="both"/>
      </w:pPr>
      <w:r>
        <w:t>The dataset used in this study (Crop_recomm1.csv) contains 399 records of soil and environmental observations with the following attributes:</w:t>
      </w:r>
    </w:p>
    <w:tbl>
      <w:tblPr>
        <w:jc w:val="left"/>
        <w:tblInd w:w="110" w:type="dxa"/>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000"/>
        <w:gridCol w:w="5120"/>
        <w:gridCol w:w="2600"/>
      </w:tblGrid>
      <w:tr>
        <w:tc>
          <w:tcPr>
            <w:tcW w:w="200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Feature</w:t>
            </w:r>
          </w:p>
        </w:tc>
        <w:tc>
          <w:tcPr>
            <w:tcW w:w="512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Unit</w:t>
            </w:r>
          </w:p>
        </w:tc>
      </w:tr>
      <w:tr>
        <w:tc>
          <w:tcPr>
            <w:tcW w:w="20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N</w:t>
            </w:r>
          </w:p>
        </w:tc>
        <w:tc>
          <w:tcPr>
            <w:tcW w:w="512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Nitrogen content in soil</w:t>
            </w:r>
          </w:p>
        </w:tc>
        <w:tc>
          <w:tcPr>
            <w:tcW w:w="26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kg/ha</w:t>
            </w:r>
          </w:p>
        </w:tc>
      </w:tr>
      <w:t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P</w:t>
            </w:r>
          </w:p>
        </w:tc>
        <w:tc>
          <w:tcPr>
            <w:tcW w:w="5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Phosphorus content in soil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kg/ha</w:t>
            </w:r>
          </w:p>
        </w:tc>
      </w:tr>
      <w:tr>
        <w:tc>
          <w:tcPr>
            <w:tcW w:w="20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K</w:t>
            </w:r>
          </w:p>
        </w:tc>
        <w:tc>
          <w:tcPr>
            <w:tcW w:w="512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Potassium content in soil</w:t>
            </w:r>
          </w:p>
        </w:tc>
        <w:tc>
          <w:tcPr>
            <w:tcW w:w="26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kg/ha</w:t>
            </w:r>
          </w:p>
        </w:tc>
      </w:tr>
      <w:t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temperature</w:t>
            </w:r>
          </w:p>
        </w:tc>
        <w:tc>
          <w:tcPr>
            <w:tcW w:w="5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Ambient temperature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°C</w:t>
            </w:r>
          </w:p>
        </w:tc>
      </w:tr>
      <w:tr>
        <w:tc>
          <w:tcPr>
            <w:tcW w:w="20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humidity</w:t>
            </w:r>
          </w:p>
        </w:tc>
        <w:tc>
          <w:tcPr>
            <w:tcW w:w="512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Relative humidity</w:t>
            </w:r>
          </w:p>
        </w:tc>
        <w:tc>
          <w:tcPr>
            <w:tcW w:w="26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w:t>
            </w:r>
          </w:p>
        </w:tc>
      </w:tr>
      <w:t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ph</w:t>
            </w:r>
          </w:p>
        </w:tc>
        <w:tc>
          <w:tcPr>
            <w:tcW w:w="5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Soil pH value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(unitless, 0–14)</w:t>
            </w:r>
          </w:p>
        </w:tc>
      </w:tr>
      <w:tr>
        <w:tc>
          <w:tcPr>
            <w:tcW w:w="20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rainfall</w:t>
            </w:r>
          </w:p>
        </w:tc>
        <w:tc>
          <w:tcPr>
            <w:tcW w:w="512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Annual rainfall</w:t>
            </w:r>
          </w:p>
        </w:tc>
        <w:tc>
          <w:tcPr>
            <w:tcW w:w="26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Mm</w:t>
            </w:r>
          </w:p>
        </w:tc>
      </w:tr>
      <w:t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label</w:t>
            </w:r>
          </w:p>
        </w:tc>
        <w:tc>
          <w:tcPr>
            <w:tcW w:w="5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Recommended crop (target)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Category (8 classes)</w:t>
            </w:r>
          </w:p>
        </w:tc>
      </w:tr>
    </w:tbl>
    <w:p>
      <w:pPr>
        <w:spacing w:before="60" w:after="180"/>
        <w:jc w:val="center"/>
      </w:pPr>
      <w:r>
        <w:rPr>
          <w:i/>
          <w:iCs/>
          <w:sz w:val="20"/>
          <w:szCs w:val="20"/>
        </w:rPr>
        <w:t>Table 5.1: Dataset Feature Description</w:t>
      </w:r>
    </w:p>
    <w:p>
      <w:pPr>
        <w:pStyle w:val="2"/>
      </w:pPr>
      <w:r>
        <w:rPr>
          <w:sz w:val="24"/>
          <w:szCs w:val="24"/>
        </w:rPr>
        <w:t>5.2 Data Preprocessing</w:t>
      </w:r>
    </w:p>
    <w:p>
      <w:pPr>
        <w:spacing w:after="140"/>
        <w:jc w:val="both"/>
      </w:pPr>
      <w:r>
        <w:t>The raw CSV data was loaded using the Pandas library. No missing values were observed. Feature variables (N, P, K, temperature, humidity, pH, rainfall) were extracted as the input matrix X, and the crop label was used as the target vector y. The dataset was split into training (67%) and testing (33%) sets using scikit-learn's train_test_split function with random_state=0.</w:t>
      </w:r>
    </w:p>
    <w:p>
      <w:pPr>
        <w:spacing w:after="200"/>
        <w:jc w:val="both"/>
      </w:pPr>
      <w:r>
        <w:t>For Logistic Regression, feature standardization was applied using StandardScaler (zero mean, unit variance) to normalize the different scales of input features. Tree-based models (Decision Tree, Random Forest) and Naive Bayes were trained on the raw feature values without standardization.</w:t>
      </w:r>
    </w:p>
    <w:p>
      <w:pPr>
        <w:pStyle w:val="2"/>
      </w:pPr>
      <w:r>
        <w:rPr>
          <w:sz w:val="24"/>
          <w:szCs w:val="24"/>
        </w:rPr>
        <w:t>5.3 Machine Learning Models</w:t>
      </w:r>
    </w:p>
    <w:p>
      <w:pPr>
        <w:pStyle w:val="17"/>
        <w:numPr>
          <w:ilvl w:val="0"/>
          <w:numId w:val="1"/>
        </w:numPr>
        <w:spacing w:after="100"/>
      </w:pPr>
      <w:r>
        <w:t>Logistic Regression (LR): A linear classifier extended to multi-class problems via the one-vs-rest strategy. Features were standardized before training (random_state=0, max_iter=1000).</w:t>
      </w:r>
    </w:p>
    <w:p>
      <w:pPr>
        <w:pStyle w:val="17"/>
        <w:numPr>
          <w:ilvl w:val="0"/>
          <w:numId w:val="1"/>
        </w:numPr>
        <w:spacing w:after="100"/>
      </w:pPr>
      <w:r>
        <w:t>Decision Tree Classifier (DTC): A non-parametric model using entropy as the splitting criterion. Parameters: max_depth=None, min_samples_split=5, min_samples_leaf=5.</w:t>
      </w:r>
    </w:p>
    <w:p>
      <w:pPr>
        <w:pStyle w:val="17"/>
        <w:numPr>
          <w:ilvl w:val="0"/>
          <w:numId w:val="1"/>
        </w:numPr>
        <w:spacing w:after="100"/>
      </w:pPr>
      <w:r>
        <w:t>Random Forest Classifier (RFC): An ensemble of 200 decision trees using entropy criterion and random_state=0, reducing variance through bootstrap aggregation.</w:t>
      </w:r>
    </w:p>
    <w:p>
      <w:pPr>
        <w:spacing w:after="80"/>
      </w:pPr>
    </w:p>
    <w:p>
      <w:pPr>
        <w:pStyle w:val="2"/>
      </w:pPr>
      <w:r>
        <w:rPr>
          <w:sz w:val="24"/>
          <w:szCs w:val="24"/>
        </w:rPr>
        <w:t>5.4 Evaluation Metrics</w:t>
      </w:r>
    </w:p>
    <w:p>
      <w:pPr>
        <w:pStyle w:val="17"/>
        <w:numPr>
          <w:ilvl w:val="0"/>
          <w:numId w:val="1"/>
        </w:numPr>
        <w:spacing w:after="100"/>
      </w:pPr>
      <w:r>
        <w:t>Accuracy: Overall proportion of correctly classified instances. Higher is better.</w:t>
      </w:r>
    </w:p>
    <w:p>
      <w:pPr>
        <w:pStyle w:val="17"/>
        <w:numPr>
          <w:ilvl w:val="0"/>
          <w:numId w:val="1"/>
        </w:numPr>
        <w:spacing w:after="100"/>
      </w:pPr>
      <w:r>
        <w:t>Precision: Ratio of true positive predictions to all positive predictions per class.</w:t>
      </w:r>
    </w:p>
    <w:p>
      <w:pPr>
        <w:pStyle w:val="17"/>
        <w:numPr>
          <w:ilvl w:val="0"/>
          <w:numId w:val="1"/>
        </w:numPr>
        <w:spacing w:after="100"/>
      </w:pPr>
      <w:r>
        <w:t>Recall: Ratio of true positive predictions to all actual positives per class.</w:t>
      </w:r>
    </w:p>
    <w:p>
      <w:pPr>
        <w:pStyle w:val="17"/>
        <w:numPr>
          <w:ilvl w:val="0"/>
          <w:numId w:val="1"/>
        </w:numPr>
        <w:spacing w:after="100"/>
      </w:pPr>
      <w:r>
        <w:t>F1-Score: Harmonic mean of precision and recall. Balances false positives and false negatives.</w:t>
      </w:r>
    </w:p>
    <w:p>
      <w:pPr>
        <w:pStyle w:val="17"/>
        <w:numPr>
          <w:ilvl w:val="0"/>
          <w:numId w:val="1"/>
        </w:numPr>
        <w:spacing w:after="100"/>
      </w:pPr>
      <w:r>
        <w:t>Confusion Matrix: Class-wise breakdown of predictions vs actual labels.</w:t>
      </w:r>
    </w:p>
    <w:p>
      <w:pPr>
        <w:spacing w:after="80"/>
      </w:pPr>
    </w:p>
    <w:p>
      <w:r>
        <w:br w:type="page"/>
      </w:r>
    </w:p>
    <w:p>
      <w:pPr>
        <w:pStyle w:val="1"/>
      </w:pPr>
      <w:r>
        <w:rPr>
          <w:sz w:val="28"/>
          <w:szCs w:val="28"/>
        </w:rPr>
        <w:t>6. SYSTEM ARCHITECTURE</w:t>
      </w:r>
    </w:p>
    <w:p>
      <w:pPr>
        <w:spacing w:after="160"/>
        <w:jc w:val="both"/>
      </w:pPr>
      <w:r>
        <w:t>The system architecture for crop recommendation using machine learning follows a structured pipeline from raw data ingestion to model evaluation and recommendation output.</w:t>
      </w:r>
    </w:p>
    <w:tbl>
      <w:tblPr>
        <w:jc w:val="left"/>
        <w:tblInd w:w="110" w:type="dxa"/>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000"/>
        <w:gridCol w:w="6720"/>
      </w:tblGrid>
      <w:tr>
        <w:tc>
          <w:tcPr>
            <w:tcW w:w="300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Stage</w:t>
            </w:r>
          </w:p>
        </w:tc>
        <w:tc>
          <w:tcPr>
            <w:tcW w:w="672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Description</w:t>
            </w:r>
          </w:p>
        </w:tc>
      </w:tr>
      <w:tr>
        <w:tc>
          <w:tcPr>
            <w:tcW w:w="30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b/>
                <w:bCs/>
                <w:color w:val="1F5C2E"/>
                <w:sz w:val="20"/>
                <w:szCs w:val="20"/>
              </w:rPr>
              <w:t>1. Data Collection</w:t>
            </w:r>
          </w:p>
        </w:tc>
        <w:tc>
          <w:tcPr>
            <w:tcW w:w="672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Soil nutrient and climate data loaded from Crop_recomm1.csv (399 records, 7 features)</w:t>
            </w:r>
          </w:p>
        </w:tc>
      </w:tr>
      <w:t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b/>
                <w:bCs/>
                <w:color w:val="1F5C2E"/>
                <w:sz w:val="20"/>
                <w:szCs w:val="20"/>
              </w:rPr>
              <w:t>2. Preprocessing</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Feature-target split, train-test partition (67:33), StandardScaler for LR</w:t>
            </w:r>
          </w:p>
        </w:tc>
      </w:tr>
      <w:tr>
        <w:tc>
          <w:tcPr>
            <w:tcW w:w="30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b/>
                <w:bCs/>
                <w:color w:val="1F5C2E"/>
                <w:sz w:val="20"/>
                <w:szCs w:val="20"/>
              </w:rPr>
              <w:t>3. Model Training</w:t>
            </w:r>
          </w:p>
        </w:tc>
        <w:tc>
          <w:tcPr>
            <w:tcW w:w="672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Four classifiers trained: LR, DTC, RFC, GaussianNB</w:t>
            </w:r>
          </w:p>
        </w:tc>
      </w:tr>
      <w:t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b/>
                <w:bCs/>
                <w:color w:val="1F5C2E"/>
                <w:sz w:val="20"/>
                <w:szCs w:val="20"/>
              </w:rPr>
              <w:t>4. Model Evaluation</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Accuracy, Precision, Recall, F1-Score, Confusion Matrix computed per model</w:t>
            </w:r>
          </w:p>
        </w:tc>
      </w:tr>
      <w:tr>
        <w:tc>
          <w:tcPr>
            <w:tcW w:w="30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b/>
                <w:bCs/>
                <w:color w:val="1F5C2E"/>
                <w:sz w:val="20"/>
                <w:szCs w:val="20"/>
              </w:rPr>
              <w:t>5. Hyperparameter Tuning</w:t>
            </w:r>
          </w:p>
        </w:tc>
        <w:tc>
          <w:tcPr>
            <w:tcW w:w="672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GridSearchCV applied to RFC for optimal configuration</w:t>
            </w:r>
          </w:p>
        </w:tc>
      </w:tr>
      <w:t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b/>
                <w:bCs/>
                <w:color w:val="1F5C2E"/>
                <w:sz w:val="20"/>
                <w:szCs w:val="20"/>
              </w:rPr>
              <w:t>6. Visualization</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Feature importance, confusion matrices, accuracy comparison, correlation heatmap</w:t>
            </w:r>
          </w:p>
        </w:tc>
      </w:tr>
      <w:tr>
        <w:tc>
          <w:tcPr>
            <w:tcW w:w="30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b/>
                <w:bCs/>
                <w:color w:val="1F5C2E"/>
                <w:sz w:val="20"/>
                <w:szCs w:val="20"/>
              </w:rPr>
              <w:t>7. Recommendation</w:t>
            </w:r>
          </w:p>
        </w:tc>
        <w:tc>
          <w:tcPr>
            <w:tcW w:w="672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Best model (RFC) used to predict optimal crop for new soil-climate inputs</w:t>
            </w:r>
          </w:p>
        </w:tc>
      </w:tr>
    </w:tbl>
    <w:p>
      <w:pPr>
        <w:spacing w:before="60" w:after="180"/>
        <w:jc w:val="center"/>
      </w:pPr>
      <w:r>
        <w:rPr>
          <w:i/>
          <w:iCs/>
          <w:sz w:val="20"/>
          <w:szCs w:val="20"/>
        </w:rPr>
        <w:t>Table 6.1: System Architecture and Pipeline Stages</w:t>
      </w:r>
    </w:p>
    <w:p>
      <w:pPr>
        <w:spacing w:after="80"/>
      </w:pPr>
    </w:p>
    <w:p>
      <w:pPr>
        <w:pStyle w:val="1"/>
        <w:rPr>
          <w:sz w:val="28"/>
          <w:szCs w:val="28"/>
        </w:rPr>
      </w:pPr>
    </w:p>
    <w:p>
      <w:pPr>
        <w:pStyle w:val="1"/>
        <w:rPr>
          <w:sz w:val="28"/>
          <w:szCs w:val="28"/>
        </w:rPr>
      </w:pPr>
    </w:p>
    <w:p>
      <w:pPr>
        <w:pStyle w:val="1"/>
      </w:pPr>
      <w:r>
        <w:rPr>
          <w:sz w:val="28"/>
          <w:szCs w:val="28"/>
        </w:rPr>
        <w:t>7. PROJECT IMPLEMENTATION FLOWCHART</w:t>
      </w:r>
    </w:p>
    <w:p>
      <w:pPr>
        <w:spacing w:after="160"/>
        <w:jc w:val="both"/>
      </w:pPr>
      <w:r>
        <w:t>The following describes the end-to-end implementation process for crop recommendation using ML:</w:t>
      </w:r>
    </w:p>
    <w:p>
      <w:pPr>
        <w:spacing w:after="200"/>
        <w:jc w:val="center"/>
      </w:pPr>
      <w:r>
        <w:rPr>
          <w:b/>
          <w:bCs/>
          <w:color w:val="1F5C2E"/>
        </w:rPr>
        <w:t>START  →  Load Dataset (Crop_recomm1.csv)   →  Explore &amp; Visualize Data   →  Preprocess (Split, Scale)   →  Train Models (LR, DTC, RFC)   →  Evaluate Models (Accuracy, F1, CM) →  Hyperparameter Tuning (RFC)   →  Compare Results   →  Identify Best Model   →  Crop Recommendation Output   → END</w:t>
      </w:r>
    </w:p>
    <w:p>
      <w:r>
        <w:br w:type="page"/>
      </w:r>
    </w:p>
    <w:p>
      <w:pPr>
        <w:pStyle w:val="1"/>
      </w:pPr>
      <w:r>
        <w:rPr>
          <w:sz w:val="28"/>
          <w:szCs w:val="28"/>
        </w:rPr>
        <w:t>8. EXPERIMENTAL RESULTS</w:t>
      </w:r>
    </w:p>
    <w:p>
      <w:pPr>
        <w:pStyle w:val="2"/>
      </w:pPr>
      <w:r>
        <w:rPr>
          <w:sz w:val="24"/>
          <w:szCs w:val="24"/>
        </w:rPr>
        <w:t>8.1 Overall Accuracy Comparison</w:t>
      </w:r>
    </w:p>
    <w:p>
      <w:pPr>
        <w:spacing w:after="140"/>
        <w:jc w:val="both"/>
      </w:pPr>
      <w:r>
        <w:t>The table below presents the quantitative accuracy of all four models on the test set (133 samples). Models highlighted in green achieved the best performance.</w:t>
      </w:r>
    </w:p>
    <w:p>
      <w:pPr>
        <w:spacing w:after="140"/>
        <w:jc w:val="both"/>
      </w:pPr>
    </w:p>
    <w:tbl>
      <w:tblPr>
        <w:jc w:val="left"/>
        <w:tblInd w:w="110" w:type="dxa"/>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4000"/>
        <w:gridCol w:w="2500"/>
        <w:gridCol w:w="3220"/>
      </w:tblGrid>
      <w:tr>
        <w:tc>
          <w:tcPr>
            <w:tcW w:w="400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Model</w:t>
            </w:r>
          </w:p>
        </w:tc>
        <w:tc>
          <w:tcPr>
            <w:tcW w:w="250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Accuracy (%)</w:t>
            </w:r>
          </w:p>
        </w:tc>
        <w:tc>
          <w:tcPr>
            <w:tcW w:w="322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Remark</w:t>
            </w:r>
          </w:p>
        </w:tc>
      </w:tr>
      <w:tr>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Logistic Regression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94.74%</w:t>
            </w:r>
          </w:p>
        </w:tc>
        <w:tc>
          <w:tcPr>
            <w:tcW w:w="32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Good baseline classifier</w:t>
            </w:r>
          </w:p>
        </w:tc>
      </w:tr>
      <w:tr>
        <w:tc>
          <w:tcPr>
            <w:tcW w:w="40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Decision Tree Classifier</w:t>
            </w:r>
          </w:p>
        </w:tc>
        <w:tc>
          <w:tcPr>
            <w:tcW w:w="25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97.74%</w:t>
            </w:r>
          </w:p>
        </w:tc>
        <w:tc>
          <w:tcPr>
            <w:tcW w:w="322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Strong performance</w:t>
            </w:r>
          </w:p>
        </w:tc>
      </w:tr>
      <w:tr>
        <w:tc>
          <w:tcPr>
            <w:tcW w:w="4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vAlign w:val="center"/>
          </w:tcPr>
          <w:p>
            <w:r>
              <w:rPr>
                <w:color w:val="000000"/>
                <w:sz w:val="20"/>
                <w:szCs w:val="20"/>
              </w:rPr>
              <w:t>Random Forest Classifier</w:t>
            </w:r>
          </w:p>
        </w:tc>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vAlign w:val="center"/>
          </w:tcPr>
          <w:p>
            <w:pPr>
              <w:jc w:val="center"/>
            </w:pPr>
            <w:r>
              <w:rPr>
                <w:b/>
                <w:bCs/>
                <w:color w:val="1F5C2E"/>
                <w:sz w:val="20"/>
                <w:szCs w:val="20"/>
              </w:rPr>
              <w:t>100.00%</w:t>
            </w:r>
          </w:p>
        </w:tc>
        <w:tc>
          <w:tcPr>
            <w:tcW w:w="322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vAlign w:val="center"/>
          </w:tcPr>
          <w:p>
            <w:r>
              <w:rPr>
                <w:b/>
                <w:bCs/>
                <w:color w:val="1F5C2E"/>
                <w:sz w:val="20"/>
                <w:szCs w:val="20"/>
              </w:rPr>
              <w:t>★ Best — Perfect accuracy</w:t>
            </w:r>
          </w:p>
        </w:tc>
      </w:tr>
    </w:tbl>
    <w:p>
      <w:pPr>
        <w:spacing w:before="60" w:after="180"/>
        <w:jc w:val="center"/>
        <w:rPr>
          <w:i/>
          <w:iCs/>
          <w:sz w:val="20"/>
          <w:szCs w:val="20"/>
        </w:rPr>
      </w:pPr>
      <w:r>
        <w:rPr>
          <w:i/>
          <w:iCs/>
          <w:sz w:val="20"/>
          <w:szCs w:val="20"/>
        </w:rPr>
        <w:t>Table 8.1: Accuracy Comparison — All Models (Best models highlighted in green)</w:t>
      </w:r>
    </w:p>
    <w:p>
      <w:pPr>
        <w:spacing w:before="60" w:after="180"/>
        <w:jc w:val="center"/>
        <w:rPr>
          <w:i/>
          <w:iCs/>
          <w:sz w:val="20"/>
          <w:szCs w:val="20"/>
        </w:rPr>
      </w:pPr>
    </w:p>
    <w:p>
      <w:pPr>
        <w:spacing w:before="60" w:after="180"/>
        <w:jc w:val="center"/>
      </w:pPr>
    </w:p>
    <w:p>
      <w:pPr>
        <w:spacing w:before="120" w:after="60"/>
        <w:jc w:val="center"/>
      </w:pPr>
      <w:r>
        <w:drawing>
          <wp:inline distT="0" distB="0" distL="0" distR="0">
            <wp:extent cx="4767678" cy="2838450"/>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rcRect r="23452"/>
                    <a:stretch>
                      <a:fillRect/>
                    </a:stretch>
                  </pic:blipFill>
                  <pic:spPr>
                    <a:xfrm rot="0">
                      <a:off x="0" y="0"/>
                      <a:ext cx="4767678" cy="2838450"/>
                    </a:xfrm>
                    <a:prstGeom prst="rect"/>
                    <a:noFill/>
                    <a:ln w="12700" cmpd="sng" cap="flat">
                      <a:noFill/>
                      <a:prstDash val="solid"/>
                      <a:miter/>
                    </a:ln>
                  </pic:spPr>
                </pic:pic>
              </a:graphicData>
            </a:graphic>
          </wp:inline>
        </w:drawing>
      </w:r>
    </w:p>
    <w:p>
      <w:pPr>
        <w:spacing w:before="60" w:after="180"/>
        <w:jc w:val="center"/>
      </w:pPr>
      <w:r>
        <w:rPr>
          <w:i/>
          <w:iCs/>
          <w:sz w:val="20"/>
          <w:szCs w:val="20"/>
        </w:rPr>
        <w:t xml:space="preserve">Figure 8.1: Model Accuracy Comparison — Random Forest </w:t>
      </w:r>
      <w:bookmarkStart w:id="0" w:name="_GoBack"/>
      <w:bookmarkEnd w:id="0"/>
      <w:r>
        <w:rPr>
          <w:i/>
          <w:iCs/>
          <w:sz w:val="20"/>
          <w:szCs w:val="20"/>
        </w:rPr>
        <w:t xml:space="preserve"> achieve 100% accuracy</w:t>
      </w:r>
    </w:p>
    <w:p>
      <w:r>
        <w:br w:type="page"/>
      </w:r>
    </w:p>
    <w:p>
      <w:pPr>
        <w:pStyle w:val="2"/>
      </w:pPr>
      <w:r>
        <w:rPr>
          <w:sz w:val="24"/>
          <w:szCs w:val="24"/>
        </w:rPr>
        <w:t>8.2 Logistic Regression — Classification Report</w:t>
      </w:r>
    </w:p>
    <w:p>
      <w:pPr>
        <w:spacing w:after="140"/>
        <w:jc w:val="both"/>
      </w:pPr>
      <w:r>
        <w:t>Logistic Regression achieved 94.74% accuracy with standardized features. The classification report per crop class is as follows:</w:t>
      </w:r>
    </w:p>
    <w:tbl>
      <w:tblPr>
        <w:jc w:val="left"/>
        <w:tblInd w:w="110" w:type="dxa"/>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1780"/>
        <w:gridCol w:w="1780"/>
        <w:gridCol w:w="1780"/>
        <w:gridCol w:w="1780"/>
      </w:tblGrid>
      <w:tr>
        <w:tc>
          <w:tcPr>
            <w:tcW w:w="260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Crop Label</w:t>
            </w:r>
          </w:p>
        </w:tc>
        <w:tc>
          <w:tcPr>
            <w:tcW w:w="178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Precision</w:t>
            </w:r>
          </w:p>
        </w:tc>
        <w:tc>
          <w:tcPr>
            <w:tcW w:w="178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Recall</w:t>
            </w:r>
          </w:p>
        </w:tc>
        <w:tc>
          <w:tcPr>
            <w:tcW w:w="178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F1-Score</w:t>
            </w:r>
          </w:p>
        </w:tc>
        <w:tc>
          <w:tcPr>
            <w:tcW w:w="178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Support</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blackgram</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0.85</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0.85</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0.85</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20</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chickpea</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16</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kidneybeans</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0.94</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0.97</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16</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lentil</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0.79</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0.79</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0.79</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14</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maize</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20</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mungbean</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18</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pigeonpeas</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0.92</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0.96</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13</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rice</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16</w:t>
            </w:r>
          </w:p>
        </w:tc>
      </w:tr>
    </w:tbl>
    <w:p>
      <w:pPr>
        <w:spacing w:before="60" w:after="180"/>
        <w:jc w:val="center"/>
      </w:pPr>
      <w:r>
        <w:rPr>
          <w:i/>
          <w:iCs/>
          <w:sz w:val="20"/>
          <w:szCs w:val="20"/>
        </w:rPr>
        <w:t>Table 8.2: Logistic Regression — Classification Report per Crop Class</w:t>
      </w:r>
    </w:p>
    <w:p>
      <w:pPr>
        <w:spacing w:before="120" w:after="60"/>
        <w:jc w:val="center"/>
      </w:pPr>
      <w:r>
        <w:drawing>
          <wp:inline distT="0" distB="0" distL="0" distR="0">
            <wp:extent cx="5943600" cy="3562350"/>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5943600" cy="3562350"/>
                    </a:xfrm>
                    <a:prstGeom prst="rect"/>
                    <a:noFill/>
                    <a:ln w="12700" cmpd="sng" cap="flat">
                      <a:noFill/>
                      <a:prstDash val="solid"/>
                      <a:miter/>
                    </a:ln>
                  </pic:spPr>
                </pic:pic>
              </a:graphicData>
            </a:graphic>
          </wp:inline>
        </w:drawing>
      </w:r>
    </w:p>
    <w:p>
      <w:pPr>
        <w:spacing w:before="60" w:after="180"/>
        <w:jc w:val="center"/>
      </w:pPr>
      <w:r>
        <w:rPr>
          <w:i/>
          <w:iCs/>
          <w:sz w:val="20"/>
          <w:szCs w:val="20"/>
        </w:rPr>
        <w:t>Figure 8.2: Logistic Regression — Confusion Matrix (Test Set, 133 samples)</w:t>
      </w:r>
    </w:p>
    <w:p>
      <w:pPr>
        <w:spacing w:before="120" w:after="60"/>
        <w:jc w:val="center"/>
      </w:pPr>
      <w:r>
        <w:drawing>
          <wp:inline distT="0" distB="0" distL="0" distR="0">
            <wp:extent cx="6400800" cy="3752850"/>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6400800" cy="3752850"/>
                    </a:xfrm>
                    <a:prstGeom prst="rect"/>
                    <a:noFill/>
                    <a:ln w="12700" cmpd="sng" cap="flat">
                      <a:noFill/>
                      <a:prstDash val="solid"/>
                      <a:miter/>
                    </a:ln>
                  </pic:spPr>
                </pic:pic>
              </a:graphicData>
            </a:graphic>
          </wp:inline>
        </w:drawing>
      </w:r>
    </w:p>
    <w:p>
      <w:pPr>
        <w:spacing w:before="60" w:after="180"/>
        <w:jc w:val="center"/>
      </w:pPr>
      <w:r>
        <w:rPr>
          <w:i/>
          <w:iCs/>
          <w:sz w:val="20"/>
          <w:szCs w:val="20"/>
        </w:rPr>
        <w:t>Figure 8.3: Feature Importance from Logistic Regression Coefficients</w:t>
      </w:r>
    </w:p>
    <w:p>
      <w:r>
        <w:br w:type="page"/>
      </w:r>
    </w:p>
    <w:p>
      <w:pPr>
        <w:pStyle w:val="2"/>
      </w:pPr>
      <w:r>
        <w:rPr>
          <w:sz w:val="24"/>
          <w:szCs w:val="24"/>
        </w:rPr>
        <w:t>8.3 Decision Tree Classifier — Classification Report</w:t>
      </w:r>
    </w:p>
    <w:p>
      <w:pPr>
        <w:spacing w:after="140"/>
        <w:jc w:val="both"/>
      </w:pPr>
      <w:r>
        <w:t>The Decision Tree Classifier (entropy criterion, min_samples_leaf=5) achieved 97.74% accuracy. It perfectly classified 6 of 8 crops, with minor confusion between maize and pigeonpeas.</w:t>
      </w:r>
    </w:p>
    <w:tbl>
      <w:tblPr>
        <w:jc w:val="left"/>
        <w:tblInd w:w="110" w:type="dxa"/>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1780"/>
        <w:gridCol w:w="1780"/>
        <w:gridCol w:w="1780"/>
        <w:gridCol w:w="1780"/>
      </w:tblGrid>
      <w:tr>
        <w:tc>
          <w:tcPr>
            <w:tcW w:w="260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Crop Label</w:t>
            </w:r>
          </w:p>
        </w:tc>
        <w:tc>
          <w:tcPr>
            <w:tcW w:w="178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Precision</w:t>
            </w:r>
          </w:p>
        </w:tc>
        <w:tc>
          <w:tcPr>
            <w:tcW w:w="178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Recall</w:t>
            </w:r>
          </w:p>
        </w:tc>
        <w:tc>
          <w:tcPr>
            <w:tcW w:w="178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F1-Score</w:t>
            </w:r>
          </w:p>
        </w:tc>
        <w:tc>
          <w:tcPr>
            <w:tcW w:w="178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Support</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blackgram</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20</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chickpea</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16</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kidneybeans</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16</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lentil</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14</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maize</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0.85</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0.92</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20</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mungbean</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18</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pigeonpeas</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0.81</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0.90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13</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rice</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16</w:t>
            </w:r>
          </w:p>
        </w:tc>
      </w:tr>
    </w:tbl>
    <w:p>
      <w:pPr>
        <w:spacing w:before="60" w:after="180"/>
        <w:jc w:val="center"/>
      </w:pPr>
      <w:r>
        <w:rPr>
          <w:i/>
          <w:iCs/>
          <w:sz w:val="20"/>
          <w:szCs w:val="20"/>
        </w:rPr>
        <w:t>Table 8.3: Decision Tree — Classification Report per Crop Class</w:t>
      </w:r>
    </w:p>
    <w:p>
      <w:pPr>
        <w:spacing w:before="120" w:after="60"/>
        <w:jc w:val="center"/>
      </w:pPr>
      <w:r>
        <w:drawing>
          <wp:inline distT="0" distB="0" distL="0" distR="0">
            <wp:extent cx="5943600" cy="3838575"/>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5943600" cy="3838575"/>
                    </a:xfrm>
                    <a:prstGeom prst="rect"/>
                    <a:noFill/>
                    <a:ln w="12700" cmpd="sng" cap="flat">
                      <a:noFill/>
                      <a:prstDash val="solid"/>
                      <a:miter/>
                    </a:ln>
                  </pic:spPr>
                </pic:pic>
              </a:graphicData>
            </a:graphic>
          </wp:inline>
        </w:drawing>
      </w:r>
    </w:p>
    <w:p>
      <w:pPr>
        <w:spacing w:before="60" w:after="180"/>
        <w:jc w:val="center"/>
      </w:pPr>
      <w:r>
        <w:rPr>
          <w:i/>
          <w:iCs/>
          <w:sz w:val="20"/>
          <w:szCs w:val="20"/>
        </w:rPr>
        <w:t>Figure 8.4: Decision Tree — Confusion Matrix (Test Set)</w:t>
      </w:r>
    </w:p>
    <w:p>
      <w:pPr>
        <w:spacing w:before="120" w:after="60"/>
        <w:jc w:val="center"/>
      </w:pPr>
      <w:r>
        <w:drawing>
          <wp:inline distT="0" distB="0" distL="0" distR="0">
            <wp:extent cx="6858000" cy="4752975"/>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7"/>
                    <a:stretch>
                      <a:fillRect/>
                    </a:stretch>
                  </pic:blipFill>
                  <pic:spPr>
                    <a:xfrm rot="0">
                      <a:off x="0" y="0"/>
                      <a:ext cx="6858000" cy="4752975"/>
                    </a:xfrm>
                    <a:prstGeom prst="rect"/>
                    <a:noFill/>
                    <a:ln w="12700" cmpd="sng" cap="flat">
                      <a:noFill/>
                      <a:prstDash val="solid"/>
                      <a:miter/>
                    </a:ln>
                  </pic:spPr>
                </pic:pic>
              </a:graphicData>
            </a:graphic>
          </wp:inline>
        </w:drawing>
      </w:r>
    </w:p>
    <w:p>
      <w:pPr>
        <w:spacing w:before="60" w:after="180"/>
        <w:jc w:val="center"/>
      </w:pPr>
      <w:r>
        <w:rPr>
          <w:i/>
          <w:iCs/>
          <w:sz w:val="20"/>
          <w:szCs w:val="20"/>
        </w:rPr>
        <w:t>Figure 8.5: Decision Tree Structure — Visualized with Entropy Splits (max_depth=None)</w:t>
      </w:r>
    </w:p>
    <w:p>
      <w:r>
        <w:br w:type="page"/>
      </w:r>
    </w:p>
    <w:p>
      <w:pPr>
        <w:pStyle w:val="2"/>
      </w:pPr>
      <w:r>
        <w:rPr>
          <w:sz w:val="24"/>
          <w:szCs w:val="24"/>
        </w:rPr>
        <w:t>8.4 Random Forest Classifier — Results</w:t>
      </w:r>
    </w:p>
    <w:p>
      <w:pPr>
        <w:spacing w:after="140"/>
        <w:jc w:val="both"/>
      </w:pPr>
      <w:r>
        <w:t>Random Forest with 200 estimators (entropy criterion) achieved a perfect accuracy of 100% on the test set, correctly classifying all 133 test samples across all 8 crop classes.</w:t>
      </w:r>
    </w:p>
    <w:tbl>
      <w:tblPr>
        <w:jc w:val="left"/>
        <w:tblInd w:w="110" w:type="dxa"/>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1780"/>
        <w:gridCol w:w="1780"/>
        <w:gridCol w:w="1780"/>
        <w:gridCol w:w="1780"/>
      </w:tblGrid>
      <w:tr>
        <w:tc>
          <w:tcPr>
            <w:tcW w:w="260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Crop Label</w:t>
            </w:r>
          </w:p>
        </w:tc>
        <w:tc>
          <w:tcPr>
            <w:tcW w:w="178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Precision</w:t>
            </w:r>
          </w:p>
        </w:tc>
        <w:tc>
          <w:tcPr>
            <w:tcW w:w="178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Recall</w:t>
            </w:r>
          </w:p>
        </w:tc>
        <w:tc>
          <w:tcPr>
            <w:tcW w:w="178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F1-Score</w:t>
            </w:r>
          </w:p>
        </w:tc>
        <w:tc>
          <w:tcPr>
            <w:tcW w:w="178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Support</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blackgram</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20</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chickpea</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16</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kidneybeans</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16</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lentil</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14</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maize</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20</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mungbean</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18</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pigeonpeas</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13</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rice</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1.00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16</w:t>
            </w:r>
          </w:p>
        </w:tc>
      </w:tr>
    </w:tbl>
    <w:p>
      <w:pPr>
        <w:spacing w:before="60" w:after="180"/>
        <w:jc w:val="center"/>
      </w:pPr>
      <w:r>
        <w:rPr>
          <w:i/>
          <w:iCs/>
          <w:sz w:val="20"/>
          <w:szCs w:val="20"/>
        </w:rPr>
        <w:t>Table 8.4: Random Forest — Classification Report (Perfect Classification)</w:t>
      </w:r>
    </w:p>
    <w:p>
      <w:pPr>
        <w:spacing w:before="120" w:after="60"/>
        <w:jc w:val="center"/>
      </w:pPr>
      <w:r>
        <w:drawing>
          <wp:inline distT="0" distB="0" distL="0" distR="0">
            <wp:extent cx="6219825" cy="4752975"/>
            <wp:effectExtent l="0" t="0" r="0" b="0"/>
            <wp:docPr id="19" name="图片 19"/>
            <wp:cNvGraphicFramePr>
              <a:graphicFrameLocks noChangeAspect="1"/>
            </wp:cNvGraphicFramePr>
            <a:graphic>
              <a:graphicData uri="http://schemas.openxmlformats.org/drawingml/2006/picture">
                <pic:pic>
                  <pic:nvPicPr>
                    <pic:cNvPr id="21" name="图片 21"/>
                    <pic:cNvPicPr/>
                  </pic:nvPicPr>
                  <pic:blipFill>
                    <a:blip r:embed="rId8"/>
                    <a:stretch>
                      <a:fillRect/>
                    </a:stretch>
                  </pic:blipFill>
                  <pic:spPr>
                    <a:xfrm rot="0">
                      <a:off x="0" y="0"/>
                      <a:ext cx="6219825" cy="4752975"/>
                    </a:xfrm>
                    <a:prstGeom prst="rect"/>
                    <a:noFill/>
                    <a:ln w="12700" cmpd="sng" cap="flat">
                      <a:noFill/>
                      <a:prstDash val="solid"/>
                      <a:miter/>
                    </a:ln>
                  </pic:spPr>
                </pic:pic>
              </a:graphicData>
            </a:graphic>
          </wp:inline>
        </w:drawing>
      </w:r>
    </w:p>
    <w:p>
      <w:pPr>
        <w:spacing w:before="60" w:after="180"/>
        <w:jc w:val="center"/>
      </w:pPr>
      <w:r>
        <w:rPr>
          <w:i/>
          <w:iCs/>
          <w:sz w:val="20"/>
          <w:szCs w:val="20"/>
        </w:rPr>
        <w:t>Figure 8.6: Random Forest — Confusion Matrix (Zero misclassifications)</w:t>
      </w:r>
    </w:p>
    <w:p>
      <w:pPr>
        <w:spacing w:before="120" w:after="60"/>
        <w:jc w:val="center"/>
      </w:pPr>
    </w:p>
    <w:p>
      <w:pPr>
        <w:pStyle w:val="1"/>
      </w:pPr>
      <w:r>
        <w:rPr>
          <w:sz w:val="28"/>
          <w:szCs w:val="28"/>
        </w:rPr>
        <w:t>9. DATA VISUALIZATION</w:t>
      </w:r>
    </w:p>
    <w:p>
      <w:pPr>
        <w:pStyle w:val="2"/>
      </w:pPr>
      <w:r>
        <w:rPr>
          <w:sz w:val="24"/>
          <w:szCs w:val="24"/>
        </w:rPr>
        <w:t>9.1 Crop Label Distribution</w:t>
      </w:r>
    </w:p>
    <w:p>
      <w:pPr>
        <w:spacing w:before="120" w:after="60"/>
        <w:jc w:val="center"/>
      </w:pPr>
      <w:r>
        <w:drawing>
          <wp:inline distT="0" distB="0" distL="0" distR="0">
            <wp:extent cx="6677025" cy="2562225"/>
            <wp:effectExtent l="0" t="0" r="0" b="0"/>
            <wp:docPr id="22" name="图片 22"/>
            <wp:cNvGraphicFramePr>
              <a:graphicFrameLocks noChangeAspect="1"/>
            </wp:cNvGraphicFramePr>
            <a:graphic>
              <a:graphicData uri="http://schemas.openxmlformats.org/drawingml/2006/picture">
                <pic:pic>
                  <pic:nvPicPr>
                    <pic:cNvPr id="24" name="图片 24"/>
                    <pic:cNvPicPr/>
                  </pic:nvPicPr>
                  <pic:blipFill>
                    <a:blip r:embed="rId9"/>
                    <a:stretch>
                      <a:fillRect/>
                    </a:stretch>
                  </pic:blipFill>
                  <pic:spPr>
                    <a:xfrm rot="0">
                      <a:off x="0" y="0"/>
                      <a:ext cx="6677025" cy="2562225"/>
                    </a:xfrm>
                    <a:prstGeom prst="rect"/>
                    <a:noFill/>
                    <a:ln w="12700" cmpd="sng" cap="flat">
                      <a:noFill/>
                      <a:prstDash val="solid"/>
                      <a:miter/>
                    </a:ln>
                  </pic:spPr>
                </pic:pic>
              </a:graphicData>
            </a:graphic>
          </wp:inline>
        </w:drawing>
      </w:r>
    </w:p>
    <w:p>
      <w:pPr>
        <w:spacing w:before="60" w:after="180"/>
        <w:jc w:val="center"/>
      </w:pPr>
      <w:r>
        <w:rPr>
          <w:i/>
          <w:iCs/>
          <w:sz w:val="20"/>
          <w:szCs w:val="20"/>
        </w:rPr>
        <w:t>Figure 9.1: Distribution of Crop Labels in Dataset — Approximately 50 samples per class</w:t>
      </w:r>
    </w:p>
    <w:p>
      <w:pPr>
        <w:pStyle w:val="2"/>
      </w:pPr>
      <w:r>
        <w:rPr>
          <w:sz w:val="24"/>
          <w:szCs w:val="24"/>
        </w:rPr>
        <w:t>9.2 Feature Correlation Heatmap</w:t>
      </w:r>
    </w:p>
    <w:p>
      <w:pPr>
        <w:spacing w:before="120" w:after="60"/>
        <w:jc w:val="center"/>
      </w:pPr>
      <w:r>
        <w:drawing>
          <wp:inline distT="0" distB="0" distL="0" distR="0">
            <wp:extent cx="6400800" cy="3933825"/>
            <wp:effectExtent l="0" t="0" r="0" b="0"/>
            <wp:docPr id="25" name="图片 25"/>
            <wp:cNvGraphicFramePr>
              <a:graphicFrameLocks noChangeAspect="1"/>
            </wp:cNvGraphicFramePr>
            <a:graphic>
              <a:graphicData uri="http://schemas.openxmlformats.org/drawingml/2006/picture">
                <pic:pic>
                  <pic:nvPicPr>
                    <pic:cNvPr id="27" name="图片 27"/>
                    <pic:cNvPicPr/>
                  </pic:nvPicPr>
                  <pic:blipFill>
                    <a:blip r:embed="rId10"/>
                    <a:stretch>
                      <a:fillRect/>
                    </a:stretch>
                  </pic:blipFill>
                  <pic:spPr>
                    <a:xfrm rot="0">
                      <a:off x="0" y="0"/>
                      <a:ext cx="6400800" cy="3933825"/>
                    </a:xfrm>
                    <a:prstGeom prst="rect"/>
                    <a:noFill/>
                    <a:ln w="12700" cmpd="sng" cap="flat">
                      <a:noFill/>
                      <a:prstDash val="solid"/>
                      <a:miter/>
                    </a:ln>
                  </pic:spPr>
                </pic:pic>
              </a:graphicData>
            </a:graphic>
          </wp:inline>
        </w:drawing>
      </w:r>
    </w:p>
    <w:p>
      <w:pPr>
        <w:spacing w:before="60" w:after="180"/>
        <w:jc w:val="center"/>
      </w:pPr>
      <w:r>
        <w:rPr>
          <w:i/>
          <w:iCs/>
          <w:sz w:val="20"/>
          <w:szCs w:val="20"/>
        </w:rPr>
        <w:t>Figure 9.2: Pearson Correlation Heatmap — Input Features (N, P, K, Temperature, Humidity, pH, Rainfall)</w:t>
      </w:r>
    </w:p>
    <w:p>
      <w:r>
        <w:br w:type="page"/>
      </w:r>
    </w:p>
    <w:p>
      <w:pPr>
        <w:pStyle w:val="1"/>
      </w:pPr>
      <w:r>
        <w:rPr>
          <w:sz w:val="28"/>
          <w:szCs w:val="28"/>
        </w:rPr>
        <w:t>10. RESULT DISCUSSION</w:t>
      </w:r>
    </w:p>
    <w:p>
      <w:pPr>
        <w:pStyle w:val="2"/>
      </w:pPr>
      <w:r>
        <w:rPr>
          <w:sz w:val="24"/>
          <w:szCs w:val="24"/>
        </w:rPr>
        <w:t>10.1 Random Forest — Perfect Performance</w:t>
      </w:r>
    </w:p>
    <w:p>
      <w:pPr>
        <w:spacing w:after="140"/>
        <w:jc w:val="both"/>
      </w:pPr>
      <w:r>
        <w:t>Random Forest achieved 100% accuracy on the 133-sample test set. Random Forest's superior performance is attributable to its ensemble nature — averaging 200 decision trees reduces variance and prevents overfitting. The perfect classification indicates that the seven soil and climate features provide sufficient discriminative power for the 8-class crop recommendation problem at this dataset scale.</w:t>
      </w:r>
    </w:p>
    <w:p>
      <w:pPr>
        <w:pStyle w:val="2"/>
      </w:pPr>
      <w:r>
        <w:rPr>
          <w:sz w:val="24"/>
          <w:szCs w:val="24"/>
        </w:rPr>
        <w:t>10.2 Decision Tree Performance</w:t>
      </w:r>
    </w:p>
    <w:p>
      <w:pPr>
        <w:spacing w:after="140"/>
        <w:jc w:val="both"/>
      </w:pPr>
      <w:r>
        <w:t>The Decision Tree achieved 97.74% accuracy with minor confusion between maize and pigeonpeas (3 misclassifications). This is likely due to overlapping ranges of N, P, K, or temperature features between these two crops. The constraints min_samples_split=5 and min_samples_leaf=5 prevent over-deep trees, providing good generalization.</w:t>
      </w:r>
    </w:p>
    <w:p>
      <w:pPr>
        <w:pStyle w:val="2"/>
      </w:pPr>
      <w:r>
        <w:rPr>
          <w:sz w:val="24"/>
          <w:szCs w:val="24"/>
        </w:rPr>
        <w:t>10.3 Logistic Regression Limitations</w:t>
      </w:r>
    </w:p>
    <w:p>
      <w:pPr>
        <w:spacing w:after="140"/>
        <w:jc w:val="both"/>
      </w:pPr>
      <w:r>
        <w:t>Logistic Regression achieved 94.74% accuracy — the lowest among the four models. Its linear decision boundaries limit performance when crop classes are not linearly separable in the original feature space. The most frequent misclassifications occurred in the blackgram and lentil classes (F1 = 0.85 and 0.79 respectively), suggesting that these crops share overlapping soil and climate profiles.</w:t>
      </w:r>
    </w:p>
    <w:p>
      <w:pPr>
        <w:pStyle w:val="2"/>
      </w:pPr>
      <w:r>
        <w:rPr>
          <w:sz w:val="24"/>
          <w:szCs w:val="24"/>
        </w:rPr>
        <w:t>10.4 Feature Importance Insights</w:t>
      </w:r>
    </w:p>
    <w:p>
      <w:pPr>
        <w:spacing w:after="200"/>
        <w:jc w:val="both"/>
      </w:pPr>
      <w:r>
        <w:t>From the Logistic Regression coefficient analysis (Figure 8.3), Potassium (K) and rainfall emerged as the most important features for crop discrimination, followed by humidity and temperature. pH and Nitrogen showed relatively lower mean absolute coefficients. The correlation heatmap (Figure 9.2) shows that K and rainfall have moderate correlation, while N, P, and K are relatively weakly correlated with each other, validating their combined use as predictors.</w:t>
      </w:r>
    </w:p>
    <w:p>
      <w:r>
        <w:br w:type="page"/>
      </w:r>
    </w:p>
    <w:p>
      <w:pPr>
        <w:pStyle w:val="1"/>
      </w:pPr>
      <w:r>
        <w:rPr>
          <w:sz w:val="28"/>
          <w:szCs w:val="28"/>
        </w:rPr>
        <w:t>11. COMPARISON OF BEST MODELS</w:t>
      </w:r>
    </w:p>
    <w:tbl>
      <w:tblPr>
        <w:jc w:val="left"/>
        <w:tblInd w:w="110" w:type="dxa"/>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520"/>
        <w:gridCol w:w="1800"/>
        <w:gridCol w:w="1800"/>
        <w:gridCol w:w="1800"/>
      </w:tblGrid>
      <w:tr>
        <w:tc>
          <w:tcPr>
            <w:tcW w:w="252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Criterion</w:t>
            </w:r>
          </w:p>
        </w:tc>
        <w:tc>
          <w:tcPr>
            <w:tcW w:w="180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Logistic Regression</w:t>
            </w:r>
          </w:p>
        </w:tc>
        <w:tc>
          <w:tcPr>
            <w:tcW w:w="180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Decision Tree</w:t>
            </w:r>
          </w:p>
        </w:tc>
        <w:tc>
          <w:tcPr>
            <w:tcW w:w="180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Random Forest ★</w:t>
            </w:r>
          </w:p>
        </w:tc>
      </w:tr>
      <w:tr>
        <w:tc>
          <w:tcPr>
            <w:tcW w:w="252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Accuracy</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94.74%</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97.74%</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b/>
                <w:bCs/>
                <w:color w:val="1F5C2E"/>
                <w:sz w:val="20"/>
                <w:szCs w:val="20"/>
              </w:rPr>
              <w:t>100.00% ✓</w:t>
            </w:r>
          </w:p>
        </w:tc>
      </w:tr>
      <w:tr>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Precision (avg)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0.95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0.98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b/>
                <w:bCs/>
                <w:color w:val="1F5C2E"/>
                <w:sz w:val="20"/>
                <w:szCs w:val="20"/>
              </w:rPr>
              <w:t>1.00 ✓</w:t>
            </w:r>
          </w:p>
        </w:tc>
      </w:tr>
      <w:tr>
        <w:tc>
          <w:tcPr>
            <w:tcW w:w="252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Recall (avg)</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0.95</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0.98</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b/>
                <w:bCs/>
                <w:color w:val="1F5C2E"/>
                <w:sz w:val="20"/>
                <w:szCs w:val="20"/>
              </w:rPr>
              <w:t>1.00 ✓</w:t>
            </w:r>
          </w:p>
        </w:tc>
      </w:tr>
      <w:tr>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F1-Score (avg)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0.95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0.98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b/>
                <w:bCs/>
                <w:color w:val="1F5C2E"/>
                <w:sz w:val="20"/>
                <w:szCs w:val="20"/>
              </w:rPr>
              <w:t>1.00 ✓</w:t>
            </w:r>
          </w:p>
        </w:tc>
      </w:tr>
      <w:tr>
        <w:tc>
          <w:tcPr>
            <w:tcW w:w="252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Interpretability</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Low</w:t>
            </w:r>
          </w:p>
        </w:tc>
      </w:tr>
      <w:tr>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Training Speed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Very Fast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Fast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Moderate</w:t>
            </w:r>
          </w:p>
        </w:tc>
      </w:tr>
      <w:tr>
        <w:tc>
          <w:tcPr>
            <w:tcW w:w="252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Handles Non-linearity</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Yes</w:t>
            </w:r>
          </w:p>
        </w:tc>
      </w:tr>
      <w:tr>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Overfitting Risk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Low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Moderate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Low</w:t>
            </w:r>
          </w:p>
        </w:tc>
      </w:tr>
      <w:tr>
        <w:tc>
          <w:tcPr>
            <w:tcW w:w="252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Recommended Use</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Baseline</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Interpretable cases</w:t>
            </w:r>
          </w:p>
        </w:tc>
        <w:tc>
          <w:tcPr>
            <w:tcW w:w="18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 Best overall</w:t>
            </w:r>
          </w:p>
        </w:tc>
      </w:tr>
    </w:tbl>
    <w:p>
      <w:pPr>
        <w:spacing w:before="60" w:after="180"/>
        <w:jc w:val="center"/>
      </w:pPr>
      <w:r>
        <w:rPr>
          <w:i/>
          <w:iCs/>
          <w:sz w:val="20"/>
          <w:szCs w:val="20"/>
        </w:rPr>
        <w:t>Table 11.1: Detailed Comparison of All Three Models</w:t>
      </w:r>
    </w:p>
    <w:p>
      <w:pPr>
        <w:spacing w:after="80"/>
      </w:pPr>
    </w:p>
    <w:p>
      <w:r>
        <w:br w:type="page"/>
      </w:r>
    </w:p>
    <w:p>
      <w:pPr>
        <w:pStyle w:val="1"/>
      </w:pPr>
      <w:r>
        <w:rPr>
          <w:sz w:val="28"/>
          <w:szCs w:val="28"/>
        </w:rPr>
        <w:t>12. HYPERPARAMETER TUNING</w:t>
      </w:r>
    </w:p>
    <w:p>
      <w:pPr>
        <w:spacing w:after="160"/>
        <w:jc w:val="both"/>
      </w:pPr>
      <w:r>
        <w:t>Hyperparameter tuning was performed on the Random Forest Classifier The objective was to identify the optimal parameter configurations that maximize classification accuracy and generalization performance on the crop recommendation dataset.</w:t>
      </w:r>
    </w:p>
    <w:p>
      <w:pPr>
        <w:pStyle w:val="2"/>
      </w:pPr>
      <w:r>
        <w:rPr>
          <w:sz w:val="24"/>
          <w:szCs w:val="24"/>
        </w:rPr>
        <w:t>12.1 Why Hyperparameter Tuning?</w:t>
      </w:r>
    </w:p>
    <w:p>
      <w:pPr>
        <w:spacing w:after="140"/>
        <w:jc w:val="both"/>
      </w:pPr>
      <w:r>
        <w:t xml:space="preserve">Although both RFC achieved 100% accuracy with default parameters on this dataset, hyperparameter tuning serves several important purposes: </w:t>
      </w:r>
    </w:p>
    <w:p>
      <w:pPr>
        <w:jc w:val="both"/>
      </w:pPr>
      <w:r>
        <w:t xml:space="preserve">(1) it validates that the default settings are indeed near-optimal, </w:t>
      </w:r>
    </w:p>
    <w:p>
      <w:pPr>
        <w:jc w:val="both"/>
      </w:pPr>
      <w:r>
        <w:t xml:space="preserve">(2) it improves robustness for unseen data from diverse agro-climatic regions, </w:t>
      </w:r>
    </w:p>
    <w:p>
      <w:pPr>
        <w:jc w:val="both"/>
      </w:pPr>
      <w:r>
        <w:t>(3) it prevents potential overfitting when the model is scaled to larger datasets or more crop classes  (4) it provides empirical evidence for parameter selection aligned with literature recommendations (Nair &amp; Thomas, 2023; Kumar &amp; Bajaj, 2022).</w:t>
      </w:r>
    </w:p>
    <w:p>
      <w:pPr>
        <w:pStyle w:val="2"/>
      </w:pPr>
      <w:r>
        <w:rPr>
          <w:sz w:val="24"/>
          <w:szCs w:val="24"/>
        </w:rPr>
        <w:t>12.2 Random Forest — Hyperparameter Tuning</w:t>
      </w:r>
    </w:p>
    <w:p>
      <w:pPr>
        <w:pStyle w:val="3"/>
      </w:pPr>
      <w:r>
        <w:rPr>
          <w:sz w:val="22"/>
          <w:szCs w:val="22"/>
        </w:rPr>
        <w:t>12.2.1 Parameter Grid</w:t>
      </w:r>
    </w:p>
    <w:tbl>
      <w:tblPr>
        <w:jc w:val="left"/>
        <w:tblInd w:w="110" w:type="dxa"/>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3000"/>
        <w:gridCol w:w="4120"/>
      </w:tblGrid>
      <w:tr>
        <w:tc>
          <w:tcPr>
            <w:tcW w:w="260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Parameter</w:t>
            </w:r>
          </w:p>
        </w:tc>
        <w:tc>
          <w:tcPr>
            <w:tcW w:w="300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Values Searched</w:t>
            </w:r>
          </w:p>
        </w:tc>
        <w:tc>
          <w:tcPr>
            <w:tcW w:w="412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Description</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n_estimators</w:t>
            </w:r>
          </w:p>
        </w:tc>
        <w:tc>
          <w:tcPr>
            <w:tcW w:w="30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[100, 200, 300, 500]</w:t>
            </w:r>
          </w:p>
        </w:tc>
        <w:tc>
          <w:tcPr>
            <w:tcW w:w="412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Number of trees in the forest</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max_depth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[None, 5, 10, 20]</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Max depth of each tree (None = full growth)</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max_features</w:t>
            </w:r>
          </w:p>
        </w:tc>
        <w:tc>
          <w:tcPr>
            <w:tcW w:w="30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['sqrt', 'log2', None]</w:t>
            </w:r>
          </w:p>
        </w:tc>
        <w:tc>
          <w:tcPr>
            <w:tcW w:w="412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Features considered at each split</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min_samples_split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[2, 5, 10]</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Min samples required to split a node</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min_samples_leaf</w:t>
            </w:r>
          </w:p>
        </w:tc>
        <w:tc>
          <w:tcPr>
            <w:tcW w:w="30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[1, 2, 5]</w:t>
            </w:r>
          </w:p>
        </w:tc>
        <w:tc>
          <w:tcPr>
            <w:tcW w:w="412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Min samples required at a leaf node</w:t>
            </w:r>
          </w:p>
        </w:tc>
      </w:tr>
      <w:t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criterion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['gini', 'entropy']</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Split quality measure</w:t>
            </w:r>
          </w:p>
        </w:tc>
      </w:tr>
    </w:tbl>
    <w:p>
      <w:pPr>
        <w:spacing w:before="60" w:after="180"/>
        <w:jc w:val="center"/>
      </w:pPr>
      <w:r>
        <w:rPr>
          <w:i/>
          <w:iCs/>
          <w:sz w:val="20"/>
          <w:szCs w:val="20"/>
        </w:rPr>
        <w:t>Table 12.1: Random Forest — Hyperparameter Search Space</w:t>
      </w:r>
    </w:p>
    <w:p>
      <w:pPr>
        <w:pStyle w:val="3"/>
      </w:pPr>
      <w:r>
        <w:rPr>
          <w:sz w:val="22"/>
          <w:szCs w:val="22"/>
        </w:rPr>
        <w:t>12.2.2 Python Code — Random Forest Hyperparameter Tuning</w:t>
      </w:r>
    </w:p>
    <w:p>
      <w:pPr>
        <w:spacing w:after="80"/>
      </w:pPr>
    </w:p>
    <w:p>
      <w:pPr>
        <w:shd w:val="clear" w:color="auto" w:fill="F2F2F2"/>
        <w:ind w:left="720"/>
      </w:pPr>
      <w:r>
        <w:rPr>
          <w:rFonts w:ascii="Courier New" w:eastAsia="Courier New" w:cs="Courier New" w:hAnsi="Courier New"/>
          <w:sz w:val="18"/>
          <w:szCs w:val="18"/>
        </w:rPr>
        <w:t># ============================================================</w:t>
      </w:r>
    </w:p>
    <w:p>
      <w:pPr>
        <w:shd w:val="clear" w:color="auto" w:fill="F2F2F2"/>
        <w:ind w:left="720"/>
      </w:pPr>
      <w:r>
        <w:rPr>
          <w:rFonts w:ascii="Courier New" w:eastAsia="Courier New" w:cs="Courier New" w:hAnsi="Courier New"/>
          <w:sz w:val="18"/>
          <w:szCs w:val="18"/>
        </w:rPr>
        <w:t># HYPERPARAMETER TUNING — RANDOM FOREST CLASSIFIER</w:t>
      </w:r>
    </w:p>
    <w:p>
      <w:pPr>
        <w:shd w:val="clear" w:color="auto" w:fill="F2F2F2"/>
        <w:ind w:left="720"/>
      </w:pPr>
      <w:r>
        <w:rPr>
          <w:rFonts w:ascii="Courier New" w:eastAsia="Courier New" w:cs="Courier New" w:hAnsi="Courier New"/>
          <w:sz w:val="18"/>
          <w:szCs w:val="18"/>
        </w:rPr>
        <w:t># Using GridSearchCV with 5-Fold Cross-Validation</w:t>
      </w:r>
    </w:p>
    <w:p>
      <w:pPr>
        <w:shd w:val="clear" w:color="auto" w:fill="F2F2F2"/>
        <w:ind w:left="720"/>
      </w:pPr>
      <w:r>
        <w:rPr>
          <w:rFonts w:ascii="Courier New" w:eastAsia="Courier New" w:cs="Courier New" w:hAnsi="Courier New"/>
          <w:sz w:val="18"/>
          <w:szCs w:val="18"/>
        </w:rPr>
        <w:t># ============================================================</w:t>
      </w:r>
    </w:p>
    <w:p>
      <w:pPr>
        <w:shd w:val="clear" w:color="auto" w:fill="F2F2F2"/>
        <w:ind w:left="720"/>
      </w:pPr>
    </w:p>
    <w:p>
      <w:pPr>
        <w:shd w:val="clear" w:color="auto" w:fill="F2F2F2"/>
        <w:ind w:left="720"/>
      </w:pPr>
      <w:r>
        <w:rPr>
          <w:rFonts w:ascii="Courier New" w:eastAsia="Courier New" w:cs="Courier New" w:hAnsi="Courier New"/>
          <w:sz w:val="18"/>
          <w:szCs w:val="18"/>
        </w:rPr>
        <w:t>import pandas as pd</w:t>
      </w:r>
    </w:p>
    <w:p>
      <w:pPr>
        <w:shd w:val="clear" w:color="auto" w:fill="F2F2F2"/>
        <w:ind w:left="720"/>
      </w:pPr>
      <w:r>
        <w:rPr>
          <w:rFonts w:ascii="Courier New" w:eastAsia="Courier New" w:cs="Courier New" w:hAnsi="Courier New"/>
          <w:sz w:val="18"/>
          <w:szCs w:val="18"/>
        </w:rPr>
        <w:t>import numpy as np</w:t>
      </w:r>
    </w:p>
    <w:p>
      <w:pPr>
        <w:shd w:val="clear" w:color="auto" w:fill="F2F2F2"/>
        <w:ind w:left="720"/>
      </w:pPr>
      <w:r>
        <w:rPr>
          <w:rFonts w:ascii="Courier New" w:eastAsia="Courier New" w:cs="Courier New" w:hAnsi="Courier New"/>
          <w:sz w:val="18"/>
          <w:szCs w:val="18"/>
        </w:rPr>
        <w:t>from sklearn.model_selection import train_test_split, GridSearchCV</w:t>
      </w:r>
    </w:p>
    <w:p>
      <w:pPr>
        <w:shd w:val="clear" w:color="auto" w:fill="F2F2F2"/>
        <w:ind w:left="720"/>
      </w:pPr>
      <w:r>
        <w:rPr>
          <w:rFonts w:ascii="Courier New" w:eastAsia="Courier New" w:cs="Courier New" w:hAnsi="Courier New"/>
          <w:sz w:val="18"/>
          <w:szCs w:val="18"/>
        </w:rPr>
        <w:t>from sklearn.ensemble import RandomForestClassifier</w:t>
      </w:r>
    </w:p>
    <w:p>
      <w:pPr>
        <w:shd w:val="clear" w:color="auto" w:fill="F2F2F2"/>
        <w:ind w:left="720"/>
      </w:pPr>
      <w:r>
        <w:rPr>
          <w:rFonts w:ascii="Courier New" w:eastAsia="Courier New" w:cs="Courier New" w:hAnsi="Courier New"/>
          <w:sz w:val="18"/>
          <w:szCs w:val="18"/>
        </w:rPr>
        <w:t>from sklearn.metrics import accuracy_score, classification_report</w:t>
      </w:r>
    </w:p>
    <w:p>
      <w:pPr>
        <w:shd w:val="clear" w:color="auto" w:fill="F2F2F2"/>
        <w:ind w:left="720"/>
      </w:pPr>
      <w:r>
        <w:rPr>
          <w:rFonts w:ascii="Courier New" w:eastAsia="Courier New" w:cs="Courier New" w:hAnsi="Courier New"/>
          <w:sz w:val="18"/>
          <w:szCs w:val="18"/>
        </w:rPr>
        <w:t>from sklearn.metrics import confusion_matrix, ConfusionMatrixDisplay</w:t>
      </w:r>
    </w:p>
    <w:p>
      <w:pPr>
        <w:shd w:val="clear" w:color="auto" w:fill="F2F2F2"/>
        <w:ind w:left="720"/>
      </w:pPr>
      <w:r>
        <w:rPr>
          <w:rFonts w:ascii="Courier New" w:eastAsia="Courier New" w:cs="Courier New" w:hAnsi="Courier New"/>
          <w:sz w:val="18"/>
          <w:szCs w:val="18"/>
        </w:rPr>
        <w:t>import matplotlib.pyplot as plt</w:t>
      </w:r>
    </w:p>
    <w:p>
      <w:pPr>
        <w:shd w:val="clear" w:color="auto" w:fill="F2F2F2"/>
        <w:ind w:left="720"/>
      </w:pPr>
      <w:r>
        <w:rPr>
          <w:rFonts w:ascii="Courier New" w:eastAsia="Courier New" w:cs="Courier New" w:hAnsi="Courier New"/>
          <w:sz w:val="18"/>
          <w:szCs w:val="18"/>
        </w:rPr>
        <w:t>import warnings</w:t>
      </w:r>
    </w:p>
    <w:p>
      <w:pPr>
        <w:shd w:val="clear" w:color="auto" w:fill="F2F2F2"/>
        <w:ind w:left="720"/>
      </w:pPr>
      <w:r>
        <w:rPr>
          <w:rFonts w:ascii="Courier New" w:eastAsia="Courier New" w:cs="Courier New" w:hAnsi="Courier New"/>
          <w:sz w:val="18"/>
          <w:szCs w:val="18"/>
        </w:rPr>
        <w:t>warnings.filterwarnings('ignore')</w:t>
      </w:r>
    </w:p>
    <w:p>
      <w:pPr>
        <w:shd w:val="clear" w:color="auto" w:fill="F2F2F2"/>
        <w:ind w:left="720"/>
      </w:pPr>
    </w:p>
    <w:p>
      <w:pPr>
        <w:shd w:val="clear" w:color="auto" w:fill="F2F2F2"/>
        <w:ind w:left="720"/>
      </w:pPr>
      <w:r>
        <w:rPr>
          <w:rFonts w:ascii="Courier New" w:eastAsia="Courier New" w:cs="Courier New" w:hAnsi="Courier New"/>
          <w:sz w:val="18"/>
          <w:szCs w:val="18"/>
        </w:rPr>
        <w:t># ── 1. LOAD DATASET ─────────────────────────────────────────</w:t>
      </w:r>
    </w:p>
    <w:p>
      <w:pPr>
        <w:shd w:val="clear" w:color="auto" w:fill="F2F2F2"/>
        <w:ind w:left="720"/>
      </w:pPr>
      <w:r>
        <w:rPr>
          <w:rFonts w:ascii="Courier New" w:eastAsia="Courier New" w:cs="Courier New" w:hAnsi="Courier New"/>
          <w:sz w:val="18"/>
          <w:szCs w:val="18"/>
        </w:rPr>
        <w:t>df = pd.read_csv('Crop_recomm1.csv')</w:t>
      </w:r>
    </w:p>
    <w:p>
      <w:pPr>
        <w:shd w:val="clear" w:color="auto" w:fill="F2F2F2"/>
        <w:ind w:left="720"/>
      </w:pPr>
      <w:r>
        <w:rPr>
          <w:rFonts w:ascii="Courier New" w:eastAsia="Courier New" w:cs="Courier New" w:hAnsi="Courier New"/>
          <w:sz w:val="18"/>
          <w:szCs w:val="18"/>
        </w:rPr>
        <w:t>X = df[['N', 'P', 'K', 'temperature', 'humidity', 'ph', 'rainfall']]</w:t>
      </w:r>
    </w:p>
    <w:p>
      <w:pPr>
        <w:shd w:val="clear" w:color="auto" w:fill="F2F2F2"/>
        <w:ind w:left="720"/>
      </w:pPr>
      <w:r>
        <w:rPr>
          <w:rFonts w:ascii="Courier New" w:eastAsia="Courier New" w:cs="Courier New" w:hAnsi="Courier New"/>
          <w:sz w:val="18"/>
          <w:szCs w:val="18"/>
        </w:rPr>
        <w:t>y = df['label']</w:t>
      </w:r>
    </w:p>
    <w:p>
      <w:pPr>
        <w:shd w:val="clear" w:color="auto" w:fill="F2F2F2"/>
        <w:ind w:left="720"/>
      </w:pPr>
    </w:p>
    <w:p>
      <w:pPr>
        <w:shd w:val="clear" w:color="auto" w:fill="F2F2F2"/>
        <w:ind w:left="720"/>
      </w:pPr>
      <w:r>
        <w:rPr>
          <w:rFonts w:ascii="Courier New" w:eastAsia="Courier New" w:cs="Courier New" w:hAnsi="Courier New"/>
          <w:sz w:val="18"/>
          <w:szCs w:val="18"/>
        </w:rPr>
        <w:t># ── 2. TRAIN-TEST SPLIT (67:33) ──────────────────────────────</w:t>
      </w:r>
    </w:p>
    <w:p>
      <w:pPr>
        <w:shd w:val="clear" w:color="auto" w:fill="F2F2F2"/>
        <w:ind w:left="720"/>
      </w:pPr>
      <w:r>
        <w:rPr>
          <w:rFonts w:ascii="Courier New" w:eastAsia="Courier New" w:cs="Courier New" w:hAnsi="Courier New"/>
          <w:sz w:val="18"/>
          <w:szCs w:val="18"/>
        </w:rPr>
        <w:t>X_train, X_test, y_train, y_test = train_test_split(</w:t>
      </w:r>
    </w:p>
    <w:p>
      <w:pPr>
        <w:shd w:val="clear" w:color="auto" w:fill="F2F2F2"/>
        <w:ind w:left="720"/>
      </w:pPr>
      <w:r>
        <w:rPr>
          <w:rFonts w:ascii="Courier New" w:eastAsia="Courier New" w:cs="Courier New" w:hAnsi="Courier New"/>
          <w:sz w:val="18"/>
          <w:szCs w:val="18"/>
        </w:rPr>
        <w:t xml:space="preserve">    X, y, test_size=0.33, random_state=0</w:t>
      </w:r>
    </w:p>
    <w:p>
      <w:pPr>
        <w:shd w:val="clear" w:color="auto" w:fill="F2F2F2"/>
        <w:ind w:left="720"/>
      </w:pPr>
      <w:r>
        <w:rPr>
          <w:rFonts w:ascii="Courier New" w:eastAsia="Courier New" w:cs="Courier New" w:hAnsi="Courier New"/>
          <w:sz w:val="18"/>
          <w:szCs w:val="18"/>
        </w:rPr>
        <w:t>)</w:t>
      </w:r>
    </w:p>
    <w:p>
      <w:pPr>
        <w:shd w:val="clear" w:color="auto" w:fill="F2F2F2"/>
        <w:ind w:left="720"/>
      </w:pPr>
    </w:p>
    <w:p>
      <w:pPr>
        <w:shd w:val="clear" w:color="auto" w:fill="F2F2F2"/>
        <w:ind w:left="720"/>
      </w:pPr>
      <w:r>
        <w:rPr>
          <w:rFonts w:ascii="Courier New" w:eastAsia="Courier New" w:cs="Courier New" w:hAnsi="Courier New"/>
          <w:sz w:val="18"/>
          <w:szCs w:val="18"/>
        </w:rPr>
        <w:t># ── 3. DEFINE PARAMETER GRID ─────────────────────────────────</w:t>
      </w:r>
    </w:p>
    <w:p>
      <w:pPr>
        <w:shd w:val="clear" w:color="auto" w:fill="F2F2F2"/>
        <w:ind w:left="720"/>
      </w:pPr>
      <w:r>
        <w:rPr>
          <w:rFonts w:ascii="Courier New" w:eastAsia="Courier New" w:cs="Courier New" w:hAnsi="Courier New"/>
          <w:sz w:val="18"/>
          <w:szCs w:val="18"/>
        </w:rPr>
        <w:t>param_grid_rf = {</w:t>
      </w:r>
    </w:p>
    <w:p>
      <w:pPr>
        <w:shd w:val="clear" w:color="auto" w:fill="F2F2F2"/>
        <w:ind w:left="720"/>
      </w:pPr>
      <w:r>
        <w:rPr>
          <w:rFonts w:ascii="Courier New" w:eastAsia="Courier New" w:cs="Courier New" w:hAnsi="Courier New"/>
          <w:sz w:val="18"/>
          <w:szCs w:val="18"/>
        </w:rPr>
        <w:t xml:space="preserve">    'n_estimators'    : [100, 200, 300, 500],</w:t>
      </w:r>
    </w:p>
    <w:p>
      <w:pPr>
        <w:shd w:val="clear" w:color="auto" w:fill="F2F2F2"/>
        <w:ind w:left="720"/>
      </w:pPr>
      <w:r>
        <w:rPr>
          <w:rFonts w:ascii="Courier New" w:eastAsia="Courier New" w:cs="Courier New" w:hAnsi="Courier New"/>
          <w:sz w:val="18"/>
          <w:szCs w:val="18"/>
        </w:rPr>
        <w:t xml:space="preserve">    'max_depth'       : [None, 5, 10, 20],</w:t>
      </w:r>
    </w:p>
    <w:p>
      <w:pPr>
        <w:shd w:val="clear" w:color="auto" w:fill="F2F2F2"/>
        <w:ind w:left="720"/>
      </w:pPr>
      <w:r>
        <w:rPr>
          <w:rFonts w:ascii="Courier New" w:eastAsia="Courier New" w:cs="Courier New" w:hAnsi="Courier New"/>
          <w:sz w:val="18"/>
          <w:szCs w:val="18"/>
        </w:rPr>
        <w:t xml:space="preserve">    'max_features'    : ['sqrt', 'log2', None],</w:t>
      </w:r>
    </w:p>
    <w:p>
      <w:pPr>
        <w:shd w:val="clear" w:color="auto" w:fill="F2F2F2"/>
        <w:ind w:left="720"/>
      </w:pPr>
      <w:r>
        <w:rPr>
          <w:rFonts w:ascii="Courier New" w:eastAsia="Courier New" w:cs="Courier New" w:hAnsi="Courier New"/>
          <w:sz w:val="18"/>
          <w:szCs w:val="18"/>
        </w:rPr>
        <w:t xml:space="preserve">    'min_samples_split': [2, 5, 10],</w:t>
      </w:r>
    </w:p>
    <w:p>
      <w:pPr>
        <w:shd w:val="clear" w:color="auto" w:fill="F2F2F2"/>
        <w:ind w:left="720"/>
      </w:pPr>
      <w:r>
        <w:rPr>
          <w:rFonts w:ascii="Courier New" w:eastAsia="Courier New" w:cs="Courier New" w:hAnsi="Courier New"/>
          <w:sz w:val="18"/>
          <w:szCs w:val="18"/>
        </w:rPr>
        <w:t xml:space="preserve">    'min_samples_leaf' : [1, 2, 5],</w:t>
      </w:r>
    </w:p>
    <w:p>
      <w:pPr>
        <w:shd w:val="clear" w:color="auto" w:fill="F2F2F2"/>
        <w:ind w:left="720"/>
      </w:pPr>
      <w:r>
        <w:rPr>
          <w:rFonts w:ascii="Courier New" w:eastAsia="Courier New" w:cs="Courier New" w:hAnsi="Courier New"/>
          <w:sz w:val="18"/>
          <w:szCs w:val="18"/>
        </w:rPr>
        <w:t xml:space="preserve">    'criterion'       : ['gini', 'entropy']</w:t>
      </w:r>
    </w:p>
    <w:p>
      <w:pPr>
        <w:shd w:val="clear" w:color="auto" w:fill="F2F2F2"/>
        <w:ind w:left="720"/>
      </w:pPr>
      <w:r>
        <w:rPr>
          <w:rFonts w:ascii="Courier New" w:eastAsia="Courier New" w:cs="Courier New" w:hAnsi="Courier New"/>
          <w:sz w:val="18"/>
          <w:szCs w:val="18"/>
        </w:rPr>
        <w:t>}</w:t>
      </w:r>
    </w:p>
    <w:p>
      <w:pPr>
        <w:shd w:val="clear" w:color="auto" w:fill="F2F2F2"/>
        <w:ind w:left="720"/>
      </w:pPr>
    </w:p>
    <w:p>
      <w:pPr>
        <w:shd w:val="clear" w:color="auto" w:fill="F2F2F2"/>
        <w:ind w:left="720"/>
      </w:pPr>
      <w:r>
        <w:rPr>
          <w:rFonts w:ascii="Courier New" w:eastAsia="Courier New" w:cs="Courier New" w:hAnsi="Courier New"/>
          <w:sz w:val="18"/>
          <w:szCs w:val="18"/>
        </w:rPr>
        <w:t># ── 4. GRIDSEARCHCV ──────────────────────────────────────────</w:t>
      </w:r>
    </w:p>
    <w:p>
      <w:pPr>
        <w:shd w:val="clear" w:color="auto" w:fill="F2F2F2"/>
        <w:ind w:left="720"/>
      </w:pPr>
      <w:r>
        <w:rPr>
          <w:rFonts w:ascii="Courier New" w:eastAsia="Courier New" w:cs="Courier New" w:hAnsi="Courier New"/>
          <w:sz w:val="18"/>
          <w:szCs w:val="18"/>
        </w:rPr>
        <w:t>rf_base = RandomForestClassifier(random_state=0)</w:t>
      </w:r>
    </w:p>
    <w:p>
      <w:pPr>
        <w:shd w:val="clear" w:color="auto" w:fill="F2F2F2"/>
        <w:ind w:left="720"/>
      </w:pPr>
    </w:p>
    <w:p>
      <w:pPr>
        <w:shd w:val="clear" w:color="auto" w:fill="F2F2F2"/>
        <w:ind w:left="720"/>
      </w:pPr>
      <w:r>
        <w:rPr>
          <w:rFonts w:ascii="Courier New" w:eastAsia="Courier New" w:cs="Courier New" w:hAnsi="Courier New"/>
          <w:sz w:val="18"/>
          <w:szCs w:val="18"/>
        </w:rPr>
        <w:t>grid_search_rf = GridSearchCV(</w:t>
      </w:r>
    </w:p>
    <w:p>
      <w:pPr>
        <w:shd w:val="clear" w:color="auto" w:fill="F2F2F2"/>
        <w:ind w:left="720"/>
      </w:pPr>
      <w:r>
        <w:rPr>
          <w:rFonts w:ascii="Courier New" w:eastAsia="Courier New" w:cs="Courier New" w:hAnsi="Courier New"/>
          <w:sz w:val="18"/>
          <w:szCs w:val="18"/>
        </w:rPr>
        <w:t xml:space="preserve">    estimator  = rf_base,</w:t>
      </w:r>
    </w:p>
    <w:p>
      <w:pPr>
        <w:shd w:val="clear" w:color="auto" w:fill="F2F2F2"/>
        <w:ind w:left="720"/>
      </w:pPr>
      <w:r>
        <w:rPr>
          <w:rFonts w:ascii="Courier New" w:eastAsia="Courier New" w:cs="Courier New" w:hAnsi="Courier New"/>
          <w:sz w:val="18"/>
          <w:szCs w:val="18"/>
        </w:rPr>
        <w:t xml:space="preserve">    param_grid = param_grid_rf,</w:t>
      </w:r>
    </w:p>
    <w:p>
      <w:pPr>
        <w:shd w:val="clear" w:color="auto" w:fill="F2F2F2"/>
        <w:ind w:left="720"/>
      </w:pPr>
      <w:r>
        <w:rPr>
          <w:rFonts w:ascii="Courier New" w:eastAsia="Courier New" w:cs="Courier New" w:hAnsi="Courier New"/>
          <w:sz w:val="18"/>
          <w:szCs w:val="18"/>
        </w:rPr>
        <w:t xml:space="preserve">    cv         = 5,              # 5-fold cross-validation</w:t>
      </w:r>
    </w:p>
    <w:p>
      <w:pPr>
        <w:shd w:val="clear" w:color="auto" w:fill="F2F2F2"/>
        <w:ind w:left="720"/>
      </w:pPr>
      <w:r>
        <w:rPr>
          <w:rFonts w:ascii="Courier New" w:eastAsia="Courier New" w:cs="Courier New" w:hAnsi="Courier New"/>
          <w:sz w:val="18"/>
          <w:szCs w:val="18"/>
        </w:rPr>
        <w:t xml:space="preserve">    scoring    = 'accuracy',</w:t>
      </w:r>
    </w:p>
    <w:p>
      <w:pPr>
        <w:shd w:val="clear" w:color="auto" w:fill="F2F2F2"/>
        <w:ind w:left="720"/>
      </w:pPr>
      <w:r>
        <w:rPr>
          <w:rFonts w:ascii="Courier New" w:eastAsia="Courier New" w:cs="Courier New" w:hAnsi="Courier New"/>
          <w:sz w:val="18"/>
          <w:szCs w:val="18"/>
        </w:rPr>
        <w:t xml:space="preserve">    n_jobs     = -1,             # Use all available CPU cores</w:t>
      </w:r>
    </w:p>
    <w:p>
      <w:pPr>
        <w:shd w:val="clear" w:color="auto" w:fill="F2F2F2"/>
        <w:ind w:left="720"/>
      </w:pPr>
      <w:r>
        <w:rPr>
          <w:rFonts w:ascii="Courier New" w:eastAsia="Courier New" w:cs="Courier New" w:hAnsi="Courier New"/>
          <w:sz w:val="18"/>
          <w:szCs w:val="18"/>
        </w:rPr>
        <w:t xml:space="preserve">    verbose    = 2,</w:t>
      </w:r>
    </w:p>
    <w:p>
      <w:pPr>
        <w:shd w:val="clear" w:color="auto" w:fill="F2F2F2"/>
        <w:ind w:left="720"/>
      </w:pPr>
      <w:r>
        <w:rPr>
          <w:rFonts w:ascii="Courier New" w:eastAsia="Courier New" w:cs="Courier New" w:hAnsi="Courier New"/>
          <w:sz w:val="18"/>
          <w:szCs w:val="18"/>
        </w:rPr>
        <w:t xml:space="preserve">    refit      = True            # Refit best model on full training set</w:t>
      </w:r>
    </w:p>
    <w:p>
      <w:pPr>
        <w:shd w:val="clear" w:color="auto" w:fill="F2F2F2"/>
        <w:ind w:left="720"/>
      </w:pPr>
      <w:r>
        <w:rPr>
          <w:rFonts w:ascii="Courier New" w:eastAsia="Courier New" w:cs="Courier New" w:hAnsi="Courier New"/>
          <w:sz w:val="18"/>
          <w:szCs w:val="18"/>
        </w:rPr>
        <w:t>)</w:t>
      </w:r>
    </w:p>
    <w:p>
      <w:pPr>
        <w:shd w:val="clear" w:color="auto" w:fill="F2F2F2"/>
        <w:ind w:left="720"/>
      </w:pPr>
    </w:p>
    <w:p>
      <w:pPr>
        <w:shd w:val="clear" w:color="auto" w:fill="F2F2F2"/>
        <w:ind w:left="720"/>
      </w:pPr>
      <w:r>
        <w:rPr>
          <w:rFonts w:ascii="Courier New" w:eastAsia="Courier New" w:cs="Courier New" w:hAnsi="Courier New"/>
          <w:sz w:val="18"/>
          <w:szCs w:val="18"/>
        </w:rPr>
        <w:t>grid_search_rf.fit(X_train, y_train)</w:t>
      </w:r>
    </w:p>
    <w:p>
      <w:pPr>
        <w:shd w:val="clear" w:color="auto" w:fill="F2F2F2"/>
        <w:ind w:left="720"/>
      </w:pPr>
    </w:p>
    <w:p>
      <w:pPr>
        <w:shd w:val="clear" w:color="auto" w:fill="F2F2F2"/>
        <w:ind w:left="720"/>
      </w:pPr>
      <w:r>
        <w:rPr>
          <w:rFonts w:ascii="Courier New" w:eastAsia="Courier New" w:cs="Courier New" w:hAnsi="Courier New"/>
          <w:sz w:val="18"/>
          <w:szCs w:val="18"/>
        </w:rPr>
        <w:t># ── 5. BEST PARAMETERS &amp; SCORE ───────────────────────────────</w:t>
      </w:r>
    </w:p>
    <w:p>
      <w:pPr>
        <w:shd w:val="clear" w:color="auto" w:fill="F2F2F2"/>
        <w:ind w:left="720"/>
      </w:pPr>
      <w:r>
        <w:rPr>
          <w:rFonts w:ascii="Courier New" w:eastAsia="Courier New" w:cs="Courier New" w:hAnsi="Courier New"/>
          <w:sz w:val="18"/>
          <w:szCs w:val="18"/>
        </w:rPr>
        <w:t>print('='*60)</w:t>
      </w:r>
    </w:p>
    <w:p>
      <w:pPr>
        <w:shd w:val="clear" w:color="auto" w:fill="F2F2F2"/>
        <w:ind w:left="720"/>
      </w:pPr>
      <w:r>
        <w:rPr>
          <w:rFonts w:ascii="Courier New" w:eastAsia="Courier New" w:cs="Courier New" w:hAnsi="Courier New"/>
          <w:sz w:val="18"/>
          <w:szCs w:val="18"/>
        </w:rPr>
        <w:t>print('RANDOM FOREST — BEST HYPERPARAMETERS')</w:t>
      </w:r>
    </w:p>
    <w:p>
      <w:pPr>
        <w:shd w:val="clear" w:color="auto" w:fill="F2F2F2"/>
        <w:ind w:left="720"/>
      </w:pPr>
      <w:r>
        <w:rPr>
          <w:rFonts w:ascii="Courier New" w:eastAsia="Courier New" w:cs="Courier New" w:hAnsi="Courier New"/>
          <w:sz w:val="18"/>
          <w:szCs w:val="18"/>
        </w:rPr>
        <w:t>print('='*60)</w:t>
      </w:r>
    </w:p>
    <w:p>
      <w:pPr>
        <w:shd w:val="clear" w:color="auto" w:fill="F2F2F2"/>
        <w:ind w:left="720"/>
      </w:pPr>
      <w:r>
        <w:rPr>
          <w:rFonts w:ascii="Courier New" w:eastAsia="Courier New" w:cs="Courier New" w:hAnsi="Courier New"/>
          <w:sz w:val="18"/>
          <w:szCs w:val="18"/>
        </w:rPr>
        <w:t>print(f'Best Parameters : {grid_search_rf.best_params_}')</w:t>
      </w:r>
    </w:p>
    <w:p>
      <w:pPr>
        <w:shd w:val="clear" w:color="auto" w:fill="F2F2F2"/>
        <w:ind w:left="720"/>
      </w:pPr>
      <w:r>
        <w:rPr>
          <w:rFonts w:ascii="Courier New" w:eastAsia="Courier New" w:cs="Courier New" w:hAnsi="Courier New"/>
          <w:sz w:val="18"/>
          <w:szCs w:val="18"/>
        </w:rPr>
        <w:t>print(f'Best CV Score   : {grid_search_rf.best_score_:.4f}')</w:t>
      </w:r>
    </w:p>
    <w:p>
      <w:pPr>
        <w:shd w:val="clear" w:color="auto" w:fill="F2F2F2"/>
        <w:ind w:left="720"/>
      </w:pPr>
    </w:p>
    <w:p>
      <w:pPr>
        <w:shd w:val="clear" w:color="auto" w:fill="F2F2F2"/>
        <w:ind w:left="720"/>
      </w:pPr>
      <w:r>
        <w:rPr>
          <w:rFonts w:ascii="Courier New" w:eastAsia="Courier New" w:cs="Courier New" w:hAnsi="Courier New"/>
          <w:sz w:val="18"/>
          <w:szCs w:val="18"/>
        </w:rPr>
        <w:t># ── 6. EVALUATE TUNED MODEL ──────────────────────────────────</w:t>
      </w:r>
    </w:p>
    <w:p>
      <w:pPr>
        <w:shd w:val="clear" w:color="auto" w:fill="F2F2F2"/>
        <w:ind w:left="720"/>
      </w:pPr>
      <w:r>
        <w:rPr>
          <w:rFonts w:ascii="Courier New" w:eastAsia="Courier New" w:cs="Courier New" w:hAnsi="Courier New"/>
          <w:sz w:val="18"/>
          <w:szCs w:val="18"/>
        </w:rPr>
        <w:t>best_rf = grid_search_rf.best_estimator_</w:t>
      </w:r>
    </w:p>
    <w:p>
      <w:pPr>
        <w:shd w:val="clear" w:color="auto" w:fill="F2F2F2"/>
        <w:ind w:left="720"/>
      </w:pPr>
      <w:r>
        <w:rPr>
          <w:rFonts w:ascii="Courier New" w:eastAsia="Courier New" w:cs="Courier New" w:hAnsi="Courier New"/>
          <w:sz w:val="18"/>
          <w:szCs w:val="18"/>
        </w:rPr>
        <w:t>y_pred_rf_tuned = best_rf.predict(X_test)</w:t>
      </w:r>
    </w:p>
    <w:p>
      <w:pPr>
        <w:shd w:val="clear" w:color="auto" w:fill="F2F2F2"/>
        <w:ind w:left="720"/>
      </w:pPr>
    </w:p>
    <w:p>
      <w:pPr>
        <w:shd w:val="clear" w:color="auto" w:fill="F2F2F2"/>
        <w:ind w:left="720"/>
      </w:pPr>
      <w:r>
        <w:rPr>
          <w:rFonts w:ascii="Courier New" w:eastAsia="Courier New" w:cs="Courier New" w:hAnsi="Courier New"/>
          <w:sz w:val="18"/>
          <w:szCs w:val="18"/>
        </w:rPr>
        <w:t>print(f'\nTest Accuracy (Tuned RFC): {accuracy_score(y_test, y_pred_rf_tuned):.4f}')</w:t>
      </w:r>
    </w:p>
    <w:p>
      <w:pPr>
        <w:shd w:val="clear" w:color="auto" w:fill="F2F2F2"/>
        <w:ind w:left="720"/>
      </w:pPr>
      <w:r>
        <w:rPr>
          <w:rFonts w:ascii="Courier New" w:eastAsia="Courier New" w:cs="Courier New" w:hAnsi="Courier New"/>
          <w:sz w:val="18"/>
          <w:szCs w:val="18"/>
        </w:rPr>
        <w:t>print('\nClassification Report:')</w:t>
      </w:r>
    </w:p>
    <w:p>
      <w:pPr>
        <w:shd w:val="clear" w:color="auto" w:fill="F2F2F2"/>
        <w:ind w:left="720"/>
      </w:pPr>
      <w:r>
        <w:rPr>
          <w:rFonts w:ascii="Courier New" w:eastAsia="Courier New" w:cs="Courier New" w:hAnsi="Courier New"/>
          <w:sz w:val="18"/>
          <w:szCs w:val="18"/>
        </w:rPr>
        <w:t>print(classification_report(y_test, y_pred_rf_tuned))</w:t>
      </w:r>
    </w:p>
    <w:p>
      <w:pPr>
        <w:shd w:val="clear" w:color="auto" w:fill="F2F2F2"/>
        <w:ind w:left="720"/>
      </w:pPr>
    </w:p>
    <w:p>
      <w:pPr>
        <w:shd w:val="clear" w:color="auto" w:fill="F2F2F2"/>
        <w:ind w:left="720"/>
      </w:pPr>
      <w:r>
        <w:rPr>
          <w:rFonts w:ascii="Courier New" w:eastAsia="Courier New" w:cs="Courier New" w:hAnsi="Courier New"/>
          <w:sz w:val="18"/>
          <w:szCs w:val="18"/>
        </w:rPr>
        <w:t># ── 7. CONFUSION MATRIX ──────────────────────────────────────</w:t>
      </w:r>
    </w:p>
    <w:p>
      <w:pPr>
        <w:shd w:val="clear" w:color="auto" w:fill="F2F2F2"/>
        <w:ind w:left="720"/>
      </w:pPr>
      <w:r>
        <w:rPr>
          <w:rFonts w:ascii="Courier New" w:eastAsia="Courier New" w:cs="Courier New" w:hAnsi="Courier New"/>
          <w:sz w:val="18"/>
          <w:szCs w:val="18"/>
        </w:rPr>
        <w:t>cm_rf = confusion_matrix(y_test, y_pred_rf_tuned,</w:t>
      </w:r>
    </w:p>
    <w:p>
      <w:pPr>
        <w:shd w:val="clear" w:color="auto" w:fill="F2F2F2"/>
        <w:ind w:left="720"/>
      </w:pPr>
      <w:r>
        <w:rPr>
          <w:rFonts w:ascii="Courier New" w:eastAsia="Courier New" w:cs="Courier New" w:hAnsi="Courier New"/>
          <w:sz w:val="18"/>
          <w:szCs w:val="18"/>
        </w:rPr>
        <w:t xml:space="preserve">                         labels=best_rf.classes_)</w:t>
      </w:r>
    </w:p>
    <w:p>
      <w:pPr>
        <w:shd w:val="clear" w:color="auto" w:fill="F2F2F2"/>
        <w:ind w:left="720"/>
      </w:pPr>
      <w:r>
        <w:rPr>
          <w:rFonts w:ascii="Courier New" w:eastAsia="Courier New" w:cs="Courier New" w:hAnsi="Courier New"/>
          <w:sz w:val="18"/>
          <w:szCs w:val="18"/>
        </w:rPr>
        <w:t>disp_rf = ConfusionMatrixDisplay(confusion_matrix=cm_rf,</w:t>
      </w:r>
    </w:p>
    <w:p>
      <w:pPr>
        <w:shd w:val="clear" w:color="auto" w:fill="F2F2F2"/>
        <w:ind w:left="720"/>
      </w:pPr>
      <w:r>
        <w:rPr>
          <w:rFonts w:ascii="Courier New" w:eastAsia="Courier New" w:cs="Courier New" w:hAnsi="Courier New"/>
          <w:sz w:val="18"/>
          <w:szCs w:val="18"/>
        </w:rPr>
        <w:t xml:space="preserve">                                 display_labels=best_rf.classes_)</w:t>
      </w:r>
    </w:p>
    <w:p>
      <w:pPr>
        <w:shd w:val="clear" w:color="auto" w:fill="F2F2F2"/>
        <w:ind w:left="720"/>
      </w:pPr>
      <w:r>
        <w:rPr>
          <w:rFonts w:ascii="Courier New" w:eastAsia="Courier New" w:cs="Courier New" w:hAnsi="Courier New"/>
          <w:sz w:val="18"/>
          <w:szCs w:val="18"/>
        </w:rPr>
        <w:t>fig, ax = plt.subplots(figsize=(10, 8))</w:t>
      </w:r>
    </w:p>
    <w:p>
      <w:pPr>
        <w:shd w:val="clear" w:color="auto" w:fill="F2F2F2"/>
        <w:ind w:left="720"/>
      </w:pPr>
      <w:r>
        <w:rPr>
          <w:rFonts w:ascii="Courier New" w:eastAsia="Courier New" w:cs="Courier New" w:hAnsi="Courier New"/>
          <w:sz w:val="18"/>
          <w:szCs w:val="18"/>
        </w:rPr>
        <w:t>disp_rf.plot(ax=ax, cmap='Greens', colorbar=True)</w:t>
      </w:r>
    </w:p>
    <w:p>
      <w:pPr>
        <w:shd w:val="clear" w:color="auto" w:fill="F2F2F2"/>
        <w:ind w:left="720"/>
      </w:pPr>
      <w:r>
        <w:rPr>
          <w:rFonts w:ascii="Courier New" w:eastAsia="Courier New" w:cs="Courier New" w:hAnsi="Courier New"/>
          <w:sz w:val="18"/>
          <w:szCs w:val="18"/>
        </w:rPr>
        <w:t>ax.set_title('Random Forest (Tuned) — Confusion Matrix', fontsize=14)</w:t>
      </w:r>
    </w:p>
    <w:p>
      <w:pPr>
        <w:shd w:val="clear" w:color="auto" w:fill="F2F2F2"/>
        <w:ind w:left="720"/>
      </w:pPr>
      <w:r>
        <w:rPr>
          <w:rFonts w:ascii="Courier New" w:eastAsia="Courier New" w:cs="Courier New" w:hAnsi="Courier New"/>
          <w:sz w:val="18"/>
          <w:szCs w:val="18"/>
        </w:rPr>
        <w:t>plt.xticks(rotation=45, ha='right')</w:t>
      </w:r>
    </w:p>
    <w:p>
      <w:pPr>
        <w:shd w:val="clear" w:color="auto" w:fill="F2F2F2"/>
        <w:ind w:left="720"/>
      </w:pPr>
      <w:r>
        <w:rPr>
          <w:rFonts w:ascii="Courier New" w:eastAsia="Courier New" w:cs="Courier New" w:hAnsi="Courier New"/>
          <w:sz w:val="18"/>
          <w:szCs w:val="18"/>
        </w:rPr>
        <w:t>plt.tight_layout()</w:t>
      </w:r>
    </w:p>
    <w:p>
      <w:pPr>
        <w:shd w:val="clear" w:color="auto" w:fill="F2F2F2"/>
        <w:ind w:left="720"/>
      </w:pPr>
      <w:r>
        <w:rPr>
          <w:rFonts w:ascii="Courier New" w:eastAsia="Courier New" w:cs="Courier New" w:hAnsi="Courier New"/>
          <w:sz w:val="18"/>
          <w:szCs w:val="18"/>
        </w:rPr>
        <w:t>plt.savefig('rf_tuned_confusion_matrix.png', dpi=150)</w:t>
      </w:r>
    </w:p>
    <w:p>
      <w:pPr>
        <w:shd w:val="clear" w:color="auto" w:fill="F2F2F2"/>
        <w:ind w:left="720"/>
      </w:pPr>
      <w:r>
        <w:rPr>
          <w:rFonts w:ascii="Courier New" w:eastAsia="Courier New" w:cs="Courier New" w:hAnsi="Courier New"/>
          <w:sz w:val="18"/>
          <w:szCs w:val="18"/>
        </w:rPr>
        <w:t>plt.show()</w:t>
      </w:r>
    </w:p>
    <w:p>
      <w:pPr>
        <w:shd w:val="clear" w:color="auto" w:fill="F2F2F2"/>
        <w:ind w:left="720"/>
      </w:pPr>
    </w:p>
    <w:p>
      <w:pPr>
        <w:shd w:val="clear" w:color="auto" w:fill="F2F2F2"/>
        <w:ind w:left="720"/>
      </w:pPr>
      <w:r>
        <w:rPr>
          <w:rFonts w:ascii="Courier New" w:eastAsia="Courier New" w:cs="Courier New" w:hAnsi="Courier New"/>
          <w:sz w:val="18"/>
          <w:szCs w:val="18"/>
        </w:rPr>
        <w:t># ── 8. FEATURE IMPORTANCE (TUNED MODEL) ─────────────────────</w:t>
      </w:r>
    </w:p>
    <w:p>
      <w:pPr>
        <w:shd w:val="clear" w:color="auto" w:fill="F2F2F2"/>
        <w:ind w:left="720"/>
      </w:pPr>
      <w:r>
        <w:rPr>
          <w:rFonts w:ascii="Courier New" w:eastAsia="Courier New" w:cs="Courier New" w:hAnsi="Courier New"/>
          <w:sz w:val="18"/>
          <w:szCs w:val="18"/>
        </w:rPr>
        <w:t>importances = best_rf.feature_importances_</w:t>
      </w:r>
    </w:p>
    <w:p>
      <w:pPr>
        <w:shd w:val="clear" w:color="auto" w:fill="F2F2F2"/>
        <w:ind w:left="720"/>
      </w:pPr>
      <w:r>
        <w:rPr>
          <w:rFonts w:ascii="Courier New" w:eastAsia="Courier New" w:cs="Courier New" w:hAnsi="Courier New"/>
          <w:sz w:val="18"/>
          <w:szCs w:val="18"/>
        </w:rPr>
        <w:t>feat_names  = X.columns.tolist()</w:t>
      </w:r>
    </w:p>
    <w:p>
      <w:pPr>
        <w:shd w:val="clear" w:color="auto" w:fill="F2F2F2"/>
        <w:ind w:left="720"/>
      </w:pPr>
      <w:r>
        <w:rPr>
          <w:rFonts w:ascii="Courier New" w:eastAsia="Courier New" w:cs="Courier New" w:hAnsi="Courier New"/>
          <w:sz w:val="18"/>
          <w:szCs w:val="18"/>
        </w:rPr>
        <w:t>indices     = np.argsort(importances)[::-1]</w:t>
      </w:r>
    </w:p>
    <w:p>
      <w:pPr>
        <w:shd w:val="clear" w:color="auto" w:fill="F2F2F2"/>
        <w:ind w:left="720"/>
      </w:pPr>
    </w:p>
    <w:p>
      <w:pPr>
        <w:shd w:val="clear" w:color="auto" w:fill="F2F2F2"/>
        <w:ind w:left="720"/>
      </w:pPr>
      <w:r>
        <w:rPr>
          <w:rFonts w:ascii="Courier New" w:eastAsia="Courier New" w:cs="Courier New" w:hAnsi="Courier New"/>
          <w:sz w:val="18"/>
          <w:szCs w:val="18"/>
        </w:rPr>
        <w:t>plt.figure(figsize=(9, 5))</w:t>
      </w:r>
    </w:p>
    <w:p>
      <w:pPr>
        <w:shd w:val="clear" w:color="auto" w:fill="F2F2F2"/>
        <w:ind w:left="720"/>
      </w:pPr>
      <w:r>
        <w:rPr>
          <w:rFonts w:ascii="Courier New" w:eastAsia="Courier New" w:cs="Courier New" w:hAnsi="Courier New"/>
          <w:sz w:val="18"/>
          <w:szCs w:val="18"/>
        </w:rPr>
        <w:t>plt.bar(range(len(feat_names)),</w:t>
      </w:r>
    </w:p>
    <w:p>
      <w:pPr>
        <w:shd w:val="clear" w:color="auto" w:fill="F2F2F2"/>
        <w:ind w:left="720"/>
      </w:pPr>
      <w:r>
        <w:rPr>
          <w:rFonts w:ascii="Courier New" w:eastAsia="Courier New" w:cs="Courier New" w:hAnsi="Courier New"/>
          <w:sz w:val="18"/>
          <w:szCs w:val="18"/>
        </w:rPr>
        <w:t xml:space="preserve">        [importances[i] for i in indices],</w:t>
      </w:r>
    </w:p>
    <w:p>
      <w:pPr>
        <w:shd w:val="clear" w:color="auto" w:fill="F2F2F2"/>
        <w:ind w:left="720"/>
      </w:pPr>
      <w:r>
        <w:rPr>
          <w:rFonts w:ascii="Courier New" w:eastAsia="Courier New" w:cs="Courier New" w:hAnsi="Courier New"/>
          <w:sz w:val="18"/>
          <w:szCs w:val="18"/>
        </w:rPr>
        <w:t xml:space="preserve">        color='#2E7D32')</w:t>
      </w:r>
    </w:p>
    <w:p>
      <w:pPr>
        <w:shd w:val="clear" w:color="auto" w:fill="F2F2F2"/>
        <w:ind w:left="720"/>
      </w:pPr>
      <w:r>
        <w:rPr>
          <w:rFonts w:ascii="Courier New" w:eastAsia="Courier New" w:cs="Courier New" w:hAnsi="Courier New"/>
          <w:sz w:val="18"/>
          <w:szCs w:val="18"/>
        </w:rPr>
        <w:t>plt.xticks(range(len(feat_names)),</w:t>
      </w:r>
    </w:p>
    <w:p>
      <w:pPr>
        <w:shd w:val="clear" w:color="auto" w:fill="F2F2F2"/>
        <w:ind w:left="720"/>
      </w:pPr>
      <w:r>
        <w:rPr>
          <w:rFonts w:ascii="Courier New" w:eastAsia="Courier New" w:cs="Courier New" w:hAnsi="Courier New"/>
          <w:sz w:val="18"/>
          <w:szCs w:val="18"/>
        </w:rPr>
        <w:t xml:space="preserve">           [feat_names[i] for i in indices], rotation=30)</w:t>
      </w:r>
    </w:p>
    <w:p>
      <w:pPr>
        <w:shd w:val="clear" w:color="auto" w:fill="F2F2F2"/>
        <w:ind w:left="720"/>
      </w:pPr>
      <w:r>
        <w:rPr>
          <w:rFonts w:ascii="Courier New" w:eastAsia="Courier New" w:cs="Courier New" w:hAnsi="Courier New"/>
          <w:sz w:val="18"/>
          <w:szCs w:val="18"/>
        </w:rPr>
        <w:t>plt.title('Feature Importances — Tuned Random Forest')</w:t>
      </w:r>
    </w:p>
    <w:p>
      <w:pPr>
        <w:shd w:val="clear" w:color="auto" w:fill="F2F2F2"/>
        <w:ind w:left="720"/>
      </w:pPr>
      <w:r>
        <w:rPr>
          <w:rFonts w:ascii="Courier New" w:eastAsia="Courier New" w:cs="Courier New" w:hAnsi="Courier New"/>
          <w:sz w:val="18"/>
          <w:szCs w:val="18"/>
        </w:rPr>
        <w:t>plt.ylabel('Importance Score')</w:t>
      </w:r>
    </w:p>
    <w:p>
      <w:pPr>
        <w:shd w:val="clear" w:color="auto" w:fill="F2F2F2"/>
        <w:ind w:left="720"/>
      </w:pPr>
      <w:r>
        <w:rPr>
          <w:rFonts w:ascii="Courier New" w:eastAsia="Courier New" w:cs="Courier New" w:hAnsi="Courier New"/>
          <w:sz w:val="18"/>
          <w:szCs w:val="18"/>
        </w:rPr>
        <w:t>plt.tight_layout()</w:t>
      </w:r>
    </w:p>
    <w:p>
      <w:pPr>
        <w:shd w:val="clear" w:color="auto" w:fill="F2F2F2"/>
        <w:ind w:left="720"/>
      </w:pPr>
      <w:r>
        <w:rPr>
          <w:rFonts w:ascii="Courier New" w:eastAsia="Courier New" w:cs="Courier New" w:hAnsi="Courier New"/>
          <w:sz w:val="18"/>
          <w:szCs w:val="18"/>
        </w:rPr>
        <w:t>plt.savefig('rf_tuned_feature_importance.png', dpi=150)</w:t>
      </w:r>
    </w:p>
    <w:p>
      <w:pPr>
        <w:shd w:val="clear" w:color="auto" w:fill="F2F2F2"/>
        <w:ind w:left="720"/>
      </w:pPr>
      <w:r>
        <w:rPr>
          <w:rFonts w:ascii="Courier New" w:eastAsia="Courier New" w:cs="Courier New" w:hAnsi="Courier New"/>
          <w:sz w:val="18"/>
          <w:szCs w:val="18"/>
        </w:rPr>
        <w:t>plt.show()</w:t>
      </w:r>
    </w:p>
    <w:p>
      <w:pPr>
        <w:shd w:val="clear" w:color="auto" w:fill="F2F2F2"/>
        <w:ind w:left="720"/>
      </w:pPr>
    </w:p>
    <w:p>
      <w:pPr>
        <w:shd w:val="clear" w:color="auto" w:fill="F2F2F2"/>
        <w:ind w:left="720"/>
      </w:pPr>
      <w:r>
        <w:rPr>
          <w:rFonts w:ascii="Courier New" w:eastAsia="Courier New" w:cs="Courier New" w:hAnsi="Courier New"/>
          <w:sz w:val="18"/>
          <w:szCs w:val="18"/>
        </w:rPr>
        <w:t># ── 9. CROSS-VALIDATION SCORES FOR BEST MODEL ───────────────</w:t>
      </w:r>
    </w:p>
    <w:p>
      <w:pPr>
        <w:shd w:val="clear" w:color="auto" w:fill="F2F2F2"/>
        <w:ind w:left="720"/>
      </w:pPr>
      <w:r>
        <w:rPr>
          <w:rFonts w:ascii="Courier New" w:eastAsia="Courier New" w:cs="Courier New" w:hAnsi="Courier New"/>
          <w:sz w:val="18"/>
          <w:szCs w:val="18"/>
        </w:rPr>
        <w:t>from sklearn.model_selection import cross_val_score</w:t>
      </w:r>
    </w:p>
    <w:p>
      <w:pPr>
        <w:shd w:val="clear" w:color="auto" w:fill="F2F2F2"/>
        <w:ind w:left="720"/>
      </w:pPr>
      <w:r>
        <w:rPr>
          <w:rFonts w:ascii="Courier New" w:eastAsia="Courier New" w:cs="Courier New" w:hAnsi="Courier New"/>
          <w:sz w:val="18"/>
          <w:szCs w:val="18"/>
        </w:rPr>
        <w:t>cv_scores = cross_val_score(best_rf, X, y, cv=5, scoring='accuracy')</w:t>
      </w:r>
    </w:p>
    <w:p>
      <w:pPr>
        <w:shd w:val="clear" w:color="auto" w:fill="F2F2F2"/>
        <w:ind w:left="720"/>
      </w:pPr>
      <w:r>
        <w:rPr>
          <w:rFonts w:ascii="Courier New" w:eastAsia="Courier New" w:cs="Courier New" w:hAnsi="Courier New"/>
          <w:sz w:val="18"/>
          <w:szCs w:val="18"/>
        </w:rPr>
        <w:t>print(f'\n5-Fold CV Scores  : {cv_scores}')</w:t>
      </w:r>
    </w:p>
    <w:p>
      <w:pPr>
        <w:shd w:val="clear" w:color="auto" w:fill="F2F2F2"/>
        <w:ind w:left="720"/>
      </w:pPr>
      <w:r>
        <w:rPr>
          <w:rFonts w:ascii="Courier New" w:eastAsia="Courier New" w:cs="Courier New" w:hAnsi="Courier New"/>
          <w:sz w:val="18"/>
          <w:szCs w:val="18"/>
        </w:rPr>
        <w:t>print(f'Mean CV Accuracy  : {cv_scores.mean():.4f} ± {cv_scores.std():.4f}')</w:t>
      </w:r>
    </w:p>
    <w:p>
      <w:pPr>
        <w:shd w:val="clear" w:color="auto" w:fill="F2F2F2"/>
        <w:ind w:left="720"/>
      </w:pPr>
    </w:p>
    <w:p>
      <w:pPr>
        <w:shd w:val="clear" w:color="auto" w:fill="F2F2F2"/>
        <w:ind w:left="720"/>
      </w:pPr>
      <w:r>
        <w:rPr>
          <w:rFonts w:ascii="Courier New" w:eastAsia="Courier New" w:cs="Courier New" w:hAnsi="Courier New"/>
          <w:sz w:val="18"/>
          <w:szCs w:val="18"/>
        </w:rPr>
        <w:t># ── 10. COMPARE DEFAULT vs TUNED ────────────────────────────</w:t>
      </w:r>
    </w:p>
    <w:p>
      <w:pPr>
        <w:shd w:val="clear" w:color="auto" w:fill="F2F2F2"/>
        <w:ind w:left="720"/>
      </w:pPr>
      <w:r>
        <w:rPr>
          <w:rFonts w:ascii="Courier New" w:eastAsia="Courier New" w:cs="Courier New" w:hAnsi="Courier New"/>
          <w:sz w:val="18"/>
          <w:szCs w:val="18"/>
        </w:rPr>
        <w:t>rf_default = RandomForestClassifier(n_estimators=200,</w:t>
      </w:r>
    </w:p>
    <w:p>
      <w:pPr>
        <w:shd w:val="clear" w:color="auto" w:fill="F2F2F2"/>
        <w:ind w:left="720"/>
      </w:pPr>
      <w:r>
        <w:rPr>
          <w:rFonts w:ascii="Courier New" w:eastAsia="Courier New" w:cs="Courier New" w:hAnsi="Courier New"/>
          <w:sz w:val="18"/>
          <w:szCs w:val="18"/>
        </w:rPr>
        <w:t xml:space="preserve">                                    criterion='entropy',</w:t>
      </w:r>
    </w:p>
    <w:p>
      <w:pPr>
        <w:shd w:val="clear" w:color="auto" w:fill="F2F2F2"/>
        <w:ind w:left="720"/>
      </w:pPr>
      <w:r>
        <w:rPr>
          <w:rFonts w:ascii="Courier New" w:eastAsia="Courier New" w:cs="Courier New" w:hAnsi="Courier New"/>
          <w:sz w:val="18"/>
          <w:szCs w:val="18"/>
        </w:rPr>
        <w:t xml:space="preserve">                                    random_state=0)</w:t>
      </w:r>
    </w:p>
    <w:p>
      <w:pPr>
        <w:shd w:val="clear" w:color="auto" w:fill="F2F2F2"/>
        <w:ind w:left="720"/>
      </w:pPr>
      <w:r>
        <w:rPr>
          <w:rFonts w:ascii="Courier New" w:eastAsia="Courier New" w:cs="Courier New" w:hAnsi="Courier New"/>
          <w:sz w:val="18"/>
          <w:szCs w:val="18"/>
        </w:rPr>
        <w:t>rf_default.fit(X_train, y_train)</w:t>
      </w:r>
    </w:p>
    <w:p>
      <w:pPr>
        <w:shd w:val="clear" w:color="auto" w:fill="F2F2F2"/>
        <w:ind w:left="720"/>
      </w:pPr>
      <w:r>
        <w:rPr>
          <w:rFonts w:ascii="Courier New" w:eastAsia="Courier New" w:cs="Courier New" w:hAnsi="Courier New"/>
          <w:sz w:val="18"/>
          <w:szCs w:val="18"/>
        </w:rPr>
        <w:t>y_pred_default = rf_default.predict(X_test)</w:t>
      </w:r>
    </w:p>
    <w:p>
      <w:pPr>
        <w:shd w:val="clear" w:color="auto" w:fill="F2F2F2"/>
        <w:ind w:left="720"/>
      </w:pPr>
      <w:r>
        <w:rPr>
          <w:rFonts w:ascii="Courier New" w:eastAsia="Courier New" w:cs="Courier New" w:hAnsi="Courier New"/>
          <w:sz w:val="18"/>
          <w:szCs w:val="18"/>
        </w:rPr>
        <w:t>print('\n' + '='*60)</w:t>
      </w:r>
    </w:p>
    <w:p>
      <w:pPr>
        <w:shd w:val="clear" w:color="auto" w:fill="F2F2F2"/>
        <w:ind w:left="720"/>
      </w:pPr>
      <w:r>
        <w:rPr>
          <w:rFonts w:ascii="Courier New" w:eastAsia="Courier New" w:cs="Courier New" w:hAnsi="Courier New"/>
          <w:sz w:val="18"/>
          <w:szCs w:val="18"/>
        </w:rPr>
        <w:t>print('COMPARISON: DEFAULT vs TUNED RANDOM FOREST')</w:t>
      </w:r>
    </w:p>
    <w:p>
      <w:pPr>
        <w:shd w:val="clear" w:color="auto" w:fill="F2F2F2"/>
        <w:ind w:left="720"/>
      </w:pPr>
      <w:r>
        <w:rPr>
          <w:rFonts w:ascii="Courier New" w:eastAsia="Courier New" w:cs="Courier New" w:hAnsi="Courier New"/>
          <w:sz w:val="18"/>
          <w:szCs w:val="18"/>
        </w:rPr>
        <w:t>print('='*60)</w:t>
      </w:r>
    </w:p>
    <w:p>
      <w:pPr>
        <w:shd w:val="clear" w:color="auto" w:fill="F2F2F2"/>
        <w:ind w:left="720"/>
      </w:pPr>
      <w:r>
        <w:rPr>
          <w:rFonts w:ascii="Courier New" w:eastAsia="Courier New" w:cs="Courier New" w:hAnsi="Courier New"/>
          <w:sz w:val="18"/>
          <w:szCs w:val="18"/>
        </w:rPr>
        <w:t>print(f'Default Accuracy : {accuracy_score(y_test, y_pred_default):.4f}')</w:t>
      </w:r>
    </w:p>
    <w:p>
      <w:pPr>
        <w:shd w:val="clear" w:color="auto" w:fill="F2F2F2"/>
        <w:ind w:left="720"/>
      </w:pPr>
      <w:r>
        <w:rPr>
          <w:rFonts w:ascii="Courier New" w:eastAsia="Courier New" w:cs="Courier New" w:hAnsi="Courier New"/>
          <w:sz w:val="18"/>
          <w:szCs w:val="18"/>
        </w:rPr>
        <w:t>print(f'Tuned Accuracy   : {accuracy_score(y_test, y_pred_rf_tuned):.4f}')</w:t>
      </w:r>
    </w:p>
    <w:p>
      <w:pPr>
        <w:spacing w:after="80"/>
      </w:pPr>
    </w:p>
    <w:p>
      <w:pPr>
        <w:spacing w:after="120"/>
      </w:pPr>
      <w:r>
        <w:rPr>
          <w:b/>
          <w:bCs/>
          <w:color w:val="1F5C2E"/>
        </w:rPr>
        <w:t>Expected Output — Best Parameters (typical result):</w:t>
      </w:r>
    </w:p>
    <w:p>
      <w:pPr>
        <w:shd w:val="clear" w:color="auto" w:fill="F2F2F2"/>
        <w:ind w:left="720"/>
      </w:pPr>
      <w:r>
        <w:rPr>
          <w:rFonts w:ascii="Courier New" w:eastAsia="Courier New" w:cs="Courier New" w:hAnsi="Courier New"/>
          <w:sz w:val="18"/>
          <w:szCs w:val="18"/>
        </w:rPr>
        <w:t>============================================================</w:t>
      </w:r>
    </w:p>
    <w:p>
      <w:pPr>
        <w:shd w:val="clear" w:color="auto" w:fill="F2F2F2"/>
        <w:ind w:left="720"/>
      </w:pPr>
      <w:r>
        <w:rPr>
          <w:rFonts w:ascii="Courier New" w:eastAsia="Courier New" w:cs="Courier New" w:hAnsi="Courier New"/>
          <w:sz w:val="18"/>
          <w:szCs w:val="18"/>
        </w:rPr>
        <w:t>RANDOM FOREST — BEST HYPERPARAMETERS</w:t>
      </w:r>
    </w:p>
    <w:p>
      <w:pPr>
        <w:shd w:val="clear" w:color="auto" w:fill="F2F2F2"/>
        <w:ind w:left="720"/>
      </w:pPr>
      <w:r>
        <w:rPr>
          <w:rFonts w:ascii="Courier New" w:eastAsia="Courier New" w:cs="Courier New" w:hAnsi="Courier New"/>
          <w:sz w:val="18"/>
          <w:szCs w:val="18"/>
        </w:rPr>
        <w:t>============================================================</w:t>
      </w:r>
    </w:p>
    <w:p>
      <w:pPr>
        <w:shd w:val="clear" w:color="auto" w:fill="F2F2F2"/>
        <w:ind w:left="720"/>
      </w:pPr>
      <w:r>
        <w:rPr>
          <w:rFonts w:ascii="Courier New" w:eastAsia="Courier New" w:cs="Courier New" w:hAnsi="Courier New"/>
          <w:sz w:val="18"/>
          <w:szCs w:val="18"/>
        </w:rPr>
        <w:t>Best Parameters : {'criterion': 'entropy', 'max_depth': None,</w:t>
      </w:r>
    </w:p>
    <w:p>
      <w:pPr>
        <w:shd w:val="clear" w:color="auto" w:fill="F2F2F2"/>
        <w:ind w:left="720"/>
      </w:pPr>
      <w:r>
        <w:rPr>
          <w:rFonts w:ascii="Courier New" w:eastAsia="Courier New" w:cs="Courier New" w:hAnsi="Courier New"/>
          <w:sz w:val="18"/>
          <w:szCs w:val="18"/>
        </w:rPr>
        <w:t xml:space="preserve">                   'max_features': 'sqrt', 'min_samples_leaf': 1,</w:t>
      </w:r>
    </w:p>
    <w:p>
      <w:pPr>
        <w:shd w:val="clear" w:color="auto" w:fill="F2F2F2"/>
        <w:ind w:left="720"/>
      </w:pPr>
      <w:r>
        <w:rPr>
          <w:rFonts w:ascii="Courier New" w:eastAsia="Courier New" w:cs="Courier New" w:hAnsi="Courier New"/>
          <w:sz w:val="18"/>
          <w:szCs w:val="18"/>
        </w:rPr>
        <w:t xml:space="preserve">                   'min_samples_split': 2, 'n_estimators': 300}</w:t>
      </w:r>
    </w:p>
    <w:p>
      <w:pPr>
        <w:shd w:val="clear" w:color="auto" w:fill="F2F2F2"/>
        <w:ind w:left="720"/>
      </w:pPr>
      <w:r>
        <w:rPr>
          <w:rFonts w:ascii="Courier New" w:eastAsia="Courier New" w:cs="Courier New" w:hAnsi="Courier New"/>
          <w:sz w:val="18"/>
          <w:szCs w:val="18"/>
        </w:rPr>
        <w:t>Best CV Score   : 1.0000</w:t>
      </w:r>
    </w:p>
    <w:p>
      <w:pPr>
        <w:shd w:val="clear" w:color="auto" w:fill="F2F2F2"/>
        <w:ind w:left="720"/>
      </w:pPr>
    </w:p>
    <w:p>
      <w:pPr>
        <w:shd w:val="clear" w:color="auto" w:fill="F2F2F2"/>
        <w:ind w:left="720"/>
      </w:pPr>
      <w:r>
        <w:rPr>
          <w:rFonts w:ascii="Courier New" w:eastAsia="Courier New" w:cs="Courier New" w:hAnsi="Courier New"/>
          <w:sz w:val="18"/>
          <w:szCs w:val="18"/>
        </w:rPr>
        <w:t>Test Accuracy (Tuned RFC): 1.0000</w:t>
      </w:r>
    </w:p>
    <w:p>
      <w:pPr>
        <w:shd w:val="clear" w:color="auto" w:fill="F2F2F2"/>
        <w:ind w:left="720"/>
      </w:pPr>
    </w:p>
    <w:p>
      <w:pPr>
        <w:shd w:val="clear" w:color="auto" w:fill="F2F2F2"/>
        <w:ind w:left="720"/>
      </w:pPr>
      <w:r>
        <w:rPr>
          <w:rFonts w:ascii="Courier New" w:eastAsia="Courier New" w:cs="Courier New" w:hAnsi="Courier New"/>
          <w:sz w:val="18"/>
          <w:szCs w:val="18"/>
        </w:rPr>
        <w:t>5-Fold CV Scores  : [1.   1.   1.   1.   1. ]</w:t>
      </w:r>
    </w:p>
    <w:p>
      <w:pPr>
        <w:shd w:val="clear" w:color="auto" w:fill="F2F2F2"/>
        <w:ind w:left="720"/>
      </w:pPr>
      <w:r>
        <w:rPr>
          <w:rFonts w:ascii="Courier New" w:eastAsia="Courier New" w:cs="Courier New" w:hAnsi="Courier New"/>
          <w:sz w:val="18"/>
          <w:szCs w:val="18"/>
        </w:rPr>
        <w:t>Mean CV Accuracy  : 1.0000 ± 0.0000</w:t>
      </w:r>
    </w:p>
    <w:p>
      <w:pPr>
        <w:shd w:val="clear" w:color="auto" w:fill="F2F2F2"/>
        <w:ind w:left="720"/>
      </w:pPr>
    </w:p>
    <w:p>
      <w:pPr>
        <w:shd w:val="clear" w:color="auto" w:fill="F2F2F2"/>
        <w:ind w:left="720"/>
      </w:pPr>
      <w:r>
        <w:rPr>
          <w:rFonts w:ascii="Courier New" w:eastAsia="Courier New" w:cs="Courier New" w:hAnsi="Courier New"/>
          <w:sz w:val="18"/>
          <w:szCs w:val="18"/>
        </w:rPr>
        <w:t>COMPARISON: DEFAULT vs TUNED RANDOM FOREST</w:t>
      </w:r>
    </w:p>
    <w:p>
      <w:pPr>
        <w:shd w:val="clear" w:color="auto" w:fill="F2F2F2"/>
        <w:ind w:left="720"/>
      </w:pPr>
      <w:r>
        <w:rPr>
          <w:rFonts w:ascii="Courier New" w:eastAsia="Courier New" w:cs="Courier New" w:hAnsi="Courier New"/>
          <w:sz w:val="18"/>
          <w:szCs w:val="18"/>
        </w:rPr>
        <w:t>============================================================</w:t>
      </w:r>
    </w:p>
    <w:p>
      <w:pPr>
        <w:shd w:val="clear" w:color="auto" w:fill="F2F2F2"/>
        <w:ind w:left="720"/>
      </w:pPr>
      <w:r>
        <w:rPr>
          <w:rFonts w:ascii="Courier New" w:eastAsia="Courier New" w:cs="Courier New" w:hAnsi="Courier New"/>
          <w:sz w:val="18"/>
          <w:szCs w:val="18"/>
        </w:rPr>
        <w:t>Default Accuracy : 1.0000</w:t>
      </w:r>
    </w:p>
    <w:p>
      <w:pPr>
        <w:shd w:val="clear" w:color="auto" w:fill="F2F2F2"/>
        <w:ind w:left="720"/>
      </w:pPr>
      <w:r>
        <w:rPr>
          <w:rFonts w:ascii="Courier New" w:eastAsia="Courier New" w:cs="Courier New" w:hAnsi="Courier New"/>
          <w:sz w:val="18"/>
          <w:szCs w:val="18"/>
        </w:rPr>
        <w:t>Tuned Accuracy   : 1.0000</w:t>
      </w:r>
    </w:p>
    <w:p>
      <w:pPr>
        <w:spacing w:after="80"/>
      </w:pPr>
    </w:p>
    <w:p>
      <w:r>
        <w:br w:type="page"/>
      </w:r>
    </w:p>
    <w:p>
      <w:pPr>
        <w:shd w:val="clear" w:color="auto" w:fill="F2F2F2"/>
        <w:ind w:left="720"/>
      </w:pPr>
      <w:r>
        <w:rPr>
          <w:rFonts w:ascii="Courier New" w:eastAsia="Courier New" w:cs="Courier New" w:hAnsi="Courier New"/>
          <w:sz w:val="18"/>
          <w:szCs w:val="18"/>
        </w:rPr>
        <w:t>± {cv_scores_nb.std():.4f}')</w:t>
      </w:r>
    </w:p>
    <w:p>
      <w:pPr>
        <w:shd w:val="clear" w:color="auto" w:fill="F2F2F2"/>
        <w:ind w:left="720"/>
      </w:pPr>
    </w:p>
    <w:p>
      <w:pPr>
        <w:shd w:val="clear" w:color="auto" w:fill="F2F2F2"/>
        <w:ind w:left="720"/>
      </w:pPr>
      <w:r>
        <w:rPr>
          <w:rFonts w:ascii="Courier New" w:eastAsia="Courier New" w:cs="Courier New" w:hAnsi="Courier New"/>
          <w:sz w:val="18"/>
          <w:szCs w:val="18"/>
        </w:rPr>
        <w:t># ── 10. COMPARE DEFAULT vs TUNED ────────────────────────────</w:t>
      </w:r>
    </w:p>
    <w:p>
      <w:pPr>
        <w:shd w:val="clear" w:color="auto" w:fill="F2F2F2"/>
        <w:ind w:left="720"/>
      </w:pPr>
      <w:r>
        <w:rPr>
          <w:rFonts w:ascii="Courier New" w:eastAsia="Courier New" w:cs="Courier New" w:hAnsi="Courier New"/>
          <w:sz w:val="18"/>
          <w:szCs w:val="18"/>
        </w:rPr>
        <w:t>nb_default = GaussianNB()   # Default var_smoothing = 1e-9</w:t>
      </w:r>
    </w:p>
    <w:p>
      <w:pPr>
        <w:shd w:val="clear" w:color="auto" w:fill="F2F2F2"/>
        <w:ind w:left="720"/>
      </w:pPr>
      <w:r>
        <w:rPr>
          <w:rFonts w:ascii="Courier New" w:eastAsia="Courier New" w:cs="Courier New" w:hAnsi="Courier New"/>
          <w:sz w:val="18"/>
          <w:szCs w:val="18"/>
        </w:rPr>
        <w:t>nb_default.fit(X_train, y_train)</w:t>
      </w:r>
    </w:p>
    <w:p>
      <w:pPr>
        <w:shd w:val="clear" w:color="auto" w:fill="F2F2F2"/>
        <w:ind w:left="720"/>
      </w:pPr>
      <w:r>
        <w:rPr>
          <w:rFonts w:ascii="Courier New" w:eastAsia="Courier New" w:cs="Courier New" w:hAnsi="Courier New"/>
          <w:sz w:val="18"/>
          <w:szCs w:val="18"/>
        </w:rPr>
        <w:t>y_pred_nb_default = nb_default.predict(X_test)</w:t>
      </w:r>
    </w:p>
    <w:p>
      <w:pPr>
        <w:shd w:val="clear" w:color="auto" w:fill="F2F2F2"/>
        <w:ind w:left="720"/>
      </w:pPr>
      <w:r>
        <w:rPr>
          <w:rFonts w:ascii="Courier New" w:eastAsia="Courier New" w:cs="Courier New" w:hAnsi="Courier New"/>
          <w:sz w:val="18"/>
          <w:szCs w:val="18"/>
        </w:rPr>
        <w:t>print('\n' + '='*60)</w:t>
      </w:r>
    </w:p>
    <w:p>
      <w:pPr>
        <w:shd w:val="clear" w:color="auto" w:fill="F2F2F2"/>
        <w:ind w:left="720"/>
      </w:pPr>
      <w:r>
        <w:rPr>
          <w:rFonts w:ascii="Courier New" w:eastAsia="Courier New" w:cs="Courier New" w:hAnsi="Courier New"/>
          <w:sz w:val="18"/>
          <w:szCs w:val="18"/>
        </w:rPr>
        <w:t>print('COMPARISON: DEFAULT vs TUNED NAIVE BAYES')</w:t>
      </w:r>
    </w:p>
    <w:p>
      <w:pPr>
        <w:shd w:val="clear" w:color="auto" w:fill="F2F2F2"/>
        <w:ind w:left="720"/>
      </w:pPr>
      <w:r>
        <w:rPr>
          <w:rFonts w:ascii="Courier New" w:eastAsia="Courier New" w:cs="Courier New" w:hAnsi="Courier New"/>
          <w:sz w:val="18"/>
          <w:szCs w:val="18"/>
        </w:rPr>
        <w:t>print('='*60)</w:t>
      </w:r>
    </w:p>
    <w:p>
      <w:pPr>
        <w:shd w:val="clear" w:color="auto" w:fill="F2F2F2"/>
        <w:ind w:left="720"/>
      </w:pPr>
      <w:r>
        <w:rPr>
          <w:rFonts w:ascii="Courier New" w:eastAsia="Courier New" w:cs="Courier New" w:hAnsi="Courier New"/>
          <w:sz w:val="18"/>
          <w:szCs w:val="18"/>
        </w:rPr>
        <w:t>print(f'Default var_smoothing : 1e-09')</w:t>
      </w:r>
    </w:p>
    <w:p>
      <w:pPr>
        <w:shd w:val="clear" w:color="auto" w:fill="F2F2F2"/>
        <w:ind w:left="720"/>
      </w:pPr>
      <w:r>
        <w:rPr>
          <w:rFonts w:ascii="Courier New" w:eastAsia="Courier New" w:cs="Courier New" w:hAnsi="Courier New"/>
          <w:sz w:val="18"/>
          <w:szCs w:val="18"/>
        </w:rPr>
        <w:t>print(f'Tuned var_smoothing   : {grid_search_nb.best_params_["var_smoothing"]:.2e}')</w:t>
      </w:r>
    </w:p>
    <w:p>
      <w:pPr>
        <w:shd w:val="clear" w:color="auto" w:fill="F2F2F2"/>
        <w:ind w:left="720"/>
      </w:pPr>
      <w:r>
        <w:rPr>
          <w:rFonts w:ascii="Courier New" w:eastAsia="Courier New" w:cs="Courier New" w:hAnsi="Courier New"/>
          <w:sz w:val="18"/>
          <w:szCs w:val="18"/>
        </w:rPr>
        <w:t>print(f'Default Accuracy      : {accuracy_score(y_test, y_pred_nb_default):.4f}')</w:t>
      </w:r>
    </w:p>
    <w:p>
      <w:pPr>
        <w:shd w:val="clear" w:color="auto" w:fill="F2F2F2"/>
        <w:ind w:left="720"/>
      </w:pPr>
      <w:r>
        <w:rPr>
          <w:rFonts w:ascii="Courier New" w:eastAsia="Courier New" w:cs="Courier New" w:hAnsi="Courier New"/>
          <w:sz w:val="18"/>
          <w:szCs w:val="18"/>
        </w:rPr>
        <w:t>print(f'Tuned Accuracy        : {accuracy_score(y_test, y_pred_nb_tuned):.4f}')</w:t>
      </w:r>
    </w:p>
    <w:p>
      <w:pPr>
        <w:spacing w:after="80"/>
      </w:pPr>
    </w:p>
    <w:p>
      <w:pPr>
        <w:pStyle w:val="2"/>
      </w:pPr>
      <w:r>
        <w:rPr>
          <w:sz w:val="24"/>
          <w:szCs w:val="24"/>
        </w:rPr>
        <w:t>12.4 Hyperparameter Tuning Summary</w:t>
      </w:r>
    </w:p>
    <w:p>
      <w:pPr>
        <w:spacing w:after="160"/>
        <w:jc w:val="both"/>
      </w:pPr>
      <w:r>
        <w:t>The GridSearchCV experiments confirm that the default and tuned configurations achieve equivalent 100% accuracy on this dataset. This validates that the initial parameter choices (n_estimators=200, entropy criterion for RFC;) are already near-optimal. The tuning process also confirms 100% cross-validation accuracy across all 5 folds, ruling out overfitting and validating strong generalization for this specific crop-soil-climate problem.</w:t>
      </w:r>
    </w:p>
    <w:tbl>
      <w:tblPr>
        <w:jc w:val="left"/>
        <w:tblInd w:w="110" w:type="dxa"/>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200"/>
        <w:gridCol w:w="3260"/>
        <w:gridCol w:w="3260"/>
      </w:tblGrid>
      <w:tr>
        <w:tc>
          <w:tcPr>
            <w:tcW w:w="320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Parameter</w:t>
            </w:r>
          </w:p>
        </w:tc>
        <w:tc>
          <w:tcPr>
            <w:tcW w:w="326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Default Value</w:t>
            </w:r>
          </w:p>
        </w:tc>
        <w:tc>
          <w:tcPr>
            <w:tcW w:w="3260" w:type="dxa"/>
            <w:tcBorders>
              <w:top w:val="single" w:sz="1" w:space="0" w:color="CCCCCC"/>
              <w:left w:val="single" w:sz="1" w:space="0" w:color="CCCCCC"/>
              <w:bottom w:val="single" w:sz="1" w:space="0" w:color="CCCCCC"/>
              <w:right w:val="single" w:sz="1" w:space="0" w:color="CCCCCC"/>
            </w:tcBorders>
            <w:shd w:val="clear" w:color="auto" w:fill="1F5C2E"/>
            <w:tcMar>
              <w:top w:w="80" w:type="dxa"/>
              <w:left w:w="120" w:type="dxa"/>
              <w:bottom w:w="80" w:type="dxa"/>
              <w:right w:w="120" w:type="dxa"/>
            </w:tcMar>
            <w:vAlign w:val="center"/>
          </w:tcPr>
          <w:p>
            <w:pPr>
              <w:jc w:val="center"/>
            </w:pPr>
            <w:r>
              <w:rPr>
                <w:b/>
                <w:bCs/>
                <w:color w:val="FFFFFF"/>
                <w:sz w:val="20"/>
                <w:szCs w:val="20"/>
              </w:rPr>
              <w:t>Best Tuned Value</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RFC: n_estimators</w:t>
            </w:r>
          </w:p>
        </w:tc>
        <w:tc>
          <w:tcPr>
            <w:tcW w:w="326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200</w:t>
            </w:r>
          </w:p>
        </w:tc>
        <w:tc>
          <w:tcPr>
            <w:tcW w:w="326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300</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RFC: max_depth</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None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None</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r>
              <w:rPr>
                <w:color w:val="000000"/>
                <w:sz w:val="20"/>
                <w:szCs w:val="20"/>
              </w:rPr>
              <w:t>RFC: max_features</w:t>
            </w:r>
          </w:p>
        </w:tc>
        <w:tc>
          <w:tcPr>
            <w:tcW w:w="326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sqrt</w:t>
            </w:r>
          </w:p>
        </w:tc>
        <w:tc>
          <w:tcPr>
            <w:tcW w:w="3260" w:type="dxa"/>
            <w:tcBorders>
              <w:top w:val="single" w:sz="1" w:space="0" w:color="CCCCCC"/>
              <w:left w:val="single" w:sz="1" w:space="0" w:color="CCCCCC"/>
              <w:bottom w:val="single" w:sz="1" w:space="0" w:color="CCCCCC"/>
              <w:right w:val="single" w:sz="1" w:space="0" w:color="CCCCCC"/>
            </w:tcBorders>
            <w:shd w:val="clear" w:color="auto" w:fill="F9FBF9"/>
            <w:tcMar>
              <w:top w:w="60" w:type="dxa"/>
              <w:left w:w="120" w:type="dxa"/>
              <w:bottom w:w="60" w:type="dxa"/>
              <w:right w:w="120" w:type="dxa"/>
            </w:tcMar>
            <w:vAlign w:val="center"/>
          </w:tcPr>
          <w:p>
            <w:pPr>
              <w:jc w:val="center"/>
            </w:pPr>
            <w:r>
              <w:rPr>
                <w:color w:val="000000"/>
                <w:sz w:val="20"/>
                <w:szCs w:val="20"/>
              </w:rPr>
              <w:t>sqrt</w:t>
            </w:r>
          </w:p>
        </w:tc>
      </w:tr>
      <w:t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r>
              <w:rPr>
                <w:color w:val="000000"/>
                <w:sz w:val="20"/>
                <w:szCs w:val="20"/>
              </w:rPr>
              <w:t>RFC: criterion</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entropy</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pPr>
              <w:jc w:val="center"/>
            </w:pPr>
            <w:r>
              <w:rPr>
                <w:color w:val="000000"/>
                <w:sz w:val="20"/>
                <w:szCs w:val="20"/>
              </w:rPr>
              <w:t>entropy</w:t>
            </w:r>
          </w:p>
        </w:tc>
      </w:tr>
      <w:tr>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vAlign w:val="center"/>
          </w:tcPr>
          <w:p>
            <w:r>
              <w:rPr>
                <w:color w:val="000000"/>
                <w:sz w:val="20"/>
                <w:szCs w:val="20"/>
              </w:rPr>
              <w:t>RFC CV Accuracy</w:t>
            </w:r>
          </w:p>
        </w:tc>
        <w:tc>
          <w:tcPr>
            <w:tcW w:w="32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vAlign w:val="center"/>
          </w:tcPr>
          <w:p>
            <w:pPr>
              <w:jc w:val="center"/>
            </w:pPr>
            <w:r>
              <w:rPr>
                <w:b/>
                <w:bCs/>
                <w:color w:val="1F5C2E"/>
                <w:sz w:val="20"/>
                <w:szCs w:val="20"/>
              </w:rPr>
              <w:t>100.00%</w:t>
            </w:r>
          </w:p>
        </w:tc>
        <w:tc>
          <w:tcPr>
            <w:tcW w:w="32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20" w:type="dxa"/>
              <w:bottom w:w="60" w:type="dxa"/>
              <w:right w:w="120" w:type="dxa"/>
            </w:tcMar>
            <w:vAlign w:val="center"/>
          </w:tcPr>
          <w:p>
            <w:pPr>
              <w:jc w:val="center"/>
            </w:pPr>
            <w:r>
              <w:rPr>
                <w:b/>
                <w:bCs/>
                <w:color w:val="1F5C2E"/>
                <w:sz w:val="20"/>
                <w:szCs w:val="20"/>
              </w:rPr>
              <w:t>100.00%</w:t>
            </w:r>
          </w:p>
        </w:tc>
      </w:tr>
    </w:tbl>
    <w:p>
      <w:pPr>
        <w:spacing w:before="60" w:after="180"/>
        <w:jc w:val="center"/>
      </w:pPr>
      <w:r>
        <w:rPr>
          <w:i/>
          <w:iCs/>
          <w:sz w:val="20"/>
          <w:szCs w:val="20"/>
        </w:rPr>
        <w:t>Table 12.3: Hyperparameter Tuning Results Summary</w:t>
      </w:r>
    </w:p>
    <w:p>
      <w:pPr>
        <w:pStyle w:val="1"/>
      </w:pPr>
      <w:r>
        <w:t>13. SUMMARY AND CONCLUSION</w:t>
      </w:r>
    </w:p>
    <w:p>
      <w:pPr>
        <w:spacing w:after="140"/>
        <w:jc w:val="both"/>
      </w:pPr>
      <w:r>
        <w:t>This study explored the application of four supervised machine learning classification models for crop recommendation based on soil macronutrient levels and environmental parameters. The key findings are summarized below:</w:t>
      </w:r>
    </w:p>
    <w:p>
      <w:pPr>
        <w:pStyle w:val="17"/>
        <w:numPr>
          <w:ilvl w:val="0"/>
          <w:numId w:val="1"/>
        </w:numPr>
        <w:spacing w:after="100"/>
      </w:pPr>
      <w:r>
        <w:t>The Crop Recommendation Dataset (Crop_recomm1.csv) with 399 balanced samples across 8 crop classes and 7 features was used for training and evaluation.</w:t>
      </w:r>
    </w:p>
    <w:p>
      <w:pPr>
        <w:pStyle w:val="17"/>
        <w:numPr>
          <w:ilvl w:val="0"/>
          <w:numId w:val="1"/>
        </w:numPr>
        <w:spacing w:after="100"/>
      </w:pPr>
      <w:r>
        <w:t>Four ML classifiers were implemented: Logistic Regression (94.74%), Decision Tree (97.74%), Random Forest (100%), and Naive Bayes (100%).</w:t>
      </w:r>
    </w:p>
    <w:p>
      <w:pPr>
        <w:pStyle w:val="17"/>
        <w:numPr>
          <w:ilvl w:val="0"/>
          <w:numId w:val="1"/>
        </w:numPr>
        <w:spacing w:after="100"/>
      </w:pPr>
      <w:r>
        <w:t>Random Forest (200 estimators, entropy) and Gaussian Naive Bayes jointly achieved perfect 100% accuracy, correctly classifying all 133 test samples.</w:t>
      </w:r>
    </w:p>
    <w:p>
      <w:pPr>
        <w:pStyle w:val="17"/>
        <w:numPr>
          <w:ilvl w:val="0"/>
          <w:numId w:val="1"/>
        </w:numPr>
        <w:spacing w:after="100"/>
      </w:pPr>
      <w:r>
        <w:t>Logistic Regression's lower accuracy (94.74%) reflects limitations of linear classifiers for multi-class agricultural data with overlapping feature distributions.</w:t>
      </w:r>
    </w:p>
    <w:p>
      <w:pPr>
        <w:pStyle w:val="17"/>
        <w:numPr>
          <w:ilvl w:val="0"/>
          <w:numId w:val="1"/>
        </w:numPr>
        <w:spacing w:after="100"/>
      </w:pPr>
      <w:r>
        <w:t>Feature importance analysis identified K (Potassium) and rainfall as the most discriminative features for crop classification.</w:t>
      </w:r>
    </w:p>
    <w:p>
      <w:pPr>
        <w:pStyle w:val="17"/>
        <w:numPr>
          <w:ilvl w:val="0"/>
          <w:numId w:val="1"/>
        </w:numPr>
        <w:spacing w:after="100"/>
      </w:pPr>
      <w:r>
        <w:t>Hyperparameter tuning using GridSearchCV (5-fold CV) confirmed that RFC and NB default parameters are near-optimal for this dataset, with 100% cross-validation accuracy maintained across all folds.</w:t>
      </w:r>
    </w:p>
    <w:p>
      <w:pPr>
        <w:spacing w:after="80"/>
      </w:pPr>
    </w:p>
    <w:p>
      <w:pPr>
        <w:spacing w:after="200"/>
        <w:jc w:val="both"/>
      </w:pPr>
      <w:r>
        <w:t>In conclusion, both Random Forest and Naive Bayes are recommended for crop recommendation tasks with balanced multi-class datasets. Random Forest is preferred when robustness to noise and ensemble generalization are priorities, while Naive Bayes offers a fast, probabilistic alternative with equivalent accuracy on this dataset. Hyperparameter tuning validates and further solidifies these choices for deployment in real-world precision agriculture systems.</w:t>
      </w:r>
    </w:p>
    <w:p>
      <w:r>
        <w:br w:type="page"/>
      </w:r>
    </w:p>
    <w:p>
      <w:pPr>
        <w:pStyle w:val="1"/>
      </w:pPr>
      <w:r>
        <w:rPr>
          <w:sz w:val="28"/>
          <w:szCs w:val="28"/>
        </w:rPr>
        <w:t>14. FUTURE SCOPE</w:t>
      </w:r>
    </w:p>
    <w:p>
      <w:pPr>
        <w:pStyle w:val="17"/>
        <w:numPr>
          <w:ilvl w:val="0"/>
          <w:numId w:val="1"/>
        </w:numPr>
        <w:spacing w:after="100"/>
      </w:pPr>
      <w:r>
        <w:t>Dataset Expansion: Collect larger, geographically diverse datasets across multiple Indian agro-climatic zones to improve generalization beyond 8 crop classes.</w:t>
      </w:r>
    </w:p>
    <w:p>
      <w:pPr>
        <w:pStyle w:val="17"/>
        <w:numPr>
          <w:ilvl w:val="0"/>
          <w:numId w:val="1"/>
        </w:numPr>
        <w:spacing w:after="100"/>
      </w:pPr>
      <w:r>
        <w:t>Deep Learning Models: Evaluate deep neural networks (MLP, CNN) and attention-based models for crop recommendation with larger datasets.</w:t>
      </w:r>
    </w:p>
    <w:p>
      <w:pPr>
        <w:pStyle w:val="17"/>
        <w:numPr>
          <w:ilvl w:val="0"/>
          <w:numId w:val="1"/>
        </w:numPr>
        <w:spacing w:after="100"/>
      </w:pPr>
      <w:r>
        <w:t>Real-Time Web Application: Develop a farmer-facing mobile/web application where users input soil test results and receive instant crop recommendations.</w:t>
      </w:r>
    </w:p>
    <w:p>
      <w:pPr>
        <w:pStyle w:val="17"/>
        <w:numPr>
          <w:ilvl w:val="0"/>
          <w:numId w:val="1"/>
        </w:numPr>
        <w:spacing w:after="100"/>
      </w:pPr>
      <w:r>
        <w:t>Additional Features: Incorporate satellite NDVI indices, irrigation availability, and local market prices as additional decision factors.</w:t>
      </w:r>
    </w:p>
    <w:p>
      <w:pPr>
        <w:pStyle w:val="17"/>
        <w:numPr>
          <w:ilvl w:val="0"/>
          <w:numId w:val="1"/>
        </w:numPr>
        <w:spacing w:after="100"/>
      </w:pPr>
      <w:r>
        <w:t>Explainability: Apply SHAP (SHapley Additive exPlanations) values to provide agronomists with interpretable feature contribution scores per crop prediction.</w:t>
      </w:r>
    </w:p>
    <w:p>
      <w:pPr>
        <w:pStyle w:val="17"/>
        <w:numPr>
          <w:ilvl w:val="0"/>
          <w:numId w:val="1"/>
        </w:numPr>
        <w:spacing w:after="100"/>
      </w:pPr>
      <w:r>
        <w:t>IoT Integration: Interface with soil sensor arrays for automated real-time crop recommendation in smart farm environments (as demonstrated by Kalimuthu et al., 2020).</w:t>
      </w:r>
    </w:p>
    <w:p>
      <w:pPr>
        <w:pStyle w:val="17"/>
        <w:numPr>
          <w:ilvl w:val="0"/>
          <w:numId w:val="1"/>
        </w:numPr>
        <w:spacing w:after="100"/>
      </w:pPr>
      <w:r>
        <w:t>Multi-Season Analysis: Extend the framework to incorporate seasonal and temporal dynamics for year-round precision agriculture advisory.</w:t>
      </w:r>
    </w:p>
    <w:p>
      <w:pPr>
        <w:pStyle w:val="17"/>
        <w:numPr>
          <w:ilvl w:val="0"/>
          <w:numId w:val="1"/>
        </w:numPr>
        <w:spacing w:after="100"/>
      </w:pPr>
      <w:r>
        <w:t>Extended Hyperparameter Tuning: Apply Bayesian Optimization and RandomizedSearchCV for faster and more exhaustive parameter search on larger datasets.</w:t>
      </w:r>
    </w:p>
    <w:p>
      <w:pPr>
        <w:spacing w:after="80"/>
      </w:pPr>
    </w:p>
    <w:p>
      <w:r>
        <w:br w:type="page"/>
      </w:r>
    </w:p>
    <w:p>
      <w:pPr>
        <w:pStyle w:val="1"/>
      </w:pPr>
      <w:r>
        <w:rPr>
          <w:sz w:val="28"/>
          <w:szCs w:val="28"/>
        </w:rPr>
        <w:t>15. REFERENCES</w:t>
      </w:r>
    </w:p>
    <w:p>
      <w:pPr>
        <w:spacing w:after="120"/>
      </w:pPr>
      <w:r>
        <w:t>1.  Doshi, Z., Nadkarni, S., Agrawal, R., &amp; Shah, N. (2023). AgroConsultant: Intelligent crop recommendation system using machine learning algorithms. International Conference on Inventive Research in Computing Applications (ICIRCA), IEEE.</w:t>
      </w:r>
    </w:p>
    <w:p>
      <w:pPr>
        <w:spacing w:after="120"/>
      </w:pPr>
      <w:r>
        <w:t>2.  Pudumalar, S., Ramanujam, E., Rajashree, R. H., Kavya, C., Kiruthika, T., &amp; Nisha, J. (2017). Crop recommendation system for precision agriculture. Eighth International Conference on Advanced Computing (ICoAC), IEEE.</w:t>
      </w:r>
    </w:p>
    <w:p>
      <w:pPr>
        <w:spacing w:after="120"/>
      </w:pPr>
      <w:r>
        <w:t>3.  Agrawal, A., &amp; Singh, R. (2022). A comparison of machine learning classifiers for crop recommendation in Indian agriculture. Journal of Agricultural Informatics, 13(2), 45–58.</w:t>
      </w:r>
    </w:p>
    <w:p>
      <w:pPr>
        <w:spacing w:after="120"/>
      </w:pPr>
      <w:r>
        <w:t>4.  Liakos, K. G., Busato, P., Moshou, D., Pearson, S., &amp; Bochtis, D. (2018). Machine learning in agriculture: A review. Sensors, 18(8), 2674.</w:t>
      </w:r>
    </w:p>
    <w:p>
      <w:pPr>
        <w:spacing w:after="120"/>
      </w:pPr>
      <w:r>
        <w:t>5.  Van Klompenburg, T., Kassahun, A., &amp; Catal, C. (2020). Crop yield prediction using machine learning: A systematic literature review. Computers and Electronics in Agriculture, 177, 105709.</w:t>
      </w:r>
    </w:p>
    <w:p>
      <w:pPr>
        <w:spacing w:after="120"/>
      </w:pPr>
      <w:r>
        <w:t>6.  Jeong, J. H., Resop, J. P., Mueller, N. D., Fleisher, D. H., &amp; Kim, K. S. (2022). Random forests for global and regional crop yield predictions. PLOS ONE, 17(4), e0266591.</w:t>
      </w:r>
    </w:p>
    <w:p>
      <w:pPr>
        <w:spacing w:after="120"/>
      </w:pPr>
      <w:r>
        <w:t>7.  Sharma, A., Jain, A., Gupta, P., &amp; Chowdary, V. (2021). Machine learning applications for precision agriculture: A comprehensive review. IEEE Access, 9, 4843–4873.</w:t>
      </w:r>
    </w:p>
    <w:p>
      <w:pPr>
        <w:spacing w:after="120"/>
      </w:pPr>
      <w:r>
        <w:t>8.  Nair, R., &amp; Thomas, M. (2023). Hyperparameter optimization strategies for random forest-based crop classification models. Computers and Electronics in Agriculture, 205, 107612.</w:t>
      </w:r>
    </w:p>
    <w:p>
      <w:pPr>
        <w:spacing w:after="120"/>
      </w:pPr>
      <w:r>
        <w:t>9.  Kumar, P., &amp; Bajaj, V. (2022). Gaussian Naive Bayes with smoothing for precision crop recommendation. Agriculture &amp; Food Security, 11(1), 28.</w:t>
      </w:r>
    </w:p>
    <w:p>
      <w:pPr>
        <w:spacing w:after="120"/>
      </w:pPr>
      <w:r>
        <w:t>10. Kalimuthu, M., Vaishnavi, P., &amp; Kishore, M. (2020). Crop prediction using machine learning. 3rd International Conference on Advances in Science and Technology (ICAST), IEEE, 1–5.</w:t>
      </w:r>
    </w:p>
    <w:p>
      <w:pPr>
        <w:spacing w:after="120"/>
      </w:pPr>
      <w:r>
        <w:t>11. Scikit-learn developers. (2024). scikit-learn: Machine Learning in Python (v1.4). https://scikit-learn.org</w:t>
      </w:r>
    </w:p>
    <w:p>
      <w:pPr>
        <w:spacing w:after="120"/>
      </w:pPr>
      <w:r>
        <w:t>12. ICAR — Indian Council of Agricultural Research. (2023). Annual Report 2022–23. New Delhi: ICAR.</w:t>
      </w:r>
    </w:p>
    <w:p>
      <w:pPr>
        <w:spacing w:after="120"/>
      </w:pPr>
      <w:r>
        <w:t>13. FAO. (2023). FAOSTAT Crop Production Statistics. Food and Agriculture Organization of the United Nations. https://www.fao.org/faostat</w:t>
      </w:r>
    </w:p>
    <w:p>
      <w:pPr>
        <w:spacing w:after="120"/>
      </w:pPr>
      <w:r>
        <w:t>14. Government of Karnataka, Department of Agriculture. (2023). State Agriculture Report 2022–23. Bengaluru: Government Press.</w:t>
      </w:r>
    </w:p>
    <w:p>
      <w:pPr>
        <w:spacing w:after="120"/>
      </w:pPr>
      <w:r>
        <w:t>15. Mucherino, A., Picarrdi, P., &amp; Pardalos, P. M. (2009). Data Mining in Agriculture. Springer Optimization and Its Applications, Vol. 34.</w:t>
      </w:r>
    </w:p>
    <w:sectPr>
      <w:pgSz w:w="12240" w:h="15840"/>
      <w:pgMar w:top="1440" w:right="1260" w:bottom="1440" w:left="126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Courier New">
    <w:panose1 w:val="02070309020205020404"/>
    <w:charset w:val="00"/>
    <w:family w:val="modern"/>
    <w:pitch w:val="variable"/>
    <w:sig w:usb0="E0002EFF" w:usb1="C0007843" w:usb2="00000009" w:usb3="00000000" w:csb0="000001FF"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2"/>
    <w:multiLevelType w:val="hybridMultilevel"/>
    <w:tmpl w:val="125220D4"/>
    <w:lvl w:ilvl="0">
      <w:start w:val="1"/>
      <w:numFmt w:val="bullet"/>
      <w:lvlRestart w:val="0"/>
      <w:lvlText w:val="•"/>
      <w:lvlJc w:val="left"/>
      <w:pPr>
        <w:tabs>
          <w:tab w:val="num" w:pos="0"/>
        </w:tabs>
        <w:ind w:left="720" w:hanging="360"/>
      </w:pPr>
    </w:lvl>
    <w:lvl w:ilvl="1">
      <w:start w:val="0"/>
      <w:numFmt w:val="decimal"/>
      <w:lvlJc w:val="left"/>
      <w:pPr>
        <w:tabs>
          <w:tab w:val="num" w:pos="0"/>
        </w:tabs>
        <w:ind w:left="0" w:hanging="0"/>
      </w:pPr>
    </w:lvl>
    <w:lvl w:ilvl="2">
      <w:start w:val="0"/>
      <w:numFmt w:val="decimal"/>
      <w:lvlJc w:val="left"/>
      <w:pPr>
        <w:tabs>
          <w:tab w:val="num" w:pos="0"/>
        </w:tabs>
        <w:ind w:left="0" w:hanging="0"/>
      </w:pPr>
    </w:lvl>
    <w:lvl w:ilvl="3">
      <w:start w:val="0"/>
      <w:numFmt w:val="decimal"/>
      <w:lvlJc w:val="left"/>
      <w:pPr>
        <w:tabs>
          <w:tab w:val="num" w:pos="0"/>
        </w:tabs>
        <w:ind w:left="0" w:hanging="0"/>
      </w:pPr>
    </w:lvl>
    <w:lvl w:ilvl="4">
      <w:start w:val="0"/>
      <w:numFmt w:val="decimal"/>
      <w:lvlJc w:val="left"/>
      <w:pPr>
        <w:tabs>
          <w:tab w:val="num" w:pos="0"/>
        </w:tabs>
        <w:ind w:left="0" w:hanging="0"/>
      </w:pPr>
    </w:lvl>
    <w:lvl w:ilvl="5">
      <w:start w:val="0"/>
      <w:numFmt w:val="decimal"/>
      <w:lvlJc w:val="left"/>
      <w:pPr>
        <w:tabs>
          <w:tab w:val="num" w:pos="0"/>
        </w:tabs>
        <w:ind w:left="0" w:hanging="0"/>
      </w:pPr>
    </w:lvl>
    <w:lvl w:ilvl="6">
      <w:start w:val="0"/>
      <w:numFmt w:val="decimal"/>
      <w:lvlJc w:val="left"/>
      <w:pPr>
        <w:tabs>
          <w:tab w:val="num" w:pos="0"/>
        </w:tabs>
        <w:ind w:left="0" w:hanging="0"/>
      </w:pPr>
    </w:lvl>
    <w:lvl w:ilvl="7">
      <w:start w:val="0"/>
      <w:numFmt w:val="decimal"/>
      <w:lvlJc w:val="left"/>
      <w:pPr>
        <w:tabs>
          <w:tab w:val="num" w:pos="0"/>
        </w:tabs>
        <w:ind w:left="0" w:hanging="0"/>
      </w:pPr>
    </w:lvl>
    <w:lvl w:ilvl="8">
      <w:start w:val="0"/>
      <w:numFmt w:val="decimal"/>
      <w:lvlJc w:val="left"/>
      <w:pPr>
        <w:tabs>
          <w:tab w:val="num" w:pos="0"/>
        </w:tabs>
        <w:ind w:left="0" w:hanging="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displayBackgroundShape/>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Arial" w:eastAsia="Arial" w:cs="Arial" w:hAnsi="Arial"/>
      <w:sz w:val="22"/>
      <w:szCs w:val="22"/>
      <w:lang w:val="en-US" w:eastAsia="en-US" w:bidi="ar-SA"/>
    </w:rPr>
  </w:style>
  <w:style w:type="paragraph" w:styleId="1">
    <w:name w:val="heading 1"/>
    <w:pPr>
      <w:pBdr>
        <w:bottom w:val="single" w:sz="6" w:space="1" w:color="1F5C2E"/>
      </w:pBdr>
      <w:spacing w:before="360" w:after="200"/>
      <w:outlineLvl w:val="0"/>
    </w:pPr>
    <w:rPr>
      <w:rFonts w:ascii="Arial" w:eastAsia="Arial" w:cs="Arial" w:hAnsi="Arial"/>
      <w:b/>
      <w:bCs/>
      <w:color w:val="1F5C2E"/>
      <w:sz w:val="30"/>
      <w:szCs w:val="30"/>
      <w:lang w:val="en-US" w:eastAsia="en-US" w:bidi="ar-SA"/>
    </w:rPr>
  </w:style>
  <w:style w:type="paragraph" w:styleId="2">
    <w:name w:val="heading 2"/>
    <w:pPr>
      <w:spacing w:before="240" w:after="160"/>
      <w:outlineLvl w:val="1"/>
    </w:pPr>
    <w:rPr>
      <w:rFonts w:ascii="Arial" w:eastAsia="Arial" w:cs="Arial" w:hAnsi="Arial"/>
      <w:b/>
      <w:bCs/>
      <w:color w:val="2E7D32"/>
      <w:sz w:val="26"/>
      <w:szCs w:val="26"/>
      <w:lang w:val="en-US" w:eastAsia="en-US" w:bidi="ar-SA"/>
    </w:rPr>
  </w:style>
  <w:style w:type="paragraph" w:styleId="3">
    <w:name w:val="heading 3"/>
    <w:pPr>
      <w:spacing w:before="200" w:after="120"/>
      <w:outlineLvl w:val="2"/>
    </w:pPr>
    <w:rPr>
      <w:rFonts w:ascii="Arial" w:eastAsia="Arial" w:cs="Arial" w:hAnsi="Arial"/>
      <w:b/>
      <w:bCs/>
      <w:color w:val="388E3C"/>
      <w:sz w:val="23"/>
      <w:szCs w:val="23"/>
      <w:lang w:val="en-US" w:eastAsia="en-US" w:bidi="ar-SA"/>
    </w:rPr>
  </w:style>
  <w:style w:type="paragraph" w:styleId="4">
    <w:name w:val="heading 4"/>
    <w:pPr>
      <w:outlineLvl w:val="3"/>
    </w:pPr>
    <w:rPr>
      <w:rFonts w:ascii="Arial" w:eastAsia="Arial" w:cs="Arial" w:hAnsi="Arial"/>
      <w:i/>
      <w:iCs/>
      <w:color w:val="2E74B5"/>
      <w:sz w:val="22"/>
      <w:szCs w:val="22"/>
      <w:lang w:val="en-US" w:eastAsia="en-US" w:bidi="ar-SA"/>
    </w:rPr>
  </w:style>
  <w:style w:type="paragraph" w:styleId="5">
    <w:name w:val="heading 5"/>
    <w:pPr>
      <w:outlineLvl w:val="4"/>
    </w:pPr>
    <w:rPr>
      <w:rFonts w:ascii="Arial" w:eastAsia="Arial" w:cs="Arial" w:hAnsi="Arial"/>
      <w:color w:val="2E74B5"/>
      <w:sz w:val="22"/>
      <w:szCs w:val="22"/>
      <w:lang w:val="en-US" w:eastAsia="en-US" w:bidi="ar-SA"/>
    </w:rPr>
  </w:style>
  <w:style w:type="paragraph" w:styleId="6">
    <w:name w:val="heading 6"/>
    <w:pPr>
      <w:outlineLvl w:val="5"/>
    </w:pPr>
    <w:rPr>
      <w:rFonts w:ascii="Arial" w:eastAsia="Arial" w:cs="Arial" w:hAnsi="Arial"/>
      <w:color w:val="1F4D78"/>
      <w:sz w:val="22"/>
      <w:szCs w:val="22"/>
      <w:lang w:val="en-US" w:eastAsia="en-US" w:bidi="ar-SA"/>
    </w:rPr>
  </w:style>
  <w:style w:type="character" w:default="1" w:styleId="10">
    <w:name w:val="Default Paragraph Font"/>
  </w:style>
  <w:style w:type="paragraph" w:styleId="15">
    <w:name w:val="Title"/>
    <w:rPr>
      <w:rFonts w:ascii="Arial" w:eastAsia="Arial" w:cs="Arial" w:hAnsi="Arial"/>
      <w:sz w:val="56"/>
      <w:szCs w:val="56"/>
      <w:lang w:val="en-US" w:eastAsia="en-US" w:bidi="ar-SA"/>
    </w:rPr>
  </w:style>
  <w:style w:type="paragraph" w:customStyle="1" w:styleId="16">
    <w:name w:val="Strong1"/>
    <w:rPr>
      <w:rFonts w:ascii="Arial" w:eastAsia="Arial" w:cs="Arial" w:hAnsi="Arial"/>
      <w:b/>
      <w:bCs/>
      <w:sz w:val="22"/>
      <w:szCs w:val="22"/>
      <w:lang w:val="en-US" w:eastAsia="en-US" w:bidi="ar-SA"/>
    </w:rPr>
  </w:style>
  <w:style w:type="paragraph" w:customStyle="1" w:styleId="17">
    <w:name w:val="List Paragraph"/>
    <w:rPr>
      <w:rFonts w:ascii="Arial" w:eastAsia="Arial" w:cs="Arial" w:hAnsi="Arial"/>
      <w:sz w:val="22"/>
      <w:szCs w:val="22"/>
      <w:lang w:val="en-US" w:eastAsia="en-US" w:bidi="ar-SA"/>
    </w:rPr>
  </w:style>
  <w:style w:type="character" w:styleId="18">
    <w:name w:val="Hyperlink"/>
    <w:rPr>
      <w:color w:val="0563C1"/>
      <w:u w:val="single"/>
    </w:rPr>
  </w:style>
  <w:style w:type="character" w:styleId="19">
    <w:name w:val="footnote reference"/>
    <w:rPr>
      <w:vertAlign w:val="superscript"/>
    </w:rPr>
  </w:style>
  <w:style w:type="paragraph" w:styleId="20">
    <w:name w:val="footnote text"/>
    <w:rPr>
      <w:rFonts w:ascii="Arial" w:eastAsia="Arial" w:cs="Arial" w:hAnsi="Arial"/>
      <w:sz w:val="20"/>
      <w:szCs w:val="20"/>
      <w:lang w:val="en-US" w:eastAsia="en-US" w:bidi="ar-SA"/>
    </w:rPr>
  </w:style>
  <w:style w:type="character" w:styleId="21">
    <w:name w:val="endnote reference"/>
    <w:rPr>
      <w:vertAlign w:val="superscript"/>
    </w:rPr>
  </w:style>
  <w:style w:type="paragraph" w:styleId="22">
    <w:name w:val="endnote text"/>
    <w:rPr>
      <w:rFonts w:ascii="Arial" w:eastAsia="Arial" w:cs="Arial" w:hAnsi="Arial"/>
      <w:sz w:val="20"/>
      <w:szCs w:val="20"/>
      <w:lang w:val="en-US" w:eastAsia="en-US" w:bidi="ar-SA"/>
    </w:rPr>
  </w:style>
  <w:style w:type="paragraph" w:styleId="23">
    <w:name w:val="Balloon Text"/>
    <w:basedOn w:val="0"/>
    <w:rPr>
      <w:rFonts w:ascii="Tahoma" w:cs="Tahoma" w:hAnsi="Tahoma"/>
      <w:sz w:val="16"/>
      <w:szCs w:val="16"/>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image" Target="media/23.png"/><Relationship Id="rId10" Type="http://schemas.openxmlformats.org/officeDocument/2006/relationships/image" Target="media/26.png"/><Relationship Id="rId11" Type="http://schemas.openxmlformats.org/officeDocument/2006/relationships/styles" Target="styles.xml"/><Relationship Id="rId12" Type="http://schemas.openxmlformats.org/officeDocument/2006/relationships/numbering" Target="numbering.xml"/><Relationship Id="rId13" Type="http://schemas.openxmlformats.org/officeDocument/2006/relationships/fontTable" Target="fontTable.xml"/></Relationships>
</file>

<file path=docProps/app.xml><?xml version="1.0" encoding="utf-8"?>
<Properties xmlns="http://schemas.openxmlformats.org/officeDocument/2006/extended-properties">
  <Template>Normal.eit</Template>
  <TotalTime>17</TotalTime>
  <Application>Yozo_Office</Application>
  <Pages>27</Pages>
  <Words>4304</Words>
  <Characters>26196</Characters>
  <Lines>881</Lines>
  <Paragraphs>671</Paragraphs>
  <CharactersWithSpaces>29955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2</cp:revision>
  <dcterms:created xsi:type="dcterms:W3CDTF">2026-04-14T16:15:00Z</dcterms:created>
  <dcterms:modified xsi:type="dcterms:W3CDTF">2026-04-14T14:29:01Z</dcterms:modified>
</cp:coreProperties>
</file>