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21B8" w14:textId="560E787E" w:rsidR="00A50312" w:rsidRDefault="69C79AA9" w:rsidP="2BA15B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1017F1A" wp14:editId="50826EEC">
            <wp:simplePos x="0" y="0"/>
            <wp:positionH relativeFrom="page">
              <wp:align>right</wp:align>
            </wp:positionH>
            <wp:positionV relativeFrom="paragraph">
              <wp:posOffset>-912377</wp:posOffset>
            </wp:positionV>
            <wp:extent cx="7769757" cy="10058770"/>
            <wp:effectExtent l="0" t="0" r="3175" b="0"/>
            <wp:wrapNone/>
            <wp:docPr id="564818272" name="Picture 564818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18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757" cy="100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7F929" w14:textId="725BEB79" w:rsidR="37288292" w:rsidRDefault="00A50312" w:rsidP="2BA15BE1">
      <w:r>
        <w:br w:type="page"/>
      </w:r>
    </w:p>
    <w:sdt>
      <w:sdtPr>
        <w:id w:val="546573868"/>
        <w:docPartObj>
          <w:docPartGallery w:val="Table of Contents"/>
          <w:docPartUnique/>
        </w:docPartObj>
      </w:sdtPr>
      <w:sdtContent>
        <w:p w14:paraId="6A3BFCE8" w14:textId="3C6894C4" w:rsidR="0026477B" w:rsidRDefault="3E2FCAFC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 w:rsidR="06106823">
            <w:instrText>TOC \o "1-9" \z \u \h</w:instrText>
          </w:r>
          <w:r>
            <w:fldChar w:fldCharType="separate"/>
          </w:r>
          <w:hyperlink w:anchor="_Toc192609960" w:history="1">
            <w:r w:rsidR="0026477B" w:rsidRPr="005776F2">
              <w:rPr>
                <w:rStyle w:val="Hyperlink"/>
                <w:noProof/>
              </w:rPr>
              <w:t>1.</w:t>
            </w:r>
            <w:r w:rsidR="0026477B"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="0026477B" w:rsidRPr="005776F2">
              <w:rPr>
                <w:rStyle w:val="Hyperlink"/>
                <w:noProof/>
              </w:rPr>
              <w:t>Client Background</w:t>
            </w:r>
            <w:r w:rsidR="0026477B">
              <w:rPr>
                <w:noProof/>
                <w:webHidden/>
              </w:rPr>
              <w:tab/>
            </w:r>
            <w:r w:rsidR="0026477B">
              <w:rPr>
                <w:noProof/>
                <w:webHidden/>
              </w:rPr>
              <w:fldChar w:fldCharType="begin"/>
            </w:r>
            <w:r w:rsidR="0026477B">
              <w:rPr>
                <w:noProof/>
                <w:webHidden/>
              </w:rPr>
              <w:instrText xml:space="preserve"> PAGEREF _Toc192609960 \h </w:instrText>
            </w:r>
            <w:r w:rsidR="0026477B">
              <w:rPr>
                <w:noProof/>
                <w:webHidden/>
              </w:rPr>
            </w:r>
            <w:r w:rsidR="0026477B">
              <w:rPr>
                <w:noProof/>
                <w:webHidden/>
              </w:rPr>
              <w:fldChar w:fldCharType="separate"/>
            </w:r>
            <w:r w:rsidR="0026477B">
              <w:rPr>
                <w:noProof/>
                <w:webHidden/>
              </w:rPr>
              <w:t>3</w:t>
            </w:r>
            <w:r w:rsidR="0026477B">
              <w:rPr>
                <w:noProof/>
                <w:webHidden/>
              </w:rPr>
              <w:fldChar w:fldCharType="end"/>
            </w:r>
          </w:hyperlink>
        </w:p>
        <w:p w14:paraId="1A6242A0" w14:textId="394321B1" w:rsidR="0026477B" w:rsidRDefault="0026477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1" w:history="1">
            <w:r w:rsidRPr="005776F2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AEA5" w14:textId="7D289E08" w:rsidR="0026477B" w:rsidRDefault="0026477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2" w:history="1">
            <w:r w:rsidRPr="005776F2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C475" w14:textId="075809EB" w:rsidR="0026477B" w:rsidRDefault="0026477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3" w:history="1">
            <w:r w:rsidRPr="005776F2">
              <w:rPr>
                <w:rStyle w:val="Hyperlink"/>
                <w:noProof/>
              </w:rPr>
              <w:t>i.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Need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B882" w14:textId="5E0CE12A" w:rsidR="0026477B" w:rsidRDefault="0026477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4" w:history="1">
            <w:r w:rsidRPr="005776F2">
              <w:rPr>
                <w:rStyle w:val="Hyperlink"/>
                <w:noProof/>
              </w:rPr>
              <w:t>ii.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Goal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44AB" w14:textId="7E4767FF" w:rsidR="0026477B" w:rsidRDefault="0026477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5" w:history="1">
            <w:r w:rsidRPr="005776F2">
              <w:rPr>
                <w:rStyle w:val="Hyperlink"/>
                <w:noProof/>
              </w:rPr>
              <w:t>iii.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2E42" w14:textId="196A26EF" w:rsidR="0026477B" w:rsidRDefault="0026477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6" w:history="1">
            <w:r w:rsidRPr="005776F2">
              <w:rPr>
                <w:rStyle w:val="Hyperlink"/>
                <w:noProof/>
              </w:rPr>
              <w:t>iv.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8785" w14:textId="310DCA2C" w:rsidR="0026477B" w:rsidRDefault="0026477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7" w:history="1">
            <w:r w:rsidRPr="005776F2">
              <w:rPr>
                <w:rStyle w:val="Hyperlink"/>
                <w:noProof/>
              </w:rPr>
              <w:t>v.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E897" w14:textId="280F2CC9" w:rsidR="0026477B" w:rsidRDefault="0026477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8" w:history="1">
            <w:r w:rsidRPr="005776F2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Plan of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9237" w14:textId="4CFC053F" w:rsidR="0026477B" w:rsidRDefault="0026477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69" w:history="1">
            <w:r w:rsidRPr="005776F2">
              <w:rPr>
                <w:rStyle w:val="Hyperlink"/>
                <w:noProof/>
              </w:rPr>
              <w:t>i.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Technical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2C04" w14:textId="6FAB4914" w:rsidR="0026477B" w:rsidRDefault="0026477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0" w:history="1">
            <w:r w:rsidRPr="005776F2">
              <w:rPr>
                <w:rStyle w:val="Hyperlink"/>
                <w:noProof/>
              </w:rPr>
              <w:t>ii.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3560" w14:textId="785897E6" w:rsidR="0026477B" w:rsidRDefault="0026477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1" w:history="1">
            <w:r w:rsidRPr="005776F2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65E4" w14:textId="4AE6B629" w:rsidR="0026477B" w:rsidRDefault="0026477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2" w:history="1">
            <w:r w:rsidRPr="005776F2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Qualification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9BC8" w14:textId="5BBD446E" w:rsidR="0026477B" w:rsidRDefault="0026477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3" w:history="1">
            <w:r w:rsidRPr="005776F2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Campus Waste &amp; Identify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0F79" w14:textId="56D9D690" w:rsidR="0026477B" w:rsidRDefault="0026477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4" w:history="1">
            <w:r w:rsidRPr="005776F2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RVM Model Evaluation &amp; Site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85E9" w14:textId="06F8C723" w:rsidR="0026477B" w:rsidRDefault="0026477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5" w:history="1">
            <w:r w:rsidRPr="005776F2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5776F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21EB" w14:textId="6479D6DA" w:rsidR="0026477B" w:rsidRDefault="0026477B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6" w:history="1">
            <w:r w:rsidRPr="005776F2">
              <w:rPr>
                <w:rStyle w:val="Hyperlink"/>
                <w:noProof/>
              </w:rPr>
              <w:t>10. Feedback and Stakeholder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3240" w14:textId="0E3C667D" w:rsidR="0026477B" w:rsidRDefault="0026477B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7" w:history="1">
            <w:r w:rsidRPr="005776F2">
              <w:rPr>
                <w:rStyle w:val="Hyperlink"/>
                <w:noProof/>
              </w:rPr>
              <w:t>11.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A116" w14:textId="2F5299B5" w:rsidR="0026477B" w:rsidRDefault="0026477B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8" w:history="1">
            <w:r w:rsidRPr="005776F2">
              <w:rPr>
                <w:rStyle w:val="Hyperlink"/>
                <w:noProof/>
              </w:rPr>
              <w:t>12.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88AF" w14:textId="7CA43337" w:rsidR="0026477B" w:rsidRDefault="0026477B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79" w:history="1">
            <w:r w:rsidRPr="005776F2">
              <w:rPr>
                <w:rStyle w:val="Hyperlink"/>
                <w:noProof/>
              </w:rPr>
              <w:t>13.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642F" w14:textId="6BEB51BC" w:rsidR="0026477B" w:rsidRDefault="0026477B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80" w:history="1">
            <w:r w:rsidRPr="005776F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4B45" w14:textId="7B0804F2" w:rsidR="0026477B" w:rsidRDefault="0026477B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2609981" w:history="1">
            <w:r w:rsidRPr="005776F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A88B" w14:textId="30CD8962" w:rsidR="710A1EB9" w:rsidRDefault="3E2FCAFC" w:rsidP="710A1EB9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4F071EA" w14:textId="0E7D94AA" w:rsidR="25CBC87B" w:rsidRDefault="25CBC87B" w:rsidP="37288292">
      <w:pPr>
        <w:tabs>
          <w:tab w:val="right" w:leader="dot" w:pos="9360"/>
        </w:tabs>
        <w:rPr>
          <w:rStyle w:val="Hyperlink"/>
          <w:rFonts w:ascii="Arial" w:eastAsia="Arial" w:hAnsi="Arial" w:cs="Arial"/>
        </w:rPr>
      </w:pPr>
    </w:p>
    <w:p w14:paraId="4133CC74" w14:textId="14EEF898" w:rsidR="25CBC87B" w:rsidRDefault="25CBC87B">
      <w:pPr>
        <w:rPr>
          <w:rFonts w:ascii="Arial" w:eastAsia="Arial" w:hAnsi="Arial" w:cs="Arial"/>
        </w:rPr>
      </w:pPr>
      <w:r w:rsidRPr="5FB3F49B">
        <w:rPr>
          <w:rFonts w:ascii="Arial" w:eastAsia="Arial" w:hAnsi="Arial" w:cs="Arial"/>
        </w:rPr>
        <w:br w:type="page"/>
      </w:r>
    </w:p>
    <w:p w14:paraId="1157B9E4" w14:textId="759B0168" w:rsidR="53162B65" w:rsidRDefault="53162B65" w:rsidP="002A5B97">
      <w:pPr>
        <w:spacing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lastRenderedPageBreak/>
        <w:t xml:space="preserve">This proposal examines the feasibility of using camera-assisted object identification to automate waste sorting on campus. By integrating a Raspberry Pi camera system with existing waste bins, the technology will direct trash into the appropriate compartments, thereby reducing the manual sorting workload for waste management staff. </w:t>
      </w:r>
    </w:p>
    <w:p w14:paraId="27CA1A6C" w14:textId="448F0BAE" w:rsidR="53162B65" w:rsidRDefault="5C037784" w:rsidP="54C9D916">
      <w:pPr>
        <w:pStyle w:val="Heading2"/>
        <w:numPr>
          <w:ilvl w:val="0"/>
          <w:numId w:val="1"/>
        </w:numPr>
        <w:spacing w:line="480" w:lineRule="auto"/>
      </w:pPr>
      <w:bookmarkStart w:id="0" w:name="_Toc566981787"/>
      <w:bookmarkStart w:id="1" w:name="_Toc1279925147"/>
      <w:bookmarkStart w:id="2" w:name="_Toc564465920"/>
      <w:bookmarkStart w:id="3" w:name="_Toc192609960"/>
      <w:r>
        <w:t>Client Background</w:t>
      </w:r>
      <w:bookmarkEnd w:id="0"/>
      <w:bookmarkEnd w:id="1"/>
      <w:bookmarkEnd w:id="2"/>
      <w:bookmarkEnd w:id="3"/>
    </w:p>
    <w:p w14:paraId="02E945F3" w14:textId="18D40D70" w:rsidR="00EB16D5" w:rsidRDefault="3B4217AB" w:rsidP="002A5B97">
      <w:pPr>
        <w:spacing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>The University of Victoria (UVic) is globally recognized as a leader in sustainability, ranking second in Canada and fourth worldwide for promoting sustainable cities and communities</w:t>
      </w:r>
      <w:r w:rsidRPr="25CBC87B">
        <w:rPr>
          <w:rStyle w:val="FootnoteReference"/>
          <w:rFonts w:ascii="Arial" w:eastAsia="Arial" w:hAnsi="Arial" w:cs="Arial"/>
        </w:rPr>
        <w:footnoteReference w:id="2"/>
      </w:r>
      <w:r w:rsidRPr="25CBC87B">
        <w:rPr>
          <w:rFonts w:ascii="Arial" w:eastAsia="Arial" w:hAnsi="Arial" w:cs="Arial"/>
        </w:rPr>
        <w:t>. Between 2009 and 2018, UVic increased its landfill diversion rate from 58% to 74% through effective recycling and composting initiatives</w:t>
      </w:r>
      <w:r w:rsidRPr="25CBC87B">
        <w:rPr>
          <w:rStyle w:val="FootnoteReference"/>
          <w:rFonts w:ascii="Arial" w:eastAsia="Arial" w:hAnsi="Arial" w:cs="Arial"/>
        </w:rPr>
        <w:footnoteReference w:id="3"/>
      </w:r>
      <w:r w:rsidRPr="25CBC87B">
        <w:rPr>
          <w:rFonts w:ascii="Arial" w:eastAsia="Arial" w:hAnsi="Arial" w:cs="Arial"/>
        </w:rPr>
        <w:t>. However, to achieve its ambitious goal of an 81% diversion rate as outlined in the university’s latest Strategic Plan</w:t>
      </w:r>
      <w:r w:rsidRPr="25CBC87B">
        <w:rPr>
          <w:rStyle w:val="FootnoteReference"/>
          <w:rFonts w:ascii="Arial" w:eastAsia="Arial" w:hAnsi="Arial" w:cs="Arial"/>
        </w:rPr>
        <w:footnoteReference w:id="4"/>
      </w:r>
      <w:r w:rsidRPr="25CBC87B">
        <w:rPr>
          <w:rFonts w:ascii="Arial" w:eastAsia="Arial" w:hAnsi="Arial" w:cs="Arial"/>
        </w:rPr>
        <w:t xml:space="preserve">, additional innovative methods are needed to address the challenge of plastic and improperly sorted waste, which currently </w:t>
      </w:r>
      <w:r w:rsidR="0026477B" w:rsidRPr="25CBC87B">
        <w:rPr>
          <w:rFonts w:ascii="Arial" w:eastAsia="Arial" w:hAnsi="Arial" w:cs="Arial"/>
        </w:rPr>
        <w:t>accounts</w:t>
      </w:r>
      <w:r w:rsidRPr="25CBC87B">
        <w:rPr>
          <w:rFonts w:ascii="Arial" w:eastAsia="Arial" w:hAnsi="Arial" w:cs="Arial"/>
        </w:rPr>
        <w:t xml:space="preserve"> for 18% of landfill trash</w:t>
      </w:r>
      <w:r w:rsidR="2BB80C0F" w:rsidRPr="25CBC87B">
        <w:rPr>
          <w:rFonts w:ascii="Arial" w:eastAsia="Arial" w:hAnsi="Arial" w:cs="Arial"/>
          <w:vertAlign w:val="superscript"/>
        </w:rPr>
        <w:t>2</w:t>
      </w:r>
      <w:r w:rsidRPr="25CBC87B">
        <w:rPr>
          <w:rFonts w:ascii="Arial" w:eastAsia="Arial" w:hAnsi="Arial" w:cs="Arial"/>
        </w:rPr>
        <w:t>. With the impending closure of Hartland Landfill in 2040</w:t>
      </w:r>
      <w:r w:rsidRPr="25CBC87B">
        <w:rPr>
          <w:rStyle w:val="FootnoteReference"/>
          <w:rFonts w:ascii="Arial" w:eastAsia="Arial" w:hAnsi="Arial" w:cs="Arial"/>
        </w:rPr>
        <w:footnoteReference w:id="5"/>
      </w:r>
      <w:r w:rsidRPr="25CBC87B">
        <w:rPr>
          <w:rFonts w:ascii="Arial" w:eastAsia="Arial" w:hAnsi="Arial" w:cs="Arial"/>
        </w:rPr>
        <w:t xml:space="preserve">, UVic faces mounting pressure to enhance its waste management systems to reduce environmental and financial impacts. </w:t>
      </w:r>
      <w:r w:rsidR="0F24B181" w:rsidRPr="25CBC87B">
        <w:rPr>
          <w:rFonts w:ascii="Arial" w:eastAsia="Arial" w:hAnsi="Arial" w:cs="Arial"/>
        </w:rPr>
        <w:t xml:space="preserve">Working together with neighborhood associations and government may also </w:t>
      </w:r>
      <w:r w:rsidR="7E2FF8C3" w:rsidRPr="25CBC87B">
        <w:rPr>
          <w:rFonts w:ascii="Arial" w:eastAsia="Arial" w:hAnsi="Arial" w:cs="Arial"/>
        </w:rPr>
        <w:t>yield insightful information and useful resources to supp</w:t>
      </w:r>
      <w:r w:rsidR="29B9F09E" w:rsidRPr="25CBC87B">
        <w:rPr>
          <w:rFonts w:ascii="Arial" w:eastAsia="Arial" w:hAnsi="Arial" w:cs="Arial"/>
        </w:rPr>
        <w:t xml:space="preserve">ort the institution in </w:t>
      </w:r>
      <w:r w:rsidR="0026477B" w:rsidRPr="25CBC87B">
        <w:rPr>
          <w:rFonts w:ascii="Arial" w:eastAsia="Arial" w:hAnsi="Arial" w:cs="Arial"/>
        </w:rPr>
        <w:t>achieving</w:t>
      </w:r>
      <w:r w:rsidR="29B9F09E" w:rsidRPr="25CBC87B">
        <w:rPr>
          <w:rFonts w:ascii="Arial" w:eastAsia="Arial" w:hAnsi="Arial" w:cs="Arial"/>
        </w:rPr>
        <w:t xml:space="preserve"> its sustainability ob</w:t>
      </w:r>
      <w:r w:rsidR="1ACA63D7" w:rsidRPr="25CBC87B">
        <w:rPr>
          <w:rFonts w:ascii="Arial" w:eastAsia="Arial" w:hAnsi="Arial" w:cs="Arial"/>
        </w:rPr>
        <w:t>jectives. More incentives for staff and students to use reusable items, including school dining discounts for bringing their own containers, could help lessen the usage of single-use plastics.</w:t>
      </w:r>
    </w:p>
    <w:p w14:paraId="4453117C" w14:textId="78BB7BBB" w:rsidR="00EB16D5" w:rsidRDefault="02D82196" w:rsidP="54C9D916">
      <w:pPr>
        <w:pStyle w:val="Heading2"/>
        <w:numPr>
          <w:ilvl w:val="0"/>
          <w:numId w:val="1"/>
        </w:numPr>
        <w:spacing w:line="480" w:lineRule="auto"/>
      </w:pPr>
      <w:bookmarkStart w:id="4" w:name="_Toc1842041434"/>
      <w:bookmarkStart w:id="5" w:name="_Toc688235107"/>
      <w:bookmarkStart w:id="6" w:name="_Toc192609961"/>
      <w:r>
        <w:lastRenderedPageBreak/>
        <w:t>Executive Summary</w:t>
      </w:r>
      <w:bookmarkEnd w:id="4"/>
      <w:bookmarkEnd w:id="5"/>
      <w:bookmarkEnd w:id="6"/>
    </w:p>
    <w:p w14:paraId="1379627A" w14:textId="5C045A6D" w:rsidR="002D0518" w:rsidRDefault="132805EC" w:rsidP="54C9D916">
      <w:pPr>
        <w:pStyle w:val="Heading2"/>
        <w:numPr>
          <w:ilvl w:val="0"/>
          <w:numId w:val="1"/>
        </w:numPr>
        <w:spacing w:line="480" w:lineRule="auto"/>
      </w:pPr>
      <w:bookmarkStart w:id="7" w:name="_Toc1492937720"/>
      <w:bookmarkStart w:id="8" w:name="_Toc2072305733"/>
      <w:bookmarkStart w:id="9" w:name="_Toc1033872027"/>
      <w:bookmarkStart w:id="10" w:name="_Toc192609962"/>
      <w:r>
        <w:t>Problem Definition</w:t>
      </w:r>
      <w:bookmarkEnd w:id="7"/>
      <w:bookmarkEnd w:id="8"/>
      <w:bookmarkEnd w:id="9"/>
      <w:bookmarkEnd w:id="10"/>
      <w:r>
        <w:t xml:space="preserve"> </w:t>
      </w:r>
    </w:p>
    <w:p w14:paraId="14E63E51" w14:textId="1A9CA1E3" w:rsidR="002D0518" w:rsidRDefault="132805EC" w:rsidP="54C9D916">
      <w:pPr>
        <w:pStyle w:val="Heading3"/>
        <w:numPr>
          <w:ilvl w:val="0"/>
          <w:numId w:val="3"/>
        </w:numPr>
      </w:pPr>
      <w:bookmarkStart w:id="11" w:name="_Toc896925791"/>
      <w:bookmarkStart w:id="12" w:name="_Toc1942898703"/>
      <w:bookmarkStart w:id="13" w:name="_Toc1980661986"/>
      <w:bookmarkStart w:id="14" w:name="_Toc192609963"/>
      <w:r>
        <w:t>Need Statement</w:t>
      </w:r>
      <w:bookmarkEnd w:id="11"/>
      <w:bookmarkEnd w:id="12"/>
      <w:bookmarkEnd w:id="13"/>
      <w:bookmarkEnd w:id="14"/>
    </w:p>
    <w:p w14:paraId="4D1232B9" w14:textId="4051CD84" w:rsidR="002D0518" w:rsidRDefault="132805EC" w:rsidP="54C9D916">
      <w:pPr>
        <w:pStyle w:val="Heading3"/>
        <w:numPr>
          <w:ilvl w:val="0"/>
          <w:numId w:val="3"/>
        </w:numPr>
      </w:pPr>
      <w:bookmarkStart w:id="15" w:name="_Toc1211974081"/>
      <w:bookmarkStart w:id="16" w:name="_Toc2113409608"/>
      <w:bookmarkStart w:id="17" w:name="_Toc523111860"/>
      <w:bookmarkStart w:id="18" w:name="_Toc192609964"/>
      <w:r>
        <w:t>Goal Statement</w:t>
      </w:r>
      <w:bookmarkEnd w:id="15"/>
      <w:bookmarkEnd w:id="16"/>
      <w:bookmarkEnd w:id="17"/>
      <w:bookmarkEnd w:id="18"/>
    </w:p>
    <w:p w14:paraId="10C1BD0D" w14:textId="71D41915" w:rsidR="002D0518" w:rsidRDefault="132805EC" w:rsidP="54C9D916">
      <w:pPr>
        <w:pStyle w:val="Heading3"/>
        <w:numPr>
          <w:ilvl w:val="0"/>
          <w:numId w:val="3"/>
        </w:numPr>
      </w:pPr>
      <w:bookmarkStart w:id="19" w:name="_Toc1113066978"/>
      <w:bookmarkStart w:id="20" w:name="_Toc809563658"/>
      <w:bookmarkStart w:id="21" w:name="_Toc1066062690"/>
      <w:bookmarkStart w:id="22" w:name="_Toc192609965"/>
      <w:r>
        <w:t>Objectives</w:t>
      </w:r>
      <w:bookmarkEnd w:id="19"/>
      <w:bookmarkEnd w:id="20"/>
      <w:bookmarkEnd w:id="21"/>
      <w:bookmarkEnd w:id="22"/>
    </w:p>
    <w:p w14:paraId="00457FC9" w14:textId="3EE37214" w:rsidR="002D0518" w:rsidRDefault="132805EC" w:rsidP="54C9D916">
      <w:pPr>
        <w:pStyle w:val="Heading3"/>
        <w:numPr>
          <w:ilvl w:val="0"/>
          <w:numId w:val="3"/>
        </w:numPr>
      </w:pPr>
      <w:bookmarkStart w:id="23" w:name="_Toc1549749982"/>
      <w:bookmarkStart w:id="24" w:name="_Toc1206075765"/>
      <w:bookmarkStart w:id="25" w:name="_Toc925679676"/>
      <w:bookmarkStart w:id="26" w:name="_Toc192609966"/>
      <w:r>
        <w:t>Constraints</w:t>
      </w:r>
      <w:bookmarkEnd w:id="23"/>
      <w:bookmarkEnd w:id="24"/>
      <w:bookmarkEnd w:id="25"/>
      <w:bookmarkEnd w:id="26"/>
    </w:p>
    <w:p w14:paraId="19A12CA9" w14:textId="66490B9C" w:rsidR="002D0518" w:rsidRDefault="132805EC" w:rsidP="54C9D916">
      <w:pPr>
        <w:pStyle w:val="Heading3"/>
        <w:numPr>
          <w:ilvl w:val="0"/>
          <w:numId w:val="3"/>
        </w:numPr>
      </w:pPr>
      <w:bookmarkStart w:id="27" w:name="_Toc87604962"/>
      <w:bookmarkStart w:id="28" w:name="_Toc509439570"/>
      <w:bookmarkStart w:id="29" w:name="_Toc192609967"/>
      <w:r>
        <w:t>Benefits</w:t>
      </w:r>
      <w:bookmarkEnd w:id="27"/>
      <w:bookmarkEnd w:id="28"/>
      <w:bookmarkEnd w:id="29"/>
    </w:p>
    <w:p w14:paraId="030A6ABC" w14:textId="33D14373" w:rsidR="002D0518" w:rsidRDefault="132805EC" w:rsidP="54C9D916">
      <w:pPr>
        <w:pStyle w:val="Heading2"/>
        <w:numPr>
          <w:ilvl w:val="0"/>
          <w:numId w:val="1"/>
        </w:numPr>
        <w:spacing w:line="480" w:lineRule="auto"/>
      </w:pPr>
      <w:bookmarkStart w:id="30" w:name="_Toc1067242063"/>
      <w:bookmarkStart w:id="31" w:name="_Toc1872155028"/>
      <w:bookmarkStart w:id="32" w:name="_Toc479850421"/>
      <w:bookmarkStart w:id="33" w:name="_Toc192609968"/>
      <w:r>
        <w:t>Plan of Action</w:t>
      </w:r>
      <w:bookmarkEnd w:id="30"/>
      <w:bookmarkEnd w:id="31"/>
      <w:bookmarkEnd w:id="32"/>
      <w:bookmarkEnd w:id="33"/>
    </w:p>
    <w:p w14:paraId="79E2A501" w14:textId="34E07442" w:rsidR="002D0518" w:rsidRDefault="132805EC" w:rsidP="54C9D916">
      <w:pPr>
        <w:pStyle w:val="Heading3"/>
        <w:numPr>
          <w:ilvl w:val="0"/>
          <w:numId w:val="2"/>
        </w:numPr>
      </w:pPr>
      <w:bookmarkStart w:id="34" w:name="_Toc1535898412"/>
      <w:bookmarkStart w:id="35" w:name="_Toc669897033"/>
      <w:bookmarkStart w:id="36" w:name="_Toc117014329"/>
      <w:bookmarkStart w:id="37" w:name="_Toc192609969"/>
      <w:r>
        <w:t>Technical Plan</w:t>
      </w:r>
      <w:bookmarkEnd w:id="34"/>
      <w:bookmarkEnd w:id="35"/>
      <w:bookmarkEnd w:id="36"/>
      <w:bookmarkEnd w:id="37"/>
      <w:r>
        <w:t xml:space="preserve"> </w:t>
      </w:r>
    </w:p>
    <w:p w14:paraId="00BFD08D" w14:textId="4B537B52" w:rsidR="002D0518" w:rsidRDefault="132805EC" w:rsidP="54C9D916">
      <w:pPr>
        <w:pStyle w:val="Heading3"/>
        <w:numPr>
          <w:ilvl w:val="0"/>
          <w:numId w:val="2"/>
        </w:numPr>
      </w:pPr>
      <w:bookmarkStart w:id="38" w:name="_Toc690474223"/>
      <w:bookmarkStart w:id="39" w:name="_Toc1841773930"/>
      <w:bookmarkStart w:id="40" w:name="_Toc536870078"/>
      <w:bookmarkStart w:id="41" w:name="_Toc192609970"/>
      <w:r>
        <w:t>Management Plan</w:t>
      </w:r>
      <w:bookmarkEnd w:id="38"/>
      <w:bookmarkEnd w:id="39"/>
      <w:bookmarkEnd w:id="40"/>
      <w:bookmarkEnd w:id="41"/>
      <w:r>
        <w:t xml:space="preserve"> </w:t>
      </w:r>
    </w:p>
    <w:p w14:paraId="3F20CC3D" w14:textId="6252B528" w:rsidR="00A50312" w:rsidRDefault="00A50312" w:rsidP="54C9D916">
      <w:pPr>
        <w:pStyle w:val="Heading2"/>
        <w:numPr>
          <w:ilvl w:val="0"/>
          <w:numId w:val="1"/>
        </w:numPr>
        <w:spacing w:line="480" w:lineRule="auto"/>
      </w:pPr>
      <w:bookmarkStart w:id="42" w:name="_Toc1129875212"/>
      <w:bookmarkStart w:id="43" w:name="_Toc1006955529"/>
      <w:bookmarkStart w:id="44" w:name="_Toc947463210"/>
      <w:bookmarkStart w:id="45" w:name="_Toc192609971"/>
      <w:r>
        <w:t>Budget</w:t>
      </w:r>
      <w:bookmarkEnd w:id="45"/>
    </w:p>
    <w:p w14:paraId="60F9C2D8" w14:textId="2A19E988" w:rsidR="002D0518" w:rsidRDefault="132805EC" w:rsidP="54C9D916">
      <w:pPr>
        <w:pStyle w:val="Heading2"/>
        <w:numPr>
          <w:ilvl w:val="0"/>
          <w:numId w:val="1"/>
        </w:numPr>
        <w:spacing w:line="480" w:lineRule="auto"/>
      </w:pPr>
      <w:bookmarkStart w:id="46" w:name="_Toc192609972"/>
      <w:r>
        <w:t>Qualification</w:t>
      </w:r>
      <w:bookmarkEnd w:id="42"/>
      <w:bookmarkEnd w:id="43"/>
      <w:bookmarkEnd w:id="44"/>
      <w:bookmarkEnd w:id="46"/>
      <w:r>
        <w:t xml:space="preserve"> </w:t>
      </w:r>
    </w:p>
    <w:p w14:paraId="400C0850" w14:textId="40E57134" w:rsidR="0088049A" w:rsidRDefault="132805EC" w:rsidP="54C9D916">
      <w:pPr>
        <w:pStyle w:val="Heading2"/>
        <w:numPr>
          <w:ilvl w:val="0"/>
          <w:numId w:val="1"/>
        </w:numPr>
        <w:spacing w:line="480" w:lineRule="auto"/>
      </w:pPr>
      <w:bookmarkStart w:id="47" w:name="_Toc1926203415"/>
      <w:bookmarkStart w:id="48" w:name="_Toc1216296632"/>
      <w:bookmarkStart w:id="49" w:name="_Toc1341849475"/>
      <w:bookmarkStart w:id="50" w:name="_Toc192609973"/>
      <w:r>
        <w:t>Campus Waste &amp; Identify Benefits</w:t>
      </w:r>
      <w:bookmarkEnd w:id="47"/>
      <w:bookmarkEnd w:id="48"/>
      <w:bookmarkEnd w:id="49"/>
      <w:bookmarkEnd w:id="50"/>
      <w:r>
        <w:t xml:space="preserve"> </w:t>
      </w:r>
    </w:p>
    <w:p w14:paraId="4381F60D" w14:textId="296C169C" w:rsidR="0088049A" w:rsidRDefault="132805EC" w:rsidP="54C9D916">
      <w:pPr>
        <w:pStyle w:val="Heading2"/>
        <w:numPr>
          <w:ilvl w:val="0"/>
          <w:numId w:val="1"/>
        </w:numPr>
        <w:spacing w:line="480" w:lineRule="auto"/>
      </w:pPr>
      <w:bookmarkStart w:id="51" w:name="_Toc1840127544"/>
      <w:bookmarkStart w:id="52" w:name="_Toc574207562"/>
      <w:bookmarkStart w:id="53" w:name="_Toc1562634047"/>
      <w:bookmarkStart w:id="54" w:name="_Toc192609974"/>
      <w:r>
        <w:t>RVM Model Evaluation &amp; Site Survey</w:t>
      </w:r>
      <w:bookmarkEnd w:id="51"/>
      <w:bookmarkEnd w:id="52"/>
      <w:bookmarkEnd w:id="53"/>
      <w:bookmarkEnd w:id="54"/>
      <w:r>
        <w:t xml:space="preserve"> </w:t>
      </w:r>
    </w:p>
    <w:p w14:paraId="2553C79B" w14:textId="2F03D94A" w:rsidR="00A50312" w:rsidRPr="00A50312" w:rsidRDefault="132805EC" w:rsidP="00A50312">
      <w:pPr>
        <w:pStyle w:val="Heading2"/>
        <w:numPr>
          <w:ilvl w:val="0"/>
          <w:numId w:val="1"/>
        </w:numPr>
        <w:spacing w:line="480" w:lineRule="auto"/>
      </w:pPr>
      <w:bookmarkStart w:id="55" w:name="_Toc305355234"/>
      <w:bookmarkStart w:id="56" w:name="_Toc1710847842"/>
      <w:bookmarkStart w:id="57" w:name="_Toc1624687950"/>
      <w:bookmarkStart w:id="58" w:name="_Toc192609975"/>
      <w:r>
        <w:t>Results</w:t>
      </w:r>
      <w:bookmarkStart w:id="59" w:name="_Toc1207600024"/>
      <w:bookmarkStart w:id="60" w:name="_Toc1926340449"/>
      <w:bookmarkStart w:id="61" w:name="_Toc1679048822"/>
      <w:bookmarkEnd w:id="55"/>
      <w:bookmarkEnd w:id="56"/>
      <w:bookmarkEnd w:id="57"/>
      <w:bookmarkEnd w:id="58"/>
    </w:p>
    <w:p w14:paraId="0ADC1812" w14:textId="4D4AD941" w:rsidR="00A50312" w:rsidRDefault="00A50312" w:rsidP="00A50312">
      <w:pPr>
        <w:pStyle w:val="Heading2"/>
        <w:numPr>
          <w:ilvl w:val="0"/>
          <w:numId w:val="7"/>
        </w:numPr>
        <w:spacing w:line="480" w:lineRule="auto"/>
      </w:pPr>
      <w:r>
        <w:t xml:space="preserve"> </w:t>
      </w:r>
      <w:bookmarkStart w:id="62" w:name="_Toc192609976"/>
      <w:r>
        <w:t>Feedback and Stakeholder Engagement</w:t>
      </w:r>
      <w:bookmarkEnd w:id="62"/>
    </w:p>
    <w:p w14:paraId="21290A25" w14:textId="4B7D5E24" w:rsidR="00A50312" w:rsidRDefault="00A50312" w:rsidP="00A50312">
      <w:pPr>
        <w:pStyle w:val="Heading2"/>
        <w:numPr>
          <w:ilvl w:val="0"/>
          <w:numId w:val="7"/>
        </w:numPr>
        <w:spacing w:line="480" w:lineRule="auto"/>
      </w:pPr>
      <w:r>
        <w:t xml:space="preserve"> </w:t>
      </w:r>
      <w:bookmarkStart w:id="63" w:name="_Toc192609977"/>
      <w:r>
        <w:t>Findings</w:t>
      </w:r>
      <w:bookmarkEnd w:id="63"/>
    </w:p>
    <w:p w14:paraId="1B6FDB7E" w14:textId="23916884" w:rsidR="00A50312" w:rsidRDefault="00A50312" w:rsidP="00A50312">
      <w:pPr>
        <w:pStyle w:val="Heading2"/>
        <w:numPr>
          <w:ilvl w:val="0"/>
          <w:numId w:val="7"/>
        </w:numPr>
        <w:spacing w:line="480" w:lineRule="auto"/>
      </w:pPr>
      <w:r>
        <w:t xml:space="preserve"> </w:t>
      </w:r>
      <w:bookmarkStart w:id="64" w:name="_Toc192609978"/>
      <w:r>
        <w:t>Results</w:t>
      </w:r>
      <w:bookmarkEnd w:id="64"/>
    </w:p>
    <w:p w14:paraId="7C8157C2" w14:textId="1C6356D6" w:rsidR="7F9A488A" w:rsidRDefault="00A50312" w:rsidP="00A50312">
      <w:pPr>
        <w:pStyle w:val="Heading2"/>
        <w:numPr>
          <w:ilvl w:val="0"/>
          <w:numId w:val="7"/>
        </w:numPr>
        <w:spacing w:line="480" w:lineRule="auto"/>
      </w:pPr>
      <w:r>
        <w:t xml:space="preserve"> </w:t>
      </w:r>
      <w:bookmarkStart w:id="65" w:name="_Toc192609979"/>
      <w:r>
        <w:t>Conclusion</w:t>
      </w:r>
      <w:bookmarkEnd w:id="59"/>
      <w:bookmarkEnd w:id="60"/>
      <w:bookmarkEnd w:id="61"/>
      <w:bookmarkEnd w:id="65"/>
      <w:r>
        <w:t xml:space="preserve"> </w:t>
      </w:r>
      <w:r w:rsidR="002D0518">
        <w:br w:type="page"/>
      </w:r>
    </w:p>
    <w:p w14:paraId="28337D27" w14:textId="5CF75DFA" w:rsidR="4A4254DD" w:rsidRDefault="3A4FEE7F" w:rsidP="3DF82841">
      <w:pPr>
        <w:pStyle w:val="Heading2"/>
      </w:pPr>
      <w:bookmarkStart w:id="66" w:name="_Toc2026911691"/>
      <w:bookmarkStart w:id="67" w:name="_Toc1696965090"/>
      <w:bookmarkStart w:id="68" w:name="_Toc55500846"/>
      <w:bookmarkStart w:id="69" w:name="_Toc192609980"/>
      <w:r>
        <w:lastRenderedPageBreak/>
        <w:t>References</w:t>
      </w:r>
      <w:bookmarkEnd w:id="66"/>
      <w:bookmarkEnd w:id="67"/>
      <w:bookmarkEnd w:id="68"/>
      <w:bookmarkEnd w:id="69"/>
    </w:p>
    <w:p w14:paraId="3681E667" w14:textId="4FDF9FD8" w:rsidR="4A4254DD" w:rsidRDefault="4A4254DD" w:rsidP="25CBC87B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 xml:space="preserve">[1] “UVic a national leader in climate and sustainability,” </w:t>
      </w:r>
      <w:r w:rsidRPr="25CBC87B">
        <w:rPr>
          <w:rFonts w:ascii="Arial" w:eastAsia="Arial" w:hAnsi="Arial" w:cs="Arial"/>
          <w:i/>
          <w:iCs/>
        </w:rPr>
        <w:t>UVic News</w:t>
      </w:r>
      <w:r w:rsidRPr="25CBC87B">
        <w:rPr>
          <w:rFonts w:ascii="Arial" w:eastAsia="Arial" w:hAnsi="Arial" w:cs="Arial"/>
        </w:rPr>
        <w:t xml:space="preserve">, Jun. 12, 2024. [Online]. Available: </w:t>
      </w:r>
      <w:hyperlink r:id="rId8" w:anchor=":~:text=UVic%20is%20ranked%20second%20in,and%20communities%20(SDG%2011)">
        <w:r w:rsidRPr="25CBC87B">
          <w:rPr>
            <w:rStyle w:val="Hyperlink"/>
            <w:rFonts w:ascii="Arial" w:eastAsia="Arial" w:hAnsi="Arial" w:cs="Arial"/>
          </w:rPr>
          <w:t>https://www.uvic.ca/news/topics/2024+the-global-impact-rankings+mediarelease#:~:text=UVic%20is%20ranked%20second%20in,and%20communities%20(SDG%2011)</w:t>
        </w:r>
      </w:hyperlink>
      <w:r w:rsidRPr="25CBC87B">
        <w:rPr>
          <w:rFonts w:ascii="Arial" w:eastAsia="Arial" w:hAnsi="Arial" w:cs="Arial"/>
        </w:rPr>
        <w:t>. Accessed: Mar. 11, 2025.</w:t>
      </w:r>
      <w:r w:rsidR="687A11E3" w:rsidRPr="25CBC87B">
        <w:rPr>
          <w:rFonts w:ascii="Arial" w:eastAsia="Arial" w:hAnsi="Arial" w:cs="Arial"/>
        </w:rPr>
        <w:t xml:space="preserve"> </w:t>
      </w:r>
    </w:p>
    <w:p w14:paraId="1676D534" w14:textId="411164A3" w:rsidR="23AD9068" w:rsidRDefault="23AD9068" w:rsidP="25CBC87B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 xml:space="preserve">[2] University of Victoria, </w:t>
      </w:r>
      <w:r w:rsidRPr="25CBC87B">
        <w:rPr>
          <w:rFonts w:ascii="Arial" w:eastAsia="Arial" w:hAnsi="Arial" w:cs="Arial"/>
          <w:i/>
          <w:iCs/>
        </w:rPr>
        <w:t>Waste to Resource Assessment™ Report</w:t>
      </w:r>
      <w:r w:rsidRPr="25CBC87B">
        <w:rPr>
          <w:rFonts w:ascii="Arial" w:eastAsia="Arial" w:hAnsi="Arial" w:cs="Arial"/>
        </w:rPr>
        <w:t xml:space="preserve">. [Online]. Available: </w:t>
      </w:r>
      <w:hyperlink r:id="rId9">
        <w:r w:rsidRPr="25CBC87B">
          <w:rPr>
            <w:rStyle w:val="Hyperlink"/>
            <w:rFonts w:ascii="Arial" w:eastAsia="Arial" w:hAnsi="Arial" w:cs="Arial"/>
          </w:rPr>
          <w:t>https://www.uvic.ca/facilities/assets/docs/UVic-waste-assessment-report.pdf</w:t>
        </w:r>
      </w:hyperlink>
      <w:r w:rsidRPr="25CBC87B">
        <w:rPr>
          <w:rFonts w:ascii="Arial" w:eastAsia="Arial" w:hAnsi="Arial" w:cs="Arial"/>
        </w:rPr>
        <w:t>. Accessed: Mar. 11, 2025.</w:t>
      </w:r>
    </w:p>
    <w:p w14:paraId="455588D6" w14:textId="1A6106D5" w:rsidR="687A11E3" w:rsidRDefault="687A11E3" w:rsidP="25CBC87B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>[</w:t>
      </w:r>
      <w:r w:rsidR="56659F8B" w:rsidRPr="25CBC87B">
        <w:rPr>
          <w:rFonts w:ascii="Arial" w:eastAsia="Arial" w:hAnsi="Arial" w:cs="Arial"/>
        </w:rPr>
        <w:t>3</w:t>
      </w:r>
      <w:r w:rsidRPr="25CBC87B">
        <w:rPr>
          <w:rFonts w:ascii="Arial" w:eastAsia="Arial" w:hAnsi="Arial" w:cs="Arial"/>
        </w:rPr>
        <w:t xml:space="preserve">] University of Victoria, </w:t>
      </w:r>
      <w:r w:rsidRPr="25CBC87B">
        <w:rPr>
          <w:rFonts w:ascii="Arial" w:eastAsia="Arial" w:hAnsi="Arial" w:cs="Arial"/>
          <w:i/>
          <w:iCs/>
        </w:rPr>
        <w:t>Distinctly UVic: A strategy for the University of Victoria</w:t>
      </w:r>
      <w:r w:rsidRPr="25CBC87B">
        <w:rPr>
          <w:rFonts w:ascii="Arial" w:eastAsia="Arial" w:hAnsi="Arial" w:cs="Arial"/>
        </w:rPr>
        <w:t xml:space="preserve">. [Online]. Available: </w:t>
      </w:r>
      <w:hyperlink r:id="rId10">
        <w:r w:rsidRPr="25CBC87B">
          <w:rPr>
            <w:rStyle w:val="Hyperlink"/>
            <w:rFonts w:ascii="Arial" w:eastAsia="Arial" w:hAnsi="Arial" w:cs="Arial"/>
          </w:rPr>
          <w:t>https://www.uvic.ca/strategic-plan/_assets/docs/uvic-strategic-plan-2023.pdf</w:t>
        </w:r>
      </w:hyperlink>
      <w:r w:rsidRPr="25CBC87B">
        <w:rPr>
          <w:rFonts w:ascii="Arial" w:eastAsia="Arial" w:hAnsi="Arial" w:cs="Arial"/>
        </w:rPr>
        <w:t>. Accessed: Mar. 11, 2025.</w:t>
      </w:r>
    </w:p>
    <w:p w14:paraId="04853224" w14:textId="6456DADF" w:rsidR="5262A9B0" w:rsidRDefault="5262A9B0" w:rsidP="25CBC87B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>[4] J. MacLean, “Request for Proposals FM/WR 0520,” University of Victoria, Victoria, BC, Canada, 2024. Accessed: Mar. 11, 2025.</w:t>
      </w:r>
    </w:p>
    <w:p w14:paraId="4E1F8C68" w14:textId="035576B5" w:rsidR="4A4254DD" w:rsidRDefault="4A4254DD" w:rsidP="7C30CE2E">
      <w:pPr>
        <w:spacing w:before="240" w:after="240" w:line="480" w:lineRule="auto"/>
        <w:rPr>
          <w:rFonts w:ascii="Arial" w:eastAsia="Arial" w:hAnsi="Arial" w:cs="Arial"/>
        </w:rPr>
      </w:pPr>
      <w:r w:rsidRPr="25CBC87B">
        <w:rPr>
          <w:rFonts w:ascii="Arial" w:eastAsia="Arial" w:hAnsi="Arial" w:cs="Arial"/>
        </w:rPr>
        <w:t xml:space="preserve">[5] University of Victoria, </w:t>
      </w:r>
      <w:r w:rsidRPr="25CBC87B">
        <w:rPr>
          <w:rFonts w:ascii="Arial" w:eastAsia="Arial" w:hAnsi="Arial" w:cs="Arial"/>
          <w:i/>
          <w:iCs/>
        </w:rPr>
        <w:t>Climate and Sustainability Action Plan 2030</w:t>
      </w:r>
      <w:r w:rsidRPr="25CBC87B">
        <w:rPr>
          <w:rFonts w:ascii="Arial" w:eastAsia="Arial" w:hAnsi="Arial" w:cs="Arial"/>
        </w:rPr>
        <w:t xml:space="preserve">. [Online]. Available: </w:t>
      </w:r>
      <w:hyperlink r:id="rId11">
        <w:r w:rsidRPr="25CBC87B">
          <w:rPr>
            <w:rStyle w:val="Hyperlink"/>
            <w:rFonts w:ascii="Arial" w:eastAsia="Arial" w:hAnsi="Arial" w:cs="Arial"/>
          </w:rPr>
          <w:t>https://www.uvic.ca/_assets/docs/csap2030-actions.pdf</w:t>
        </w:r>
      </w:hyperlink>
      <w:r w:rsidRPr="25CBC87B">
        <w:rPr>
          <w:rFonts w:ascii="Arial" w:eastAsia="Arial" w:hAnsi="Arial" w:cs="Arial"/>
        </w:rPr>
        <w:t>. Accessed: Mar. 11, 2025.</w:t>
      </w:r>
    </w:p>
    <w:p w14:paraId="5BEB46A7" w14:textId="6204D5A1" w:rsidR="7C30CE2E" w:rsidRDefault="7C30CE2E">
      <w:pPr>
        <w:rPr>
          <w:rFonts w:ascii="Arial" w:eastAsia="Arial" w:hAnsi="Arial" w:cs="Arial"/>
        </w:rPr>
      </w:pPr>
      <w:r w:rsidRPr="5FB3F49B">
        <w:rPr>
          <w:rFonts w:ascii="Arial" w:eastAsia="Arial" w:hAnsi="Arial" w:cs="Arial"/>
        </w:rPr>
        <w:br w:type="page"/>
      </w:r>
    </w:p>
    <w:p w14:paraId="27E8758F" w14:textId="48405CC5" w:rsidR="51484909" w:rsidRDefault="721823C9" w:rsidP="7C30CE2E">
      <w:pPr>
        <w:pStyle w:val="Heading2"/>
      </w:pPr>
      <w:bookmarkStart w:id="70" w:name="_Toc111184422"/>
      <w:bookmarkStart w:id="71" w:name="_Toc1739117802"/>
      <w:bookmarkStart w:id="72" w:name="_Toc57409843"/>
      <w:bookmarkStart w:id="73" w:name="_Toc192609981"/>
      <w:r>
        <w:lastRenderedPageBreak/>
        <w:t>Appendices</w:t>
      </w:r>
      <w:bookmarkEnd w:id="70"/>
      <w:bookmarkEnd w:id="71"/>
      <w:bookmarkEnd w:id="72"/>
      <w:bookmarkEnd w:id="73"/>
    </w:p>
    <w:p w14:paraId="3DA9FE5E" w14:textId="14B2CE0F" w:rsidR="4A4254DD" w:rsidRDefault="4A4254DD" w:rsidP="7C30CE2E">
      <w:pPr>
        <w:rPr>
          <w:rFonts w:ascii="Arial" w:eastAsia="Arial" w:hAnsi="Arial" w:cs="Arial"/>
        </w:rPr>
      </w:pPr>
    </w:p>
    <w:sectPr w:rsidR="4A4254D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6AA57" w14:textId="77777777" w:rsidR="00D40AD2" w:rsidRDefault="00D40AD2">
      <w:pPr>
        <w:spacing w:after="0" w:line="240" w:lineRule="auto"/>
      </w:pPr>
      <w:r>
        <w:separator/>
      </w:r>
    </w:p>
  </w:endnote>
  <w:endnote w:type="continuationSeparator" w:id="0">
    <w:p w14:paraId="2C90621F" w14:textId="77777777" w:rsidR="00D40AD2" w:rsidRDefault="00D40AD2">
      <w:pPr>
        <w:spacing w:after="0" w:line="240" w:lineRule="auto"/>
      </w:pPr>
      <w:r>
        <w:continuationSeparator/>
      </w:r>
    </w:p>
  </w:endnote>
  <w:endnote w:type="continuationNotice" w:id="1">
    <w:p w14:paraId="3CE2ED48" w14:textId="77777777" w:rsidR="00D40AD2" w:rsidRDefault="00D40A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2A7D60" w14:paraId="07B51833" w14:textId="77777777" w:rsidTr="772A7D60">
      <w:trPr>
        <w:trHeight w:val="300"/>
      </w:trPr>
      <w:tc>
        <w:tcPr>
          <w:tcW w:w="3120" w:type="dxa"/>
        </w:tcPr>
        <w:p w14:paraId="3A28C9C1" w14:textId="1BAE304D" w:rsidR="772A7D60" w:rsidRDefault="772A7D60" w:rsidP="772A7D60">
          <w:pPr>
            <w:pStyle w:val="Header"/>
            <w:ind w:left="-115"/>
          </w:pPr>
        </w:p>
      </w:tc>
      <w:tc>
        <w:tcPr>
          <w:tcW w:w="3120" w:type="dxa"/>
        </w:tcPr>
        <w:p w14:paraId="1D743DBE" w14:textId="47379405" w:rsidR="772A7D60" w:rsidRDefault="772A7D60" w:rsidP="772A7D60">
          <w:pPr>
            <w:pStyle w:val="Header"/>
            <w:jc w:val="center"/>
          </w:pPr>
        </w:p>
      </w:tc>
      <w:tc>
        <w:tcPr>
          <w:tcW w:w="3120" w:type="dxa"/>
        </w:tcPr>
        <w:p w14:paraId="3F90CD38" w14:textId="2AB9CBED" w:rsidR="772A7D60" w:rsidRDefault="772A7D60" w:rsidP="772A7D60">
          <w:pPr>
            <w:pStyle w:val="Header"/>
            <w:ind w:right="-115"/>
            <w:jc w:val="right"/>
          </w:pPr>
        </w:p>
      </w:tc>
    </w:tr>
  </w:tbl>
  <w:p w14:paraId="3A90B2D3" w14:textId="4DB05F1D" w:rsidR="00164F18" w:rsidRDefault="00164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09C17" w14:textId="77777777" w:rsidR="00D40AD2" w:rsidRDefault="00D40AD2">
      <w:pPr>
        <w:spacing w:after="0" w:line="240" w:lineRule="auto"/>
      </w:pPr>
      <w:r>
        <w:separator/>
      </w:r>
    </w:p>
  </w:footnote>
  <w:footnote w:type="continuationSeparator" w:id="0">
    <w:p w14:paraId="0DF2BCD9" w14:textId="77777777" w:rsidR="00D40AD2" w:rsidRDefault="00D40AD2">
      <w:pPr>
        <w:spacing w:after="0" w:line="240" w:lineRule="auto"/>
      </w:pPr>
      <w:r>
        <w:continuationSeparator/>
      </w:r>
    </w:p>
  </w:footnote>
  <w:footnote w:type="continuationNotice" w:id="1">
    <w:p w14:paraId="1C65C5D0" w14:textId="77777777" w:rsidR="00D40AD2" w:rsidRDefault="00D40AD2">
      <w:pPr>
        <w:spacing w:after="0" w:line="240" w:lineRule="auto"/>
      </w:pPr>
    </w:p>
  </w:footnote>
  <w:footnote w:id="2">
    <w:p w14:paraId="31F13525" w14:textId="58B37C70" w:rsidR="25CBC87B" w:rsidRPr="0026477B" w:rsidRDefault="25CBC87B" w:rsidP="25CBC87B">
      <w:pPr>
        <w:pStyle w:val="FootnoteText"/>
        <w:rPr>
          <w:rFonts w:ascii="Aptos" w:eastAsia="Aptos" w:hAnsi="Aptos" w:cs="Aptos"/>
          <w:sz w:val="12"/>
          <w:szCs w:val="12"/>
        </w:rPr>
      </w:pPr>
      <w:r w:rsidRPr="25CBC87B">
        <w:rPr>
          <w:rStyle w:val="FootnoteReference"/>
        </w:rPr>
        <w:footnoteRef/>
      </w:r>
      <w:r>
        <w:t xml:space="preserve"> </w:t>
      </w:r>
      <w:r w:rsidRPr="0026477B">
        <w:rPr>
          <w:rFonts w:ascii="Aptos" w:eastAsia="Aptos" w:hAnsi="Aptos" w:cs="Aptos"/>
          <w:sz w:val="12"/>
          <w:szCs w:val="12"/>
        </w:rPr>
        <w:t xml:space="preserve">“UVic a national leader in climate and sustainability,” </w:t>
      </w:r>
      <w:r w:rsidRPr="0026477B">
        <w:rPr>
          <w:rFonts w:ascii="Aptos" w:eastAsia="Aptos" w:hAnsi="Aptos" w:cs="Aptos"/>
          <w:i/>
          <w:iCs/>
          <w:sz w:val="12"/>
          <w:szCs w:val="12"/>
        </w:rPr>
        <w:t>UVic News</w:t>
      </w:r>
      <w:r w:rsidRPr="0026477B">
        <w:rPr>
          <w:rFonts w:ascii="Aptos" w:eastAsia="Aptos" w:hAnsi="Aptos" w:cs="Aptos"/>
          <w:sz w:val="12"/>
          <w:szCs w:val="12"/>
        </w:rPr>
        <w:t xml:space="preserve">, Jun. 12, 2024. </w:t>
      </w:r>
    </w:p>
    <w:p w14:paraId="138321BE" w14:textId="3DAC5B48" w:rsidR="25CBC87B" w:rsidRPr="0026477B" w:rsidRDefault="25CBC87B" w:rsidP="25CBC87B">
      <w:pPr>
        <w:pStyle w:val="FootnoteText"/>
        <w:rPr>
          <w:rFonts w:ascii="Aptos" w:eastAsia="Aptos" w:hAnsi="Aptos" w:cs="Aptos"/>
          <w:sz w:val="12"/>
          <w:szCs w:val="12"/>
        </w:rPr>
      </w:pPr>
      <w:r w:rsidRPr="0026477B">
        <w:rPr>
          <w:rFonts w:ascii="Aptos" w:eastAsia="Aptos" w:hAnsi="Aptos" w:cs="Aptos"/>
          <w:sz w:val="12"/>
          <w:szCs w:val="12"/>
        </w:rPr>
        <w:t xml:space="preserve">[Online]. Available: </w:t>
      </w:r>
      <w:hyperlink r:id="rId1" w:anchor=":~:text=UVic%20is%20ranked%20second%20in,and%20communities%20(SDG%2011)">
        <w:r w:rsidRPr="0026477B">
          <w:rPr>
            <w:rStyle w:val="Hyperlink"/>
            <w:rFonts w:ascii="Aptos" w:eastAsia="Aptos" w:hAnsi="Aptos" w:cs="Aptos"/>
            <w:sz w:val="12"/>
            <w:szCs w:val="12"/>
          </w:rPr>
          <w:t>https://www.uvic.ca/news/topics/2024+the-global-impact-rankings+mediarelease#:~:text=UVic%20is%20ranked%20second%20in,and%20communities%20(SDG%2011)</w:t>
        </w:r>
      </w:hyperlink>
      <w:r w:rsidRPr="0026477B">
        <w:rPr>
          <w:rFonts w:ascii="Aptos" w:eastAsia="Aptos" w:hAnsi="Aptos" w:cs="Aptos"/>
          <w:sz w:val="12"/>
          <w:szCs w:val="12"/>
        </w:rPr>
        <w:t>. Accessed: Mar. 11, 2025.</w:t>
      </w:r>
    </w:p>
    <w:p w14:paraId="3DA44374" w14:textId="0478BE20" w:rsidR="25CBC87B" w:rsidRPr="0026477B" w:rsidRDefault="25CBC87B" w:rsidP="25CBC87B">
      <w:pPr>
        <w:pStyle w:val="FootnoteText"/>
        <w:rPr>
          <w:rFonts w:ascii="Aptos" w:eastAsia="Aptos" w:hAnsi="Aptos" w:cs="Aptos"/>
          <w:sz w:val="12"/>
          <w:szCs w:val="12"/>
        </w:rPr>
      </w:pPr>
    </w:p>
  </w:footnote>
  <w:footnote w:id="3">
    <w:p w14:paraId="1C645C64" w14:textId="0562C1CB" w:rsidR="25CBC87B" w:rsidRPr="0026477B" w:rsidRDefault="25CBC87B" w:rsidP="25CBC87B">
      <w:pPr>
        <w:pStyle w:val="FootnoteText"/>
        <w:rPr>
          <w:sz w:val="8"/>
          <w:szCs w:val="8"/>
        </w:rPr>
      </w:pPr>
      <w:r w:rsidRPr="0026477B">
        <w:rPr>
          <w:rStyle w:val="FootnoteReference"/>
          <w:sz w:val="8"/>
          <w:szCs w:val="8"/>
        </w:rPr>
        <w:footnoteRef/>
      </w:r>
      <w:r w:rsidRPr="0026477B">
        <w:rPr>
          <w:sz w:val="8"/>
          <w:szCs w:val="8"/>
        </w:rPr>
        <w:t xml:space="preserve"> </w:t>
      </w:r>
      <w:r w:rsidRPr="0026477B">
        <w:rPr>
          <w:rFonts w:ascii="Aptos" w:eastAsia="Aptos" w:hAnsi="Aptos" w:cs="Aptos"/>
          <w:sz w:val="12"/>
          <w:szCs w:val="12"/>
        </w:rPr>
        <w:t xml:space="preserve">University of Victoria, </w:t>
      </w:r>
      <w:r w:rsidRPr="0026477B">
        <w:rPr>
          <w:rFonts w:ascii="Aptos" w:eastAsia="Aptos" w:hAnsi="Aptos" w:cs="Aptos"/>
          <w:i/>
          <w:iCs/>
          <w:sz w:val="12"/>
          <w:szCs w:val="12"/>
        </w:rPr>
        <w:t>Waste to Resource Assessment™ Report</w:t>
      </w:r>
      <w:r w:rsidRPr="0026477B">
        <w:rPr>
          <w:rFonts w:ascii="Aptos" w:eastAsia="Aptos" w:hAnsi="Aptos" w:cs="Aptos"/>
          <w:sz w:val="12"/>
          <w:szCs w:val="12"/>
        </w:rPr>
        <w:t xml:space="preserve">. [Online]. Available: </w:t>
      </w:r>
      <w:hyperlink r:id="rId2">
        <w:r w:rsidRPr="0026477B">
          <w:rPr>
            <w:rStyle w:val="Hyperlink"/>
            <w:rFonts w:ascii="Aptos" w:eastAsia="Aptos" w:hAnsi="Aptos" w:cs="Aptos"/>
            <w:sz w:val="12"/>
            <w:szCs w:val="12"/>
          </w:rPr>
          <w:t>https://www.uvic.ca/facilities/assets/docs/UVic-waste-assessment-report.pdf</w:t>
        </w:r>
      </w:hyperlink>
      <w:r w:rsidRPr="0026477B">
        <w:rPr>
          <w:rFonts w:ascii="Aptos" w:eastAsia="Aptos" w:hAnsi="Aptos" w:cs="Aptos"/>
          <w:sz w:val="12"/>
          <w:szCs w:val="12"/>
        </w:rPr>
        <w:t>. Accessed: Mar. 11, 2025.</w:t>
      </w:r>
    </w:p>
  </w:footnote>
  <w:footnote w:id="4">
    <w:p w14:paraId="556A4ACE" w14:textId="0662ADD2" w:rsidR="25CBC87B" w:rsidRPr="0026477B" w:rsidRDefault="25CBC87B" w:rsidP="25CBC87B">
      <w:pPr>
        <w:pStyle w:val="FootnoteText"/>
        <w:rPr>
          <w:sz w:val="8"/>
          <w:szCs w:val="8"/>
        </w:rPr>
      </w:pPr>
      <w:r w:rsidRPr="0026477B">
        <w:rPr>
          <w:rStyle w:val="FootnoteReference"/>
          <w:sz w:val="8"/>
          <w:szCs w:val="8"/>
        </w:rPr>
        <w:footnoteRef/>
      </w:r>
      <w:r w:rsidRPr="0026477B">
        <w:rPr>
          <w:sz w:val="8"/>
          <w:szCs w:val="8"/>
        </w:rPr>
        <w:t xml:space="preserve"> </w:t>
      </w:r>
      <w:r w:rsidRPr="0026477B">
        <w:rPr>
          <w:rFonts w:ascii="Aptos" w:eastAsia="Aptos" w:hAnsi="Aptos" w:cs="Aptos"/>
          <w:sz w:val="12"/>
          <w:szCs w:val="12"/>
        </w:rPr>
        <w:t xml:space="preserve">University of Victoria, </w:t>
      </w:r>
      <w:r w:rsidRPr="0026477B">
        <w:rPr>
          <w:rFonts w:ascii="Aptos" w:eastAsia="Aptos" w:hAnsi="Aptos" w:cs="Aptos"/>
          <w:i/>
          <w:iCs/>
          <w:sz w:val="12"/>
          <w:szCs w:val="12"/>
        </w:rPr>
        <w:t>Distinctly UVic: A strategy for the University of Victoria</w:t>
      </w:r>
      <w:r w:rsidRPr="0026477B">
        <w:rPr>
          <w:rFonts w:ascii="Aptos" w:eastAsia="Aptos" w:hAnsi="Aptos" w:cs="Aptos"/>
          <w:sz w:val="12"/>
          <w:szCs w:val="12"/>
        </w:rPr>
        <w:t xml:space="preserve">. [Online]. Available: </w:t>
      </w:r>
      <w:hyperlink r:id="rId3">
        <w:r w:rsidRPr="0026477B">
          <w:rPr>
            <w:rStyle w:val="Hyperlink"/>
            <w:rFonts w:ascii="Aptos" w:eastAsia="Aptos" w:hAnsi="Aptos" w:cs="Aptos"/>
            <w:sz w:val="12"/>
            <w:szCs w:val="12"/>
          </w:rPr>
          <w:t>https://www.uvic.ca/strategic-plan/_assets/docs/uvic-strategic-plan-2023.pdf</w:t>
        </w:r>
      </w:hyperlink>
      <w:r w:rsidRPr="0026477B">
        <w:rPr>
          <w:rFonts w:ascii="Aptos" w:eastAsia="Aptos" w:hAnsi="Aptos" w:cs="Aptos"/>
          <w:sz w:val="12"/>
          <w:szCs w:val="12"/>
        </w:rPr>
        <w:t>. Accessed: Mar. 11, 2025.</w:t>
      </w:r>
    </w:p>
    <w:p w14:paraId="1FE2DB95" w14:textId="799E26B5" w:rsidR="25CBC87B" w:rsidRPr="0026477B" w:rsidRDefault="25CBC87B" w:rsidP="25CBC87B">
      <w:pPr>
        <w:pStyle w:val="FootnoteText"/>
        <w:rPr>
          <w:rFonts w:ascii="Aptos" w:eastAsia="Aptos" w:hAnsi="Aptos" w:cs="Aptos"/>
          <w:sz w:val="12"/>
          <w:szCs w:val="12"/>
        </w:rPr>
      </w:pPr>
    </w:p>
  </w:footnote>
  <w:footnote w:id="5">
    <w:p w14:paraId="0F642642" w14:textId="0330C75B" w:rsidR="25CBC87B" w:rsidRDefault="25CBC87B" w:rsidP="25CBC87B">
      <w:pPr>
        <w:pStyle w:val="FootnoteText"/>
      </w:pPr>
      <w:r w:rsidRPr="0026477B">
        <w:rPr>
          <w:rStyle w:val="FootnoteReference"/>
          <w:sz w:val="8"/>
          <w:szCs w:val="8"/>
        </w:rPr>
        <w:footnoteRef/>
      </w:r>
      <w:r w:rsidRPr="0026477B">
        <w:rPr>
          <w:sz w:val="8"/>
          <w:szCs w:val="8"/>
        </w:rPr>
        <w:t xml:space="preserve"> </w:t>
      </w:r>
      <w:r w:rsidRPr="0026477B">
        <w:rPr>
          <w:rFonts w:ascii="Aptos" w:eastAsia="Aptos" w:hAnsi="Aptos" w:cs="Aptos"/>
          <w:sz w:val="12"/>
          <w:szCs w:val="12"/>
        </w:rPr>
        <w:t>J. MacLean, “Request for Proposals FM/WR 0520,” University of Victoria, Victoria, BC, Canada, 2024. Accessed: Mar. 11, 2025.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2A7D60" w14:paraId="5C3B7CB8" w14:textId="77777777" w:rsidTr="772A7D60">
      <w:trPr>
        <w:trHeight w:val="300"/>
      </w:trPr>
      <w:tc>
        <w:tcPr>
          <w:tcW w:w="3120" w:type="dxa"/>
        </w:tcPr>
        <w:p w14:paraId="6502CEA0" w14:textId="41C98CF2" w:rsidR="772A7D60" w:rsidRDefault="772A7D60" w:rsidP="772A7D60">
          <w:pPr>
            <w:pStyle w:val="Header"/>
            <w:ind w:left="-115"/>
          </w:pPr>
        </w:p>
      </w:tc>
      <w:tc>
        <w:tcPr>
          <w:tcW w:w="3120" w:type="dxa"/>
        </w:tcPr>
        <w:p w14:paraId="3126BC2B" w14:textId="37BC8CC6" w:rsidR="772A7D60" w:rsidRDefault="772A7D60" w:rsidP="772A7D60">
          <w:pPr>
            <w:pStyle w:val="Header"/>
            <w:jc w:val="center"/>
          </w:pPr>
        </w:p>
      </w:tc>
      <w:tc>
        <w:tcPr>
          <w:tcW w:w="3120" w:type="dxa"/>
        </w:tcPr>
        <w:p w14:paraId="30F06F65" w14:textId="3573C161" w:rsidR="772A7D60" w:rsidRDefault="772A7D60" w:rsidP="772A7D60">
          <w:pPr>
            <w:pStyle w:val="Header"/>
            <w:ind w:right="-115"/>
            <w:jc w:val="right"/>
          </w:pPr>
        </w:p>
      </w:tc>
    </w:tr>
  </w:tbl>
  <w:p w14:paraId="344735A9" w14:textId="43832145" w:rsidR="00164F18" w:rsidRDefault="00164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F0B8"/>
    <w:multiLevelType w:val="hybridMultilevel"/>
    <w:tmpl w:val="FFFFFFFF"/>
    <w:lvl w:ilvl="0" w:tplc="932200AA">
      <w:start w:val="1"/>
      <w:numFmt w:val="lowerRoman"/>
      <w:lvlText w:val="%1."/>
      <w:lvlJc w:val="right"/>
      <w:pPr>
        <w:ind w:left="720" w:hanging="360"/>
      </w:pPr>
    </w:lvl>
    <w:lvl w:ilvl="1" w:tplc="E228AAA4">
      <w:start w:val="1"/>
      <w:numFmt w:val="lowerLetter"/>
      <w:lvlText w:val="%2."/>
      <w:lvlJc w:val="left"/>
      <w:pPr>
        <w:ind w:left="1440" w:hanging="360"/>
      </w:pPr>
    </w:lvl>
    <w:lvl w:ilvl="2" w:tplc="054A453A">
      <w:start w:val="1"/>
      <w:numFmt w:val="lowerRoman"/>
      <w:lvlText w:val="%3."/>
      <w:lvlJc w:val="right"/>
      <w:pPr>
        <w:ind w:left="2160" w:hanging="180"/>
      </w:pPr>
    </w:lvl>
    <w:lvl w:ilvl="3" w:tplc="290AAB28">
      <w:start w:val="1"/>
      <w:numFmt w:val="decimal"/>
      <w:lvlText w:val="%4."/>
      <w:lvlJc w:val="left"/>
      <w:pPr>
        <w:ind w:left="2880" w:hanging="360"/>
      </w:pPr>
    </w:lvl>
    <w:lvl w:ilvl="4" w:tplc="8BD4CB2A">
      <w:start w:val="1"/>
      <w:numFmt w:val="lowerLetter"/>
      <w:lvlText w:val="%5."/>
      <w:lvlJc w:val="left"/>
      <w:pPr>
        <w:ind w:left="3600" w:hanging="360"/>
      </w:pPr>
    </w:lvl>
    <w:lvl w:ilvl="5" w:tplc="933CD634">
      <w:start w:val="1"/>
      <w:numFmt w:val="lowerRoman"/>
      <w:lvlText w:val="%6."/>
      <w:lvlJc w:val="right"/>
      <w:pPr>
        <w:ind w:left="4320" w:hanging="180"/>
      </w:pPr>
    </w:lvl>
    <w:lvl w:ilvl="6" w:tplc="0F30296E">
      <w:start w:val="1"/>
      <w:numFmt w:val="decimal"/>
      <w:lvlText w:val="%7."/>
      <w:lvlJc w:val="left"/>
      <w:pPr>
        <w:ind w:left="5040" w:hanging="360"/>
      </w:pPr>
    </w:lvl>
    <w:lvl w:ilvl="7" w:tplc="B38A2E18">
      <w:start w:val="1"/>
      <w:numFmt w:val="lowerLetter"/>
      <w:lvlText w:val="%8."/>
      <w:lvlJc w:val="left"/>
      <w:pPr>
        <w:ind w:left="5760" w:hanging="360"/>
      </w:pPr>
    </w:lvl>
    <w:lvl w:ilvl="8" w:tplc="A9B404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2BB2"/>
    <w:multiLevelType w:val="hybridMultilevel"/>
    <w:tmpl w:val="FFFFFFFF"/>
    <w:lvl w:ilvl="0" w:tplc="FAFC22CA">
      <w:start w:val="1"/>
      <w:numFmt w:val="lowerRoman"/>
      <w:lvlText w:val="%1."/>
      <w:lvlJc w:val="right"/>
      <w:pPr>
        <w:ind w:left="720" w:hanging="360"/>
      </w:pPr>
    </w:lvl>
    <w:lvl w:ilvl="1" w:tplc="008A0BFC">
      <w:start w:val="1"/>
      <w:numFmt w:val="lowerLetter"/>
      <w:lvlText w:val="%2."/>
      <w:lvlJc w:val="left"/>
      <w:pPr>
        <w:ind w:left="1440" w:hanging="360"/>
      </w:pPr>
    </w:lvl>
    <w:lvl w:ilvl="2" w:tplc="0C7AFB38">
      <w:start w:val="1"/>
      <w:numFmt w:val="lowerRoman"/>
      <w:lvlText w:val="%3."/>
      <w:lvlJc w:val="right"/>
      <w:pPr>
        <w:ind w:left="2160" w:hanging="180"/>
      </w:pPr>
    </w:lvl>
    <w:lvl w:ilvl="3" w:tplc="44943A6E">
      <w:start w:val="1"/>
      <w:numFmt w:val="decimal"/>
      <w:lvlText w:val="%4."/>
      <w:lvlJc w:val="left"/>
      <w:pPr>
        <w:ind w:left="2880" w:hanging="360"/>
      </w:pPr>
    </w:lvl>
    <w:lvl w:ilvl="4" w:tplc="DA580F9E">
      <w:start w:val="1"/>
      <w:numFmt w:val="lowerLetter"/>
      <w:lvlText w:val="%5."/>
      <w:lvlJc w:val="left"/>
      <w:pPr>
        <w:ind w:left="3600" w:hanging="360"/>
      </w:pPr>
    </w:lvl>
    <w:lvl w:ilvl="5" w:tplc="6A70CC4A">
      <w:start w:val="1"/>
      <w:numFmt w:val="lowerRoman"/>
      <w:lvlText w:val="%6."/>
      <w:lvlJc w:val="right"/>
      <w:pPr>
        <w:ind w:left="4320" w:hanging="180"/>
      </w:pPr>
    </w:lvl>
    <w:lvl w:ilvl="6" w:tplc="E96C96B4">
      <w:start w:val="1"/>
      <w:numFmt w:val="decimal"/>
      <w:lvlText w:val="%7."/>
      <w:lvlJc w:val="left"/>
      <w:pPr>
        <w:ind w:left="5040" w:hanging="360"/>
      </w:pPr>
    </w:lvl>
    <w:lvl w:ilvl="7" w:tplc="1476395C">
      <w:start w:val="1"/>
      <w:numFmt w:val="lowerLetter"/>
      <w:lvlText w:val="%8."/>
      <w:lvlJc w:val="left"/>
      <w:pPr>
        <w:ind w:left="5760" w:hanging="360"/>
      </w:pPr>
    </w:lvl>
    <w:lvl w:ilvl="8" w:tplc="E488B9B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DF161"/>
    <w:multiLevelType w:val="hybridMultilevel"/>
    <w:tmpl w:val="FFFFFFFF"/>
    <w:lvl w:ilvl="0" w:tplc="4C0866DC">
      <w:start w:val="1"/>
      <w:numFmt w:val="decimal"/>
      <w:lvlText w:val="%1."/>
      <w:lvlJc w:val="left"/>
      <w:pPr>
        <w:ind w:left="720" w:hanging="360"/>
      </w:pPr>
    </w:lvl>
    <w:lvl w:ilvl="1" w:tplc="79FC1ECC">
      <w:start w:val="1"/>
      <w:numFmt w:val="lowerLetter"/>
      <w:lvlText w:val="%2."/>
      <w:lvlJc w:val="left"/>
      <w:pPr>
        <w:ind w:left="1440" w:hanging="360"/>
      </w:pPr>
    </w:lvl>
    <w:lvl w:ilvl="2" w:tplc="EA7E75C0">
      <w:start w:val="1"/>
      <w:numFmt w:val="lowerRoman"/>
      <w:lvlText w:val="%3."/>
      <w:lvlJc w:val="right"/>
      <w:pPr>
        <w:ind w:left="2160" w:hanging="180"/>
      </w:pPr>
    </w:lvl>
    <w:lvl w:ilvl="3" w:tplc="AE0A293C">
      <w:start w:val="1"/>
      <w:numFmt w:val="decimal"/>
      <w:lvlText w:val="%4."/>
      <w:lvlJc w:val="left"/>
      <w:pPr>
        <w:ind w:left="2880" w:hanging="360"/>
      </w:pPr>
    </w:lvl>
    <w:lvl w:ilvl="4" w:tplc="5B16EE34">
      <w:start w:val="1"/>
      <w:numFmt w:val="lowerLetter"/>
      <w:lvlText w:val="%5."/>
      <w:lvlJc w:val="left"/>
      <w:pPr>
        <w:ind w:left="3600" w:hanging="360"/>
      </w:pPr>
    </w:lvl>
    <w:lvl w:ilvl="5" w:tplc="CE227A04">
      <w:start w:val="1"/>
      <w:numFmt w:val="lowerRoman"/>
      <w:lvlText w:val="%6."/>
      <w:lvlJc w:val="right"/>
      <w:pPr>
        <w:ind w:left="4320" w:hanging="180"/>
      </w:pPr>
    </w:lvl>
    <w:lvl w:ilvl="6" w:tplc="69660F40">
      <w:start w:val="1"/>
      <w:numFmt w:val="decimal"/>
      <w:lvlText w:val="%7."/>
      <w:lvlJc w:val="left"/>
      <w:pPr>
        <w:ind w:left="5040" w:hanging="360"/>
      </w:pPr>
    </w:lvl>
    <w:lvl w:ilvl="7" w:tplc="462A2BD4">
      <w:start w:val="1"/>
      <w:numFmt w:val="lowerLetter"/>
      <w:lvlText w:val="%8."/>
      <w:lvlJc w:val="left"/>
      <w:pPr>
        <w:ind w:left="5760" w:hanging="360"/>
      </w:pPr>
    </w:lvl>
    <w:lvl w:ilvl="8" w:tplc="E5D4AE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548FD"/>
    <w:multiLevelType w:val="hybridMultilevel"/>
    <w:tmpl w:val="8E861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3914F"/>
    <w:multiLevelType w:val="hybridMultilevel"/>
    <w:tmpl w:val="FF68D1F6"/>
    <w:lvl w:ilvl="0" w:tplc="D758CA2E">
      <w:start w:val="1"/>
      <w:numFmt w:val="decimal"/>
      <w:lvlText w:val="%1."/>
      <w:lvlJc w:val="left"/>
      <w:pPr>
        <w:ind w:left="397" w:hanging="37"/>
      </w:pPr>
      <w:rPr>
        <w:rFonts w:hint="default"/>
      </w:rPr>
    </w:lvl>
    <w:lvl w:ilvl="1" w:tplc="2DB045FC">
      <w:start w:val="1"/>
      <w:numFmt w:val="lowerLetter"/>
      <w:lvlText w:val="%2."/>
      <w:lvlJc w:val="left"/>
      <w:pPr>
        <w:ind w:left="1440" w:hanging="360"/>
      </w:pPr>
    </w:lvl>
    <w:lvl w:ilvl="2" w:tplc="37307668">
      <w:start w:val="1"/>
      <w:numFmt w:val="lowerRoman"/>
      <w:lvlText w:val="%3."/>
      <w:lvlJc w:val="right"/>
      <w:pPr>
        <w:ind w:left="2160" w:hanging="180"/>
      </w:pPr>
    </w:lvl>
    <w:lvl w:ilvl="3" w:tplc="01766376">
      <w:start w:val="1"/>
      <w:numFmt w:val="decimal"/>
      <w:lvlText w:val="%4."/>
      <w:lvlJc w:val="left"/>
      <w:pPr>
        <w:ind w:left="2880" w:hanging="360"/>
      </w:pPr>
    </w:lvl>
    <w:lvl w:ilvl="4" w:tplc="2E94730C">
      <w:start w:val="1"/>
      <w:numFmt w:val="lowerLetter"/>
      <w:lvlText w:val="%5."/>
      <w:lvlJc w:val="left"/>
      <w:pPr>
        <w:ind w:left="3600" w:hanging="360"/>
      </w:pPr>
    </w:lvl>
    <w:lvl w:ilvl="5" w:tplc="31307628">
      <w:start w:val="1"/>
      <w:numFmt w:val="lowerRoman"/>
      <w:lvlText w:val="%6."/>
      <w:lvlJc w:val="right"/>
      <w:pPr>
        <w:ind w:left="4320" w:hanging="180"/>
      </w:pPr>
    </w:lvl>
    <w:lvl w:ilvl="6" w:tplc="7526D34E">
      <w:start w:val="1"/>
      <w:numFmt w:val="decimal"/>
      <w:lvlText w:val="%7."/>
      <w:lvlJc w:val="left"/>
      <w:pPr>
        <w:ind w:left="5040" w:hanging="360"/>
      </w:pPr>
    </w:lvl>
    <w:lvl w:ilvl="7" w:tplc="E71004D6">
      <w:start w:val="1"/>
      <w:numFmt w:val="lowerLetter"/>
      <w:lvlText w:val="%8."/>
      <w:lvlJc w:val="left"/>
      <w:pPr>
        <w:ind w:left="5760" w:hanging="360"/>
      </w:pPr>
    </w:lvl>
    <w:lvl w:ilvl="8" w:tplc="EE9EA6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997D6"/>
    <w:multiLevelType w:val="hybridMultilevel"/>
    <w:tmpl w:val="FFFFFFFF"/>
    <w:lvl w:ilvl="0" w:tplc="2DC8DF0C">
      <w:start w:val="1"/>
      <w:numFmt w:val="lowerRoman"/>
      <w:lvlText w:val="%1."/>
      <w:lvlJc w:val="left"/>
      <w:pPr>
        <w:ind w:left="720" w:hanging="360"/>
      </w:pPr>
    </w:lvl>
    <w:lvl w:ilvl="1" w:tplc="4DE6F82C">
      <w:start w:val="1"/>
      <w:numFmt w:val="lowerLetter"/>
      <w:lvlText w:val="%2."/>
      <w:lvlJc w:val="left"/>
      <w:pPr>
        <w:ind w:left="1440" w:hanging="360"/>
      </w:pPr>
    </w:lvl>
    <w:lvl w:ilvl="2" w:tplc="3A88F0B2">
      <w:start w:val="1"/>
      <w:numFmt w:val="lowerRoman"/>
      <w:lvlText w:val="%3."/>
      <w:lvlJc w:val="right"/>
      <w:pPr>
        <w:ind w:left="2160" w:hanging="180"/>
      </w:pPr>
    </w:lvl>
    <w:lvl w:ilvl="3" w:tplc="8DBE1466">
      <w:start w:val="1"/>
      <w:numFmt w:val="decimal"/>
      <w:lvlText w:val="%4."/>
      <w:lvlJc w:val="left"/>
      <w:pPr>
        <w:ind w:left="2880" w:hanging="360"/>
      </w:pPr>
    </w:lvl>
    <w:lvl w:ilvl="4" w:tplc="DE04D8C0">
      <w:start w:val="1"/>
      <w:numFmt w:val="lowerLetter"/>
      <w:lvlText w:val="%5."/>
      <w:lvlJc w:val="left"/>
      <w:pPr>
        <w:ind w:left="3600" w:hanging="360"/>
      </w:pPr>
    </w:lvl>
    <w:lvl w:ilvl="5" w:tplc="E990CF80">
      <w:start w:val="1"/>
      <w:numFmt w:val="lowerRoman"/>
      <w:lvlText w:val="%6."/>
      <w:lvlJc w:val="right"/>
      <w:pPr>
        <w:ind w:left="4320" w:hanging="180"/>
      </w:pPr>
    </w:lvl>
    <w:lvl w:ilvl="6" w:tplc="14A8F66A">
      <w:start w:val="1"/>
      <w:numFmt w:val="decimal"/>
      <w:lvlText w:val="%7."/>
      <w:lvlJc w:val="left"/>
      <w:pPr>
        <w:ind w:left="5040" w:hanging="360"/>
      </w:pPr>
    </w:lvl>
    <w:lvl w:ilvl="7" w:tplc="EF38FD36">
      <w:start w:val="1"/>
      <w:numFmt w:val="lowerLetter"/>
      <w:lvlText w:val="%8."/>
      <w:lvlJc w:val="left"/>
      <w:pPr>
        <w:ind w:left="5760" w:hanging="360"/>
      </w:pPr>
    </w:lvl>
    <w:lvl w:ilvl="8" w:tplc="CD54B5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B2EAA"/>
    <w:multiLevelType w:val="hybridMultilevel"/>
    <w:tmpl w:val="561AB13E"/>
    <w:lvl w:ilvl="0" w:tplc="2E10814E">
      <w:start w:val="10"/>
      <w:numFmt w:val="decimal"/>
      <w:suff w:val="nothing"/>
      <w:lvlText w:val="%1."/>
      <w:lvlJc w:val="left"/>
      <w:pPr>
        <w:ind w:left="397" w:hanging="3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8184">
    <w:abstractNumId w:val="4"/>
  </w:num>
  <w:num w:numId="2" w16cid:durableId="907882123">
    <w:abstractNumId w:val="1"/>
  </w:num>
  <w:num w:numId="3" w16cid:durableId="880244766">
    <w:abstractNumId w:val="0"/>
  </w:num>
  <w:num w:numId="4" w16cid:durableId="163595092">
    <w:abstractNumId w:val="2"/>
  </w:num>
  <w:num w:numId="5" w16cid:durableId="1305157712">
    <w:abstractNumId w:val="3"/>
  </w:num>
  <w:num w:numId="6" w16cid:durableId="1055465589">
    <w:abstractNumId w:val="5"/>
  </w:num>
  <w:num w:numId="7" w16cid:durableId="1530101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47144"/>
    <w:rsid w:val="00002E20"/>
    <w:rsid w:val="00005DC0"/>
    <w:rsid w:val="00055162"/>
    <w:rsid w:val="00073627"/>
    <w:rsid w:val="000A5152"/>
    <w:rsid w:val="000B534F"/>
    <w:rsid w:val="000B614F"/>
    <w:rsid w:val="000C0025"/>
    <w:rsid w:val="000D2593"/>
    <w:rsid w:val="000D4028"/>
    <w:rsid w:val="000D6D0D"/>
    <w:rsid w:val="000E34C1"/>
    <w:rsid w:val="000E7AD0"/>
    <w:rsid w:val="0010268D"/>
    <w:rsid w:val="00111390"/>
    <w:rsid w:val="001152A3"/>
    <w:rsid w:val="00121D3A"/>
    <w:rsid w:val="001265AD"/>
    <w:rsid w:val="00127B77"/>
    <w:rsid w:val="00143C23"/>
    <w:rsid w:val="00164F18"/>
    <w:rsid w:val="00171647"/>
    <w:rsid w:val="00186BD4"/>
    <w:rsid w:val="00196450"/>
    <w:rsid w:val="00197A3C"/>
    <w:rsid w:val="001A1685"/>
    <w:rsid w:val="001A2ED5"/>
    <w:rsid w:val="001B0551"/>
    <w:rsid w:val="001D2786"/>
    <w:rsid w:val="001E265D"/>
    <w:rsid w:val="0020067E"/>
    <w:rsid w:val="00245421"/>
    <w:rsid w:val="002573C9"/>
    <w:rsid w:val="0025787D"/>
    <w:rsid w:val="0026477B"/>
    <w:rsid w:val="002837FA"/>
    <w:rsid w:val="00285DDD"/>
    <w:rsid w:val="002A5B97"/>
    <w:rsid w:val="002B2753"/>
    <w:rsid w:val="002D0518"/>
    <w:rsid w:val="002F4310"/>
    <w:rsid w:val="002F7BA3"/>
    <w:rsid w:val="00327C76"/>
    <w:rsid w:val="00341E21"/>
    <w:rsid w:val="003544A5"/>
    <w:rsid w:val="00387DA4"/>
    <w:rsid w:val="003A6986"/>
    <w:rsid w:val="003C1480"/>
    <w:rsid w:val="003C34B5"/>
    <w:rsid w:val="003C6FE0"/>
    <w:rsid w:val="003E4070"/>
    <w:rsid w:val="00423BFE"/>
    <w:rsid w:val="00426FB7"/>
    <w:rsid w:val="004443F4"/>
    <w:rsid w:val="00446453"/>
    <w:rsid w:val="004A4E6A"/>
    <w:rsid w:val="004B2A51"/>
    <w:rsid w:val="004B3929"/>
    <w:rsid w:val="004B6E53"/>
    <w:rsid w:val="004C41FE"/>
    <w:rsid w:val="004E7963"/>
    <w:rsid w:val="005434D4"/>
    <w:rsid w:val="00560EF8"/>
    <w:rsid w:val="00573B31"/>
    <w:rsid w:val="00576D86"/>
    <w:rsid w:val="005B7629"/>
    <w:rsid w:val="005E2428"/>
    <w:rsid w:val="005E27A9"/>
    <w:rsid w:val="005F43E0"/>
    <w:rsid w:val="00666F20"/>
    <w:rsid w:val="006829A3"/>
    <w:rsid w:val="00690EB3"/>
    <w:rsid w:val="006A799F"/>
    <w:rsid w:val="006B6A05"/>
    <w:rsid w:val="007109BA"/>
    <w:rsid w:val="007149A7"/>
    <w:rsid w:val="00721297"/>
    <w:rsid w:val="00750405"/>
    <w:rsid w:val="00773418"/>
    <w:rsid w:val="00777860"/>
    <w:rsid w:val="00790E1A"/>
    <w:rsid w:val="00793C61"/>
    <w:rsid w:val="007A5B4F"/>
    <w:rsid w:val="007C03D1"/>
    <w:rsid w:val="007C65A7"/>
    <w:rsid w:val="007C764C"/>
    <w:rsid w:val="007D5DF7"/>
    <w:rsid w:val="007E4A88"/>
    <w:rsid w:val="00801610"/>
    <w:rsid w:val="00804E46"/>
    <w:rsid w:val="00834E8A"/>
    <w:rsid w:val="00841BF1"/>
    <w:rsid w:val="00842081"/>
    <w:rsid w:val="00843965"/>
    <w:rsid w:val="008468F2"/>
    <w:rsid w:val="00852022"/>
    <w:rsid w:val="00857199"/>
    <w:rsid w:val="00861775"/>
    <w:rsid w:val="008741B5"/>
    <w:rsid w:val="0088049A"/>
    <w:rsid w:val="00884038"/>
    <w:rsid w:val="00885847"/>
    <w:rsid w:val="008861DB"/>
    <w:rsid w:val="008A7A38"/>
    <w:rsid w:val="008D7934"/>
    <w:rsid w:val="008E70D2"/>
    <w:rsid w:val="008F611B"/>
    <w:rsid w:val="00902825"/>
    <w:rsid w:val="00924AD7"/>
    <w:rsid w:val="00935D57"/>
    <w:rsid w:val="00943096"/>
    <w:rsid w:val="0095178B"/>
    <w:rsid w:val="009B3CDB"/>
    <w:rsid w:val="009E6C1D"/>
    <w:rsid w:val="009F1FAA"/>
    <w:rsid w:val="00A05539"/>
    <w:rsid w:val="00A1371C"/>
    <w:rsid w:val="00A16C78"/>
    <w:rsid w:val="00A23583"/>
    <w:rsid w:val="00A46A0D"/>
    <w:rsid w:val="00A50312"/>
    <w:rsid w:val="00A756D3"/>
    <w:rsid w:val="00A76427"/>
    <w:rsid w:val="00AD1751"/>
    <w:rsid w:val="00AE3914"/>
    <w:rsid w:val="00AF74B5"/>
    <w:rsid w:val="00B0748C"/>
    <w:rsid w:val="00B24648"/>
    <w:rsid w:val="00B40290"/>
    <w:rsid w:val="00B434F5"/>
    <w:rsid w:val="00B5309A"/>
    <w:rsid w:val="00B877B8"/>
    <w:rsid w:val="00BA21B4"/>
    <w:rsid w:val="00BB4C38"/>
    <w:rsid w:val="00BC4AFC"/>
    <w:rsid w:val="00BD7F05"/>
    <w:rsid w:val="00BE0740"/>
    <w:rsid w:val="00BE536F"/>
    <w:rsid w:val="00C46BBC"/>
    <w:rsid w:val="00C533E8"/>
    <w:rsid w:val="00C61CA3"/>
    <w:rsid w:val="00C64D00"/>
    <w:rsid w:val="00C67C96"/>
    <w:rsid w:val="00C81164"/>
    <w:rsid w:val="00CA0CA3"/>
    <w:rsid w:val="00CB1AC8"/>
    <w:rsid w:val="00CC4BFB"/>
    <w:rsid w:val="00CC7E1B"/>
    <w:rsid w:val="00CE1BD8"/>
    <w:rsid w:val="00CE3438"/>
    <w:rsid w:val="00D04C9F"/>
    <w:rsid w:val="00D05858"/>
    <w:rsid w:val="00D06287"/>
    <w:rsid w:val="00D07A51"/>
    <w:rsid w:val="00D07B89"/>
    <w:rsid w:val="00D40AD2"/>
    <w:rsid w:val="00D44852"/>
    <w:rsid w:val="00D579AE"/>
    <w:rsid w:val="00D63290"/>
    <w:rsid w:val="00D8705A"/>
    <w:rsid w:val="00D87118"/>
    <w:rsid w:val="00DB6815"/>
    <w:rsid w:val="00DE0065"/>
    <w:rsid w:val="00DF0258"/>
    <w:rsid w:val="00DF6ACA"/>
    <w:rsid w:val="00E022AE"/>
    <w:rsid w:val="00E10A15"/>
    <w:rsid w:val="00E170C6"/>
    <w:rsid w:val="00E228CF"/>
    <w:rsid w:val="00E66DED"/>
    <w:rsid w:val="00E776B5"/>
    <w:rsid w:val="00EA3DA3"/>
    <w:rsid w:val="00EB16D5"/>
    <w:rsid w:val="00EC1737"/>
    <w:rsid w:val="00EC3AC4"/>
    <w:rsid w:val="00ED1737"/>
    <w:rsid w:val="00EE0940"/>
    <w:rsid w:val="00F0171B"/>
    <w:rsid w:val="00F118A0"/>
    <w:rsid w:val="00F326B8"/>
    <w:rsid w:val="00F36975"/>
    <w:rsid w:val="00F5398D"/>
    <w:rsid w:val="00F939A8"/>
    <w:rsid w:val="00FB71A7"/>
    <w:rsid w:val="00FC0ABD"/>
    <w:rsid w:val="00FC1BAD"/>
    <w:rsid w:val="00FC40E3"/>
    <w:rsid w:val="00FF13FB"/>
    <w:rsid w:val="00FF6F9B"/>
    <w:rsid w:val="010ECBC5"/>
    <w:rsid w:val="0113ECAA"/>
    <w:rsid w:val="029F02F2"/>
    <w:rsid w:val="02D82196"/>
    <w:rsid w:val="03522632"/>
    <w:rsid w:val="03A5256F"/>
    <w:rsid w:val="0451381D"/>
    <w:rsid w:val="04C36DB4"/>
    <w:rsid w:val="0536D378"/>
    <w:rsid w:val="05FA6A79"/>
    <w:rsid w:val="06106823"/>
    <w:rsid w:val="071FC66E"/>
    <w:rsid w:val="07B14772"/>
    <w:rsid w:val="0BF47144"/>
    <w:rsid w:val="0C33AC19"/>
    <w:rsid w:val="0E5DABC2"/>
    <w:rsid w:val="0F24B181"/>
    <w:rsid w:val="0FA7A937"/>
    <w:rsid w:val="101CFD0F"/>
    <w:rsid w:val="10939698"/>
    <w:rsid w:val="132805EC"/>
    <w:rsid w:val="138CEE11"/>
    <w:rsid w:val="13D83EE9"/>
    <w:rsid w:val="1488118A"/>
    <w:rsid w:val="17F16AEE"/>
    <w:rsid w:val="1872EB4E"/>
    <w:rsid w:val="1A16923A"/>
    <w:rsid w:val="1A2BEE4D"/>
    <w:rsid w:val="1A392AB8"/>
    <w:rsid w:val="1ACA63D7"/>
    <w:rsid w:val="204364B4"/>
    <w:rsid w:val="21069D1B"/>
    <w:rsid w:val="22068D11"/>
    <w:rsid w:val="22B2AEEE"/>
    <w:rsid w:val="22D1BD12"/>
    <w:rsid w:val="2371A1AC"/>
    <w:rsid w:val="23AD9068"/>
    <w:rsid w:val="23E24CA0"/>
    <w:rsid w:val="24907C56"/>
    <w:rsid w:val="2524DDA9"/>
    <w:rsid w:val="25CBC87B"/>
    <w:rsid w:val="25D97EA3"/>
    <w:rsid w:val="25EA57E5"/>
    <w:rsid w:val="265E7DAD"/>
    <w:rsid w:val="2895AFAA"/>
    <w:rsid w:val="29B43958"/>
    <w:rsid w:val="29B9F09E"/>
    <w:rsid w:val="2A0B5F84"/>
    <w:rsid w:val="2A23AF1E"/>
    <w:rsid w:val="2BA15BE1"/>
    <w:rsid w:val="2BB80C0F"/>
    <w:rsid w:val="31178B6D"/>
    <w:rsid w:val="31B12441"/>
    <w:rsid w:val="3245A68E"/>
    <w:rsid w:val="353893EA"/>
    <w:rsid w:val="36019F7C"/>
    <w:rsid w:val="3631866C"/>
    <w:rsid w:val="37288292"/>
    <w:rsid w:val="37997816"/>
    <w:rsid w:val="37D7C5E6"/>
    <w:rsid w:val="3A4FEE7F"/>
    <w:rsid w:val="3AF311F6"/>
    <w:rsid w:val="3B4217AB"/>
    <w:rsid w:val="3DBF8FF9"/>
    <w:rsid w:val="3DF82841"/>
    <w:rsid w:val="3E2FCAFC"/>
    <w:rsid w:val="3E9B7C32"/>
    <w:rsid w:val="3FA89ABA"/>
    <w:rsid w:val="44185A3A"/>
    <w:rsid w:val="47B187FF"/>
    <w:rsid w:val="47FCBF34"/>
    <w:rsid w:val="4827FEDE"/>
    <w:rsid w:val="49F90D4B"/>
    <w:rsid w:val="4A4254DD"/>
    <w:rsid w:val="4E145DBE"/>
    <w:rsid w:val="513A267E"/>
    <w:rsid w:val="51484909"/>
    <w:rsid w:val="5262A9B0"/>
    <w:rsid w:val="53162B65"/>
    <w:rsid w:val="54C9D916"/>
    <w:rsid w:val="555C3CC0"/>
    <w:rsid w:val="56423F02"/>
    <w:rsid w:val="56659F8B"/>
    <w:rsid w:val="568A8E5B"/>
    <w:rsid w:val="57439982"/>
    <w:rsid w:val="57712EE9"/>
    <w:rsid w:val="57EFC9C7"/>
    <w:rsid w:val="58708B44"/>
    <w:rsid w:val="5A731D1D"/>
    <w:rsid w:val="5AFA8D54"/>
    <w:rsid w:val="5C037784"/>
    <w:rsid w:val="5C464F6B"/>
    <w:rsid w:val="5E3EADE1"/>
    <w:rsid w:val="5FB3F49B"/>
    <w:rsid w:val="610E3580"/>
    <w:rsid w:val="61A5B4C9"/>
    <w:rsid w:val="6250265C"/>
    <w:rsid w:val="628F2660"/>
    <w:rsid w:val="62DE72BE"/>
    <w:rsid w:val="62E7E485"/>
    <w:rsid w:val="63C348DC"/>
    <w:rsid w:val="63DF2A4D"/>
    <w:rsid w:val="64BDA97A"/>
    <w:rsid w:val="67A05BDB"/>
    <w:rsid w:val="67F5667F"/>
    <w:rsid w:val="682BF9A3"/>
    <w:rsid w:val="687A11E3"/>
    <w:rsid w:val="69C79AA9"/>
    <w:rsid w:val="6D629B6C"/>
    <w:rsid w:val="6F840500"/>
    <w:rsid w:val="710A1EB9"/>
    <w:rsid w:val="721823C9"/>
    <w:rsid w:val="72F27B71"/>
    <w:rsid w:val="73AF631A"/>
    <w:rsid w:val="73FF9267"/>
    <w:rsid w:val="74C2FA00"/>
    <w:rsid w:val="756D636D"/>
    <w:rsid w:val="7664A587"/>
    <w:rsid w:val="770A53D3"/>
    <w:rsid w:val="772A7D60"/>
    <w:rsid w:val="772CE6F0"/>
    <w:rsid w:val="780AEA27"/>
    <w:rsid w:val="7902C603"/>
    <w:rsid w:val="7AD2D2F3"/>
    <w:rsid w:val="7B188E25"/>
    <w:rsid w:val="7C30CE2E"/>
    <w:rsid w:val="7C55D3EA"/>
    <w:rsid w:val="7C83F2E5"/>
    <w:rsid w:val="7CB3F11A"/>
    <w:rsid w:val="7D275536"/>
    <w:rsid w:val="7D422926"/>
    <w:rsid w:val="7E2FF8C3"/>
    <w:rsid w:val="7EED2F5F"/>
    <w:rsid w:val="7F9A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7144"/>
  <w15:chartTrackingRefBased/>
  <w15:docId w15:val="{00BA4A0A-6681-44B6-B375-692AB24A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6019F7C"/>
    <w:pPr>
      <w:keepNext/>
      <w:keepLines/>
      <w:spacing w:before="160" w:after="8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E5DABC2"/>
    <w:pPr>
      <w:keepNext/>
      <w:keepLines/>
      <w:spacing w:before="160" w:after="8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uiPriority w:val="99"/>
    <w:semiHidden/>
    <w:unhideWhenUsed/>
    <w:rsid w:val="25CBC87B"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25CBC87B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25CBC87B"/>
    <w:pPr>
      <w:spacing w:after="100"/>
      <w:ind w:left="220"/>
    </w:pPr>
  </w:style>
  <w:style w:type="paragraph" w:customStyle="1" w:styleId="Subheading">
    <w:name w:val="Subheading"/>
    <w:basedOn w:val="Normal"/>
    <w:link w:val="SubheadingChar"/>
    <w:uiPriority w:val="1"/>
    <w:qFormat/>
    <w:rsid w:val="25CBC87B"/>
    <w:pPr>
      <w:spacing w:line="480" w:lineRule="auto"/>
    </w:pPr>
    <w:rPr>
      <w:rFonts w:ascii="Arial" w:eastAsia="Arial" w:hAnsi="Arial" w:cs="Arial"/>
      <w:b/>
      <w:bCs/>
    </w:rPr>
  </w:style>
  <w:style w:type="character" w:customStyle="1" w:styleId="SubheadingChar">
    <w:name w:val="Subheading Char"/>
    <w:basedOn w:val="DefaultParagraphFont"/>
    <w:link w:val="Subheading"/>
    <w:uiPriority w:val="1"/>
    <w:rsid w:val="25CBC87B"/>
    <w:rPr>
      <w:rFonts w:ascii="Arial" w:eastAsia="Arial" w:hAnsi="Arial" w:cs="Arial"/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8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38"/>
  </w:style>
  <w:style w:type="paragraph" w:styleId="Footer">
    <w:name w:val="footer"/>
    <w:basedOn w:val="Normal"/>
    <w:link w:val="FooterChar"/>
    <w:uiPriority w:val="99"/>
    <w:semiHidden/>
    <w:unhideWhenUsed/>
    <w:rsid w:val="0088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38"/>
  </w:style>
  <w:style w:type="table" w:styleId="TableGrid">
    <w:name w:val="Table Grid"/>
    <w:basedOn w:val="TableNormal"/>
    <w:uiPriority w:val="59"/>
    <w:rsid w:val="00164F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uiPriority w:val="39"/>
    <w:unhideWhenUsed/>
    <w:rsid w:val="0084208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5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ic.ca/news/topics/2024+the-global-impact-rankings+mediareleas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vic.ca/_assets/docs/csap2030-action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uvic.ca/strategic-plan/_assets/docs/uvic-strategic-plan-20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vic.ca/facilities/assets/docs/UVic-waste-assessment-report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vic.ca/strategic-plan/_assets/docs/uvic-strategic-plan-2023.pdf" TargetMode="External"/><Relationship Id="rId2" Type="http://schemas.openxmlformats.org/officeDocument/2006/relationships/hyperlink" Target="https://www.uvic.ca/facilities/assets/docs/UVic-waste-assessment-report.pdf" TargetMode="External"/><Relationship Id="rId1" Type="http://schemas.openxmlformats.org/officeDocument/2006/relationships/hyperlink" Target="https://www.uvic.ca/news/topics/2024+the-global-impact-rankings+media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60</cp:revision>
  <dcterms:created xsi:type="dcterms:W3CDTF">2025-03-12T00:11:00Z</dcterms:created>
  <dcterms:modified xsi:type="dcterms:W3CDTF">2025-03-12T01:25:00Z</dcterms:modified>
</cp:coreProperties>
</file>