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1400" w:lineRule="auto"/>
        <w:ind w:right="0"/>
        <w:jc w:val="center"/>
        <w:rPr/>
      </w:pPr>
      <w:r w:rsidDel="00000000" w:rsidR="00000000" w:rsidRPr="00000000">
        <w:rPr/>
        <w:drawing>
          <wp:inline distB="114300" distT="114300" distL="114300" distR="114300">
            <wp:extent cx="1776413" cy="158191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76413" cy="15819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right="0"/>
        <w:jc w:val="left"/>
        <w:rPr>
          <w:color w:val="ff9900"/>
        </w:rPr>
      </w:pPr>
      <w:bookmarkStart w:colFirst="0" w:colLast="0" w:name="_yddvdixby0ot" w:id="0"/>
      <w:bookmarkEnd w:id="0"/>
      <w:r w:rsidDel="00000000" w:rsidR="00000000" w:rsidRPr="00000000">
        <w:rPr>
          <w:rtl w:val="0"/>
        </w:rPr>
        <w:t xml:space="preserve">    </w:t>
      </w:r>
      <w:r w:rsidDel="00000000" w:rsidR="00000000" w:rsidRPr="00000000">
        <w:rPr>
          <w:color w:val="ff9900"/>
          <w:rtl w:val="0"/>
        </w:rPr>
        <w:t xml:space="preserve">INTERNSHIP &amp; JOBS </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999999"/>
          <w:sz w:val="48"/>
          <w:szCs w:val="48"/>
        </w:rPr>
      </w:pPr>
      <w:bookmarkStart w:colFirst="0" w:colLast="0" w:name="_4ln4q8facorn" w:id="1"/>
      <w:bookmarkEnd w:id="1"/>
      <w:r w:rsidDel="00000000" w:rsidR="00000000" w:rsidRPr="00000000">
        <w:rPr>
          <w:color w:val="999999"/>
          <w:rtl w:val="0"/>
        </w:rPr>
        <w:t xml:space="preserve">Join us to make self- reliance India </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886450" cy="3492500"/>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886450" cy="3492500"/>
                    </a:xfrm>
                    <a:prstGeom prst="rect"/>
                    <a:ln/>
                  </pic:spPr>
                </pic:pic>
              </a:graphicData>
            </a:graphic>
          </wp:anchor>
        </w:drawing>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312" w:lineRule="auto"/>
        <w:ind w:left="-1440" w:right="1440" w:firstLine="0"/>
        <w:rPr>
          <w:rFonts w:ascii="Source Code Pro" w:cs="Source Code Pro" w:eastAsia="Source Code Pro" w:hAnsi="Source Code Pro"/>
          <w:color w:val="999999"/>
          <w:sz w:val="20"/>
          <w:szCs w:val="20"/>
        </w:rPr>
      </w:pP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nwkngl9co1yl" w:id="2"/>
      <w:bookmarkEnd w:id="2"/>
      <w:r w:rsidDel="00000000" w:rsidR="00000000" w:rsidRPr="00000000">
        <w:rPr>
          <w:rtl w:val="0"/>
        </w:rPr>
        <w:t xml:space="preserve">Who are we...</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Covered By Your Grace" w:cs="Covered By Your Grace" w:eastAsia="Covered By Your Grace" w:hAnsi="Covered By Your Grace"/>
          <w:color w:val="424242"/>
          <w:sz w:val="36"/>
          <w:szCs w:val="36"/>
        </w:rPr>
      </w:pPr>
      <w:r w:rsidDel="00000000" w:rsidR="00000000" w:rsidRPr="00000000">
        <w:rPr>
          <w:rFonts w:ascii="Covered By Your Grace" w:cs="Covered By Your Grace" w:eastAsia="Covered By Your Grace" w:hAnsi="Covered By Your Grace"/>
          <w:color w:val="424242"/>
          <w:sz w:val="36"/>
          <w:szCs w:val="36"/>
          <w:rtl w:val="0"/>
        </w:rPr>
        <w:t xml:space="preserve">- - - - X-</w:t>
      </w:r>
      <w:r w:rsidDel="00000000" w:rsidR="00000000" w:rsidRPr="00000000">
        <w:rPr>
          <w:rFonts w:ascii="Covered By Your Grace" w:cs="Covered By Your Grace" w:eastAsia="Covered By Your Grace" w:hAnsi="Covered By Your Grace"/>
          <w:sz w:val="36"/>
          <w:szCs w:val="36"/>
          <w:rtl w:val="0"/>
        </w:rPr>
        <w:t xml:space="preserve"> - - - </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pPr>
      <w:r w:rsidDel="00000000" w:rsidR="00000000" w:rsidRPr="00000000">
        <w:rPr>
          <w:rtl w:val="0"/>
        </w:rPr>
      </w:r>
    </w:p>
    <w:p w:rsidR="00000000" w:rsidDel="00000000" w:rsidP="00000000" w:rsidRDefault="00000000" w:rsidRPr="00000000" w14:paraId="0000000C">
      <w:pPr>
        <w:pageBreakBefore w:val="0"/>
        <w:pBdr>
          <w:top w:color="auto" w:space="0" w:sz="0" w:val="none"/>
          <w:left w:color="auto" w:space="0" w:sz="0" w:val="none"/>
          <w:bottom w:color="auto" w:space="0" w:sz="0" w:val="none"/>
          <w:right w:color="auto" w:space="0" w:sz="0" w:val="none"/>
          <w:between w:color="auto" w:space="0" w:sz="0" w:val="none"/>
        </w:pBdr>
        <w:spacing w:after="360" w:before="0" w:line="342.8568" w:lineRule="auto"/>
        <w:rPr/>
      </w:pPr>
      <w:r w:rsidDel="00000000" w:rsidR="00000000" w:rsidRPr="00000000">
        <w:rPr>
          <w:rtl w:val="0"/>
        </w:rPr>
        <w:t xml:space="preserve">As our name Tanumanasa i.e the enlightened body and mind being in resonance, we are on a mission to be the tool in bringing the light of wisdom and knowledge in physical form to those who are craving for it in an easier and sustainable way. In the world getting transformed so fast, we are aiming to be the bridge between knowledge and seeker. To be the path breaker who can break the boundaries and borders in fields of education and research. Stigmas to be broken, Trends to be set.</w:t>
      </w:r>
    </w:p>
    <w:p w:rsidR="00000000" w:rsidDel="00000000" w:rsidP="00000000" w:rsidRDefault="00000000" w:rsidRPr="00000000" w14:paraId="0000000D">
      <w:pPr>
        <w:pageBreakBefore w:val="0"/>
        <w:spacing w:before="0" w:line="240" w:lineRule="auto"/>
        <w:jc w:val="cente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pPr>
      <w:r w:rsidDel="00000000" w:rsidR="00000000" w:rsidRPr="00000000">
        <w:rPr/>
        <w:drawing>
          <wp:inline distB="114300" distT="114300" distL="114300" distR="114300">
            <wp:extent cx="5953125" cy="3343275"/>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531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z2kexr7v2p0j" w:id="3"/>
      <w:bookmarkEnd w:id="3"/>
      <w:r w:rsidDel="00000000" w:rsidR="00000000" w:rsidRPr="00000000">
        <w:rPr>
          <w:rtl w:val="0"/>
        </w:rPr>
        <w:t xml:space="preserve">Mission </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240" w:lineRule="auto"/>
        <w:jc w:val="center"/>
        <w:rPr/>
      </w:pPr>
      <w:r w:rsidDel="00000000" w:rsidR="00000000" w:rsidRPr="00000000">
        <w:rPr>
          <w:rFonts w:ascii="Covered By Your Grace" w:cs="Covered By Your Grace" w:eastAsia="Covered By Your Grace" w:hAnsi="Covered By Your Grace"/>
          <w:color w:val="424242"/>
          <w:sz w:val="36"/>
          <w:szCs w:val="36"/>
          <w:rtl w:val="0"/>
        </w:rPr>
        <w:t xml:space="preserve">- - - - X - - - -</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Fonts w:ascii="Source Code Pro ExtraLight" w:cs="Source Code Pro ExtraLight" w:eastAsia="Source Code Pro ExtraLight" w:hAnsi="Source Code Pro ExtraLight"/>
          <w:color w:val="5a6570"/>
          <w:sz w:val="28"/>
          <w:szCs w:val="28"/>
          <w:highlight w:val="white"/>
          <w:rtl w:val="0"/>
        </w:rPr>
        <w:t xml:space="preserve">To bring everything associated with research under one umbrella and work in a targeted mission and give our wisdom to generations next in a perfect package.</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Fonts w:ascii="Source Code Pro ExtraLight" w:cs="Source Code Pro ExtraLight" w:eastAsia="Source Code Pro ExtraLight" w:hAnsi="Source Code Pro ExtraLight"/>
          <w:color w:val="5a6570"/>
          <w:sz w:val="28"/>
          <w:szCs w:val="28"/>
          <w:highlight w:val="white"/>
        </w:rPr>
        <w:drawing>
          <wp:inline distB="114300" distT="114300" distL="114300" distR="114300">
            <wp:extent cx="5943600" cy="334010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pageBreakBefore w:val="0"/>
        <w:jc w:val="center"/>
        <w:rPr/>
      </w:pPr>
      <w:bookmarkStart w:colFirst="0" w:colLast="0" w:name="_d0cugy1xewp5" w:id="4"/>
      <w:bookmarkEnd w:id="4"/>
      <w:r w:rsidDel="00000000" w:rsidR="00000000" w:rsidRPr="00000000">
        <w:rPr>
          <w:rtl w:val="0"/>
        </w:rPr>
        <w:t xml:space="preserve">Vision </w:t>
      </w:r>
    </w:p>
    <w:p w:rsidR="00000000" w:rsidDel="00000000" w:rsidP="00000000" w:rsidRDefault="00000000" w:rsidRPr="00000000" w14:paraId="0000001B">
      <w:pPr>
        <w:pageBreakBefore w:val="0"/>
        <w:spacing w:before="0" w:line="240" w:lineRule="auto"/>
        <w:jc w:val="center"/>
        <w:rPr/>
      </w:pPr>
      <w:r w:rsidDel="00000000" w:rsidR="00000000" w:rsidRPr="00000000">
        <w:rPr>
          <w:rFonts w:ascii="Covered By Your Grace" w:cs="Covered By Your Grace" w:eastAsia="Covered By Your Grace" w:hAnsi="Covered By Your Grace"/>
          <w:sz w:val="36"/>
          <w:szCs w:val="36"/>
          <w:rtl w:val="0"/>
        </w:rPr>
        <w:t xml:space="preserve">- - - - X - - - -</w:t>
      </w:r>
      <w:r w:rsidDel="00000000" w:rsidR="00000000" w:rsidRPr="00000000">
        <w:rPr>
          <w:rtl w:val="0"/>
        </w:rPr>
      </w:r>
    </w:p>
    <w:p w:rsidR="00000000" w:rsidDel="00000000" w:rsidP="00000000" w:rsidRDefault="00000000" w:rsidRPr="00000000" w14:paraId="0000001C">
      <w:pPr>
        <w:pageBreakBefore w:val="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color w:val="5a6570"/>
          <w:sz w:val="28"/>
          <w:szCs w:val="28"/>
          <w:highlight w:val="white"/>
          <w:rtl w:val="0"/>
        </w:rPr>
        <w:t xml:space="preserve">To bring in all the scattered bricks of knowledge and research, collaborate and interlink them resulting in the upcoming of a tower of collective wisdom.</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right="0"/>
        <w:jc w:val="center"/>
        <w:rPr>
          <w:rFonts w:ascii="Source Code Pro ExtraLight" w:cs="Source Code Pro ExtraLight" w:eastAsia="Source Code Pro ExtraLight" w:hAnsi="Source Code Pro ExtraLight"/>
          <w:color w:val="5a6570"/>
          <w:sz w:val="28"/>
          <w:szCs w:val="28"/>
          <w:highlight w:val="white"/>
        </w:rPr>
      </w:pPr>
      <w:r w:rsidDel="00000000" w:rsidR="00000000" w:rsidRPr="00000000">
        <w:rPr>
          <w:rtl w:val="0"/>
        </w:rPr>
      </w:r>
    </w:p>
    <w:p w:rsidR="00000000" w:rsidDel="00000000" w:rsidP="00000000" w:rsidRDefault="00000000" w:rsidRPr="00000000" w14:paraId="00000023">
      <w:pPr>
        <w:pStyle w:val="Subtitle"/>
        <w:pageBreakBefore w:val="0"/>
        <w:jc w:val="center"/>
        <w:rPr/>
      </w:pPr>
      <w:bookmarkStart w:colFirst="0" w:colLast="0" w:name="_s7sfq3j6rfua" w:id="5"/>
      <w:bookmarkEnd w:id="5"/>
      <w:r w:rsidDel="00000000" w:rsidR="00000000" w:rsidRPr="00000000">
        <w:rPr>
          <w:rtl w:val="0"/>
        </w:rPr>
        <w:t xml:space="preserve">How to join </w:t>
      </w:r>
    </w:p>
    <w:p w:rsidR="00000000" w:rsidDel="00000000" w:rsidP="00000000" w:rsidRDefault="00000000" w:rsidRPr="00000000" w14:paraId="00000024">
      <w:pPr>
        <w:pageBreakBefore w:val="0"/>
        <w:jc w:val="center"/>
        <w:rPr/>
      </w:pPr>
      <w:r w:rsidDel="00000000" w:rsidR="00000000" w:rsidRPr="00000000">
        <w:rPr>
          <w:rtl w:val="0"/>
        </w:rPr>
        <w:t xml:space="preserve">( all jobs are available at </w:t>
      </w:r>
      <w:hyperlink r:id="rId10">
        <w:r w:rsidDel="00000000" w:rsidR="00000000" w:rsidRPr="00000000">
          <w:rPr>
            <w:color w:val="1155cc"/>
            <w:u w:val="single"/>
            <w:rtl w:val="0"/>
          </w:rPr>
          <w:t xml:space="preserve">www.ncs.gov.in</w:t>
        </w:r>
      </w:hyperlink>
      <w:r w:rsidDel="00000000" w:rsidR="00000000" w:rsidRPr="00000000">
        <w:rPr>
          <w:rtl w:val="0"/>
        </w:rPr>
        <w:t xml:space="preserve"> ) </w:t>
      </w:r>
    </w:p>
    <w:p w:rsidR="00000000" w:rsidDel="00000000" w:rsidP="00000000" w:rsidRDefault="00000000" w:rsidRPr="00000000" w14:paraId="00000025">
      <w:pPr>
        <w:pageBreakBefore w:val="0"/>
        <w:jc w:val="cente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5130"/>
        <w:gridCol w:w="3120"/>
        <w:tblGridChange w:id="0">
          <w:tblGrid>
            <w:gridCol w:w="1110"/>
            <w:gridCol w:w="513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 Job 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 Check &amp; Apply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hyperlink r:id="rId11">
              <w:r w:rsidDel="00000000" w:rsidR="00000000" w:rsidRPr="00000000">
                <w:rPr>
                  <w:rFonts w:ascii="Comic Sans MS" w:cs="Comic Sans MS" w:eastAsia="Comic Sans MS" w:hAnsi="Comic Sans MS"/>
                  <w:color w:val="1155cc"/>
                  <w:sz w:val="36"/>
                  <w:szCs w:val="36"/>
                  <w:u w:val="single"/>
                  <w:rtl w:val="0"/>
                </w:rPr>
                <w:t xml:space="preserve">Click</w:t>
              </w:r>
            </w:hyperlink>
            <w:r w:rsidDel="00000000" w:rsidR="00000000" w:rsidRPr="00000000">
              <w:rPr>
                <w:rFonts w:ascii="Comic Sans MS" w:cs="Comic Sans MS" w:eastAsia="Comic Sans MS" w:hAnsi="Comic Sans MS"/>
                <w:sz w:val="36"/>
                <w:szCs w:val="3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Accountant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before="0" w:line="240" w:lineRule="auto"/>
              <w:jc w:val="center"/>
              <w:rPr>
                <w:rFonts w:ascii="Comic Sans MS" w:cs="Comic Sans MS" w:eastAsia="Comic Sans MS" w:hAnsi="Comic Sans MS"/>
                <w:sz w:val="36"/>
                <w:szCs w:val="36"/>
              </w:rPr>
            </w:pPr>
            <w:hyperlink r:id="rId12">
              <w:r w:rsidDel="00000000" w:rsidR="00000000" w:rsidRPr="00000000">
                <w:rPr>
                  <w:rFonts w:ascii="Comic Sans MS" w:cs="Comic Sans MS" w:eastAsia="Comic Sans MS" w:hAnsi="Comic Sans MS"/>
                  <w:color w:val="1155cc"/>
                  <w:sz w:val="36"/>
                  <w:szCs w:val="36"/>
                  <w:u w:val="single"/>
                  <w:rtl w:val="0"/>
                </w:rPr>
                <w:t xml:space="preserve">Click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Code Developer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before="0" w:line="240" w:lineRule="auto"/>
              <w:jc w:val="center"/>
              <w:rPr>
                <w:rFonts w:ascii="Comic Sans MS" w:cs="Comic Sans MS" w:eastAsia="Comic Sans MS" w:hAnsi="Comic Sans MS"/>
                <w:sz w:val="36"/>
                <w:szCs w:val="36"/>
              </w:rPr>
            </w:pPr>
            <w:hyperlink r:id="rId13">
              <w:r w:rsidDel="00000000" w:rsidR="00000000" w:rsidRPr="00000000">
                <w:rPr>
                  <w:rFonts w:ascii="Comic Sans MS" w:cs="Comic Sans MS" w:eastAsia="Comic Sans MS" w:hAnsi="Comic Sans MS"/>
                  <w:color w:val="1155cc"/>
                  <w:sz w:val="36"/>
                  <w:szCs w:val="36"/>
                  <w:u w:val="single"/>
                  <w:rtl w:val="0"/>
                </w:rPr>
                <w:t xml:space="preserve">Click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Business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before="0" w:line="240" w:lineRule="auto"/>
              <w:jc w:val="center"/>
              <w:rPr>
                <w:rFonts w:ascii="Comic Sans MS" w:cs="Comic Sans MS" w:eastAsia="Comic Sans MS" w:hAnsi="Comic Sans MS"/>
                <w:sz w:val="36"/>
                <w:szCs w:val="36"/>
              </w:rPr>
            </w:pPr>
            <w:hyperlink r:id="rId14">
              <w:r w:rsidDel="00000000" w:rsidR="00000000" w:rsidRPr="00000000">
                <w:rPr>
                  <w:rFonts w:ascii="Comic Sans MS" w:cs="Comic Sans MS" w:eastAsia="Comic Sans MS" w:hAnsi="Comic Sans MS"/>
                  <w:color w:val="1155cc"/>
                  <w:sz w:val="36"/>
                  <w:szCs w:val="36"/>
                  <w:u w:val="single"/>
                  <w:rtl w:val="0"/>
                </w:rPr>
                <w:t xml:space="preserve">Click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Partnership Executive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before="0" w:line="240" w:lineRule="auto"/>
              <w:jc w:val="center"/>
              <w:rPr>
                <w:rFonts w:ascii="Comic Sans MS" w:cs="Comic Sans MS" w:eastAsia="Comic Sans MS" w:hAnsi="Comic Sans MS"/>
                <w:sz w:val="36"/>
                <w:szCs w:val="36"/>
              </w:rPr>
            </w:pPr>
            <w:hyperlink r:id="rId15">
              <w:r w:rsidDel="00000000" w:rsidR="00000000" w:rsidRPr="00000000">
                <w:rPr>
                  <w:rFonts w:ascii="Comic Sans MS" w:cs="Comic Sans MS" w:eastAsia="Comic Sans MS" w:hAnsi="Comic Sans MS"/>
                  <w:color w:val="1155cc"/>
                  <w:sz w:val="36"/>
                  <w:szCs w:val="36"/>
                  <w:u w:val="single"/>
                  <w:rtl w:val="0"/>
                </w:rPr>
                <w:t xml:space="preserve">Click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UX Designer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before="0" w:line="240" w:lineRule="auto"/>
              <w:jc w:val="center"/>
              <w:rPr>
                <w:rFonts w:ascii="Comic Sans MS" w:cs="Comic Sans MS" w:eastAsia="Comic Sans MS" w:hAnsi="Comic Sans MS"/>
                <w:sz w:val="36"/>
                <w:szCs w:val="36"/>
              </w:rPr>
            </w:pPr>
            <w:hyperlink r:id="rId16">
              <w:r w:rsidDel="00000000" w:rsidR="00000000" w:rsidRPr="00000000">
                <w:rPr>
                  <w:rFonts w:ascii="Comic Sans MS" w:cs="Comic Sans MS" w:eastAsia="Comic Sans MS" w:hAnsi="Comic Sans MS"/>
                  <w:color w:val="1155cc"/>
                  <w:sz w:val="36"/>
                  <w:szCs w:val="36"/>
                  <w:u w:val="single"/>
                  <w:rtl w:val="0"/>
                </w:rPr>
                <w:t xml:space="preserve">Click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UI Designer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before="0" w:line="240" w:lineRule="auto"/>
              <w:jc w:val="center"/>
              <w:rPr>
                <w:rFonts w:ascii="Comic Sans MS" w:cs="Comic Sans MS" w:eastAsia="Comic Sans MS" w:hAnsi="Comic Sans MS"/>
                <w:sz w:val="36"/>
                <w:szCs w:val="36"/>
              </w:rPr>
            </w:pPr>
            <w:hyperlink r:id="rId17">
              <w:r w:rsidDel="00000000" w:rsidR="00000000" w:rsidRPr="00000000">
                <w:rPr>
                  <w:rFonts w:ascii="Comic Sans MS" w:cs="Comic Sans MS" w:eastAsia="Comic Sans MS" w:hAnsi="Comic Sans MS"/>
                  <w:color w:val="1155cc"/>
                  <w:sz w:val="36"/>
                  <w:szCs w:val="36"/>
                  <w:u w:val="single"/>
                  <w:rtl w:val="0"/>
                </w:rPr>
                <w:t xml:space="preserve">Click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DTP Operator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before="0" w:line="240" w:lineRule="auto"/>
              <w:jc w:val="center"/>
              <w:rPr>
                <w:rFonts w:ascii="Comic Sans MS" w:cs="Comic Sans MS" w:eastAsia="Comic Sans MS" w:hAnsi="Comic Sans MS"/>
                <w:sz w:val="36"/>
                <w:szCs w:val="36"/>
              </w:rPr>
            </w:pPr>
            <w:hyperlink r:id="rId18">
              <w:r w:rsidDel="00000000" w:rsidR="00000000" w:rsidRPr="00000000">
                <w:rPr>
                  <w:rFonts w:ascii="Comic Sans MS" w:cs="Comic Sans MS" w:eastAsia="Comic Sans MS" w:hAnsi="Comic Sans MS"/>
                  <w:color w:val="1155cc"/>
                  <w:sz w:val="36"/>
                  <w:szCs w:val="36"/>
                  <w:u w:val="single"/>
                  <w:rtl w:val="0"/>
                </w:rPr>
                <w:t xml:space="preserve">Click</w:t>
              </w:r>
            </w:hyperlink>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Code Developer Internship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before="0" w:line="240" w:lineRule="auto"/>
              <w:jc w:val="center"/>
              <w:rPr>
                <w:rFonts w:ascii="Comic Sans MS" w:cs="Comic Sans MS" w:eastAsia="Comic Sans MS" w:hAnsi="Comic Sans MS"/>
                <w:sz w:val="36"/>
                <w:szCs w:val="36"/>
              </w:rPr>
            </w:pPr>
            <w:hyperlink r:id="rId19">
              <w:r w:rsidDel="00000000" w:rsidR="00000000" w:rsidRPr="00000000">
                <w:rPr>
                  <w:rFonts w:ascii="Comic Sans MS" w:cs="Comic Sans MS" w:eastAsia="Comic Sans MS" w:hAnsi="Comic Sans MS"/>
                  <w:color w:val="1155cc"/>
                  <w:sz w:val="36"/>
                  <w:szCs w:val="36"/>
                  <w:u w:val="single"/>
                  <w:rtl w:val="0"/>
                </w:rPr>
                <w:t xml:space="preserve">Click</w:t>
              </w:r>
            </w:hyperlink>
            <w:r w:rsidDel="00000000" w:rsidR="00000000" w:rsidRPr="00000000">
              <w:rPr>
                <w:rtl w:val="0"/>
              </w:rPr>
            </w:r>
          </w:p>
        </w:tc>
      </w:tr>
    </w:tbl>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For Direct Apply - </w:t>
      </w:r>
    </w:p>
    <w:p w:rsidR="00000000" w:rsidDel="00000000" w:rsidP="00000000" w:rsidRDefault="00000000" w:rsidRPr="00000000" w14:paraId="00000046">
      <w:pPr>
        <w:pageBreakBefore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Mail us your CV.  mail:- </w:t>
      </w:r>
      <w:hyperlink r:id="rId20">
        <w:r w:rsidDel="00000000" w:rsidR="00000000" w:rsidRPr="00000000">
          <w:rPr>
            <w:rFonts w:ascii="Arial" w:cs="Arial" w:eastAsia="Arial" w:hAnsi="Arial"/>
            <w:color w:val="1155cc"/>
            <w:sz w:val="28"/>
            <w:szCs w:val="28"/>
            <w:u w:val="single"/>
            <w:rtl w:val="0"/>
          </w:rPr>
          <w:t xml:space="preserve">archana@tanumanasa.com</w:t>
        </w:r>
      </w:hyperlink>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47">
      <w:pPr>
        <w:pageBreakBefore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or call us +91 7008270687</w:t>
      </w:r>
    </w:p>
    <w:p w:rsidR="00000000" w:rsidDel="00000000" w:rsidP="00000000" w:rsidRDefault="00000000" w:rsidRPr="00000000" w14:paraId="00000048">
      <w:pPr>
        <w:pageBreakBefore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pageBreakBefore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ic Sans MS"/>
  <w:font w:name="Arial"/>
  <w:font w:name="Source Code Pr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vered By Your Grace">
    <w:embedRegular w:fontKey="{00000000-0000-0000-0000-000000000000}" r:id="rId5" w:subsetted="0"/>
  </w:font>
  <w:font w:name="Source Code Pr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swald">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35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before="0" w:line="240" w:lineRule="auto"/>
      <w:ind w:left="-1440" w:right="-1440" w:firstLine="0"/>
      <w:jc w:val="center"/>
      <w:rPr/>
    </w:pPr>
    <w:r w:rsidDel="00000000" w:rsidR="00000000" w:rsidRPr="00000000">
      <w:rPr/>
      <w:drawing>
        <wp:inline distB="114300" distT="114300" distL="114300" distR="114300">
          <wp:extent cx="7717729" cy="3853498"/>
          <wp:effectExtent b="0" l="0" r="0" t="0"/>
          <wp:docPr descr="placeholder graphic" id="3" name="image6.jpg"/>
          <a:graphic>
            <a:graphicData uri="http://schemas.openxmlformats.org/drawingml/2006/picture">
              <pic:pic>
                <pic:nvPicPr>
                  <pic:cNvPr descr="placeholder graphic" id="0" name="image6.jpg"/>
                  <pic:cNvPicPr preferRelativeResize="0"/>
                </pic:nvPicPr>
                <pic:blipFill>
                  <a:blip r:embed="rId1"/>
                  <a:srcRect b="0" l="0" r="0" t="0"/>
                  <a:stretch>
                    <a:fillRect/>
                  </a:stretch>
                </pic:blipFill>
                <pic:spPr>
                  <a:xfrm>
                    <a:off x="0" y="0"/>
                    <a:ext cx="7717729" cy="385349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381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720" w:line="240" w:lineRule="auto"/>
    </w:pPr>
    <w:rPr>
      <w:rFonts w:ascii="Oswald" w:cs="Oswald" w:eastAsia="Oswald" w:hAnsi="Oswald"/>
      <w:color w:val="424242"/>
      <w:sz w:val="36"/>
      <w:szCs w:val="36"/>
    </w:rPr>
  </w:style>
  <w:style w:type="paragraph" w:styleId="Heading2">
    <w:name w:val="heading 2"/>
    <w:basedOn w:val="Normal"/>
    <w:next w:val="Normal"/>
    <w:pPr>
      <w:pageBreakBefore w:val="0"/>
      <w:spacing w:line="240" w:lineRule="auto"/>
      <w:jc w:val="center"/>
    </w:pPr>
    <w:rPr>
      <w:rFonts w:ascii="Oswald" w:cs="Oswald" w:eastAsia="Oswald" w:hAnsi="Oswald"/>
      <w:color w:val="000000"/>
      <w:sz w:val="32"/>
      <w:szCs w:val="32"/>
    </w:rPr>
  </w:style>
  <w:style w:type="paragraph" w:styleId="Heading3">
    <w:name w:val="heading 3"/>
    <w:basedOn w:val="Normal"/>
    <w:next w:val="Normal"/>
    <w:pPr>
      <w:pageBreakBefore w:val="0"/>
      <w:spacing w:before="0" w:lineRule="auto"/>
    </w:pPr>
    <w:rPr>
      <w:i w:val="1"/>
      <w:color w:val="e31c60"/>
      <w:sz w:val="20"/>
      <w:szCs w:val="20"/>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200" w:line="240" w:lineRule="auto"/>
    </w:pPr>
    <w:rPr>
      <w:rFonts w:ascii="Oswald" w:cs="Oswald" w:eastAsia="Oswald" w:hAnsi="Oswald"/>
      <w:color w:val="424242"/>
      <w:sz w:val="104"/>
      <w:szCs w:val="104"/>
    </w:rPr>
  </w:style>
  <w:style w:type="paragraph" w:styleId="Subtitle">
    <w:name w:val="Subtitle"/>
    <w:basedOn w:val="Normal"/>
    <w:next w:val="Normal"/>
    <w:pPr>
      <w:pageBreakBefore w:val="0"/>
      <w:spacing w:before="0" w:lineRule="auto"/>
      <w:jc w:val="center"/>
    </w:pPr>
    <w:rPr>
      <w:rFonts w:ascii="Covered By Your Grace" w:cs="Covered By Your Grace" w:eastAsia="Covered By Your Grace" w:hAnsi="Covered By Your Grace"/>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archana@tanumanasa.com" TargetMode="External"/><Relationship Id="rId11" Type="http://schemas.openxmlformats.org/officeDocument/2006/relationships/hyperlink" Target="https://www.ncs.gov.in//Pages/ViewJobDetails.aspx?JSID=Xb1UB3M8AXI%3D" TargetMode="External"/><Relationship Id="rId22" Type="http://schemas.openxmlformats.org/officeDocument/2006/relationships/header" Target="header1.xml"/><Relationship Id="rId10" Type="http://schemas.openxmlformats.org/officeDocument/2006/relationships/hyperlink" Target="http://www.ncs.gov.in" TargetMode="External"/><Relationship Id="rId21" Type="http://schemas.openxmlformats.org/officeDocument/2006/relationships/header" Target="header2.xml"/><Relationship Id="rId13" Type="http://schemas.openxmlformats.org/officeDocument/2006/relationships/hyperlink" Target="https://www.ncs.gov.in//Pages/ViewJobDetails.aspx?JSID=B1DGVFuBwPY%3D" TargetMode="External"/><Relationship Id="rId24" Type="http://schemas.openxmlformats.org/officeDocument/2006/relationships/footer" Target="footer2.xml"/><Relationship Id="rId12" Type="http://schemas.openxmlformats.org/officeDocument/2006/relationships/hyperlink" Target="https://www.ncs.gov.in//Pages/ViewJobDetails.aspx?JSID=4auKxAsK0Kk%3D"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www.ncs.gov.in//Pages/ViewJobDetails.aspx?JSID=Jl8A3ULjojU%3D" TargetMode="External"/><Relationship Id="rId14" Type="http://schemas.openxmlformats.org/officeDocument/2006/relationships/hyperlink" Target="https://www.ncs.gov.in//Pages/ViewJobDetails.aspx?JSID=Tdul%2BePe6Yc%3D" TargetMode="External"/><Relationship Id="rId17" Type="http://schemas.openxmlformats.org/officeDocument/2006/relationships/hyperlink" Target="https://www.ncs.gov.in//Pages/ViewJobDetails.aspx?JSID=ZVMbcSvJWFk%3D" TargetMode="External"/><Relationship Id="rId16" Type="http://schemas.openxmlformats.org/officeDocument/2006/relationships/hyperlink" Target="https://www.ncs.gov.in//Pages/ViewJobDetails.aspx?JSID=z64NhpXkbSs%3D" TargetMode="External"/><Relationship Id="rId5" Type="http://schemas.openxmlformats.org/officeDocument/2006/relationships/styles" Target="styles.xml"/><Relationship Id="rId19" Type="http://schemas.openxmlformats.org/officeDocument/2006/relationships/hyperlink" Target="https://www.ncs.gov.in//Pages/ViewJobDetails.aspx?JSID=TAePnS%2FNAwE%3D" TargetMode="External"/><Relationship Id="rId6" Type="http://schemas.openxmlformats.org/officeDocument/2006/relationships/image" Target="media/image3.png"/><Relationship Id="rId18" Type="http://schemas.openxmlformats.org/officeDocument/2006/relationships/hyperlink" Target="https://www.ncs.gov.in//Pages/ViewJobDetails.aspx?JSID=zaKQUiL1m3c%3D" TargetMode="External"/><Relationship Id="rId7" Type="http://schemas.openxmlformats.org/officeDocument/2006/relationships/image" Target="media/image7.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SourceCodeProExtraLight-regular.ttf"/><Relationship Id="rId2" Type="http://schemas.openxmlformats.org/officeDocument/2006/relationships/font" Target="fonts/SourceCodeProExtraLight-bold.ttf"/><Relationship Id="rId3" Type="http://schemas.openxmlformats.org/officeDocument/2006/relationships/font" Target="fonts/SourceCodeProExtraLight-italic.ttf"/><Relationship Id="rId4" Type="http://schemas.openxmlformats.org/officeDocument/2006/relationships/font" Target="fonts/SourceCodeProExtraLight-boldItalic.ttf"/><Relationship Id="rId11" Type="http://schemas.openxmlformats.org/officeDocument/2006/relationships/font" Target="fonts/Oswald-bold.ttf"/><Relationship Id="rId10" Type="http://schemas.openxmlformats.org/officeDocument/2006/relationships/font" Target="fonts/Oswald-regular.ttf"/><Relationship Id="rId9" Type="http://schemas.openxmlformats.org/officeDocument/2006/relationships/font" Target="fonts/SourceCodePro-boldItalic.ttf"/><Relationship Id="rId5" Type="http://schemas.openxmlformats.org/officeDocument/2006/relationships/font" Target="fonts/CoveredByYourGrace-regular.ttf"/><Relationship Id="rId6" Type="http://schemas.openxmlformats.org/officeDocument/2006/relationships/font" Target="fonts/SourceCodePro-regular.ttf"/><Relationship Id="rId7" Type="http://schemas.openxmlformats.org/officeDocument/2006/relationships/font" Target="fonts/SourceCodePro-bold.ttf"/><Relationship Id="rId8" Type="http://schemas.openxmlformats.org/officeDocument/2006/relationships/font" Target="fonts/SourceCodePro-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