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88888"/>
          <w:sz w:val="24"/>
          <w:szCs w:val="24"/>
        </w:rPr>
        <w:t xml:space="preserve">Appendix A</w:t>
      </w:r>
    </w:p>
    <w:p>
      <w:pPr>
        <w:spacing w:after="300"/>
        <w:jc w:val="center"/>
      </w:pPr>
      <w:r>
        <w:rPr>
          <w:b/>
          <w:bCs/>
          <w:color w:val="1A5C3A"/>
          <w:sz w:val="32"/>
          <w:szCs w:val="32"/>
        </w:rPr>
        <w:t xml:space="preserve">Source Code: app.py</w:t>
      </w:r>
    </w:p>
    <w:p>
      <w:pPr>
        <w:spacing w:after="200"/>
        <w:jc w:val="both"/>
      </w:pPr>
      <w:r>
        <w:t xml:space="preserve">This appendix lists the main Flask application file (app.py) for the Flexi RTI Information Assistant project. It defines the web routes for the home page, agentic RTI draft generation, PDF export, and a health-check endpoint used during deployment on Render.</w:t>
      </w:r>
    </w:p>
    <w:p>
      <w:pPr>
        <w:pStyle w:val="Heading2"/>
        <w:spacing w:after="100" w:before="200"/>
      </w:pPr>
      <w:r>
        <w:t xml:space="preserve">File: app.py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8850"/>
      </w:tblGrid>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Flexi RTI Information Assistant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Main Flask application. Handles the web UI, AI drafting requests,</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and PDF export of the final RTI application.</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import os</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from datetime import date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from flask import Flask, render_template, request, send_file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from dotenv import load_dotenv</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from utils.agent import run_rti_agent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from utils.rti_template import build_pdf</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load_dotenv()</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19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app = Flask(__name__)</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app.config["SECRET_KEY"] = os.getenv("SECRET_KEY", "dev-secret-change-me")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@app.route("/", methods=["GET"])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def index():</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"""Home page with the query form."""</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return render_template("index.html")</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29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@app.route("/generate", methods=["POST"])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def generate():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Take the user's plain-language grievance and generate a formal</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RTI application draft using the AI client.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user_query = request.form.get("query", "").strip()</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applicant_name = request.form.get("name", "").strip()</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applicant_address = request.form.get("address", "").strip()</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39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if not user_query:</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return render_template("index.html", error="Please describe your issue.")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try:</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result = run_rti_agent(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query=user_query,</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applicant_name=applicant_name,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applicant_address=applicant_address,</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except Exception as exc:  # noqa: BLE001</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49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return render_template(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"index.html",</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error=f"Something went wrong generating your draft: {exc}",</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return render_template(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"result.html",</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draft=result["draft"],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agent_steps=result["steps"],</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applicant_name=applicant_name,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59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applicant_address=applicant_address,</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today=date.today().strftime("%d-%m-%Y"),</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@app.route("/download", methods=["POST"])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def download():</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"""Export the final (possibly user-edited) draft as a PDF."""</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draft_text = request.form.get("draft_text",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applicant_name = request.form.get("applicant_name", "Applicant")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69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pdf_path = build_pdf(draft_text, applicant_name)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return send_file(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pdf_path,</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as_attachment=True,</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download_name="RTI_Application.pdf",</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mimetype="application/pdf",</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79</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@app.route("/health", methods=["GET"])</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80</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def health():</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81</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"""Simple health check endpoint (useful for Render)."""</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82</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return {"status": "ok"}, 200</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83</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84</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85</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if __name__ == "__main__":</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86</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port = int(os.getenv("PORT", 5000))</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87</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app.run(host="0.0.0.0", port=port, debug=os.getenv("FLASK_ENV") != "production")</w:t>
            </w:r>
          </w:p>
        </w:tc>
      </w:tr>
      <w:tr>
        <w:tc>
          <w:tcPr>
            <w:tcW w:type="dxa" w:w="500"/>
            <w:shd w:fill="E8E8E8" w:val="clear"/>
            <w:tcMar>
              <w:top w:type="dxa" w:w="30"/>
              <w:left w:type="dxa" w:w="80"/>
              <w:bottom w:type="dxa" w:w="30"/>
              <w:right w:type="dxa" w:w="80"/>
            </w:tcMar>
          </w:tcPr>
          <w:p>
            <w:pPr>
              <w:spacing w:after="0"/>
              <w:jc w:val="right"/>
            </w:pPr>
            <w:r>
              <w:rPr>
                <w:rFonts w:ascii="Courier New" w:cs="Courier New" w:eastAsia="Courier New" w:hAnsi="Courier New"/>
                <w:color w:val="888888"/>
                <w:sz w:val="16"/>
                <w:szCs w:val="16"/>
              </w:rPr>
              <w:t xml:space="preserve">88</w:t>
            </w:r>
          </w:p>
        </w:tc>
        <w:tc>
          <w:tcPr>
            <w:tcW w:type="dxa" w:w="8850"/>
            <w:shd w:fill="F2F2F2" w:val="clear"/>
            <w:tcMar>
              <w:top w:type="dxa" w:w="30"/>
              <w:left w:type="dxa" w:w="120"/>
              <w:bottom w:type="dxa" w:w="30"/>
              <w:right w:type="dxa" w:w="80"/>
            </w:tcMar>
          </w:tcPr>
          <w:p>
            <w:pPr>
              <w:spacing w:after="0"/>
            </w:pPr>
            <w:r>
              <w:rPr>
                <w:rFonts w:ascii="Courier New" w:cs="Courier New" w:eastAsia="Courier New" w:hAnsi="Courier New"/>
                <w:sz w:val="18"/>
                <w:szCs w:val="18"/>
              </w:rPr>
              <w:t xml:space="preserve"> </w:t>
            </w:r>
          </w:p>
        </w:tc>
      </w:tr>
    </w:tbl>
    <w:p>
      <w:pPr>
        <w:spacing w:before="300"/>
      </w:pPr>
    </w:p>
    <w:p>
      <w:pPr>
        <w:pStyle w:val="Heading2"/>
        <w:spacing w:after="100" w:before="200"/>
      </w:pPr>
      <w:r>
        <w:t xml:space="preserve">Route Summary</w:t>
      </w:r>
    </w:p>
    <w:p>
      <w:pPr>
        <w:spacing w:after="200"/>
        <w:jc w:val="both"/>
      </w:pPr>
      <w:r>
        <w:t xml:space="preserve">GET /  —  Renders the home page with the query form.</w:t>
      </w:r>
    </w:p>
    <w:p>
      <w:pPr>
        <w:spacing w:after="200"/>
        <w:jc w:val="both"/>
      </w:pPr>
      <w:r>
        <w:t xml:space="preserve">POST /generate  —  Runs the agentic engine (utils/agent.py) on the user's query and renders the drafted RTI application along with the agent's reasoning steps.</w:t>
      </w:r>
    </w:p>
    <w:p>
      <w:pPr>
        <w:spacing w:after="200"/>
        <w:jc w:val="both"/>
      </w:pPr>
      <w:r>
        <w:t xml:space="preserve">POST /download  —  Converts the (possibly user-edited) draft into a downloadable PDF via utils/rti_template.py.</w:t>
      </w:r>
    </w:p>
    <w:p>
      <w:pPr>
        <w:spacing w:after="200"/>
        <w:jc w:val="both"/>
      </w:pPr>
      <w:r>
        <w:t xml:space="preserve">GET /health  —  Returns a simple JSON status, used by Render to verify the service is running.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2026-09-23T07:00:06.115Z</dcterms:created>
  <dcterms:modified xsi:type="dcterms:W3CDTF">2026-09-23T07:00:06.115Z</dcterms:modified>
</cp:coreProperties>
</file>

<file path=docProps/custom.xml><?xml version="1.0" encoding="utf-8"?>
<Properties xmlns="http://schemas.openxmlformats.org/officeDocument/2006/custom-properties" xmlns:vt="http://schemas.openxmlformats.org/officeDocument/2006/docPropsVTypes"/>
</file>