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65CCB" w14:textId="77777777" w:rsidR="00BB7355" w:rsidRPr="00BB7355" w:rsidRDefault="00BB7355" w:rsidP="00E675BC">
      <w:pPr>
        <w:pStyle w:val="Heading1"/>
        <w:spacing w:before="0" w:line="240" w:lineRule="auto"/>
        <w:jc w:val="center"/>
        <w:rPr>
          <w:rFonts w:ascii="Times New Roman" w:hAnsi="Times New Roman" w:cs="Times New Roman"/>
          <w:b/>
          <w:bCs/>
          <w:color w:val="auto"/>
          <w:spacing w:val="-10"/>
          <w:kern w:val="28"/>
          <w:sz w:val="36"/>
          <w:szCs w:val="36"/>
        </w:rPr>
      </w:pPr>
      <w:r w:rsidRPr="00BB7355">
        <w:rPr>
          <w:rFonts w:ascii="Times New Roman" w:hAnsi="Times New Roman" w:cs="Times New Roman"/>
          <w:b/>
          <w:bCs/>
          <w:color w:val="auto"/>
          <w:spacing w:val="-10"/>
          <w:kern w:val="28"/>
          <w:sz w:val="36"/>
          <w:szCs w:val="36"/>
        </w:rPr>
        <w:t>House Price Prediction Using Machine Learning</w:t>
      </w:r>
    </w:p>
    <w:p w14:paraId="5321A891" w14:textId="3C5B194C"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Objective</w:t>
      </w:r>
    </w:p>
    <w:p w14:paraId="32B7A1B5" w14:textId="5B062CE1"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objective of this project was to develop a machine learning model capable of predicting house prices based on various housing features such as area, number of bedrooms, bathrooms, stories, parking facilities, and other amenities. The project aimed to identify the factors that most influence house prices and evaluate the performance of different regression models.</w:t>
      </w:r>
    </w:p>
    <w:p w14:paraId="6ABACD6E" w14:textId="5B595DBE"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Dataset</w:t>
      </w:r>
    </w:p>
    <w:p w14:paraId="0EC105A8" w14:textId="5F6B5BE2"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Housing Prices Dataset was obtained from Kaggle. The dataset contains information about residential properties including structural features, amenities, and selling prices. The target variable for prediction was the house price.</w:t>
      </w:r>
    </w:p>
    <w:p w14:paraId="53A1DE11" w14:textId="2D4C071A"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Data Preparation</w:t>
      </w:r>
    </w:p>
    <w:p w14:paraId="324ED292" w14:textId="19EFF3A6"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dataset was explored and checked for missing values and duplicate records. No duplicate rows were found. Categorical features such as main road access, guest room availability, air conditioning, and furnishing status were converted into numerical format using one-hot encoding to make them suitable for machine learning algorithms.</w:t>
      </w:r>
    </w:p>
    <w:p w14:paraId="796EDBC1" w14:textId="07658992"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Model Building</w:t>
      </w:r>
    </w:p>
    <w:p w14:paraId="5DD34CA0" w14:textId="77777777"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Two regression models were trained and evaluated:</w:t>
      </w:r>
    </w:p>
    <w:p w14:paraId="0E2F865F" w14:textId="77777777" w:rsidR="000A6ECD" w:rsidRPr="00BB7355" w:rsidRDefault="000A6ECD" w:rsidP="00E675BC">
      <w:pPr>
        <w:numPr>
          <w:ilvl w:val="0"/>
          <w:numId w:val="1"/>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Linear Regression </w:t>
      </w:r>
    </w:p>
    <w:p w14:paraId="5042A1BC" w14:textId="77777777" w:rsidR="000A6ECD" w:rsidRPr="00BB7355" w:rsidRDefault="000A6ECD" w:rsidP="00E675BC">
      <w:pPr>
        <w:numPr>
          <w:ilvl w:val="0"/>
          <w:numId w:val="1"/>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Random Forest Regressor </w:t>
      </w:r>
    </w:p>
    <w:p w14:paraId="27437E1E" w14:textId="77777777"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dataset was divided into training and testing sets using an 80:20 ratio.</w:t>
      </w:r>
    </w:p>
    <w:p w14:paraId="7977F7FF" w14:textId="3F5BB915"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Results</w:t>
      </w:r>
    </w:p>
    <w:tbl>
      <w:tblPr>
        <w:tblStyle w:val="PlainTable3"/>
        <w:tblW w:w="0" w:type="auto"/>
        <w:tblLook w:val="04A0" w:firstRow="1" w:lastRow="0" w:firstColumn="1" w:lastColumn="0" w:noHBand="0" w:noVBand="1"/>
      </w:tblPr>
      <w:tblGrid>
        <w:gridCol w:w="2254"/>
        <w:gridCol w:w="2254"/>
        <w:gridCol w:w="2254"/>
        <w:gridCol w:w="2254"/>
      </w:tblGrid>
      <w:tr w:rsidR="000A6ECD" w:rsidRPr="00BB7355" w14:paraId="705E4546" w14:textId="77777777" w:rsidTr="000A6E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62EBE142" w14:textId="42A5F21F" w:rsidR="000A6ECD" w:rsidRPr="00BB7355" w:rsidRDefault="000A6ECD" w:rsidP="00E675BC">
            <w:pPr>
              <w:rPr>
                <w:rFonts w:ascii="Times New Roman" w:hAnsi="Times New Roman" w:cs="Times New Roman"/>
              </w:rPr>
            </w:pPr>
            <w:r w:rsidRPr="00BB7355">
              <w:rPr>
                <w:rFonts w:ascii="Times New Roman" w:hAnsi="Times New Roman" w:cs="Times New Roman"/>
              </w:rPr>
              <w:t>Model</w:t>
            </w:r>
          </w:p>
        </w:tc>
        <w:tc>
          <w:tcPr>
            <w:tcW w:w="2254" w:type="dxa"/>
          </w:tcPr>
          <w:p w14:paraId="0E2D8AEE" w14:textId="4F53E674" w:rsidR="000A6ECD" w:rsidRPr="00BB7355" w:rsidRDefault="000A6ECD" w:rsidP="00E675B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 xml:space="preserve">Mae </w:t>
            </w:r>
          </w:p>
        </w:tc>
        <w:tc>
          <w:tcPr>
            <w:tcW w:w="2254" w:type="dxa"/>
          </w:tcPr>
          <w:p w14:paraId="043779CC" w14:textId="130DDEAB" w:rsidR="000A6ECD" w:rsidRPr="00BB7355" w:rsidRDefault="000A6ECD" w:rsidP="00E675B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rmse</w:t>
            </w:r>
          </w:p>
        </w:tc>
        <w:tc>
          <w:tcPr>
            <w:tcW w:w="2254" w:type="dxa"/>
          </w:tcPr>
          <w:p w14:paraId="5F483676" w14:textId="572707B6" w:rsidR="000A6ECD" w:rsidRPr="00BB7355" w:rsidRDefault="000A6ECD" w:rsidP="00E675B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R² Score</w:t>
            </w:r>
          </w:p>
        </w:tc>
      </w:tr>
      <w:tr w:rsidR="000A6ECD" w:rsidRPr="00BB7355" w14:paraId="24D262B2" w14:textId="77777777" w:rsidTr="00BB7355">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254" w:type="dxa"/>
          </w:tcPr>
          <w:p w14:paraId="6B948AA9" w14:textId="2B0BF658" w:rsidR="000A6ECD" w:rsidRPr="00BB7355" w:rsidRDefault="00BB7355" w:rsidP="00E675BC">
            <w:pPr>
              <w:rPr>
                <w:rFonts w:ascii="Times New Roman" w:hAnsi="Times New Roman" w:cs="Times New Roman"/>
                <w:b w:val="0"/>
                <w:bCs w:val="0"/>
              </w:rPr>
            </w:pPr>
            <w:r w:rsidRPr="00BB7355">
              <w:rPr>
                <w:rFonts w:ascii="Times New Roman" w:hAnsi="Times New Roman" w:cs="Times New Roman"/>
                <w:b w:val="0"/>
                <w:bCs w:val="0"/>
                <w:caps w:val="0"/>
              </w:rPr>
              <w:t>Linear regression</w:t>
            </w:r>
          </w:p>
        </w:tc>
        <w:tc>
          <w:tcPr>
            <w:tcW w:w="2254" w:type="dxa"/>
          </w:tcPr>
          <w:p w14:paraId="3C985587" w14:textId="4BE37D91" w:rsidR="000A6ECD" w:rsidRPr="00BB7355" w:rsidRDefault="000A6ECD" w:rsidP="00E675B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970043</w:t>
            </w:r>
          </w:p>
        </w:tc>
        <w:tc>
          <w:tcPr>
            <w:tcW w:w="2254" w:type="dxa"/>
          </w:tcPr>
          <w:p w14:paraId="3B15F7AE" w14:textId="075A2FBB" w:rsidR="000A6ECD" w:rsidRPr="00BB7355" w:rsidRDefault="000A6ECD" w:rsidP="00E675B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1324507</w:t>
            </w:r>
          </w:p>
        </w:tc>
        <w:tc>
          <w:tcPr>
            <w:tcW w:w="2254" w:type="dxa"/>
          </w:tcPr>
          <w:p w14:paraId="54CBADAB" w14:textId="2CAB18AA" w:rsidR="000A6ECD" w:rsidRPr="00BB7355" w:rsidRDefault="000A6ECD" w:rsidP="00E675B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0.653</w:t>
            </w:r>
          </w:p>
        </w:tc>
      </w:tr>
      <w:tr w:rsidR="000A6ECD" w:rsidRPr="00BB7355" w14:paraId="26164D2D" w14:textId="77777777" w:rsidTr="000A6ECD">
        <w:trPr>
          <w:trHeight w:val="353"/>
        </w:trPr>
        <w:tc>
          <w:tcPr>
            <w:cnfStyle w:val="001000000000" w:firstRow="0" w:lastRow="0" w:firstColumn="1" w:lastColumn="0" w:oddVBand="0" w:evenVBand="0" w:oddHBand="0" w:evenHBand="0" w:firstRowFirstColumn="0" w:firstRowLastColumn="0" w:lastRowFirstColumn="0" w:lastRowLastColumn="0"/>
            <w:tcW w:w="2254" w:type="dxa"/>
          </w:tcPr>
          <w:p w14:paraId="36211DE2" w14:textId="7C0A8117" w:rsidR="000A6ECD" w:rsidRPr="00BB7355" w:rsidRDefault="00BB7355" w:rsidP="00E675BC">
            <w:pPr>
              <w:rPr>
                <w:rFonts w:ascii="Times New Roman" w:hAnsi="Times New Roman" w:cs="Times New Roman"/>
                <w:b w:val="0"/>
                <w:bCs w:val="0"/>
              </w:rPr>
            </w:pPr>
            <w:r w:rsidRPr="00BB7355">
              <w:rPr>
                <w:rFonts w:ascii="Times New Roman" w:hAnsi="Times New Roman" w:cs="Times New Roman"/>
                <w:b w:val="0"/>
                <w:bCs w:val="0"/>
                <w:caps w:val="0"/>
              </w:rPr>
              <w:t>Random forest</w:t>
            </w:r>
          </w:p>
        </w:tc>
        <w:tc>
          <w:tcPr>
            <w:tcW w:w="2254" w:type="dxa"/>
          </w:tcPr>
          <w:p w14:paraId="2F842B10" w14:textId="1696BA1D" w:rsidR="000A6ECD" w:rsidRPr="00BB7355" w:rsidRDefault="000A6ECD" w:rsidP="00E675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1021546</w:t>
            </w:r>
          </w:p>
        </w:tc>
        <w:tc>
          <w:tcPr>
            <w:tcW w:w="2254" w:type="dxa"/>
          </w:tcPr>
          <w:p w14:paraId="7C74D4FB" w14:textId="3BF4ABF9" w:rsidR="000A6ECD" w:rsidRPr="00BB7355" w:rsidRDefault="000A6ECD" w:rsidP="00E675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1400566</w:t>
            </w:r>
          </w:p>
        </w:tc>
        <w:tc>
          <w:tcPr>
            <w:tcW w:w="2254" w:type="dxa"/>
          </w:tcPr>
          <w:p w14:paraId="291BAF06" w14:textId="02609C19" w:rsidR="000A6ECD" w:rsidRPr="00BB7355" w:rsidRDefault="000A6ECD" w:rsidP="00E675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B7355">
              <w:rPr>
                <w:rFonts w:ascii="Times New Roman" w:hAnsi="Times New Roman" w:cs="Times New Roman"/>
              </w:rPr>
              <w:t>0.612</w:t>
            </w:r>
          </w:p>
        </w:tc>
      </w:tr>
    </w:tbl>
    <w:p w14:paraId="5BB7991C" w14:textId="13C8CF6A"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Linear Regression performed better than Random Forest on this dataset, achieving the highest R² score and lower prediction errors.</w:t>
      </w:r>
    </w:p>
    <w:p w14:paraId="22EFA524" w14:textId="169D1565"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Key Insights</w:t>
      </w:r>
    </w:p>
    <w:p w14:paraId="4E40887E" w14:textId="77777777" w:rsidR="000A6ECD" w:rsidRPr="00BB7355" w:rsidRDefault="000A6ECD" w:rsidP="00E675BC">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Property area is one of the strongest factors influencing house prices. </w:t>
      </w:r>
    </w:p>
    <w:p w14:paraId="1CFBD741" w14:textId="77777777" w:rsidR="000A6ECD" w:rsidRPr="00BB7355" w:rsidRDefault="000A6ECD" w:rsidP="00E675BC">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The number of bathrooms and premium amenities significantly affect pricing. </w:t>
      </w:r>
    </w:p>
    <w:p w14:paraId="43243571" w14:textId="77777777" w:rsidR="000A6ECD" w:rsidRPr="00BB7355" w:rsidRDefault="000A6ECD" w:rsidP="00E675BC">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 xml:space="preserve">Houses located in preferred areas generally have higher market value. </w:t>
      </w:r>
    </w:p>
    <w:p w14:paraId="7F3DE30C" w14:textId="435C332E" w:rsidR="000A6ECD" w:rsidRPr="00BB7355" w:rsidRDefault="000A6ECD" w:rsidP="00E675BC">
      <w:pPr>
        <w:pStyle w:val="ListParagraph"/>
        <w:numPr>
          <w:ilvl w:val="0"/>
          <w:numId w:val="2"/>
        </w:num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Linear Regression explained approximately 65% of the variation in house prices.</w:t>
      </w:r>
    </w:p>
    <w:p w14:paraId="08C78E4B" w14:textId="31ACB89F"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Recommendation</w:t>
      </w:r>
    </w:p>
    <w:p w14:paraId="29AED434" w14:textId="77777777" w:rsidR="000A6ECD" w:rsidRPr="00BB7355"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Real estate businesses should focus on property size, number of bathrooms, and premium amenities when estimating property values and designing pricing strategies. These features have a significant impact on overall house prices.</w:t>
      </w:r>
    </w:p>
    <w:p w14:paraId="330F8F7B" w14:textId="77777777" w:rsidR="000A6ECD" w:rsidRPr="00BB7355" w:rsidRDefault="000A6ECD" w:rsidP="00E675BC">
      <w:pPr>
        <w:pStyle w:val="Heading1"/>
        <w:spacing w:before="0" w:line="240" w:lineRule="auto"/>
        <w:rPr>
          <w:rFonts w:ascii="Times New Roman" w:hAnsi="Times New Roman" w:cs="Times New Roman"/>
          <w:b/>
          <w:bCs/>
          <w:color w:val="000000" w:themeColor="text1"/>
          <w:sz w:val="28"/>
          <w:szCs w:val="28"/>
        </w:rPr>
      </w:pPr>
      <w:r w:rsidRPr="00BB7355">
        <w:rPr>
          <w:rFonts w:ascii="Times New Roman" w:hAnsi="Times New Roman" w:cs="Times New Roman"/>
          <w:b/>
          <w:bCs/>
          <w:color w:val="000000" w:themeColor="text1"/>
          <w:sz w:val="28"/>
          <w:szCs w:val="28"/>
        </w:rPr>
        <w:t>Conclusion</w:t>
      </w:r>
    </w:p>
    <w:p w14:paraId="0535076E" w14:textId="7B069CF3" w:rsidR="000A6ECD" w:rsidRPr="00E675BC" w:rsidRDefault="000A6ECD" w:rsidP="00E675BC">
      <w:pPr>
        <w:spacing w:line="240" w:lineRule="auto"/>
        <w:jc w:val="both"/>
        <w:rPr>
          <w:rFonts w:ascii="Times New Roman" w:hAnsi="Times New Roman" w:cs="Times New Roman"/>
          <w:sz w:val="24"/>
          <w:szCs w:val="24"/>
        </w:rPr>
      </w:pPr>
      <w:r w:rsidRPr="00BB7355">
        <w:rPr>
          <w:rFonts w:ascii="Times New Roman" w:hAnsi="Times New Roman" w:cs="Times New Roman"/>
          <w:sz w:val="24"/>
          <w:szCs w:val="24"/>
        </w:rPr>
        <w:t>The project successfully demonstrated the use of machine learning techniques for house price prediction. After data preprocessing, model training, evaluation, and visualization, Linear Regression emerged as the best-performing model for this dataset.</w:t>
      </w:r>
    </w:p>
    <w:sectPr w:rsidR="000A6ECD" w:rsidRPr="00E675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353B2"/>
    <w:multiLevelType w:val="multilevel"/>
    <w:tmpl w:val="420C2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3F2FCF"/>
    <w:multiLevelType w:val="hybridMultilevel"/>
    <w:tmpl w:val="CE147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83666828">
    <w:abstractNumId w:val="0"/>
  </w:num>
  <w:num w:numId="2" w16cid:durableId="2086604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ECD"/>
    <w:rsid w:val="000A6ECD"/>
    <w:rsid w:val="003E2C2A"/>
    <w:rsid w:val="00507880"/>
    <w:rsid w:val="007A7E64"/>
    <w:rsid w:val="00B214B4"/>
    <w:rsid w:val="00B715EC"/>
    <w:rsid w:val="00BB7355"/>
    <w:rsid w:val="00E675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E883E"/>
  <w15:chartTrackingRefBased/>
  <w15:docId w15:val="{EEF3C98B-4B2F-4D6F-9A9E-D0424400E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E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E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E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E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E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E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E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E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E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E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ECD"/>
    <w:rPr>
      <w:rFonts w:eastAsiaTheme="majorEastAsia" w:cstheme="majorBidi"/>
      <w:color w:val="272727" w:themeColor="text1" w:themeTint="D8"/>
    </w:rPr>
  </w:style>
  <w:style w:type="paragraph" w:styleId="Title">
    <w:name w:val="Title"/>
    <w:basedOn w:val="Normal"/>
    <w:next w:val="Normal"/>
    <w:link w:val="TitleChar"/>
    <w:uiPriority w:val="10"/>
    <w:qFormat/>
    <w:rsid w:val="000A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A6ECD"/>
    <w:rPr>
      <w:i/>
      <w:iCs/>
      <w:color w:val="404040" w:themeColor="text1" w:themeTint="BF"/>
    </w:rPr>
  </w:style>
  <w:style w:type="paragraph" w:styleId="ListParagraph">
    <w:name w:val="List Paragraph"/>
    <w:basedOn w:val="Normal"/>
    <w:uiPriority w:val="34"/>
    <w:qFormat/>
    <w:rsid w:val="000A6ECD"/>
    <w:pPr>
      <w:ind w:left="720"/>
      <w:contextualSpacing/>
    </w:pPr>
  </w:style>
  <w:style w:type="character" w:styleId="IntenseEmphasis">
    <w:name w:val="Intense Emphasis"/>
    <w:basedOn w:val="DefaultParagraphFont"/>
    <w:uiPriority w:val="21"/>
    <w:qFormat/>
    <w:rsid w:val="000A6ECD"/>
    <w:rPr>
      <w:i/>
      <w:iCs/>
      <w:color w:val="2F5496" w:themeColor="accent1" w:themeShade="BF"/>
    </w:rPr>
  </w:style>
  <w:style w:type="paragraph" w:styleId="IntenseQuote">
    <w:name w:val="Intense Quote"/>
    <w:basedOn w:val="Normal"/>
    <w:next w:val="Normal"/>
    <w:link w:val="IntenseQuoteChar"/>
    <w:uiPriority w:val="30"/>
    <w:qFormat/>
    <w:rsid w:val="000A6E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ECD"/>
    <w:rPr>
      <w:i/>
      <w:iCs/>
      <w:color w:val="2F5496" w:themeColor="accent1" w:themeShade="BF"/>
    </w:rPr>
  </w:style>
  <w:style w:type="character" w:styleId="IntenseReference">
    <w:name w:val="Intense Reference"/>
    <w:basedOn w:val="DefaultParagraphFont"/>
    <w:uiPriority w:val="32"/>
    <w:qFormat/>
    <w:rsid w:val="000A6ECD"/>
    <w:rPr>
      <w:b/>
      <w:bCs/>
      <w:smallCaps/>
      <w:color w:val="2F5496" w:themeColor="accent1" w:themeShade="BF"/>
      <w:spacing w:val="5"/>
    </w:rPr>
  </w:style>
  <w:style w:type="table" w:styleId="TableGrid">
    <w:name w:val="Table Grid"/>
    <w:basedOn w:val="TableNormal"/>
    <w:uiPriority w:val="39"/>
    <w:rsid w:val="000A6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0A6EC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Tanushree Parakh</dc:creator>
  <cp:keywords/>
  <dc:description/>
  <cp:lastModifiedBy>Tanushree Parakh</cp:lastModifiedBy>
  <cp:revision>2</cp:revision>
  <dcterms:created xsi:type="dcterms:W3CDTF">2026-06-18T11:05:00Z</dcterms:created>
  <dcterms:modified xsi:type="dcterms:W3CDTF">2026-06-18T12:31:00Z</dcterms:modified>
</cp:coreProperties>
</file>