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Engineering Assignment with Small </w:t>
      </w:r>
      <w:r>
        <w:rPr>
          <w:spacing w:val="-2"/>
        </w:rPr>
        <w:t>Tables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93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491" w:lineRule="auto" w:before="0" w:after="0"/>
        <w:ind w:left="163" w:right="161" w:firstLine="0"/>
        <w:jc w:val="left"/>
        <w:rPr>
          <w:sz w:val="24"/>
        </w:rPr>
      </w:pPr>
      <w:r>
        <w:rPr>
          <w:sz w:val="24"/>
        </w:rPr>
        <w:t>Analyze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table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calculate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missing</w:t>
      </w:r>
      <w:r>
        <w:rPr>
          <w:spacing w:val="40"/>
          <w:sz w:val="24"/>
        </w:rPr>
        <w:t> </w:t>
      </w:r>
      <w:r>
        <w:rPr>
          <w:sz w:val="24"/>
        </w:rPr>
        <w:t>Voltage</w:t>
      </w:r>
      <w:r>
        <w:rPr>
          <w:spacing w:val="40"/>
          <w:sz w:val="24"/>
        </w:rPr>
        <w:t> </w:t>
      </w:r>
      <w:r>
        <w:rPr>
          <w:sz w:val="24"/>
        </w:rPr>
        <w:t>for</w:t>
      </w:r>
      <w:r>
        <w:rPr>
          <w:spacing w:val="40"/>
          <w:sz w:val="24"/>
        </w:rPr>
        <w:t> </w:t>
      </w:r>
      <w:r>
        <w:rPr>
          <w:sz w:val="24"/>
        </w:rPr>
        <w:t>ID</w:t>
      </w:r>
      <w:r>
        <w:rPr>
          <w:spacing w:val="40"/>
          <w:sz w:val="24"/>
        </w:rPr>
        <w:t> </w:t>
      </w:r>
      <w:r>
        <w:rPr>
          <w:sz w:val="24"/>
        </w:rPr>
        <w:t>3</w:t>
      </w:r>
      <w:r>
        <w:rPr>
          <w:spacing w:val="40"/>
          <w:sz w:val="24"/>
        </w:rPr>
        <w:t> </w:t>
      </w:r>
      <w:r>
        <w:rPr>
          <w:sz w:val="24"/>
        </w:rPr>
        <w:t>using</w:t>
      </w:r>
      <w:r>
        <w:rPr>
          <w:spacing w:val="40"/>
          <w:sz w:val="24"/>
        </w:rPr>
        <w:t> </w:t>
      </w:r>
      <w:r>
        <w:rPr>
          <w:sz w:val="24"/>
        </w:rPr>
        <w:t>Ohm's</w:t>
      </w:r>
      <w:r>
        <w:rPr>
          <w:spacing w:val="40"/>
          <w:sz w:val="24"/>
        </w:rPr>
        <w:t> </w:t>
      </w:r>
      <w:r>
        <w:rPr>
          <w:sz w:val="24"/>
        </w:rPr>
        <w:t>law:</w:t>
      </w:r>
      <w:r>
        <w:rPr>
          <w:spacing w:val="40"/>
          <w:sz w:val="24"/>
        </w:rPr>
        <w:t> </w:t>
      </w:r>
      <w:r>
        <w:rPr>
          <w:sz w:val="24"/>
        </w:rPr>
        <w:t>Power</w:t>
      </w:r>
      <w:r>
        <w:rPr>
          <w:spacing w:val="40"/>
          <w:sz w:val="24"/>
        </w:rPr>
        <w:t> </w:t>
      </w:r>
      <w:r>
        <w:rPr>
          <w:sz w:val="24"/>
        </w:rPr>
        <w:t>(W)</w:t>
      </w:r>
      <w:r>
        <w:rPr>
          <w:spacing w:val="40"/>
          <w:sz w:val="24"/>
        </w:rPr>
        <w:t> </w:t>
      </w:r>
      <w:r>
        <w:rPr>
          <w:sz w:val="24"/>
        </w:rPr>
        <w:t>= Voltage (V) × Current (A).</w:t>
      </w: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1"/>
        <w:gridCol w:w="3591"/>
        <w:gridCol w:w="3591"/>
      </w:tblGrid>
      <w:tr>
        <w:trPr>
          <w:trHeight w:val="552" w:hRule="atLeast"/>
        </w:trPr>
        <w:tc>
          <w:tcPr>
            <w:tcW w:w="359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3591" w:type="dxa"/>
          </w:tcPr>
          <w:p>
            <w:pPr>
              <w:pStyle w:val="TableParagraph"/>
              <w:ind w:right="2"/>
              <w:rPr>
                <w:b/>
                <w:sz w:val="24"/>
              </w:rPr>
            </w:pPr>
            <w:r>
              <w:rPr>
                <w:b/>
                <w:sz w:val="24"/>
              </w:rPr>
              <w:t>Voltage </w:t>
            </w:r>
            <w:r>
              <w:rPr>
                <w:b/>
                <w:spacing w:val="-5"/>
                <w:sz w:val="24"/>
              </w:rPr>
              <w:t>(V)</w:t>
            </w:r>
          </w:p>
        </w:tc>
        <w:tc>
          <w:tcPr>
            <w:tcW w:w="3591" w:type="dxa"/>
          </w:tcPr>
          <w:p>
            <w:pPr>
              <w:pStyle w:val="TableParagraph"/>
              <w:ind w:right="2"/>
              <w:rPr>
                <w:b/>
                <w:sz w:val="24"/>
              </w:rPr>
            </w:pPr>
            <w:r>
              <w:rPr>
                <w:b/>
                <w:sz w:val="24"/>
              </w:rPr>
              <w:t>Current </w:t>
            </w:r>
            <w:r>
              <w:rPr>
                <w:b/>
                <w:spacing w:val="-5"/>
                <w:sz w:val="24"/>
              </w:rPr>
              <w:t>(A)</w:t>
            </w:r>
          </w:p>
        </w:tc>
      </w:tr>
      <w:tr>
        <w:trPr>
          <w:trHeight w:val="551" w:hRule="atLeast"/>
        </w:trPr>
        <w:tc>
          <w:tcPr>
            <w:tcW w:w="3591" w:type="dxa"/>
          </w:tcPr>
          <w:p>
            <w:pPr>
              <w:pStyle w:val="TableParagraph"/>
              <w:ind w:right="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59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220</w:t>
            </w:r>
          </w:p>
        </w:tc>
        <w:tc>
          <w:tcPr>
            <w:tcW w:w="3591" w:type="dxa"/>
          </w:tcPr>
          <w:p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2.0</w:t>
            </w:r>
          </w:p>
        </w:tc>
      </w:tr>
      <w:tr>
        <w:trPr>
          <w:trHeight w:val="551" w:hRule="atLeast"/>
        </w:trPr>
        <w:tc>
          <w:tcPr>
            <w:tcW w:w="3591" w:type="dxa"/>
          </w:tcPr>
          <w:p>
            <w:pPr>
              <w:pStyle w:val="TableParagraph"/>
              <w:spacing w:before="123"/>
              <w:ind w:right="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591" w:type="dxa"/>
          </w:tcPr>
          <w:p>
            <w:pPr>
              <w:pStyle w:val="TableParagraph"/>
              <w:spacing w:before="123"/>
              <w:rPr>
                <w:sz w:val="24"/>
              </w:rPr>
            </w:pPr>
            <w:r>
              <w:rPr>
                <w:spacing w:val="-5"/>
                <w:sz w:val="24"/>
              </w:rPr>
              <w:t>110</w:t>
            </w:r>
          </w:p>
        </w:tc>
        <w:tc>
          <w:tcPr>
            <w:tcW w:w="3591" w:type="dxa"/>
          </w:tcPr>
          <w:p>
            <w:pPr>
              <w:pStyle w:val="TableParagraph"/>
              <w:spacing w:before="123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1.5</w:t>
            </w:r>
          </w:p>
        </w:tc>
      </w:tr>
      <w:tr>
        <w:trPr>
          <w:trHeight w:val="552" w:hRule="atLeast"/>
        </w:trPr>
        <w:tc>
          <w:tcPr>
            <w:tcW w:w="3591" w:type="dxa"/>
          </w:tcPr>
          <w:p>
            <w:pPr>
              <w:pStyle w:val="TableParagraph"/>
              <w:ind w:right="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59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?</w:t>
            </w:r>
          </w:p>
        </w:tc>
        <w:tc>
          <w:tcPr>
            <w:tcW w:w="3591" w:type="dxa"/>
          </w:tcPr>
          <w:p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2.0</w:t>
            </w:r>
          </w:p>
        </w:tc>
      </w:tr>
    </w:tbl>
    <w:p>
      <w:pPr>
        <w:pStyle w:val="BodyText"/>
      </w:pPr>
    </w:p>
    <w:p>
      <w:pPr>
        <w:pStyle w:val="BodyText"/>
        <w:spacing w:before="137"/>
      </w:pP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491" w:lineRule="auto" w:before="0" w:after="0"/>
        <w:ind w:left="163" w:right="161" w:firstLine="0"/>
        <w:jc w:val="left"/>
        <w:rPr>
          <w:sz w:val="24"/>
        </w:rPr>
      </w:pPr>
      <w:r>
        <w:rPr>
          <w:sz w:val="24"/>
        </w:rPr>
        <w:t>Based on the given truth table, add the derived columns for NOT C, B OR NOT C, and A AND (B OR NOT C).</w:t>
      </w:r>
    </w:p>
    <w:p>
      <w:pPr>
        <w:pStyle w:val="BodyText"/>
        <w:spacing w:before="1"/>
        <w:rPr>
          <w:sz w:val="13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1"/>
        <w:gridCol w:w="3591"/>
        <w:gridCol w:w="3591"/>
      </w:tblGrid>
      <w:tr>
        <w:trPr>
          <w:trHeight w:val="551" w:hRule="atLeast"/>
        </w:trPr>
        <w:tc>
          <w:tcPr>
            <w:tcW w:w="359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359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B</w:t>
            </w:r>
          </w:p>
        </w:tc>
        <w:tc>
          <w:tcPr>
            <w:tcW w:w="3591" w:type="dxa"/>
          </w:tcPr>
          <w:p>
            <w:pPr>
              <w:pStyle w:val="TableParagraph"/>
              <w:ind w:right="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C</w:t>
            </w:r>
          </w:p>
        </w:tc>
      </w:tr>
      <w:tr>
        <w:trPr>
          <w:trHeight w:val="551" w:hRule="atLeast"/>
        </w:trPr>
        <w:tc>
          <w:tcPr>
            <w:tcW w:w="3591" w:type="dxa"/>
          </w:tcPr>
          <w:p>
            <w:pPr>
              <w:pStyle w:val="TableParagraph"/>
              <w:spacing w:before="123"/>
              <w:ind w:right="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591" w:type="dxa"/>
          </w:tcPr>
          <w:p>
            <w:pPr>
              <w:pStyle w:val="TableParagraph"/>
              <w:spacing w:before="123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591" w:type="dxa"/>
          </w:tcPr>
          <w:p>
            <w:pPr>
              <w:pStyle w:val="TableParagraph"/>
              <w:spacing w:before="123"/>
              <w:ind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552" w:hRule="atLeast"/>
        </w:trPr>
        <w:tc>
          <w:tcPr>
            <w:tcW w:w="3591" w:type="dxa"/>
          </w:tcPr>
          <w:p>
            <w:pPr>
              <w:pStyle w:val="TableParagraph"/>
              <w:ind w:right="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59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591" w:type="dxa"/>
          </w:tcPr>
          <w:p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552" w:hRule="atLeast"/>
        </w:trPr>
        <w:tc>
          <w:tcPr>
            <w:tcW w:w="3591" w:type="dxa"/>
          </w:tcPr>
          <w:p>
            <w:pPr>
              <w:pStyle w:val="TableParagraph"/>
              <w:ind w:right="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59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591" w:type="dxa"/>
          </w:tcPr>
          <w:p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</w:tbl>
    <w:p>
      <w:pPr>
        <w:pStyle w:val="BodyText"/>
      </w:pPr>
    </w:p>
    <w:p>
      <w:pPr>
        <w:pStyle w:val="BodyText"/>
        <w:spacing w:before="137"/>
      </w:pP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491" w:lineRule="auto" w:before="0" w:after="0"/>
        <w:ind w:left="163" w:right="161" w:firstLine="0"/>
        <w:jc w:val="left"/>
        <w:rPr>
          <w:sz w:val="24"/>
        </w:rPr>
      </w:pPr>
      <w:r>
        <w:rPr>
          <w:sz w:val="24"/>
        </w:rPr>
        <w:t>Compare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current</w:t>
      </w:r>
      <w:r>
        <w:rPr>
          <w:spacing w:val="31"/>
          <w:sz w:val="24"/>
        </w:rPr>
        <w:t> </w:t>
      </w:r>
      <w:r>
        <w:rPr>
          <w:sz w:val="24"/>
        </w:rPr>
        <w:t>values</w:t>
      </w:r>
      <w:r>
        <w:rPr>
          <w:spacing w:val="31"/>
          <w:sz w:val="24"/>
        </w:rPr>
        <w:t> </w:t>
      </w:r>
      <w:r>
        <w:rPr>
          <w:sz w:val="24"/>
        </w:rPr>
        <w:t>in</w:t>
      </w:r>
      <w:r>
        <w:rPr>
          <w:spacing w:val="31"/>
          <w:sz w:val="24"/>
        </w:rPr>
        <w:t> </w:t>
      </w:r>
      <w:r>
        <w:rPr>
          <w:sz w:val="24"/>
        </w:rPr>
        <w:t>Table</w:t>
      </w:r>
      <w:r>
        <w:rPr>
          <w:spacing w:val="31"/>
          <w:sz w:val="24"/>
        </w:rPr>
        <w:t> </w:t>
      </w:r>
      <w:r>
        <w:rPr>
          <w:sz w:val="24"/>
        </w:rPr>
        <w:t>1</w:t>
      </w:r>
      <w:r>
        <w:rPr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31"/>
          <w:sz w:val="24"/>
        </w:rPr>
        <w:t> </w:t>
      </w:r>
      <w:r>
        <w:rPr>
          <w:sz w:val="24"/>
        </w:rPr>
        <w:t>identify</w:t>
      </w:r>
      <w:r>
        <w:rPr>
          <w:spacing w:val="31"/>
          <w:sz w:val="24"/>
        </w:rPr>
        <w:t> </w:t>
      </w:r>
      <w:r>
        <w:rPr>
          <w:sz w:val="24"/>
        </w:rPr>
        <w:t>which</w:t>
      </w:r>
      <w:r>
        <w:rPr>
          <w:spacing w:val="31"/>
          <w:sz w:val="24"/>
        </w:rPr>
        <w:t> </w:t>
      </w:r>
      <w:r>
        <w:rPr>
          <w:sz w:val="24"/>
        </w:rPr>
        <w:t>setup</w:t>
      </w:r>
      <w:r>
        <w:rPr>
          <w:spacing w:val="31"/>
          <w:sz w:val="24"/>
        </w:rPr>
        <w:t> </w:t>
      </w:r>
      <w:r>
        <w:rPr>
          <w:sz w:val="24"/>
        </w:rPr>
        <w:t>uses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least</w:t>
      </w:r>
      <w:r>
        <w:rPr>
          <w:spacing w:val="31"/>
          <w:sz w:val="24"/>
        </w:rPr>
        <w:t> </w:t>
      </w:r>
      <w:r>
        <w:rPr>
          <w:sz w:val="24"/>
        </w:rPr>
        <w:t>current</w:t>
      </w:r>
      <w:r>
        <w:rPr>
          <w:spacing w:val="31"/>
          <w:sz w:val="24"/>
        </w:rPr>
        <w:t> </w:t>
      </w:r>
      <w:r>
        <w:rPr>
          <w:sz w:val="24"/>
        </w:rPr>
        <w:t>for</w:t>
      </w:r>
      <w:r>
        <w:rPr>
          <w:spacing w:val="31"/>
          <w:sz w:val="24"/>
        </w:rPr>
        <w:t> </w:t>
      </w:r>
      <w:r>
        <w:rPr>
          <w:sz w:val="24"/>
        </w:rPr>
        <w:t>the given voltage.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491" w:lineRule="auto" w:before="0" w:after="0"/>
        <w:ind w:left="163" w:right="160" w:firstLine="0"/>
        <w:jc w:val="left"/>
        <w:rPr>
          <w:sz w:val="24"/>
        </w:rPr>
      </w:pPr>
      <w:r>
        <w:rPr>
          <w:sz w:val="24"/>
        </w:rPr>
        <w:t>Discuss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practical</w:t>
      </w:r>
      <w:r>
        <w:rPr>
          <w:spacing w:val="40"/>
          <w:sz w:val="24"/>
        </w:rPr>
        <w:t> </w:t>
      </w:r>
      <w:r>
        <w:rPr>
          <w:sz w:val="24"/>
        </w:rPr>
        <w:t>application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logical</w:t>
      </w:r>
      <w:r>
        <w:rPr>
          <w:spacing w:val="40"/>
          <w:sz w:val="24"/>
        </w:rPr>
        <w:t> </w:t>
      </w:r>
      <w:r>
        <w:rPr>
          <w:sz w:val="24"/>
        </w:rPr>
        <w:t>truth</w:t>
      </w:r>
      <w:r>
        <w:rPr>
          <w:spacing w:val="40"/>
          <w:sz w:val="24"/>
        </w:rPr>
        <w:t> </w:t>
      </w:r>
      <w:r>
        <w:rPr>
          <w:sz w:val="24"/>
        </w:rPr>
        <w:t>table</w:t>
      </w:r>
      <w:r>
        <w:rPr>
          <w:spacing w:val="40"/>
          <w:sz w:val="24"/>
        </w:rPr>
        <w:t> </w:t>
      </w:r>
      <w:r>
        <w:rPr>
          <w:sz w:val="24"/>
        </w:rPr>
        <w:t>from</w:t>
      </w:r>
      <w:r>
        <w:rPr>
          <w:spacing w:val="40"/>
          <w:sz w:val="24"/>
        </w:rPr>
        <w:t> </w:t>
      </w:r>
      <w:r>
        <w:rPr>
          <w:sz w:val="24"/>
        </w:rPr>
        <w:t>Table</w:t>
      </w:r>
      <w:r>
        <w:rPr>
          <w:spacing w:val="40"/>
          <w:sz w:val="24"/>
        </w:rPr>
        <w:t> </w:t>
      </w:r>
      <w:r>
        <w:rPr>
          <w:sz w:val="24"/>
        </w:rPr>
        <w:t>2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automation</w:t>
      </w:r>
      <w:r>
        <w:rPr>
          <w:spacing w:val="40"/>
          <w:sz w:val="24"/>
        </w:rPr>
        <w:t> </w:t>
      </w:r>
      <w:r>
        <w:rPr>
          <w:sz w:val="24"/>
        </w:rPr>
        <w:t>or</w:t>
      </w:r>
      <w:r>
        <w:rPr>
          <w:spacing w:val="40"/>
          <w:sz w:val="24"/>
        </w:rPr>
        <w:t> </w:t>
      </w:r>
      <w:r>
        <w:rPr>
          <w:sz w:val="24"/>
        </w:rPr>
        <w:t>circuit </w:t>
      </w:r>
      <w:r>
        <w:rPr>
          <w:spacing w:val="-2"/>
          <w:sz w:val="24"/>
        </w:rPr>
        <w:t>design.</w:t>
      </w:r>
    </w:p>
    <w:sectPr>
      <w:type w:val="continuous"/>
      <w:pgSz w:w="11910" w:h="16840"/>
      <w:pgMar w:top="58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3" w:hanging="3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2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5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7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0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2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5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7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0" w:hanging="3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566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3" w:right="1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2"/>
      <w:ind w:left="11" w:right="1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2024-12-09T16:00:57Z</dcterms:created>
  <dcterms:modified xsi:type="dcterms:W3CDTF">2024-12-09T16:00:57Z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2024-12-09T00:00:00Z</vt:filetime>
  </property>
  <property fmtid="{D5CDD505-2E9C-101B-9397-08002B2CF9AE}" pid="3" name="LastSaved">
    <vt:filetime>2024-12-09T00:00:00Z</vt:filetime>
  </property>
  <property fmtid="{D5CDD505-2E9C-101B-9397-08002B2CF9AE}" pid="4" name="Producer">
    <vt:lpwstr>3-Heights(TM) PDF Security Shell 4.8.25.2 (http://www.pdf-tools.com)</vt:lpwstr>
  </property>
</Properties>
</file>