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4D18" w14:textId="76FCB6CB" w:rsidR="004B1E8A" w:rsidRDefault="009A7701" w:rsidP="002A280D">
      <w:pP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Assignment -02 – Decision Tree</w:t>
      </w:r>
    </w:p>
    <w:p w14:paraId="33E44990" w14:textId="073626C1" w:rsidR="009A7701" w:rsidRDefault="009A7701" w:rsidP="002A280D">
      <w:pP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Part 2</w:t>
      </w:r>
    </w:p>
    <w:p w14:paraId="1473CDA2" w14:textId="77777777" w:rsidR="00DC37D6" w:rsidRDefault="00DC37D6" w:rsidP="009A7701">
      <w:pPr>
        <w:jc w:val="both"/>
        <w:rPr>
          <w:rFonts w:ascii="Calibri" w:hAnsi="Calibri" w:cs="Calibri"/>
          <w:color w:val="000000" w:themeColor="text1"/>
        </w:rPr>
      </w:pPr>
    </w:p>
    <w:p w14:paraId="22C77E8A" w14:textId="5A9154EC" w:rsidR="009A7701" w:rsidRDefault="00912A63" w:rsidP="009A7701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Task 2-1</w:t>
      </w:r>
      <w:r w:rsidR="00BF5D57">
        <w:rPr>
          <w:rFonts w:ascii="Calibri" w:hAnsi="Calibri" w:cs="Calibri"/>
          <w:color w:val="000000" w:themeColor="text1"/>
        </w:rPr>
        <w:t>.</w:t>
      </w:r>
      <w:r w:rsidR="00A450EA">
        <w:rPr>
          <w:rFonts w:ascii="Calibri" w:hAnsi="Calibri" w:cs="Calibri"/>
          <w:color w:val="000000" w:themeColor="text1"/>
        </w:rPr>
        <w:t xml:space="preserve"> </w:t>
      </w:r>
      <w:r w:rsidR="00DC0A7E">
        <w:rPr>
          <w:rFonts w:ascii="Calibri" w:hAnsi="Calibri" w:cs="Calibri"/>
          <w:color w:val="000000" w:themeColor="text1"/>
        </w:rPr>
        <w:t>Decision Tree:</w:t>
      </w:r>
    </w:p>
    <w:p w14:paraId="4BFA8625" w14:textId="5974CBD2" w:rsidR="00DC0A7E" w:rsidRDefault="00DC0A7E" w:rsidP="009A7701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decision tree was built using the ID3 algorithm implemented in Part 1. Below is the text representation of the decision tree</w:t>
      </w:r>
      <w:r w:rsidR="004820F9">
        <w:rPr>
          <w:rFonts w:ascii="Calibri" w:hAnsi="Calibri" w:cs="Calibri"/>
          <w:color w:val="000000" w:themeColor="text1"/>
        </w:rPr>
        <w:t xml:space="preserve"> with the predicted credit risk for Tom and Ana</w:t>
      </w:r>
      <w:r>
        <w:rPr>
          <w:rFonts w:ascii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820F9" w14:paraId="703E0E3A" w14:textId="77777777" w:rsidTr="004820F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CEB76EB" w14:textId="1DDF1EBE" w:rsidR="004820F9" w:rsidRDefault="004820F9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13AB2010" wp14:editId="4C71A012">
                  <wp:extent cx="5943600" cy="3456940"/>
                  <wp:effectExtent l="0" t="0" r="0" b="0"/>
                  <wp:docPr id="26746523" name="Picture 2" descr="A computer screen 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46523" name="Picture 2" descr="A computer screen shot of a black screen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5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E4D68" w14:textId="77777777" w:rsidR="00BD68B7" w:rsidRDefault="00BD68B7" w:rsidP="009A7701">
      <w:pPr>
        <w:jc w:val="both"/>
        <w:rPr>
          <w:rFonts w:ascii="Calibri" w:hAnsi="Calibri" w:cs="Calibri"/>
          <w:color w:val="000000" w:themeColor="text1"/>
        </w:rPr>
      </w:pPr>
    </w:p>
    <w:p w14:paraId="03C78544" w14:textId="258288CC" w:rsidR="00074D7B" w:rsidRDefault="00074D7B" w:rsidP="009A7701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decision tree was used to predict the credit risk for the following individuals: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B1EE5" w14:paraId="7298CC96" w14:textId="77777777" w:rsidTr="001B1EE5">
        <w:tc>
          <w:tcPr>
            <w:tcW w:w="1335" w:type="dxa"/>
          </w:tcPr>
          <w:p w14:paraId="23B11CF4" w14:textId="1281654E" w:rsidR="001B1EE5" w:rsidRPr="001B1EE5" w:rsidRDefault="001B1EE5" w:rsidP="009A7701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B1EE5">
              <w:rPr>
                <w:rFonts w:ascii="Calibri" w:hAnsi="Calibri" w:cs="Calibri"/>
                <w:b/>
                <w:bCs/>
                <w:color w:val="000000" w:themeColor="text1"/>
              </w:rPr>
              <w:t>Name</w:t>
            </w:r>
          </w:p>
        </w:tc>
        <w:tc>
          <w:tcPr>
            <w:tcW w:w="1335" w:type="dxa"/>
          </w:tcPr>
          <w:p w14:paraId="5CB07CED" w14:textId="16BB3DCF" w:rsidR="001B1EE5" w:rsidRPr="001B1EE5" w:rsidRDefault="001B1EE5" w:rsidP="009A7701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B1EE5">
              <w:rPr>
                <w:rFonts w:ascii="Calibri" w:hAnsi="Calibri" w:cs="Calibri"/>
                <w:b/>
                <w:bCs/>
                <w:color w:val="000000" w:themeColor="text1"/>
              </w:rPr>
              <w:t>Debt</w:t>
            </w:r>
          </w:p>
        </w:tc>
        <w:tc>
          <w:tcPr>
            <w:tcW w:w="1336" w:type="dxa"/>
          </w:tcPr>
          <w:p w14:paraId="79B58A74" w14:textId="497410B6" w:rsidR="001B1EE5" w:rsidRPr="001B1EE5" w:rsidRDefault="001B1EE5" w:rsidP="009A7701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B1EE5">
              <w:rPr>
                <w:rFonts w:ascii="Calibri" w:hAnsi="Calibri" w:cs="Calibri"/>
                <w:b/>
                <w:bCs/>
                <w:color w:val="000000" w:themeColor="text1"/>
              </w:rPr>
              <w:t>Income</w:t>
            </w:r>
          </w:p>
        </w:tc>
        <w:tc>
          <w:tcPr>
            <w:tcW w:w="1336" w:type="dxa"/>
          </w:tcPr>
          <w:p w14:paraId="448D75BB" w14:textId="46990371" w:rsidR="001B1EE5" w:rsidRPr="001B1EE5" w:rsidRDefault="001B1EE5" w:rsidP="009A7701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B1EE5">
              <w:rPr>
                <w:rFonts w:ascii="Calibri" w:hAnsi="Calibri" w:cs="Calibri"/>
                <w:b/>
                <w:bCs/>
                <w:color w:val="000000" w:themeColor="text1"/>
              </w:rPr>
              <w:t>Married?</w:t>
            </w:r>
          </w:p>
        </w:tc>
        <w:tc>
          <w:tcPr>
            <w:tcW w:w="1336" w:type="dxa"/>
          </w:tcPr>
          <w:p w14:paraId="01EA6EDD" w14:textId="193CFA1F" w:rsidR="001B1EE5" w:rsidRPr="001B1EE5" w:rsidRDefault="001B1EE5" w:rsidP="009A7701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B1EE5">
              <w:rPr>
                <w:rFonts w:ascii="Calibri" w:hAnsi="Calibri" w:cs="Calibri"/>
                <w:b/>
                <w:bCs/>
                <w:color w:val="000000" w:themeColor="text1"/>
              </w:rPr>
              <w:t>Owns Property</w:t>
            </w:r>
          </w:p>
        </w:tc>
        <w:tc>
          <w:tcPr>
            <w:tcW w:w="1336" w:type="dxa"/>
          </w:tcPr>
          <w:p w14:paraId="19ABC54A" w14:textId="5DC0A46E" w:rsidR="001B1EE5" w:rsidRPr="001B1EE5" w:rsidRDefault="001B1EE5" w:rsidP="009A7701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B1EE5">
              <w:rPr>
                <w:rFonts w:ascii="Calibri" w:hAnsi="Calibri" w:cs="Calibr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1336" w:type="dxa"/>
          </w:tcPr>
          <w:p w14:paraId="6DBC79C8" w14:textId="29EF9B59" w:rsidR="001B1EE5" w:rsidRPr="001B1EE5" w:rsidRDefault="001B1EE5" w:rsidP="009A7701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B1EE5">
              <w:rPr>
                <w:rFonts w:ascii="Calibri" w:hAnsi="Calibri" w:cs="Calibri"/>
                <w:b/>
                <w:bCs/>
                <w:color w:val="000000" w:themeColor="text1"/>
              </w:rPr>
              <w:t>Predicted Risk</w:t>
            </w:r>
          </w:p>
        </w:tc>
      </w:tr>
      <w:tr w:rsidR="001B1EE5" w14:paraId="1A18876D" w14:textId="77777777" w:rsidTr="001B1EE5">
        <w:tc>
          <w:tcPr>
            <w:tcW w:w="1335" w:type="dxa"/>
          </w:tcPr>
          <w:p w14:paraId="6AED9C16" w14:textId="2EDEAD11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Tom</w:t>
            </w:r>
          </w:p>
        </w:tc>
        <w:tc>
          <w:tcPr>
            <w:tcW w:w="1335" w:type="dxa"/>
          </w:tcPr>
          <w:p w14:paraId="3889F31A" w14:textId="0D155C49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Low</w:t>
            </w:r>
          </w:p>
        </w:tc>
        <w:tc>
          <w:tcPr>
            <w:tcW w:w="1336" w:type="dxa"/>
          </w:tcPr>
          <w:p w14:paraId="1F3FF0B5" w14:textId="3D3E8633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Low</w:t>
            </w:r>
          </w:p>
        </w:tc>
        <w:tc>
          <w:tcPr>
            <w:tcW w:w="1336" w:type="dxa"/>
          </w:tcPr>
          <w:p w14:paraId="7302156F" w14:textId="7A98532F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No</w:t>
            </w:r>
          </w:p>
        </w:tc>
        <w:tc>
          <w:tcPr>
            <w:tcW w:w="1336" w:type="dxa"/>
          </w:tcPr>
          <w:p w14:paraId="31FD40AE" w14:textId="77019C45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Yes</w:t>
            </w:r>
          </w:p>
        </w:tc>
        <w:tc>
          <w:tcPr>
            <w:tcW w:w="1336" w:type="dxa"/>
          </w:tcPr>
          <w:p w14:paraId="5BA728B4" w14:textId="79723A32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Male</w:t>
            </w:r>
          </w:p>
        </w:tc>
        <w:tc>
          <w:tcPr>
            <w:tcW w:w="1336" w:type="dxa"/>
          </w:tcPr>
          <w:p w14:paraId="36D164E5" w14:textId="05CA2BFF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Low</w:t>
            </w:r>
          </w:p>
        </w:tc>
      </w:tr>
      <w:tr w:rsidR="001B1EE5" w14:paraId="35233B16" w14:textId="77777777" w:rsidTr="001B1EE5">
        <w:tc>
          <w:tcPr>
            <w:tcW w:w="1335" w:type="dxa"/>
          </w:tcPr>
          <w:p w14:paraId="3A101918" w14:textId="5C3551FA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Ana</w:t>
            </w:r>
          </w:p>
        </w:tc>
        <w:tc>
          <w:tcPr>
            <w:tcW w:w="1335" w:type="dxa"/>
          </w:tcPr>
          <w:p w14:paraId="169F85EA" w14:textId="5E327DE9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Low</w:t>
            </w:r>
          </w:p>
        </w:tc>
        <w:tc>
          <w:tcPr>
            <w:tcW w:w="1336" w:type="dxa"/>
          </w:tcPr>
          <w:p w14:paraId="00E10D78" w14:textId="7CA167A7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Medium</w:t>
            </w:r>
          </w:p>
        </w:tc>
        <w:tc>
          <w:tcPr>
            <w:tcW w:w="1336" w:type="dxa"/>
          </w:tcPr>
          <w:p w14:paraId="54CE758E" w14:textId="6DECC9A6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Yes</w:t>
            </w:r>
          </w:p>
        </w:tc>
        <w:tc>
          <w:tcPr>
            <w:tcW w:w="1336" w:type="dxa"/>
          </w:tcPr>
          <w:p w14:paraId="0F80B4F0" w14:textId="494270AD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Yes</w:t>
            </w:r>
          </w:p>
        </w:tc>
        <w:tc>
          <w:tcPr>
            <w:tcW w:w="1336" w:type="dxa"/>
          </w:tcPr>
          <w:p w14:paraId="57AA0CCA" w14:textId="76EB58AF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Female</w:t>
            </w:r>
          </w:p>
        </w:tc>
        <w:tc>
          <w:tcPr>
            <w:tcW w:w="1336" w:type="dxa"/>
          </w:tcPr>
          <w:p w14:paraId="31B984AA" w14:textId="0B4E04C0" w:rsidR="001B1EE5" w:rsidRDefault="001B1EE5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Low </w:t>
            </w:r>
          </w:p>
        </w:tc>
      </w:tr>
    </w:tbl>
    <w:p w14:paraId="303A8273" w14:textId="77777777" w:rsidR="00074D7B" w:rsidRDefault="00074D7B" w:rsidP="009A7701">
      <w:pPr>
        <w:jc w:val="both"/>
        <w:rPr>
          <w:rFonts w:ascii="Calibri" w:hAnsi="Calibri" w:cs="Calibri"/>
          <w:color w:val="000000" w:themeColor="text1"/>
        </w:rPr>
      </w:pPr>
    </w:p>
    <w:p w14:paraId="22A5BC89" w14:textId="77777777" w:rsidR="00C714A8" w:rsidRDefault="00C714A8" w:rsidP="009A7701">
      <w:pPr>
        <w:jc w:val="both"/>
        <w:rPr>
          <w:rFonts w:ascii="Calibri" w:hAnsi="Calibri" w:cs="Calibri"/>
          <w:color w:val="000000" w:themeColor="text1"/>
        </w:rPr>
      </w:pPr>
    </w:p>
    <w:p w14:paraId="38FCABE1" w14:textId="77777777" w:rsidR="00C714A8" w:rsidRDefault="00C714A8" w:rsidP="009A7701">
      <w:pPr>
        <w:jc w:val="both"/>
        <w:rPr>
          <w:rFonts w:ascii="Calibri" w:hAnsi="Calibri" w:cs="Calibri"/>
          <w:color w:val="000000" w:themeColor="text1"/>
        </w:rPr>
      </w:pPr>
    </w:p>
    <w:p w14:paraId="3FDC2A78" w14:textId="77777777" w:rsidR="00C714A8" w:rsidRDefault="00C714A8" w:rsidP="009A7701">
      <w:pPr>
        <w:jc w:val="both"/>
        <w:rPr>
          <w:rFonts w:ascii="Calibri" w:hAnsi="Calibri" w:cs="Calibri"/>
          <w:color w:val="000000" w:themeColor="text1"/>
        </w:rPr>
      </w:pPr>
    </w:p>
    <w:p w14:paraId="0A94D41E" w14:textId="77777777" w:rsidR="00C714A8" w:rsidRDefault="00C714A8" w:rsidP="009A7701">
      <w:pPr>
        <w:jc w:val="both"/>
        <w:rPr>
          <w:rFonts w:ascii="Calibri" w:hAnsi="Calibri" w:cs="Calibri"/>
          <w:color w:val="000000" w:themeColor="text1"/>
        </w:rPr>
      </w:pPr>
    </w:p>
    <w:p w14:paraId="19015992" w14:textId="7C5601ED" w:rsidR="003E5E82" w:rsidRDefault="00820A47" w:rsidP="009A7701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Task 2.2. After Changing Sofia’s Credit Risk</w:t>
      </w:r>
      <w:r w:rsidR="00D8005F">
        <w:rPr>
          <w:rFonts w:ascii="Calibri" w:hAnsi="Calibri" w:cs="Calibri"/>
          <w:color w:val="000000" w:themeColor="text1"/>
        </w:rPr>
        <w:t xml:space="preserve"> and seeing any unused feature</w:t>
      </w:r>
    </w:p>
    <w:p w14:paraId="318FF24C" w14:textId="1EC8DC02" w:rsidR="00D8005F" w:rsidRDefault="00C4689E" w:rsidP="009A7701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Before: Decision Tree and prediction with Sofia’s credit risk as 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714A8" w14:paraId="67650106" w14:textId="77777777" w:rsidTr="00C714A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73A01D4" w14:textId="48F9A50D" w:rsidR="00C714A8" w:rsidRDefault="00C714A8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2C3DC129" wp14:editId="5EE5001F">
                  <wp:extent cx="5943600" cy="2478405"/>
                  <wp:effectExtent l="0" t="0" r="0" b="0"/>
                  <wp:docPr id="785962927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962927" name="Picture 3" descr="A screen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7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D26066" w14:textId="77777777" w:rsidR="00516206" w:rsidRDefault="00516206" w:rsidP="009A7701">
      <w:pPr>
        <w:jc w:val="both"/>
        <w:rPr>
          <w:rFonts w:ascii="Calibri" w:hAnsi="Calibri" w:cs="Calibri"/>
          <w:color w:val="000000" w:themeColor="text1"/>
        </w:rPr>
      </w:pPr>
    </w:p>
    <w:p w14:paraId="581C5E72" w14:textId="7D83DDC8" w:rsidR="00C714A8" w:rsidRDefault="00C714A8" w:rsidP="009A7701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After: Decision tree after changing Sofia’s credit risk from low to high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714A8" w14:paraId="37F974EE" w14:textId="77777777" w:rsidTr="00C714A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FD6A15F" w14:textId="01111D88" w:rsidR="00C714A8" w:rsidRDefault="00C714A8" w:rsidP="009A770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08A6A262" wp14:editId="6D227B67">
                  <wp:extent cx="5943600" cy="2413000"/>
                  <wp:effectExtent l="0" t="0" r="0" b="0"/>
                  <wp:docPr id="735074935" name="Picture 4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074935" name="Picture 4" descr="A screen 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783A4" w14:textId="77777777" w:rsidR="00C714A8" w:rsidRDefault="00C714A8" w:rsidP="009A7701">
      <w:pPr>
        <w:jc w:val="both"/>
        <w:rPr>
          <w:rFonts w:ascii="Calibri" w:hAnsi="Calibri" w:cs="Calibri"/>
          <w:color w:val="000000" w:themeColor="text1"/>
        </w:rPr>
      </w:pPr>
    </w:p>
    <w:p w14:paraId="704E1050" w14:textId="65DA9140" w:rsidR="00C714A8" w:rsidRDefault="00031D93" w:rsidP="009A7701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 the original tree, the split after Married? = 2 is on Owns_Property</w:t>
      </w:r>
    </w:p>
    <w:p w14:paraId="03C123C1" w14:textId="77777777" w:rsidR="00EB0F58" w:rsidRPr="00EB0F58" w:rsidRDefault="00EB0F58" w:rsidP="00EB0F58">
      <w:p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The tree first splits on Married?.</w:t>
      </w:r>
    </w:p>
    <w:p w14:paraId="23854356" w14:textId="77777777" w:rsidR="00EB0F58" w:rsidRPr="00EB0F58" w:rsidRDefault="00EB0F58" w:rsidP="00EB0F58">
      <w:pPr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If Married? = 0 or Married? = 1, the prediction is low.</w:t>
      </w:r>
    </w:p>
    <w:p w14:paraId="4A74F1C4" w14:textId="77777777" w:rsidR="00EB0F58" w:rsidRPr="00EB0F58" w:rsidRDefault="00EB0F58" w:rsidP="00EB0F58">
      <w:pPr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If Married? = 2, the tree further splits on Owns_Property.</w:t>
      </w:r>
    </w:p>
    <w:p w14:paraId="036BB689" w14:textId="77777777" w:rsidR="00EB0F58" w:rsidRPr="00EB0F58" w:rsidRDefault="00EB0F58" w:rsidP="00EB0F58">
      <w:pPr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lastRenderedPageBreak/>
        <w:t>If Owns_Property = 0, the prediction is high.</w:t>
      </w:r>
    </w:p>
    <w:p w14:paraId="56466070" w14:textId="77777777" w:rsidR="00EB0F58" w:rsidRPr="00EB0F58" w:rsidRDefault="00EB0F58" w:rsidP="00EB0F58">
      <w:pPr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If Owns_Property = 1, the tree further splits on Debt.</w:t>
      </w:r>
    </w:p>
    <w:p w14:paraId="64EE8B24" w14:textId="77777777" w:rsidR="00EB0F58" w:rsidRPr="00EB0F58" w:rsidRDefault="00EB0F58" w:rsidP="00EB0F58">
      <w:pPr>
        <w:numPr>
          <w:ilvl w:val="2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If Debt = 1 or Debt = 2, the prediction is low</w:t>
      </w:r>
    </w:p>
    <w:p w14:paraId="04F9B0BD" w14:textId="77777777" w:rsidR="00EB0F58" w:rsidRDefault="00EB0F58" w:rsidP="009A7701">
      <w:pPr>
        <w:jc w:val="both"/>
        <w:rPr>
          <w:rFonts w:ascii="Calibri" w:hAnsi="Calibri" w:cs="Calibri"/>
          <w:color w:val="000000" w:themeColor="text1"/>
        </w:rPr>
      </w:pPr>
    </w:p>
    <w:p w14:paraId="4F18A253" w14:textId="5818B280" w:rsidR="00031D93" w:rsidRDefault="00031D93" w:rsidP="009A7701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 the modified tree, the split after Married? =2 is on Debt</w:t>
      </w:r>
    </w:p>
    <w:p w14:paraId="62C536B5" w14:textId="77777777" w:rsidR="00EB0F58" w:rsidRPr="00EB0F58" w:rsidRDefault="00EB0F58" w:rsidP="000937DE">
      <w:p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The tree still first splits on Married?.</w:t>
      </w:r>
    </w:p>
    <w:p w14:paraId="42D0B916" w14:textId="77777777" w:rsidR="00EB0F58" w:rsidRPr="00EB0F58" w:rsidRDefault="00EB0F58" w:rsidP="000937DE">
      <w:pPr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If Married? = 0 or Married? = 1, the prediction is low.</w:t>
      </w:r>
    </w:p>
    <w:p w14:paraId="5C595A15" w14:textId="77777777" w:rsidR="00EB0F58" w:rsidRPr="00EB0F58" w:rsidRDefault="00EB0F58" w:rsidP="000937DE">
      <w:pPr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If Married? = 2, the tree now splits on Debt instead of Owns_Property.</w:t>
      </w:r>
    </w:p>
    <w:p w14:paraId="6AE1B057" w14:textId="77777777" w:rsidR="00EB0F58" w:rsidRPr="00EB0F58" w:rsidRDefault="00EB0F58" w:rsidP="000937DE">
      <w:pPr>
        <w:numPr>
          <w:ilvl w:val="1"/>
          <w:numId w:val="3"/>
        </w:num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If Debt = 1, the tree further splits on Owns_Property.</w:t>
      </w:r>
    </w:p>
    <w:p w14:paraId="6F36FC34" w14:textId="77777777" w:rsidR="00EB0F58" w:rsidRPr="00EB0F58" w:rsidRDefault="00EB0F58" w:rsidP="000937DE">
      <w:pPr>
        <w:numPr>
          <w:ilvl w:val="2"/>
          <w:numId w:val="3"/>
        </w:num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If Owns_Property = 0, the prediction is high.</w:t>
      </w:r>
    </w:p>
    <w:p w14:paraId="2B7647CF" w14:textId="77777777" w:rsidR="00EB0F58" w:rsidRPr="00EB0F58" w:rsidRDefault="00EB0F58" w:rsidP="000937DE">
      <w:pPr>
        <w:numPr>
          <w:ilvl w:val="2"/>
          <w:numId w:val="3"/>
        </w:num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If Owns_Property = 1, the prediction is low.</w:t>
      </w:r>
    </w:p>
    <w:p w14:paraId="73AD9FD8" w14:textId="77777777" w:rsidR="00EB0F58" w:rsidRPr="00EB0F58" w:rsidRDefault="00EB0F58" w:rsidP="000937DE">
      <w:pPr>
        <w:numPr>
          <w:ilvl w:val="1"/>
          <w:numId w:val="3"/>
        </w:numPr>
        <w:jc w:val="both"/>
        <w:rPr>
          <w:rFonts w:ascii="Calibri" w:hAnsi="Calibri" w:cs="Calibri"/>
          <w:color w:val="000000" w:themeColor="text1"/>
        </w:rPr>
      </w:pPr>
      <w:r w:rsidRPr="00EB0F58">
        <w:rPr>
          <w:rFonts w:ascii="Calibri" w:hAnsi="Calibri" w:cs="Calibri"/>
          <w:color w:val="000000" w:themeColor="text1"/>
        </w:rPr>
        <w:t>If Debt = 2, the prediction is high.</w:t>
      </w:r>
    </w:p>
    <w:p w14:paraId="3681E822" w14:textId="1184E825" w:rsidR="00EF64D2" w:rsidRDefault="00EF64D2" w:rsidP="009A7701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modified tree introduces a new branch for Debt = 2 with a prediction of High</w:t>
      </w:r>
    </w:p>
    <w:p w14:paraId="240655CC" w14:textId="77777777" w:rsidR="00B35356" w:rsidRDefault="00B35356" w:rsidP="009A7701">
      <w:pPr>
        <w:jc w:val="both"/>
        <w:rPr>
          <w:rFonts w:ascii="Calibri" w:hAnsi="Calibri" w:cs="Calibri"/>
          <w:color w:val="000000" w:themeColor="text1"/>
        </w:rPr>
      </w:pPr>
    </w:p>
    <w:p w14:paraId="64CCC673" w14:textId="04555DD3" w:rsidR="004A1EE4" w:rsidRPr="004A1EE4" w:rsidRDefault="00EF64D2" w:rsidP="004A1EE4">
      <w:pPr>
        <w:jc w:val="both"/>
        <w:rPr>
          <w:rFonts w:ascii="Calibri" w:hAnsi="Calibri" w:cs="Calibri"/>
          <w:color w:val="000000" w:themeColor="text1"/>
        </w:rPr>
      </w:pPr>
      <w:r w:rsidRPr="004117F7">
        <w:rPr>
          <w:rFonts w:ascii="Calibri" w:hAnsi="Calibri" w:cs="Calibri"/>
          <w:b/>
          <w:bCs/>
          <w:color w:val="000000" w:themeColor="text1"/>
        </w:rPr>
        <w:t>Unused Feature</w:t>
      </w:r>
      <w:r>
        <w:rPr>
          <w:rFonts w:ascii="Calibri" w:hAnsi="Calibri" w:cs="Calibri"/>
          <w:color w:val="000000" w:themeColor="text1"/>
        </w:rPr>
        <w:t xml:space="preserve"> – in both trees, the features Income and Gender do not play a role in the decision tree.</w:t>
      </w:r>
      <w:r w:rsidR="004A1EE4">
        <w:rPr>
          <w:rFonts w:ascii="Calibri" w:hAnsi="Calibri" w:cs="Calibri"/>
          <w:color w:val="000000" w:themeColor="text1"/>
        </w:rPr>
        <w:t xml:space="preserve"> </w:t>
      </w:r>
      <w:r w:rsidR="004A1EE4" w:rsidRPr="004A1EE4">
        <w:rPr>
          <w:rFonts w:ascii="Calibri" w:hAnsi="Calibri" w:cs="Calibri"/>
          <w:color w:val="000000" w:themeColor="text1"/>
        </w:rPr>
        <w:t>The Income feature does not provide significant information gain for splitting the dataset. As a result, it is not used in the decision tree.</w:t>
      </w:r>
      <w:r w:rsidR="0067121F">
        <w:rPr>
          <w:rFonts w:ascii="Calibri" w:hAnsi="Calibri" w:cs="Calibri"/>
          <w:color w:val="000000" w:themeColor="text1"/>
        </w:rPr>
        <w:t xml:space="preserve"> </w:t>
      </w:r>
      <w:r w:rsidR="004A1EE4" w:rsidRPr="004A1EE4">
        <w:rPr>
          <w:rFonts w:ascii="Calibri" w:hAnsi="Calibri" w:cs="Calibri"/>
          <w:color w:val="000000" w:themeColor="text1"/>
        </w:rPr>
        <w:t xml:space="preserve">This could be because the distribution of Income values does not strongly correlate with the </w:t>
      </w:r>
      <w:r w:rsidR="0067121F">
        <w:rPr>
          <w:rFonts w:ascii="Calibri" w:hAnsi="Calibri" w:cs="Calibri"/>
          <w:color w:val="000000" w:themeColor="text1"/>
        </w:rPr>
        <w:t>t</w:t>
      </w:r>
      <w:r w:rsidR="004A1EE4" w:rsidRPr="004A1EE4">
        <w:rPr>
          <w:rFonts w:ascii="Calibri" w:hAnsi="Calibri" w:cs="Calibri"/>
          <w:color w:val="000000" w:themeColor="text1"/>
        </w:rPr>
        <w:t>arget variable (Risk).</w:t>
      </w:r>
    </w:p>
    <w:p w14:paraId="7E8957FE" w14:textId="4FCC5695" w:rsidR="004A1EE4" w:rsidRPr="004A1EE4" w:rsidRDefault="004A1EE4" w:rsidP="004A1EE4">
      <w:pPr>
        <w:jc w:val="both"/>
        <w:rPr>
          <w:rFonts w:ascii="Calibri" w:hAnsi="Calibri" w:cs="Calibri"/>
          <w:color w:val="000000" w:themeColor="text1"/>
        </w:rPr>
      </w:pPr>
      <w:r w:rsidRPr="004A1EE4">
        <w:rPr>
          <w:rFonts w:ascii="Calibri" w:hAnsi="Calibri" w:cs="Calibri"/>
          <w:color w:val="000000" w:themeColor="text1"/>
        </w:rPr>
        <w:t>The Gender feature also does not provide significant information gain for splitting the dataset.</w:t>
      </w:r>
      <w:r>
        <w:rPr>
          <w:rFonts w:ascii="Calibri" w:hAnsi="Calibri" w:cs="Calibri"/>
          <w:color w:val="000000" w:themeColor="text1"/>
        </w:rPr>
        <w:t xml:space="preserve"> </w:t>
      </w:r>
      <w:r w:rsidRPr="004A1EE4">
        <w:rPr>
          <w:rFonts w:ascii="Calibri" w:hAnsi="Calibri" w:cs="Calibri"/>
          <w:color w:val="000000" w:themeColor="text1"/>
        </w:rPr>
        <w:t>This could be because the distribution of Gender values is not strongly correlated with the target variable (Risk).</w:t>
      </w:r>
    </w:p>
    <w:p w14:paraId="76019572" w14:textId="77777777" w:rsidR="004A1EE4" w:rsidRPr="004A1EE4" w:rsidRDefault="004A1EE4" w:rsidP="004A1EE4">
      <w:pPr>
        <w:jc w:val="both"/>
        <w:rPr>
          <w:rFonts w:ascii="Calibri" w:hAnsi="Calibri" w:cs="Calibri"/>
          <w:color w:val="000000" w:themeColor="text1"/>
        </w:rPr>
      </w:pPr>
    </w:p>
    <w:p w14:paraId="22472D46" w14:textId="35CF1F17" w:rsidR="00EF64D2" w:rsidRPr="00EC79AA" w:rsidRDefault="00EF64D2" w:rsidP="009A7701">
      <w:pPr>
        <w:jc w:val="both"/>
        <w:rPr>
          <w:rFonts w:ascii="Calibri" w:hAnsi="Calibri" w:cs="Calibri"/>
          <w:color w:val="000000" w:themeColor="text1"/>
        </w:rPr>
      </w:pPr>
    </w:p>
    <w:sectPr w:rsidR="00EF64D2" w:rsidRPr="00EC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A09BF"/>
    <w:multiLevelType w:val="multilevel"/>
    <w:tmpl w:val="3FE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F1E2A"/>
    <w:multiLevelType w:val="multilevel"/>
    <w:tmpl w:val="C46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70CDC"/>
    <w:multiLevelType w:val="multilevel"/>
    <w:tmpl w:val="27AA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50103">
    <w:abstractNumId w:val="1"/>
  </w:num>
  <w:num w:numId="2" w16cid:durableId="1736119484">
    <w:abstractNumId w:val="2"/>
  </w:num>
  <w:num w:numId="3" w16cid:durableId="91274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42"/>
    <w:rsid w:val="00031D93"/>
    <w:rsid w:val="000517E8"/>
    <w:rsid w:val="00074D7B"/>
    <w:rsid w:val="000937DE"/>
    <w:rsid w:val="0018111E"/>
    <w:rsid w:val="001B1EE5"/>
    <w:rsid w:val="002A280D"/>
    <w:rsid w:val="003E5E82"/>
    <w:rsid w:val="004117F7"/>
    <w:rsid w:val="004820F9"/>
    <w:rsid w:val="004A1EE4"/>
    <w:rsid w:val="004B1E8A"/>
    <w:rsid w:val="00516206"/>
    <w:rsid w:val="00524DF0"/>
    <w:rsid w:val="0067121F"/>
    <w:rsid w:val="00820A47"/>
    <w:rsid w:val="00912A63"/>
    <w:rsid w:val="009654B4"/>
    <w:rsid w:val="009A7701"/>
    <w:rsid w:val="00A450EA"/>
    <w:rsid w:val="00B147C2"/>
    <w:rsid w:val="00B35356"/>
    <w:rsid w:val="00B43F85"/>
    <w:rsid w:val="00BD68B7"/>
    <w:rsid w:val="00BF5D57"/>
    <w:rsid w:val="00C4689E"/>
    <w:rsid w:val="00C714A8"/>
    <w:rsid w:val="00D8005F"/>
    <w:rsid w:val="00DC0A7E"/>
    <w:rsid w:val="00DC37D6"/>
    <w:rsid w:val="00E16242"/>
    <w:rsid w:val="00EB0F58"/>
    <w:rsid w:val="00EC79AA"/>
    <w:rsid w:val="00EF64D2"/>
    <w:rsid w:val="00F4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BD15"/>
  <w15:chartTrackingRefBased/>
  <w15:docId w15:val="{1C19A7CD-B085-BE48-B32C-4CA35007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kaur</dc:creator>
  <cp:keywords/>
  <dc:description/>
  <cp:lastModifiedBy>Tanveer kaur</cp:lastModifiedBy>
  <cp:revision>10</cp:revision>
  <cp:lastPrinted>2025-03-01T21:10:00Z</cp:lastPrinted>
  <dcterms:created xsi:type="dcterms:W3CDTF">2025-03-01T21:10:00Z</dcterms:created>
  <dcterms:modified xsi:type="dcterms:W3CDTF">2025-03-01T21:17:00Z</dcterms:modified>
</cp:coreProperties>
</file>