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9A1BF" w14:textId="77777777" w:rsidR="000D5E66" w:rsidRPr="00236B5F" w:rsidRDefault="00236B5F">
      <w:pPr>
        <w:pStyle w:val="Heading1"/>
        <w:spacing w:before="80"/>
        <w:ind w:left="3613" w:right="3613"/>
        <w:jc w:val="center"/>
        <w:rPr>
          <w:color w:val="000000" w:themeColor="text1"/>
          <w:sz w:val="20"/>
          <w:szCs w:val="20"/>
        </w:rPr>
      </w:pPr>
      <w:r w:rsidRPr="00236B5F">
        <w:rPr>
          <w:color w:val="000000" w:themeColor="text1"/>
          <w:sz w:val="20"/>
          <w:szCs w:val="20"/>
        </w:rPr>
        <w:t>STATEMENT</w:t>
      </w:r>
      <w:r w:rsidRPr="00236B5F">
        <w:rPr>
          <w:color w:val="000000" w:themeColor="text1"/>
          <w:spacing w:val="-9"/>
          <w:sz w:val="20"/>
          <w:szCs w:val="20"/>
        </w:rPr>
        <w:t xml:space="preserve"> </w:t>
      </w:r>
      <w:r w:rsidRPr="00236B5F">
        <w:rPr>
          <w:color w:val="000000" w:themeColor="text1"/>
          <w:sz w:val="20"/>
          <w:szCs w:val="20"/>
        </w:rPr>
        <w:t>OF</w:t>
      </w:r>
      <w:r w:rsidRPr="00236B5F">
        <w:rPr>
          <w:color w:val="000000" w:themeColor="text1"/>
          <w:spacing w:val="-8"/>
          <w:sz w:val="20"/>
          <w:szCs w:val="20"/>
        </w:rPr>
        <w:t xml:space="preserve"> </w:t>
      </w:r>
      <w:r w:rsidRPr="00236B5F">
        <w:rPr>
          <w:color w:val="000000" w:themeColor="text1"/>
          <w:sz w:val="20"/>
          <w:szCs w:val="20"/>
        </w:rPr>
        <w:t>PURPOSE</w:t>
      </w:r>
    </w:p>
    <w:p w14:paraId="661ED63B" w14:textId="77777777" w:rsidR="000D5E66" w:rsidRPr="00236B5F" w:rsidRDefault="000D5E66">
      <w:pPr>
        <w:pStyle w:val="BodyText"/>
        <w:spacing w:before="4"/>
        <w:rPr>
          <w:b/>
          <w:color w:val="000000" w:themeColor="text1"/>
          <w:sz w:val="20"/>
          <w:szCs w:val="20"/>
        </w:rPr>
      </w:pPr>
    </w:p>
    <w:p w14:paraId="480D77F7" w14:textId="77777777" w:rsidR="000D5E66" w:rsidRPr="00236B5F" w:rsidRDefault="00236B5F">
      <w:pPr>
        <w:spacing w:line="276" w:lineRule="auto"/>
        <w:ind w:left="100" w:right="105"/>
        <w:jc w:val="both"/>
        <w:rPr>
          <w:b/>
          <w:color w:val="000000" w:themeColor="text1"/>
          <w:sz w:val="20"/>
          <w:szCs w:val="20"/>
        </w:rPr>
      </w:pPr>
      <w:r w:rsidRPr="00236B5F">
        <w:rPr>
          <w:b/>
          <w:color w:val="000000" w:themeColor="text1"/>
          <w:sz w:val="20"/>
          <w:szCs w:val="20"/>
        </w:rPr>
        <w:t>Give details of the applicant's current circumstances, including ties to family, community, employment and economic</w:t>
      </w:r>
      <w:r w:rsidRPr="00236B5F">
        <w:rPr>
          <w:b/>
          <w:color w:val="000000" w:themeColor="text1"/>
          <w:spacing w:val="1"/>
          <w:sz w:val="20"/>
          <w:szCs w:val="20"/>
        </w:rPr>
        <w:t xml:space="preserve"> </w:t>
      </w:r>
      <w:r w:rsidRPr="00236B5F">
        <w:rPr>
          <w:b/>
          <w:color w:val="000000" w:themeColor="text1"/>
          <w:sz w:val="20"/>
          <w:szCs w:val="20"/>
        </w:rPr>
        <w:t>circumstances.</w:t>
      </w:r>
    </w:p>
    <w:p w14:paraId="3AC0FC8D" w14:textId="65217FEE" w:rsidR="006D7C34" w:rsidRPr="00236B5F" w:rsidRDefault="00236B5F">
      <w:pPr>
        <w:pStyle w:val="BodyText"/>
        <w:spacing w:before="0" w:line="276" w:lineRule="auto"/>
        <w:ind w:left="100" w:right="99"/>
        <w:jc w:val="both"/>
        <w:rPr>
          <w:color w:val="000000" w:themeColor="text1"/>
          <w:sz w:val="20"/>
          <w:szCs w:val="20"/>
        </w:rPr>
      </w:pPr>
      <w:r w:rsidRPr="00236B5F">
        <w:rPr>
          <w:color w:val="000000" w:themeColor="text1"/>
          <w:sz w:val="20"/>
          <w:szCs w:val="20"/>
        </w:rPr>
        <w:t>My</w:t>
      </w:r>
      <w:r w:rsidRPr="00236B5F">
        <w:rPr>
          <w:color w:val="000000" w:themeColor="text1"/>
          <w:spacing w:val="45"/>
          <w:sz w:val="20"/>
          <w:szCs w:val="20"/>
        </w:rPr>
        <w:t xml:space="preserve"> </w:t>
      </w:r>
      <w:r w:rsidRPr="00236B5F">
        <w:rPr>
          <w:color w:val="000000" w:themeColor="text1"/>
          <w:sz w:val="20"/>
          <w:szCs w:val="20"/>
        </w:rPr>
        <w:t xml:space="preserve">academic and career ambitions </w:t>
      </w:r>
      <w:proofErr w:type="gramStart"/>
      <w:r w:rsidRPr="00236B5F">
        <w:rPr>
          <w:color w:val="000000" w:themeColor="text1"/>
          <w:sz w:val="20"/>
          <w:szCs w:val="20"/>
        </w:rPr>
        <w:t>have been nurtured</w:t>
      </w:r>
      <w:proofErr w:type="gramEnd"/>
      <w:r w:rsidRPr="00236B5F">
        <w:rPr>
          <w:color w:val="000000" w:themeColor="text1"/>
          <w:sz w:val="20"/>
          <w:szCs w:val="20"/>
        </w:rPr>
        <w:t xml:space="preserve"> by my family’s unwavering support and </w:t>
      </w:r>
      <w:r w:rsidRPr="00236B5F">
        <w:rPr>
          <w:color w:val="000000" w:themeColor="text1"/>
          <w:sz w:val="20"/>
          <w:szCs w:val="20"/>
        </w:rPr>
        <w:t>encouragement. Their backing</w:t>
      </w:r>
      <w:r w:rsidRPr="00236B5F">
        <w:rPr>
          <w:color w:val="000000" w:themeColor="text1"/>
          <w:spacing w:val="1"/>
          <w:sz w:val="20"/>
          <w:szCs w:val="20"/>
        </w:rPr>
        <w:t xml:space="preserve"> </w:t>
      </w:r>
      <w:r w:rsidRPr="00236B5F">
        <w:rPr>
          <w:color w:val="000000" w:themeColor="text1"/>
          <w:sz w:val="20"/>
          <w:szCs w:val="20"/>
        </w:rPr>
        <w:t xml:space="preserve">has been pivotal in my journey towards academic excellence and professional development. </w:t>
      </w:r>
    </w:p>
    <w:p w14:paraId="00BDAC76" w14:textId="115E01C8" w:rsidR="006D7C34" w:rsidRPr="00236B5F" w:rsidRDefault="006D7C34">
      <w:pPr>
        <w:pStyle w:val="BodyText"/>
        <w:spacing w:before="0" w:line="276" w:lineRule="auto"/>
        <w:ind w:left="100" w:right="99"/>
        <w:jc w:val="both"/>
        <w:rPr>
          <w:color w:val="000000" w:themeColor="text1"/>
          <w:sz w:val="20"/>
          <w:szCs w:val="20"/>
        </w:rPr>
      </w:pPr>
      <w:r w:rsidRPr="00236B5F">
        <w:rPr>
          <w:color w:val="000000" w:themeColor="text1"/>
          <w:sz w:val="20"/>
          <w:szCs w:val="20"/>
        </w:rPr>
        <w:t xml:space="preserve">Professionally, my experience as a software engineer at </w:t>
      </w:r>
      <w:r w:rsidR="0077389C" w:rsidRPr="00236B5F">
        <w:rPr>
          <w:color w:val="000000" w:themeColor="text1"/>
          <w:sz w:val="20"/>
          <w:szCs w:val="20"/>
        </w:rPr>
        <w:t xml:space="preserve">Incedo </w:t>
      </w:r>
      <w:r w:rsidRPr="00236B5F">
        <w:rPr>
          <w:color w:val="000000" w:themeColor="text1"/>
          <w:sz w:val="20"/>
          <w:szCs w:val="20"/>
        </w:rPr>
        <w:t xml:space="preserve">has enabled me to contribute to impactful software projects, where </w:t>
      </w:r>
      <w:proofErr w:type="gramStart"/>
      <w:r w:rsidRPr="00236B5F">
        <w:rPr>
          <w:color w:val="000000" w:themeColor="text1"/>
          <w:sz w:val="20"/>
          <w:szCs w:val="20"/>
        </w:rPr>
        <w:t>I’ve</w:t>
      </w:r>
      <w:proofErr w:type="gramEnd"/>
      <w:r w:rsidRPr="00236B5F">
        <w:rPr>
          <w:color w:val="000000" w:themeColor="text1"/>
          <w:sz w:val="20"/>
          <w:szCs w:val="20"/>
        </w:rPr>
        <w:t xml:space="preserve"> gained recognition for my technical skills, problem-solving abilities, and adaptability. Financially, I am fortunate to have a supportive family with successful careers, who are committed to sponsoring my ed</w:t>
      </w:r>
      <w:r w:rsidR="0077389C" w:rsidRPr="00236B5F">
        <w:rPr>
          <w:color w:val="000000" w:themeColor="text1"/>
          <w:sz w:val="20"/>
          <w:szCs w:val="20"/>
        </w:rPr>
        <w:t xml:space="preserve">ucation. My parents </w:t>
      </w:r>
      <w:r w:rsidRPr="00236B5F">
        <w:rPr>
          <w:color w:val="000000" w:themeColor="text1"/>
          <w:sz w:val="20"/>
          <w:szCs w:val="20"/>
        </w:rPr>
        <w:t>will cover my educational expenses, with our family’</w:t>
      </w:r>
      <w:r w:rsidR="0077389C" w:rsidRPr="00236B5F">
        <w:rPr>
          <w:color w:val="000000" w:themeColor="text1"/>
          <w:sz w:val="20"/>
          <w:szCs w:val="20"/>
        </w:rPr>
        <w:t>s annual income at INR 2,000,000 (AUD 35,949</w:t>
      </w:r>
      <w:r w:rsidRPr="00236B5F">
        <w:rPr>
          <w:color w:val="000000" w:themeColor="text1"/>
          <w:sz w:val="20"/>
          <w:szCs w:val="20"/>
        </w:rPr>
        <w:t>) and an additional fixed deposit of</w:t>
      </w:r>
      <w:r w:rsidR="0077389C" w:rsidRPr="00236B5F">
        <w:rPr>
          <w:color w:val="000000" w:themeColor="text1"/>
          <w:sz w:val="20"/>
          <w:szCs w:val="20"/>
        </w:rPr>
        <w:t xml:space="preserve"> INR 3,000,000</w:t>
      </w:r>
      <w:r w:rsidRPr="00236B5F">
        <w:rPr>
          <w:color w:val="000000" w:themeColor="text1"/>
          <w:sz w:val="20"/>
          <w:szCs w:val="20"/>
        </w:rPr>
        <w:t xml:space="preserve"> (AUD </w:t>
      </w:r>
      <w:r w:rsidR="0077389C" w:rsidRPr="00236B5F">
        <w:rPr>
          <w:color w:val="000000" w:themeColor="text1"/>
          <w:sz w:val="20"/>
          <w:szCs w:val="20"/>
        </w:rPr>
        <w:t>53,924) in State Bank of India</w:t>
      </w:r>
      <w:r w:rsidRPr="00236B5F">
        <w:rPr>
          <w:color w:val="000000" w:themeColor="text1"/>
          <w:sz w:val="20"/>
          <w:szCs w:val="20"/>
        </w:rPr>
        <w:t>.</w:t>
      </w:r>
    </w:p>
    <w:p w14:paraId="3AA56F7D" w14:textId="77777777" w:rsidR="000D5E66" w:rsidRPr="00236B5F" w:rsidRDefault="00236B5F">
      <w:pPr>
        <w:pStyle w:val="Heading1"/>
        <w:spacing w:line="276" w:lineRule="auto"/>
        <w:ind w:right="110"/>
        <w:rPr>
          <w:color w:val="000000" w:themeColor="text1"/>
          <w:sz w:val="20"/>
          <w:szCs w:val="20"/>
        </w:rPr>
      </w:pPr>
      <w:r w:rsidRPr="00236B5F">
        <w:rPr>
          <w:color w:val="000000" w:themeColor="text1"/>
          <w:sz w:val="20"/>
          <w:szCs w:val="20"/>
        </w:rPr>
        <w:t>Exp</w:t>
      </w:r>
      <w:r w:rsidRPr="00236B5F">
        <w:rPr>
          <w:color w:val="000000" w:themeColor="text1"/>
          <w:sz w:val="20"/>
          <w:szCs w:val="20"/>
        </w:rPr>
        <w:t>lain why the applicant wishes to study this course in Australia with this particular education provider including their</w:t>
      </w:r>
      <w:r w:rsidRPr="00236B5F">
        <w:rPr>
          <w:color w:val="000000" w:themeColor="text1"/>
          <w:spacing w:val="1"/>
          <w:sz w:val="20"/>
          <w:szCs w:val="20"/>
        </w:rPr>
        <w:t xml:space="preserve"> </w:t>
      </w:r>
      <w:r w:rsidRPr="00236B5F">
        <w:rPr>
          <w:color w:val="000000" w:themeColor="text1"/>
          <w:sz w:val="20"/>
          <w:szCs w:val="20"/>
        </w:rPr>
        <w:t>understanding</w:t>
      </w:r>
      <w:r w:rsidRPr="00236B5F">
        <w:rPr>
          <w:color w:val="000000" w:themeColor="text1"/>
          <w:spacing w:val="-1"/>
          <w:sz w:val="20"/>
          <w:szCs w:val="20"/>
        </w:rPr>
        <w:t xml:space="preserve"> </w:t>
      </w:r>
      <w:r w:rsidRPr="00236B5F">
        <w:rPr>
          <w:color w:val="000000" w:themeColor="text1"/>
          <w:sz w:val="20"/>
          <w:szCs w:val="20"/>
        </w:rPr>
        <w:t xml:space="preserve">of the requirements of the intended </w:t>
      </w:r>
      <w:proofErr w:type="gramStart"/>
      <w:r w:rsidRPr="00236B5F">
        <w:rPr>
          <w:color w:val="000000" w:themeColor="text1"/>
          <w:sz w:val="20"/>
          <w:szCs w:val="20"/>
        </w:rPr>
        <w:t>course</w:t>
      </w:r>
      <w:r w:rsidRPr="00236B5F">
        <w:rPr>
          <w:color w:val="000000" w:themeColor="text1"/>
          <w:spacing w:val="-1"/>
          <w:sz w:val="20"/>
          <w:szCs w:val="20"/>
        </w:rPr>
        <w:t xml:space="preserve"> </w:t>
      </w:r>
      <w:r w:rsidRPr="00236B5F">
        <w:rPr>
          <w:color w:val="000000" w:themeColor="text1"/>
          <w:sz w:val="20"/>
          <w:szCs w:val="20"/>
        </w:rPr>
        <w:t>and studying</w:t>
      </w:r>
      <w:proofErr w:type="gramEnd"/>
      <w:r w:rsidRPr="00236B5F">
        <w:rPr>
          <w:color w:val="000000" w:themeColor="text1"/>
          <w:sz w:val="20"/>
          <w:szCs w:val="20"/>
        </w:rPr>
        <w:t xml:space="preserve"> and living in Australia.</w:t>
      </w:r>
    </w:p>
    <w:p w14:paraId="77B2E7A6" w14:textId="366B28A3" w:rsidR="000D5E66" w:rsidRPr="00236B5F" w:rsidRDefault="00236B5F">
      <w:pPr>
        <w:pStyle w:val="BodyText"/>
        <w:spacing w:before="0" w:line="276" w:lineRule="auto"/>
        <w:ind w:left="100" w:right="101"/>
        <w:jc w:val="both"/>
        <w:rPr>
          <w:color w:val="000000" w:themeColor="text1"/>
          <w:sz w:val="20"/>
          <w:szCs w:val="20"/>
        </w:rPr>
      </w:pPr>
      <w:r w:rsidRPr="00236B5F">
        <w:rPr>
          <w:color w:val="000000" w:themeColor="text1"/>
          <w:sz w:val="20"/>
          <w:szCs w:val="20"/>
        </w:rPr>
        <w:t>My</w:t>
      </w:r>
      <w:r w:rsidRPr="00236B5F">
        <w:rPr>
          <w:color w:val="000000" w:themeColor="text1"/>
          <w:spacing w:val="1"/>
          <w:sz w:val="20"/>
          <w:szCs w:val="20"/>
        </w:rPr>
        <w:t xml:space="preserve"> </w:t>
      </w:r>
      <w:r w:rsidRPr="00236B5F">
        <w:rPr>
          <w:color w:val="000000" w:themeColor="text1"/>
          <w:sz w:val="20"/>
          <w:szCs w:val="20"/>
        </w:rPr>
        <w:t>goal</w:t>
      </w:r>
      <w:r w:rsidRPr="00236B5F">
        <w:rPr>
          <w:color w:val="000000" w:themeColor="text1"/>
          <w:spacing w:val="1"/>
          <w:sz w:val="20"/>
          <w:szCs w:val="20"/>
        </w:rPr>
        <w:t xml:space="preserve"> </w:t>
      </w:r>
      <w:r w:rsidRPr="00236B5F">
        <w:rPr>
          <w:color w:val="000000" w:themeColor="text1"/>
          <w:sz w:val="20"/>
          <w:szCs w:val="20"/>
        </w:rPr>
        <w:t>to</w:t>
      </w:r>
      <w:r w:rsidRPr="00236B5F">
        <w:rPr>
          <w:color w:val="000000" w:themeColor="text1"/>
          <w:spacing w:val="1"/>
          <w:sz w:val="20"/>
          <w:szCs w:val="20"/>
        </w:rPr>
        <w:t xml:space="preserve"> </w:t>
      </w:r>
      <w:r w:rsidRPr="00236B5F">
        <w:rPr>
          <w:color w:val="000000" w:themeColor="text1"/>
          <w:sz w:val="20"/>
          <w:szCs w:val="20"/>
        </w:rPr>
        <w:t>pursue</w:t>
      </w:r>
      <w:r w:rsidRPr="00236B5F">
        <w:rPr>
          <w:color w:val="000000" w:themeColor="text1"/>
          <w:spacing w:val="1"/>
          <w:sz w:val="20"/>
          <w:szCs w:val="20"/>
        </w:rPr>
        <w:t xml:space="preserve"> </w:t>
      </w:r>
      <w:r w:rsidRPr="00236B5F">
        <w:rPr>
          <w:color w:val="000000" w:themeColor="text1"/>
          <w:sz w:val="20"/>
          <w:szCs w:val="20"/>
        </w:rPr>
        <w:t>a</w:t>
      </w:r>
      <w:r w:rsidRPr="00236B5F">
        <w:rPr>
          <w:color w:val="000000" w:themeColor="text1"/>
          <w:spacing w:val="1"/>
          <w:sz w:val="20"/>
          <w:szCs w:val="20"/>
        </w:rPr>
        <w:t xml:space="preserve"> </w:t>
      </w:r>
      <w:r w:rsidRPr="00236B5F">
        <w:rPr>
          <w:color w:val="000000" w:themeColor="text1"/>
          <w:sz w:val="20"/>
          <w:szCs w:val="20"/>
        </w:rPr>
        <w:t>Master’s</w:t>
      </w:r>
      <w:r w:rsidRPr="00236B5F">
        <w:rPr>
          <w:color w:val="000000" w:themeColor="text1"/>
          <w:spacing w:val="1"/>
          <w:sz w:val="20"/>
          <w:szCs w:val="20"/>
        </w:rPr>
        <w:t xml:space="preserve"> </w:t>
      </w:r>
      <w:r w:rsidR="003543A0" w:rsidRPr="00236B5F">
        <w:rPr>
          <w:color w:val="000000" w:themeColor="text1"/>
          <w:sz w:val="20"/>
          <w:szCs w:val="20"/>
        </w:rPr>
        <w:t>of</w:t>
      </w:r>
      <w:r w:rsidR="003543A0" w:rsidRPr="00236B5F">
        <w:rPr>
          <w:color w:val="000000" w:themeColor="text1"/>
          <w:spacing w:val="45"/>
          <w:sz w:val="20"/>
          <w:szCs w:val="20"/>
        </w:rPr>
        <w:t xml:space="preserve"> </w:t>
      </w:r>
      <w:r w:rsidR="003543A0" w:rsidRPr="00236B5F">
        <w:rPr>
          <w:color w:val="000000" w:themeColor="text1"/>
          <w:sz w:val="20"/>
          <w:szCs w:val="20"/>
        </w:rPr>
        <w:t>Computer Science</w:t>
      </w:r>
      <w:r w:rsidRPr="00236B5F">
        <w:rPr>
          <w:color w:val="000000" w:themeColor="text1"/>
          <w:sz w:val="20"/>
          <w:szCs w:val="20"/>
        </w:rPr>
        <w:t xml:space="preserve"> </w:t>
      </w:r>
      <w:r w:rsidR="003543A0" w:rsidRPr="00236B5F">
        <w:rPr>
          <w:color w:val="000000" w:themeColor="text1"/>
          <w:sz w:val="20"/>
          <w:szCs w:val="20"/>
        </w:rPr>
        <w:t>at the University of Adelaide</w:t>
      </w:r>
      <w:r w:rsidRPr="00236B5F">
        <w:rPr>
          <w:color w:val="000000" w:themeColor="text1"/>
          <w:sz w:val="20"/>
          <w:szCs w:val="20"/>
        </w:rPr>
        <w:t xml:space="preserve"> is fueled by its outstanding</w:t>
      </w:r>
      <w:r w:rsidRPr="00236B5F">
        <w:rPr>
          <w:color w:val="000000" w:themeColor="text1"/>
          <w:spacing w:val="1"/>
          <w:sz w:val="20"/>
          <w:szCs w:val="20"/>
        </w:rPr>
        <w:t xml:space="preserve"> </w:t>
      </w:r>
      <w:r w:rsidR="003543A0" w:rsidRPr="00236B5F">
        <w:rPr>
          <w:color w:val="000000" w:themeColor="text1"/>
          <w:sz w:val="20"/>
          <w:szCs w:val="20"/>
        </w:rPr>
        <w:t xml:space="preserve">reputation (QS 2024 Rank 82 globally), exceptional </w:t>
      </w:r>
      <w:r w:rsidR="003543A0" w:rsidRPr="00236B5F">
        <w:rPr>
          <w:b/>
          <w:bCs/>
          <w:color w:val="000000" w:themeColor="text1"/>
          <w:sz w:val="20"/>
          <w:szCs w:val="20"/>
          <w:shd w:val="clear" w:color="auto" w:fill="FFFFFF"/>
        </w:rPr>
        <w:t>computer science and engineering</w:t>
      </w:r>
      <w:r w:rsidRPr="00236B5F">
        <w:rPr>
          <w:color w:val="000000" w:themeColor="text1"/>
          <w:sz w:val="20"/>
          <w:szCs w:val="20"/>
        </w:rPr>
        <w:t xml:space="preserve"> program, and the opportunity to learn</w:t>
      </w:r>
      <w:r w:rsidR="003543A0" w:rsidRPr="00236B5F">
        <w:rPr>
          <w:color w:val="000000" w:themeColor="text1"/>
          <w:sz w:val="20"/>
          <w:szCs w:val="20"/>
        </w:rPr>
        <w:t xml:space="preserve"> from esteemed experts like </w:t>
      </w:r>
      <w:hyperlink r:id="rId4" w:history="1">
        <w:proofErr w:type="spellStart"/>
        <w:r w:rsidR="003543A0" w:rsidRPr="00236B5F">
          <w:rPr>
            <w:rStyle w:val="Hyperlink"/>
            <w:color w:val="000000" w:themeColor="text1"/>
            <w:sz w:val="20"/>
            <w:szCs w:val="20"/>
            <w:u w:val="none"/>
            <w:bdr w:val="none" w:sz="0" w:space="0" w:color="auto" w:frame="1"/>
            <w:shd w:val="clear" w:color="auto" w:fill="FFFFFF"/>
          </w:rPr>
          <w:t>Dr</w:t>
        </w:r>
        <w:proofErr w:type="spellEnd"/>
        <w:r w:rsidR="003543A0" w:rsidRPr="00236B5F">
          <w:rPr>
            <w:rStyle w:val="Hyperlink"/>
            <w:color w:val="000000" w:themeColor="text1"/>
            <w:sz w:val="20"/>
            <w:szCs w:val="20"/>
            <w:u w:val="none"/>
            <w:bdr w:val="none" w:sz="0" w:space="0" w:color="auto" w:frame="1"/>
            <w:shd w:val="clear" w:color="auto" w:fill="FFFFFF"/>
          </w:rPr>
          <w:t xml:space="preserve"> Cruz </w:t>
        </w:r>
        <w:proofErr w:type="spellStart"/>
        <w:r w:rsidR="003543A0" w:rsidRPr="00236B5F">
          <w:rPr>
            <w:rStyle w:val="Hyperlink"/>
            <w:color w:val="000000" w:themeColor="text1"/>
            <w:sz w:val="20"/>
            <w:szCs w:val="20"/>
            <w:u w:val="none"/>
            <w:bdr w:val="none" w:sz="0" w:space="0" w:color="auto" w:frame="1"/>
            <w:shd w:val="clear" w:color="auto" w:fill="FFFFFF"/>
          </w:rPr>
          <w:t>Izu</w:t>
        </w:r>
        <w:proofErr w:type="spellEnd"/>
      </w:hyperlink>
      <w:r w:rsidRPr="00236B5F">
        <w:rPr>
          <w:color w:val="000000" w:themeColor="text1"/>
          <w:sz w:val="20"/>
          <w:szCs w:val="20"/>
        </w:rPr>
        <w:t>,</w:t>
      </w:r>
      <w:r w:rsidRPr="00236B5F">
        <w:rPr>
          <w:color w:val="000000" w:themeColor="text1"/>
          <w:spacing w:val="1"/>
          <w:sz w:val="20"/>
          <w:szCs w:val="20"/>
        </w:rPr>
        <w:t xml:space="preserve"> </w:t>
      </w:r>
      <w:hyperlink r:id="rId5" w:history="1">
        <w:proofErr w:type="spellStart"/>
        <w:r w:rsidR="003543A0" w:rsidRPr="00236B5F">
          <w:rPr>
            <w:rStyle w:val="Hyperlink"/>
            <w:color w:val="000000" w:themeColor="text1"/>
            <w:sz w:val="20"/>
            <w:szCs w:val="20"/>
            <w:u w:val="none"/>
            <w:bdr w:val="none" w:sz="0" w:space="0" w:color="auto" w:frame="1"/>
            <w:shd w:val="clear" w:color="auto" w:fill="FFFFFF"/>
          </w:rPr>
          <w:t>Dr</w:t>
        </w:r>
        <w:proofErr w:type="spellEnd"/>
        <w:r w:rsidR="003543A0" w:rsidRPr="00236B5F">
          <w:rPr>
            <w:rStyle w:val="Hyperlink"/>
            <w:color w:val="000000" w:themeColor="text1"/>
            <w:sz w:val="20"/>
            <w:szCs w:val="20"/>
            <w:u w:val="none"/>
            <w:bdr w:val="none" w:sz="0" w:space="0" w:color="auto" w:frame="1"/>
            <w:shd w:val="clear" w:color="auto" w:fill="FFFFFF"/>
          </w:rPr>
          <w:t xml:space="preserve"> Sean (</w:t>
        </w:r>
        <w:proofErr w:type="spellStart"/>
        <w:r w:rsidR="003543A0" w:rsidRPr="00236B5F">
          <w:rPr>
            <w:rStyle w:val="Hyperlink"/>
            <w:color w:val="000000" w:themeColor="text1"/>
            <w:sz w:val="20"/>
            <w:szCs w:val="20"/>
            <w:u w:val="none"/>
            <w:bdr w:val="none" w:sz="0" w:space="0" w:color="auto" w:frame="1"/>
            <w:shd w:val="clear" w:color="auto" w:fill="FFFFFF"/>
          </w:rPr>
          <w:t>Xiaogang</w:t>
        </w:r>
        <w:proofErr w:type="spellEnd"/>
        <w:r w:rsidR="003543A0" w:rsidRPr="00236B5F">
          <w:rPr>
            <w:rStyle w:val="Hyperlink"/>
            <w:color w:val="000000" w:themeColor="text1"/>
            <w:sz w:val="20"/>
            <w:szCs w:val="20"/>
            <w:u w:val="none"/>
            <w:bdr w:val="none" w:sz="0" w:space="0" w:color="auto" w:frame="1"/>
            <w:shd w:val="clear" w:color="auto" w:fill="FFFFFF"/>
          </w:rPr>
          <w:t>) Zhu</w:t>
        </w:r>
      </w:hyperlink>
      <w:r w:rsidRPr="00236B5F">
        <w:rPr>
          <w:color w:val="000000" w:themeColor="text1"/>
          <w:sz w:val="20"/>
          <w:szCs w:val="20"/>
        </w:rPr>
        <w:t>,</w:t>
      </w:r>
      <w:r w:rsidRPr="00236B5F">
        <w:rPr>
          <w:color w:val="000000" w:themeColor="text1"/>
          <w:spacing w:val="1"/>
          <w:sz w:val="20"/>
          <w:szCs w:val="20"/>
        </w:rPr>
        <w:t xml:space="preserve"> </w:t>
      </w:r>
      <w:r w:rsidRPr="00236B5F">
        <w:rPr>
          <w:color w:val="000000" w:themeColor="text1"/>
          <w:sz w:val="20"/>
          <w:szCs w:val="20"/>
        </w:rPr>
        <w:t>and</w:t>
      </w:r>
      <w:r w:rsidRPr="00236B5F">
        <w:rPr>
          <w:color w:val="000000" w:themeColor="text1"/>
          <w:spacing w:val="1"/>
          <w:sz w:val="20"/>
          <w:szCs w:val="20"/>
        </w:rPr>
        <w:t xml:space="preserve"> </w:t>
      </w:r>
      <w:hyperlink r:id="rId6" w:history="1">
        <w:proofErr w:type="spellStart"/>
        <w:r w:rsidR="003543A0" w:rsidRPr="00236B5F">
          <w:rPr>
            <w:rStyle w:val="Hyperlink"/>
            <w:color w:val="000000" w:themeColor="text1"/>
            <w:sz w:val="20"/>
            <w:szCs w:val="20"/>
            <w:u w:val="none"/>
            <w:bdr w:val="none" w:sz="0" w:space="0" w:color="auto" w:frame="1"/>
            <w:shd w:val="clear" w:color="auto" w:fill="FFFFFF"/>
          </w:rPr>
          <w:t>Dr</w:t>
        </w:r>
        <w:proofErr w:type="spellEnd"/>
        <w:r w:rsidR="003543A0" w:rsidRPr="00236B5F">
          <w:rPr>
            <w:rStyle w:val="Hyperlink"/>
            <w:color w:val="000000" w:themeColor="text1"/>
            <w:sz w:val="20"/>
            <w:szCs w:val="20"/>
            <w:u w:val="none"/>
            <w:bdr w:val="none" w:sz="0" w:space="0" w:color="auto" w:frame="1"/>
            <w:shd w:val="clear" w:color="auto" w:fill="FFFFFF"/>
          </w:rPr>
          <w:t xml:space="preserve"> </w:t>
        </w:r>
        <w:proofErr w:type="spellStart"/>
        <w:r w:rsidR="003543A0" w:rsidRPr="00236B5F">
          <w:rPr>
            <w:rStyle w:val="Hyperlink"/>
            <w:color w:val="000000" w:themeColor="text1"/>
            <w:sz w:val="20"/>
            <w:szCs w:val="20"/>
            <w:u w:val="none"/>
            <w:bdr w:val="none" w:sz="0" w:space="0" w:color="auto" w:frame="1"/>
            <w:shd w:val="clear" w:color="auto" w:fill="FFFFFF"/>
          </w:rPr>
          <w:t>Amali</w:t>
        </w:r>
        <w:proofErr w:type="spellEnd"/>
        <w:r w:rsidR="003543A0" w:rsidRPr="00236B5F">
          <w:rPr>
            <w:rStyle w:val="Hyperlink"/>
            <w:color w:val="000000" w:themeColor="text1"/>
            <w:sz w:val="20"/>
            <w:szCs w:val="20"/>
            <w:u w:val="none"/>
            <w:bdr w:val="none" w:sz="0" w:space="0" w:color="auto" w:frame="1"/>
            <w:shd w:val="clear" w:color="auto" w:fill="FFFFFF"/>
          </w:rPr>
          <w:t xml:space="preserve"> </w:t>
        </w:r>
        <w:proofErr w:type="spellStart"/>
        <w:r w:rsidR="003543A0" w:rsidRPr="00236B5F">
          <w:rPr>
            <w:rStyle w:val="Hyperlink"/>
            <w:color w:val="000000" w:themeColor="text1"/>
            <w:sz w:val="20"/>
            <w:szCs w:val="20"/>
            <w:u w:val="none"/>
            <w:bdr w:val="none" w:sz="0" w:space="0" w:color="auto" w:frame="1"/>
            <w:shd w:val="clear" w:color="auto" w:fill="FFFFFF"/>
          </w:rPr>
          <w:t>Weerasinghe</w:t>
        </w:r>
        <w:proofErr w:type="spellEnd"/>
      </w:hyperlink>
      <w:r w:rsidRPr="00236B5F">
        <w:rPr>
          <w:color w:val="000000" w:themeColor="text1"/>
          <w:sz w:val="20"/>
          <w:szCs w:val="20"/>
        </w:rPr>
        <w:t>.</w:t>
      </w:r>
      <w:r w:rsidRPr="00236B5F">
        <w:rPr>
          <w:color w:val="000000" w:themeColor="text1"/>
          <w:spacing w:val="1"/>
          <w:sz w:val="20"/>
          <w:szCs w:val="20"/>
        </w:rPr>
        <w:t xml:space="preserve"> </w:t>
      </w:r>
      <w:r w:rsidRPr="00236B5F">
        <w:rPr>
          <w:color w:val="000000" w:themeColor="text1"/>
          <w:sz w:val="20"/>
          <w:szCs w:val="20"/>
        </w:rPr>
        <w:t xml:space="preserve">The curriculum’s </w:t>
      </w:r>
      <w:r w:rsidRPr="00236B5F">
        <w:rPr>
          <w:color w:val="000000" w:themeColor="text1"/>
          <w:sz w:val="20"/>
          <w:szCs w:val="20"/>
        </w:rPr>
        <w:t>comprehensive nature, covering both theoret</w:t>
      </w:r>
      <w:r w:rsidR="003543A0" w:rsidRPr="00236B5F">
        <w:rPr>
          <w:color w:val="000000" w:themeColor="text1"/>
          <w:sz w:val="20"/>
          <w:szCs w:val="20"/>
        </w:rPr>
        <w:t>ical and practical aspects of computer science</w:t>
      </w:r>
      <w:r w:rsidRPr="00236B5F">
        <w:rPr>
          <w:color w:val="000000" w:themeColor="text1"/>
          <w:sz w:val="20"/>
          <w:szCs w:val="20"/>
        </w:rPr>
        <w:t>,</w:t>
      </w:r>
      <w:r w:rsidRPr="00236B5F">
        <w:rPr>
          <w:color w:val="000000" w:themeColor="text1"/>
          <w:spacing w:val="1"/>
          <w:sz w:val="20"/>
          <w:szCs w:val="20"/>
        </w:rPr>
        <w:t xml:space="preserve"> </w:t>
      </w:r>
      <w:r w:rsidRPr="00236B5F">
        <w:rPr>
          <w:color w:val="000000" w:themeColor="text1"/>
          <w:sz w:val="20"/>
          <w:szCs w:val="20"/>
        </w:rPr>
        <w:t xml:space="preserve">matches my academic background and self-learning in key areas such as mathematics and programming. </w:t>
      </w:r>
      <w:r w:rsidRPr="00236B5F">
        <w:rPr>
          <w:sz w:val="20"/>
          <w:szCs w:val="20"/>
        </w:rPr>
        <w:t xml:space="preserve">Australia’s diverse culture, combined with the University of </w:t>
      </w:r>
      <w:proofErr w:type="gramStart"/>
      <w:r w:rsidRPr="00236B5F">
        <w:rPr>
          <w:sz w:val="20"/>
          <w:szCs w:val="20"/>
        </w:rPr>
        <w:t>Adelaide’s</w:t>
      </w:r>
      <w:proofErr w:type="gramEnd"/>
      <w:r w:rsidRPr="00236B5F">
        <w:rPr>
          <w:sz w:val="20"/>
          <w:szCs w:val="20"/>
        </w:rPr>
        <w:t xml:space="preserve"> ranking of 6th in the QS 2024 Best Student Cities </w:t>
      </w:r>
      <w:bookmarkStart w:id="0" w:name="_GoBack"/>
      <w:bookmarkEnd w:id="0"/>
      <w:r w:rsidRPr="00236B5F">
        <w:rPr>
          <w:sz w:val="20"/>
          <w:szCs w:val="20"/>
        </w:rPr>
        <w:t>rankings, offers a dynamic and enriching environment for students.</w:t>
      </w:r>
      <w:r w:rsidRPr="00236B5F">
        <w:rPr>
          <w:sz w:val="20"/>
          <w:szCs w:val="20"/>
        </w:rPr>
        <w:t xml:space="preserve"> </w:t>
      </w:r>
      <w:r w:rsidRPr="00236B5F">
        <w:rPr>
          <w:color w:val="000000" w:themeColor="text1"/>
          <w:sz w:val="20"/>
          <w:szCs w:val="20"/>
        </w:rPr>
        <w:t>The</w:t>
      </w:r>
      <w:r w:rsidRPr="00236B5F">
        <w:rPr>
          <w:color w:val="000000" w:themeColor="text1"/>
          <w:spacing w:val="1"/>
          <w:sz w:val="20"/>
          <w:szCs w:val="20"/>
        </w:rPr>
        <w:t xml:space="preserve"> </w:t>
      </w:r>
      <w:r w:rsidRPr="00236B5F">
        <w:rPr>
          <w:color w:val="000000" w:themeColor="text1"/>
          <w:sz w:val="20"/>
          <w:szCs w:val="20"/>
        </w:rPr>
        <w:t>university’s commitment to fostering leadership and innovation aligns</w:t>
      </w:r>
      <w:r w:rsidR="00B928DF" w:rsidRPr="00236B5F">
        <w:rPr>
          <w:color w:val="000000" w:themeColor="text1"/>
          <w:sz w:val="20"/>
          <w:szCs w:val="20"/>
        </w:rPr>
        <w:t xml:space="preserve"> with my aspirations to be an</w:t>
      </w:r>
      <w:r w:rsidRPr="00236B5F">
        <w:rPr>
          <w:color w:val="000000" w:themeColor="text1"/>
          <w:sz w:val="20"/>
          <w:szCs w:val="20"/>
        </w:rPr>
        <w:t xml:space="preserve"> industry leader. I am</w:t>
      </w:r>
      <w:r w:rsidRPr="00236B5F">
        <w:rPr>
          <w:color w:val="000000" w:themeColor="text1"/>
          <w:spacing w:val="1"/>
          <w:sz w:val="20"/>
          <w:szCs w:val="20"/>
        </w:rPr>
        <w:t xml:space="preserve"> </w:t>
      </w:r>
      <w:r w:rsidRPr="00236B5F">
        <w:rPr>
          <w:color w:val="000000" w:themeColor="text1"/>
          <w:sz w:val="20"/>
          <w:szCs w:val="20"/>
        </w:rPr>
        <w:t>confident that this program will significantly advance my prof</w:t>
      </w:r>
      <w:r w:rsidRPr="00236B5F">
        <w:rPr>
          <w:color w:val="000000" w:themeColor="text1"/>
          <w:sz w:val="20"/>
          <w:szCs w:val="20"/>
        </w:rPr>
        <w:t>essional capabilities and allow me to make impactful contributions</w:t>
      </w:r>
      <w:r w:rsidRPr="00236B5F">
        <w:rPr>
          <w:color w:val="000000" w:themeColor="text1"/>
          <w:spacing w:val="1"/>
          <w:sz w:val="20"/>
          <w:szCs w:val="20"/>
        </w:rPr>
        <w:t xml:space="preserve"> </w:t>
      </w:r>
      <w:r w:rsidRPr="00236B5F">
        <w:rPr>
          <w:color w:val="000000" w:themeColor="text1"/>
          <w:sz w:val="20"/>
          <w:szCs w:val="20"/>
        </w:rPr>
        <w:t>to</w:t>
      </w:r>
      <w:r w:rsidRPr="00236B5F">
        <w:rPr>
          <w:color w:val="000000" w:themeColor="text1"/>
          <w:spacing w:val="-1"/>
          <w:sz w:val="20"/>
          <w:szCs w:val="20"/>
        </w:rPr>
        <w:t xml:space="preserve"> </w:t>
      </w:r>
      <w:r w:rsidRPr="00236B5F">
        <w:rPr>
          <w:color w:val="000000" w:themeColor="text1"/>
          <w:sz w:val="20"/>
          <w:szCs w:val="20"/>
        </w:rPr>
        <w:t>AI globally.</w:t>
      </w:r>
      <w:r w:rsidR="00B928DF" w:rsidRPr="00236B5F">
        <w:rPr>
          <w:color w:val="000000" w:themeColor="text1"/>
          <w:sz w:val="20"/>
          <w:szCs w:val="20"/>
        </w:rPr>
        <w:t xml:space="preserve"> My tuition fee for 2025 is AUD 51,500</w:t>
      </w:r>
      <w:r w:rsidR="00202256" w:rsidRPr="00236B5F">
        <w:rPr>
          <w:color w:val="000000" w:themeColor="text1"/>
          <w:sz w:val="20"/>
          <w:szCs w:val="20"/>
        </w:rPr>
        <w:t xml:space="preserve"> and Living Expanses as per DHA is AUD 29,710</w:t>
      </w:r>
      <w:r w:rsidR="000D50C1" w:rsidRPr="00236B5F">
        <w:rPr>
          <w:color w:val="000000" w:themeColor="text1"/>
          <w:sz w:val="20"/>
          <w:szCs w:val="20"/>
        </w:rPr>
        <w:t>.</w:t>
      </w:r>
    </w:p>
    <w:p w14:paraId="256DB1F5" w14:textId="77777777" w:rsidR="000D5E66" w:rsidRPr="00236B5F" w:rsidRDefault="000D5E66">
      <w:pPr>
        <w:pStyle w:val="BodyText"/>
        <w:rPr>
          <w:color w:val="000000" w:themeColor="text1"/>
          <w:sz w:val="20"/>
          <w:szCs w:val="20"/>
        </w:rPr>
      </w:pPr>
    </w:p>
    <w:p w14:paraId="7C50D825" w14:textId="77777777" w:rsidR="000D5E66" w:rsidRPr="00236B5F" w:rsidRDefault="00236B5F">
      <w:pPr>
        <w:pStyle w:val="Heading1"/>
        <w:rPr>
          <w:color w:val="000000" w:themeColor="text1"/>
          <w:sz w:val="20"/>
          <w:szCs w:val="20"/>
        </w:rPr>
      </w:pPr>
      <w:r w:rsidRPr="00236B5F">
        <w:rPr>
          <w:color w:val="000000" w:themeColor="text1"/>
          <w:sz w:val="20"/>
          <w:szCs w:val="20"/>
        </w:rPr>
        <w:t>Explain how completing the course will be of benefit to the applicant.</w:t>
      </w:r>
    </w:p>
    <w:p w14:paraId="281328C0" w14:textId="020F25DF" w:rsidR="006D7C34" w:rsidRPr="00236B5F" w:rsidRDefault="006D7C34">
      <w:pPr>
        <w:pStyle w:val="BodyText"/>
        <w:spacing w:before="31" w:line="276" w:lineRule="auto"/>
        <w:ind w:left="100" w:right="100"/>
        <w:jc w:val="both"/>
        <w:rPr>
          <w:color w:val="000000" w:themeColor="text1"/>
          <w:sz w:val="20"/>
          <w:szCs w:val="20"/>
        </w:rPr>
      </w:pPr>
    </w:p>
    <w:p w14:paraId="735651A4" w14:textId="504BE69E" w:rsidR="006D7C34" w:rsidRPr="006D7C34" w:rsidRDefault="006D7C34" w:rsidP="006D7C34">
      <w:pPr>
        <w:widowControl/>
        <w:autoSpaceDE/>
        <w:autoSpaceDN/>
        <w:spacing w:before="100" w:beforeAutospacing="1" w:after="100" w:afterAutospacing="1"/>
        <w:rPr>
          <w:color w:val="000000" w:themeColor="text1"/>
          <w:sz w:val="20"/>
          <w:szCs w:val="20"/>
          <w:lang w:val="en-IN" w:eastAsia="en-IN"/>
        </w:rPr>
      </w:pPr>
      <w:r w:rsidRPr="006D7C34">
        <w:rPr>
          <w:color w:val="000000" w:themeColor="text1"/>
          <w:sz w:val="20"/>
          <w:szCs w:val="20"/>
          <w:lang w:val="en-IN" w:eastAsia="en-IN"/>
        </w:rPr>
        <w:t xml:space="preserve">Completing a Computer Science program at the University of Adelaide holds numerous benefits. Firstly, it will deepen my expertise in computer science, providing me with advanced technical knowledge and highly sought-after skills. Secondly, this degree will significantly enhance my employability, opening doors to prominent roles in technology companies and research institutions. </w:t>
      </w:r>
      <w:r w:rsidRPr="00236B5F">
        <w:rPr>
          <w:color w:val="000000" w:themeColor="text1"/>
          <w:sz w:val="20"/>
          <w:szCs w:val="20"/>
        </w:rPr>
        <w:t>With the rapid advancements in computer science, particularly in areas like artificial intelligence, data science, and cybersecurity, both within Australia and globally, the timing is ideal for pursuing this field.</w:t>
      </w:r>
    </w:p>
    <w:p w14:paraId="5186FE88" w14:textId="4C4553DE" w:rsidR="006D7C34" w:rsidRPr="006D7C34" w:rsidRDefault="006D7C34" w:rsidP="006D7C34">
      <w:pPr>
        <w:widowControl/>
        <w:autoSpaceDE/>
        <w:autoSpaceDN/>
        <w:spacing w:before="100" w:beforeAutospacing="1" w:after="100" w:afterAutospacing="1"/>
        <w:rPr>
          <w:color w:val="000000" w:themeColor="text1"/>
          <w:sz w:val="20"/>
          <w:szCs w:val="20"/>
          <w:lang w:val="en-IN" w:eastAsia="en-IN"/>
        </w:rPr>
      </w:pPr>
      <w:proofErr w:type="gramStart"/>
      <w:r w:rsidRPr="00236B5F">
        <w:rPr>
          <w:color w:val="000000" w:themeColor="text1"/>
          <w:sz w:val="20"/>
          <w:szCs w:val="20"/>
        </w:rPr>
        <w:t>The University of Adelaide’s program aligns perfectly with my goal to develop expertise in areas such as algorithm design, software engineering, and data systems, enabling me to contribute to innovative projects and drive progress in the tech industry.</w:t>
      </w:r>
      <w:r w:rsidRPr="006D7C34">
        <w:rPr>
          <w:color w:val="000000" w:themeColor="text1"/>
          <w:sz w:val="20"/>
          <w:szCs w:val="20"/>
          <w:lang w:val="en-IN" w:eastAsia="en-IN"/>
        </w:rPr>
        <w:t>Studying in Australia will also broaden my cultural awareness and global perspective, essential for thriving in diverse teams and adapting to an international work environment.</w:t>
      </w:r>
      <w:proofErr w:type="gramEnd"/>
    </w:p>
    <w:p w14:paraId="7A4F7D1C" w14:textId="57AA7A99" w:rsidR="006D7C34" w:rsidRPr="006D7C34" w:rsidRDefault="006D7C34" w:rsidP="006D7C34">
      <w:pPr>
        <w:widowControl/>
        <w:autoSpaceDE/>
        <w:autoSpaceDN/>
        <w:spacing w:before="100" w:beforeAutospacing="1" w:after="100" w:afterAutospacing="1"/>
        <w:rPr>
          <w:color w:val="000000" w:themeColor="text1"/>
          <w:sz w:val="20"/>
          <w:szCs w:val="20"/>
          <w:lang w:val="en-IN" w:eastAsia="en-IN"/>
        </w:rPr>
      </w:pPr>
      <w:r w:rsidRPr="006D7C34">
        <w:rPr>
          <w:color w:val="000000" w:themeColor="text1"/>
          <w:sz w:val="20"/>
          <w:szCs w:val="20"/>
          <w:lang w:val="en-IN" w:eastAsia="en-IN"/>
        </w:rPr>
        <w:t xml:space="preserve">Lastly, the challenge of adapting to a new academic setting and culture will help me build resilience, independence, and confidence—traits that are vital for leadership roles in the tech industry. </w:t>
      </w:r>
      <w:r w:rsidRPr="00236B5F">
        <w:rPr>
          <w:color w:val="000000" w:themeColor="text1"/>
          <w:sz w:val="20"/>
          <w:szCs w:val="20"/>
        </w:rPr>
        <w:t xml:space="preserve">This program is more than an academic pursuit; </w:t>
      </w:r>
      <w:proofErr w:type="gramStart"/>
      <w:r w:rsidRPr="00236B5F">
        <w:rPr>
          <w:color w:val="000000" w:themeColor="text1"/>
          <w:sz w:val="20"/>
          <w:szCs w:val="20"/>
        </w:rPr>
        <w:t>it’s</w:t>
      </w:r>
      <w:proofErr w:type="gramEnd"/>
      <w:r w:rsidRPr="00236B5F">
        <w:rPr>
          <w:color w:val="000000" w:themeColor="text1"/>
          <w:sz w:val="20"/>
          <w:szCs w:val="20"/>
        </w:rPr>
        <w:t xml:space="preserve"> a strategic step toward building a versatile career in computer science, equipped to address the complex challenges in the evolving digital landscape.</w:t>
      </w:r>
    </w:p>
    <w:p w14:paraId="1A2C8081" w14:textId="77777777" w:rsidR="006D7C34" w:rsidRPr="00236B5F" w:rsidRDefault="006D7C34">
      <w:pPr>
        <w:pStyle w:val="BodyText"/>
        <w:spacing w:before="31" w:line="276" w:lineRule="auto"/>
        <w:ind w:left="100" w:right="100"/>
        <w:jc w:val="both"/>
        <w:rPr>
          <w:color w:val="000000" w:themeColor="text1"/>
          <w:sz w:val="20"/>
          <w:szCs w:val="20"/>
        </w:rPr>
      </w:pPr>
    </w:p>
    <w:p w14:paraId="245BC3EE" w14:textId="77777777" w:rsidR="000D5E66" w:rsidRPr="00236B5F" w:rsidRDefault="000D5E66">
      <w:pPr>
        <w:pStyle w:val="BodyText"/>
        <w:rPr>
          <w:color w:val="000000" w:themeColor="text1"/>
          <w:sz w:val="20"/>
          <w:szCs w:val="20"/>
        </w:rPr>
      </w:pPr>
    </w:p>
    <w:p w14:paraId="6F784126" w14:textId="77777777" w:rsidR="000D5E66" w:rsidRPr="00236B5F" w:rsidRDefault="00236B5F">
      <w:pPr>
        <w:pStyle w:val="Heading1"/>
        <w:rPr>
          <w:color w:val="000000" w:themeColor="text1"/>
          <w:sz w:val="20"/>
          <w:szCs w:val="20"/>
        </w:rPr>
      </w:pPr>
      <w:r w:rsidRPr="00236B5F">
        <w:rPr>
          <w:color w:val="000000" w:themeColor="text1"/>
          <w:sz w:val="20"/>
          <w:szCs w:val="20"/>
        </w:rPr>
        <w:t>Give</w:t>
      </w:r>
      <w:r w:rsidRPr="00236B5F">
        <w:rPr>
          <w:color w:val="000000" w:themeColor="text1"/>
          <w:spacing w:val="-1"/>
          <w:sz w:val="20"/>
          <w:szCs w:val="20"/>
        </w:rPr>
        <w:t xml:space="preserve"> </w:t>
      </w:r>
      <w:r w:rsidRPr="00236B5F">
        <w:rPr>
          <w:color w:val="000000" w:themeColor="text1"/>
          <w:sz w:val="20"/>
          <w:szCs w:val="20"/>
        </w:rPr>
        <w:t>details of any</w:t>
      </w:r>
      <w:r w:rsidRPr="00236B5F">
        <w:rPr>
          <w:color w:val="000000" w:themeColor="text1"/>
          <w:spacing w:val="-1"/>
          <w:sz w:val="20"/>
          <w:szCs w:val="20"/>
        </w:rPr>
        <w:t xml:space="preserve"> </w:t>
      </w:r>
      <w:r w:rsidRPr="00236B5F">
        <w:rPr>
          <w:color w:val="000000" w:themeColor="text1"/>
          <w:sz w:val="20"/>
          <w:szCs w:val="20"/>
        </w:rPr>
        <w:t>other relevant information</w:t>
      </w:r>
      <w:r w:rsidRPr="00236B5F">
        <w:rPr>
          <w:color w:val="000000" w:themeColor="text1"/>
          <w:spacing w:val="-1"/>
          <w:sz w:val="20"/>
          <w:szCs w:val="20"/>
        </w:rPr>
        <w:t xml:space="preserve"> </w:t>
      </w:r>
      <w:r w:rsidRPr="00236B5F">
        <w:rPr>
          <w:color w:val="000000" w:themeColor="text1"/>
          <w:sz w:val="20"/>
          <w:szCs w:val="20"/>
        </w:rPr>
        <w:t>the applicant would like</w:t>
      </w:r>
      <w:r w:rsidRPr="00236B5F">
        <w:rPr>
          <w:color w:val="000000" w:themeColor="text1"/>
          <w:spacing w:val="-1"/>
          <w:sz w:val="20"/>
          <w:szCs w:val="20"/>
        </w:rPr>
        <w:t xml:space="preserve"> </w:t>
      </w:r>
      <w:r w:rsidRPr="00236B5F">
        <w:rPr>
          <w:color w:val="000000" w:themeColor="text1"/>
          <w:sz w:val="20"/>
          <w:szCs w:val="20"/>
        </w:rPr>
        <w:t>to include.</w:t>
      </w:r>
    </w:p>
    <w:p w14:paraId="2F777FB4" w14:textId="77777777" w:rsidR="006D7C34" w:rsidRPr="00236B5F" w:rsidRDefault="006D7C34" w:rsidP="006D7C34">
      <w:pPr>
        <w:pStyle w:val="NormalWeb"/>
        <w:rPr>
          <w:color w:val="000000" w:themeColor="text1"/>
          <w:sz w:val="20"/>
          <w:szCs w:val="20"/>
        </w:rPr>
      </w:pPr>
      <w:r w:rsidRPr="00236B5F">
        <w:rPr>
          <w:color w:val="000000" w:themeColor="text1"/>
          <w:sz w:val="20"/>
          <w:szCs w:val="20"/>
        </w:rPr>
        <w:t xml:space="preserve">To pursue advanced education in Computer Science, I chose Australia over India. While India has a strong education system, Australia offers a superior research infrastructure, an updated curriculum, and practical, hands-on learning experiences that are particularly valuable for emerging fields like AI and data science. </w:t>
      </w:r>
      <w:proofErr w:type="gramStart"/>
      <w:r w:rsidRPr="00236B5F">
        <w:rPr>
          <w:color w:val="000000" w:themeColor="text1"/>
          <w:sz w:val="20"/>
          <w:szCs w:val="20"/>
        </w:rPr>
        <w:t>Australian universities, including the University of Adelaide, are highly ranked globally and provide a culturally diverse environment, enhancing the educational experience and offering a high standard of living.</w:t>
      </w:r>
      <w:proofErr w:type="gramEnd"/>
    </w:p>
    <w:p w14:paraId="166ADE8E" w14:textId="49A508A0" w:rsidR="006D7C34" w:rsidRPr="00236B5F" w:rsidRDefault="006D7C34" w:rsidP="006D7C34">
      <w:pPr>
        <w:pStyle w:val="NormalWeb"/>
        <w:rPr>
          <w:color w:val="000000" w:themeColor="text1"/>
          <w:sz w:val="20"/>
          <w:szCs w:val="20"/>
        </w:rPr>
      </w:pPr>
      <w:r w:rsidRPr="00236B5F">
        <w:rPr>
          <w:color w:val="000000" w:themeColor="text1"/>
          <w:sz w:val="20"/>
          <w:szCs w:val="20"/>
        </w:rPr>
        <w:lastRenderedPageBreak/>
        <w:t xml:space="preserve">I plan to return to India, where the technology sector is experiencing substantial growth, with demand for advanced computer science expertise—especially in areas like AI, software development, </w:t>
      </w:r>
      <w:r w:rsidRPr="00236B5F">
        <w:rPr>
          <w:color w:val="000000" w:themeColor="text1"/>
          <w:sz w:val="20"/>
          <w:szCs w:val="20"/>
        </w:rPr>
        <w:t>and data science—rising rapidly</w:t>
      </w:r>
      <w:r w:rsidRPr="00236B5F">
        <w:rPr>
          <w:color w:val="000000" w:themeColor="text1"/>
          <w:sz w:val="20"/>
          <w:szCs w:val="20"/>
        </w:rPr>
        <w:t>. With numerous global tech companies establishing a strong presence, I am confident that my advanced skills and the reputation of the University of Adelaide will create significant career opportunities. Additionally, building my career in India aligns with my desire to be close to my family.</w:t>
      </w:r>
    </w:p>
    <w:p w14:paraId="7BEBA3CA" w14:textId="77777777" w:rsidR="000A7956" w:rsidRPr="00236B5F" w:rsidRDefault="000A7956">
      <w:pPr>
        <w:pStyle w:val="BodyText"/>
        <w:spacing w:before="32" w:line="276" w:lineRule="auto"/>
        <w:ind w:left="100" w:right="100"/>
        <w:jc w:val="both"/>
        <w:rPr>
          <w:color w:val="000000" w:themeColor="text1"/>
          <w:sz w:val="20"/>
          <w:szCs w:val="20"/>
        </w:rPr>
      </w:pPr>
    </w:p>
    <w:p w14:paraId="4345DCC3" w14:textId="070291DF" w:rsidR="000A7956" w:rsidRPr="00236B5F" w:rsidRDefault="000A7956">
      <w:pPr>
        <w:pStyle w:val="BodyText"/>
        <w:spacing w:before="32" w:line="276" w:lineRule="auto"/>
        <w:ind w:left="100" w:right="100"/>
        <w:jc w:val="both"/>
        <w:rPr>
          <w:color w:val="000000" w:themeColor="text1"/>
          <w:sz w:val="20"/>
          <w:szCs w:val="20"/>
        </w:rPr>
      </w:pPr>
      <w:r w:rsidRPr="00236B5F">
        <w:rPr>
          <w:color w:val="000000" w:themeColor="text1"/>
          <w:sz w:val="20"/>
          <w:szCs w:val="20"/>
        </w:rPr>
        <w:t>Thanks and regards</w:t>
      </w:r>
    </w:p>
    <w:p w14:paraId="6A5F3552" w14:textId="228D492F" w:rsidR="000A7956" w:rsidRPr="00236B5F" w:rsidRDefault="0077389C">
      <w:pPr>
        <w:pStyle w:val="BodyText"/>
        <w:spacing w:before="32" w:line="276" w:lineRule="auto"/>
        <w:ind w:left="100" w:right="100"/>
        <w:jc w:val="both"/>
        <w:rPr>
          <w:color w:val="000000" w:themeColor="text1"/>
          <w:sz w:val="20"/>
          <w:szCs w:val="20"/>
        </w:rPr>
      </w:pPr>
      <w:r w:rsidRPr="00236B5F">
        <w:rPr>
          <w:color w:val="000000" w:themeColor="text1"/>
          <w:sz w:val="20"/>
          <w:szCs w:val="20"/>
        </w:rPr>
        <w:t>Tanvi Gupta</w:t>
      </w:r>
    </w:p>
    <w:sectPr w:rsidR="000A7956" w:rsidRPr="00236B5F">
      <w:type w:val="continuous"/>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D5E66"/>
    <w:rsid w:val="000A7956"/>
    <w:rsid w:val="000D50C1"/>
    <w:rsid w:val="000D5E66"/>
    <w:rsid w:val="00202256"/>
    <w:rsid w:val="00236B5F"/>
    <w:rsid w:val="003543A0"/>
    <w:rsid w:val="00604122"/>
    <w:rsid w:val="006D7C34"/>
    <w:rsid w:val="007418C3"/>
    <w:rsid w:val="0077389C"/>
    <w:rsid w:val="008874C6"/>
    <w:rsid w:val="00B928DF"/>
    <w:rsid w:val="00F85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818C"/>
  <w15:docId w15:val="{4C527A80-7DDD-4D15-B7FE-B072A75E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jc w:val="both"/>
      <w:outlineLvl w:val="0"/>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pPr>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3543A0"/>
    <w:rPr>
      <w:color w:val="0000FF"/>
      <w:u w:val="single"/>
    </w:rPr>
  </w:style>
  <w:style w:type="paragraph" w:styleId="NormalWeb">
    <w:name w:val="Normal (Web)"/>
    <w:basedOn w:val="Normal"/>
    <w:uiPriority w:val="99"/>
    <w:semiHidden/>
    <w:unhideWhenUsed/>
    <w:rsid w:val="006D7C34"/>
    <w:pPr>
      <w:widowControl/>
      <w:autoSpaceDE/>
      <w:autoSpaceDN/>
      <w:spacing w:before="100" w:beforeAutospacing="1" w:after="100" w:afterAutospacing="1"/>
    </w:pPr>
    <w:rPr>
      <w:sz w:val="24"/>
      <w:szCs w:val="24"/>
      <w:lang w:val="en-IN" w:eastAsia="en-IN"/>
    </w:rPr>
  </w:style>
  <w:style w:type="character" w:customStyle="1" w:styleId="overflow-hidden">
    <w:name w:val="overflow-hidden"/>
    <w:basedOn w:val="DefaultParagraphFont"/>
    <w:rsid w:val="006D7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622067">
      <w:bodyDiv w:val="1"/>
      <w:marLeft w:val="0"/>
      <w:marRight w:val="0"/>
      <w:marTop w:val="0"/>
      <w:marBottom w:val="0"/>
      <w:divBdr>
        <w:top w:val="none" w:sz="0" w:space="0" w:color="auto"/>
        <w:left w:val="none" w:sz="0" w:space="0" w:color="auto"/>
        <w:bottom w:val="none" w:sz="0" w:space="0" w:color="auto"/>
        <w:right w:val="none" w:sz="0" w:space="0" w:color="auto"/>
      </w:divBdr>
      <w:divsChild>
        <w:div w:id="656418192">
          <w:marLeft w:val="0"/>
          <w:marRight w:val="0"/>
          <w:marTop w:val="0"/>
          <w:marBottom w:val="0"/>
          <w:divBdr>
            <w:top w:val="none" w:sz="0" w:space="0" w:color="auto"/>
            <w:left w:val="none" w:sz="0" w:space="0" w:color="auto"/>
            <w:bottom w:val="none" w:sz="0" w:space="0" w:color="auto"/>
            <w:right w:val="none" w:sz="0" w:space="0" w:color="auto"/>
          </w:divBdr>
          <w:divsChild>
            <w:div w:id="1536231088">
              <w:marLeft w:val="0"/>
              <w:marRight w:val="0"/>
              <w:marTop w:val="0"/>
              <w:marBottom w:val="0"/>
              <w:divBdr>
                <w:top w:val="none" w:sz="0" w:space="0" w:color="auto"/>
                <w:left w:val="none" w:sz="0" w:space="0" w:color="auto"/>
                <w:bottom w:val="none" w:sz="0" w:space="0" w:color="auto"/>
                <w:right w:val="none" w:sz="0" w:space="0" w:color="auto"/>
              </w:divBdr>
              <w:divsChild>
                <w:div w:id="544948661">
                  <w:marLeft w:val="0"/>
                  <w:marRight w:val="0"/>
                  <w:marTop w:val="0"/>
                  <w:marBottom w:val="0"/>
                  <w:divBdr>
                    <w:top w:val="none" w:sz="0" w:space="0" w:color="auto"/>
                    <w:left w:val="none" w:sz="0" w:space="0" w:color="auto"/>
                    <w:bottom w:val="none" w:sz="0" w:space="0" w:color="auto"/>
                    <w:right w:val="none" w:sz="0" w:space="0" w:color="auto"/>
                  </w:divBdr>
                  <w:divsChild>
                    <w:div w:id="769741220">
                      <w:marLeft w:val="0"/>
                      <w:marRight w:val="0"/>
                      <w:marTop w:val="0"/>
                      <w:marBottom w:val="0"/>
                      <w:divBdr>
                        <w:top w:val="none" w:sz="0" w:space="0" w:color="auto"/>
                        <w:left w:val="none" w:sz="0" w:space="0" w:color="auto"/>
                        <w:bottom w:val="none" w:sz="0" w:space="0" w:color="auto"/>
                        <w:right w:val="none" w:sz="0" w:space="0" w:color="auto"/>
                      </w:divBdr>
                      <w:divsChild>
                        <w:div w:id="138807712">
                          <w:marLeft w:val="0"/>
                          <w:marRight w:val="0"/>
                          <w:marTop w:val="0"/>
                          <w:marBottom w:val="0"/>
                          <w:divBdr>
                            <w:top w:val="none" w:sz="0" w:space="0" w:color="auto"/>
                            <w:left w:val="none" w:sz="0" w:space="0" w:color="auto"/>
                            <w:bottom w:val="none" w:sz="0" w:space="0" w:color="auto"/>
                            <w:right w:val="none" w:sz="0" w:space="0" w:color="auto"/>
                          </w:divBdr>
                          <w:divsChild>
                            <w:div w:id="834802663">
                              <w:marLeft w:val="0"/>
                              <w:marRight w:val="0"/>
                              <w:marTop w:val="0"/>
                              <w:marBottom w:val="0"/>
                              <w:divBdr>
                                <w:top w:val="none" w:sz="0" w:space="0" w:color="auto"/>
                                <w:left w:val="none" w:sz="0" w:space="0" w:color="auto"/>
                                <w:bottom w:val="none" w:sz="0" w:space="0" w:color="auto"/>
                                <w:right w:val="none" w:sz="0" w:space="0" w:color="auto"/>
                              </w:divBdr>
                              <w:divsChild>
                                <w:div w:id="2056348000">
                                  <w:marLeft w:val="0"/>
                                  <w:marRight w:val="0"/>
                                  <w:marTop w:val="0"/>
                                  <w:marBottom w:val="0"/>
                                  <w:divBdr>
                                    <w:top w:val="none" w:sz="0" w:space="0" w:color="auto"/>
                                    <w:left w:val="none" w:sz="0" w:space="0" w:color="auto"/>
                                    <w:bottom w:val="none" w:sz="0" w:space="0" w:color="auto"/>
                                    <w:right w:val="none" w:sz="0" w:space="0" w:color="auto"/>
                                  </w:divBdr>
                                  <w:divsChild>
                                    <w:div w:id="9563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7511">
                          <w:marLeft w:val="0"/>
                          <w:marRight w:val="0"/>
                          <w:marTop w:val="0"/>
                          <w:marBottom w:val="0"/>
                          <w:divBdr>
                            <w:top w:val="none" w:sz="0" w:space="0" w:color="auto"/>
                            <w:left w:val="none" w:sz="0" w:space="0" w:color="auto"/>
                            <w:bottom w:val="none" w:sz="0" w:space="0" w:color="auto"/>
                            <w:right w:val="none" w:sz="0" w:space="0" w:color="auto"/>
                          </w:divBdr>
                          <w:divsChild>
                            <w:div w:id="584728747">
                              <w:marLeft w:val="0"/>
                              <w:marRight w:val="0"/>
                              <w:marTop w:val="0"/>
                              <w:marBottom w:val="0"/>
                              <w:divBdr>
                                <w:top w:val="none" w:sz="0" w:space="0" w:color="auto"/>
                                <w:left w:val="none" w:sz="0" w:space="0" w:color="auto"/>
                                <w:bottom w:val="none" w:sz="0" w:space="0" w:color="auto"/>
                                <w:right w:val="none" w:sz="0" w:space="0" w:color="auto"/>
                              </w:divBdr>
                              <w:divsChild>
                                <w:div w:id="503784214">
                                  <w:marLeft w:val="0"/>
                                  <w:marRight w:val="0"/>
                                  <w:marTop w:val="0"/>
                                  <w:marBottom w:val="0"/>
                                  <w:divBdr>
                                    <w:top w:val="none" w:sz="0" w:space="0" w:color="auto"/>
                                    <w:left w:val="none" w:sz="0" w:space="0" w:color="auto"/>
                                    <w:bottom w:val="none" w:sz="0" w:space="0" w:color="auto"/>
                                    <w:right w:val="none" w:sz="0" w:space="0" w:color="auto"/>
                                  </w:divBdr>
                                  <w:divsChild>
                                    <w:div w:id="14093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449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mali.weerasinghe@adelaide.edu.au" TargetMode="External"/><Relationship Id="rId5" Type="http://schemas.openxmlformats.org/officeDocument/2006/relationships/hyperlink" Target="mailto:xiaogang.zhu@adelaide.edu.au" TargetMode="External"/><Relationship Id="rId4" Type="http://schemas.openxmlformats.org/officeDocument/2006/relationships/hyperlink" Target="mailto:cruz.izu@adelaide.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948</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SOP for UniMelb v3</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for UniMelb v3</dc:title>
  <cp:lastModifiedBy>Tanvi Gupta</cp:lastModifiedBy>
  <cp:revision>5</cp:revision>
  <dcterms:created xsi:type="dcterms:W3CDTF">2024-05-24T09:41:00Z</dcterms:created>
  <dcterms:modified xsi:type="dcterms:W3CDTF">2024-11-11T08:40:00Z</dcterms:modified>
</cp:coreProperties>
</file>