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3571617" w:displacedByCustomXml="next"/>
    <w:bookmarkStart w:id="1" w:name="_Toc362541698" w:displacedByCustomXml="next"/>
    <w:sdt>
      <w:sdtPr>
        <w:id w:val="438681398"/>
        <w:docPartObj>
          <w:docPartGallery w:val="Cover Pages"/>
          <w:docPartUnique/>
        </w:docPartObj>
      </w:sdtPr>
      <w:sdtEndPr>
        <w:rPr>
          <w:rFonts w:cstheme="minorHAnsi"/>
          <w:color w:val="595959" w:themeColor="text1" w:themeTint="A6"/>
          <w:sz w:val="30"/>
          <w:szCs w:val="30"/>
        </w:rPr>
      </w:sdtEndPr>
      <w:sdtContent>
        <w:tbl>
          <w:tblPr>
            <w:tblpPr w:leftFromText="187" w:rightFromText="187" w:vertAnchor="page" w:horzAnchor="page" w:tblpYSpec="top"/>
            <w:tblW w:w="0" w:type="auto"/>
            <w:tblLook w:val="04A0"/>
          </w:tblPr>
          <w:tblGrid>
            <w:gridCol w:w="1440"/>
            <w:gridCol w:w="2520"/>
          </w:tblGrid>
          <w:tr w:rsidR="00CC4C9B">
            <w:trPr>
              <w:trHeight w:val="1440"/>
            </w:trPr>
            <w:tc>
              <w:tcPr>
                <w:tcW w:w="1440" w:type="dxa"/>
                <w:tcBorders>
                  <w:right w:val="single" w:sz="4" w:space="0" w:color="FFFFFF" w:themeColor="background1"/>
                </w:tcBorders>
                <w:shd w:val="clear" w:color="auto" w:fill="4A7B29" w:themeFill="accent2" w:themeFillShade="BF"/>
              </w:tcPr>
              <w:p w:rsidR="00CC4C9B" w:rsidRDefault="00CC4C9B"/>
            </w:tc>
            <w:sdt>
              <w:sdtPr>
                <w:rPr>
                  <w:rFonts w:asciiTheme="majorHAnsi" w:eastAsiaTheme="majorEastAsia" w:hAnsiTheme="majorHAnsi" w:cstheme="majorBidi"/>
                  <w:b/>
                  <w:bCs/>
                  <w:color w:val="FFFFFF" w:themeColor="background1"/>
                  <w:sz w:val="72"/>
                  <w:szCs w:val="72"/>
                </w:rPr>
                <w:alias w:val="Year"/>
                <w:id w:val="15676118"/>
                <w:placeholder>
                  <w:docPart w:val="010925AD535B4B10928376150B3C8C76"/>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4A7B29" w:themeFill="accent2" w:themeFillShade="BF"/>
                    <w:vAlign w:val="bottom"/>
                  </w:tcPr>
                  <w:p w:rsidR="00CC4C9B" w:rsidRDefault="00CC4C9B">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CC4C9B">
            <w:trPr>
              <w:trHeight w:val="2880"/>
            </w:trPr>
            <w:tc>
              <w:tcPr>
                <w:tcW w:w="1440" w:type="dxa"/>
                <w:tcBorders>
                  <w:right w:val="single" w:sz="4" w:space="0" w:color="000000" w:themeColor="text1"/>
                </w:tcBorders>
              </w:tcPr>
              <w:p w:rsidR="00CC4C9B" w:rsidRDefault="00CC4C9B"/>
            </w:tc>
            <w:tc>
              <w:tcPr>
                <w:tcW w:w="2520" w:type="dxa"/>
                <w:tcBorders>
                  <w:left w:val="single" w:sz="4" w:space="0" w:color="000000" w:themeColor="text1"/>
                </w:tcBorders>
                <w:vAlign w:val="center"/>
              </w:tcPr>
              <w:sdt>
                <w:sdtPr>
                  <w:rPr>
                    <w:color w:val="297C52" w:themeColor="accent3" w:themeShade="BF"/>
                  </w:rPr>
                  <w:alias w:val="Company"/>
                  <w:id w:val="15676123"/>
                  <w:placeholder>
                    <w:docPart w:val="8327002E4A98441488769D641DD49662"/>
                  </w:placeholder>
                  <w:dataBinding w:prefixMappings="xmlns:ns0='http://schemas.openxmlformats.org/officeDocument/2006/extended-properties'" w:xpath="/ns0:Properties[1]/ns0:Company[1]" w:storeItemID="{6668398D-A668-4E3E-A5EB-62B293D839F1}"/>
                  <w:text/>
                </w:sdtPr>
                <w:sdtContent>
                  <w:p w:rsidR="00CC4C9B" w:rsidRDefault="00CC4C9B">
                    <w:pPr>
                      <w:pStyle w:val="NoSpacing"/>
                      <w:rPr>
                        <w:color w:val="297C52" w:themeColor="accent3" w:themeShade="BF"/>
                      </w:rPr>
                    </w:pPr>
                    <w:r>
                      <w:rPr>
                        <w:color w:val="297C52" w:themeColor="accent3" w:themeShade="BF"/>
                      </w:rPr>
                      <w:t>INVENTRUST</w:t>
                    </w:r>
                  </w:p>
                </w:sdtContent>
              </w:sdt>
              <w:p w:rsidR="00CC4C9B" w:rsidRDefault="00CC4C9B">
                <w:pPr>
                  <w:pStyle w:val="NoSpacing"/>
                  <w:rPr>
                    <w:color w:val="297C52" w:themeColor="accent3" w:themeShade="BF"/>
                  </w:rPr>
                </w:pPr>
              </w:p>
              <w:p w:rsidR="00CC4C9B" w:rsidRDefault="00CC4C9B">
                <w:pPr>
                  <w:pStyle w:val="NoSpacing"/>
                  <w:rPr>
                    <w:color w:val="297C52" w:themeColor="accent3" w:themeShade="BF"/>
                  </w:rPr>
                </w:pPr>
              </w:p>
              <w:p w:rsidR="00CC4C9B" w:rsidRDefault="00CC4C9B">
                <w:pPr>
                  <w:pStyle w:val="NoSpacing"/>
                  <w:rPr>
                    <w:color w:val="297C52" w:themeColor="accent3" w:themeShade="BF"/>
                  </w:rPr>
                </w:pPr>
              </w:p>
            </w:tc>
          </w:tr>
        </w:tbl>
        <w:p w:rsidR="00CC4C9B" w:rsidRDefault="00CC4C9B"/>
        <w:p w:rsidR="00CC4C9B" w:rsidRDefault="00CC4C9B"/>
        <w:p w:rsidR="00CC4C9B" w:rsidRDefault="00CC4C9B"/>
        <w:tbl>
          <w:tblPr>
            <w:tblpPr w:leftFromText="187" w:rightFromText="187" w:vertAnchor="page" w:horzAnchor="margin" w:tblpY="7001"/>
            <w:tblW w:w="5000" w:type="pct"/>
            <w:tblLook w:val="04A0"/>
          </w:tblPr>
          <w:tblGrid>
            <w:gridCol w:w="9576"/>
          </w:tblGrid>
          <w:tr w:rsidR="00CC4C9B" w:rsidTr="00CC4C9B">
            <w:tc>
              <w:tcPr>
                <w:tcW w:w="0" w:type="auto"/>
              </w:tcPr>
              <w:p w:rsidR="00CC4C9B" w:rsidRDefault="00CC4C9B" w:rsidP="00CC4C9B">
                <w:pPr>
                  <w:pStyle w:val="NoSpacing"/>
                  <w:rPr>
                    <w:b/>
                    <w:bCs/>
                    <w:caps/>
                    <w:sz w:val="72"/>
                    <w:szCs w:val="72"/>
                  </w:rPr>
                </w:pPr>
                <w:sdt>
                  <w:sdtPr>
                    <w:rPr>
                      <w:b/>
                      <w:bCs/>
                      <w:caps/>
                      <w:sz w:val="72"/>
                      <w:szCs w:val="72"/>
                    </w:rPr>
                    <w:alias w:val="Title"/>
                    <w:id w:val="15676137"/>
                    <w:placeholder>
                      <w:docPart w:val="2B13EB9A8C104B5C8A9729D1B9069026"/>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NeuRal Implants</w:t>
                    </w:r>
                  </w:sdtContent>
                </w:sdt>
              </w:p>
            </w:tc>
          </w:tr>
          <w:tr w:rsidR="00CC4C9B" w:rsidTr="00CC4C9B">
            <w:sdt>
              <w:sdtPr>
                <w:rPr>
                  <w:color w:val="7F7F7F" w:themeColor="background1" w:themeShade="7F"/>
                </w:rPr>
                <w:alias w:val="Abstract"/>
                <w:id w:val="15676143"/>
                <w:placeholder>
                  <w:docPart w:val="8FE8C0E187E5492B94D398FC60F84749"/>
                </w:placeholder>
                <w:dataBinding w:prefixMappings="xmlns:ns0='http://schemas.microsoft.com/office/2006/coverPageProps'" w:xpath="/ns0:CoverPageProperties[1]/ns0:Abstract[1]" w:storeItemID="{55AF091B-3C7A-41E3-B477-F2FDAA23CFDA}"/>
                <w:text/>
              </w:sdtPr>
              <w:sdtContent>
                <w:tc>
                  <w:tcPr>
                    <w:tcW w:w="0" w:type="auto"/>
                  </w:tcPr>
                  <w:p w:rsidR="00CC4C9B" w:rsidRDefault="00CC4C9B" w:rsidP="00CC4C9B">
                    <w:pPr>
                      <w:pStyle w:val="NoSpacing"/>
                      <w:rPr>
                        <w:color w:val="7F7F7F" w:themeColor="background1" w:themeShade="7F"/>
                      </w:rPr>
                    </w:pPr>
                    <w:r w:rsidRPr="00F77BD8">
                      <w:rPr>
                        <w:color w:val="7F7F7F" w:themeColor="background1" w:themeShade="7F"/>
                      </w:rPr>
                      <w:t xml:space="preserve"> PATENT INTELLIGENCE REPORT  for 2015 by</w:t>
                    </w:r>
                  </w:p>
                </w:tc>
              </w:sdtContent>
            </w:sdt>
          </w:tr>
        </w:tbl>
        <w:p w:rsidR="00CC4C9B" w:rsidRDefault="00CC4C9B">
          <w:pPr>
            <w:rPr>
              <w:rFonts w:cstheme="minorHAnsi"/>
              <w:color w:val="595959" w:themeColor="text1" w:themeTint="A6"/>
              <w:sz w:val="30"/>
              <w:szCs w:val="30"/>
            </w:rPr>
          </w:pPr>
          <w:r>
            <w:rPr>
              <w:rFonts w:cstheme="minorHAnsi"/>
              <w:noProof/>
              <w:color w:val="595959" w:themeColor="text1" w:themeTint="A6"/>
              <w:sz w:val="30"/>
              <w:szCs w:val="30"/>
            </w:rPr>
            <w:pict>
              <v:shapetype id="_x0000_t202" coordsize="21600,21600" o:spt="202" path="m,l,21600r21600,l21600,xe">
                <v:stroke joinstyle="miter"/>
                <v:path gradientshapeok="t" o:connecttype="rect"/>
              </v:shapetype>
              <v:shape id="_x0000_s1099" type="#_x0000_t202" style="position:absolute;margin-left:-128.7pt;margin-top:449.85pt;width:475pt;height:132.3pt;z-index:251716608;mso-position-horizontal-relative:text;mso-position-vertical-relative:text">
                <v:textbox style="mso-next-textbox:#_x0000_s1099">
                  <w:txbxContent>
                    <w:p w:rsidR="00CC4C9B" w:rsidRPr="001456F9" w:rsidRDefault="00CC4C9B" w:rsidP="00CC4C9B">
                      <w:pPr>
                        <w:jc w:val="center"/>
                        <w:rPr>
                          <w:i/>
                        </w:rPr>
                      </w:pPr>
                      <w:r w:rsidRPr="001456F9">
                        <w:rPr>
                          <w:i/>
                        </w:rPr>
                        <w:t>Disclaimer</w:t>
                      </w:r>
                    </w:p>
                    <w:p w:rsidR="00CC4C9B" w:rsidRPr="001456F9" w:rsidRDefault="00CC4C9B" w:rsidP="00CC4C9B">
                      <w:pPr>
                        <w:rPr>
                          <w:i/>
                        </w:rPr>
                      </w:pPr>
                      <w:r w:rsidRPr="001456F9">
                        <w:rPr>
                          <w:i/>
                        </w:rPr>
                        <w:t>Entire contents ©2015 InvenIt Inc. All rights reserved. Reproduction of this publication in any form without prior written permission is forbidden. The information contained herein has been obtained from data sources believed to be reliable. InventIt disclaims all warranties as to the accuracy, completeness or adequacy of such information. The results identified are only up to the date specified in this document. No opinion, unless clearly stated otherwise, is expressed or implied other than the comments stated herein. InventIt is not a law firm and does not provide any legal advice or legal opinion.</w:t>
                      </w:r>
                    </w:p>
                    <w:p w:rsidR="00CC4C9B" w:rsidRPr="001456F9" w:rsidRDefault="00CC4C9B" w:rsidP="00CC4C9B">
                      <w:pPr>
                        <w:rPr>
                          <w:i/>
                        </w:rPr>
                      </w:pPr>
                    </w:p>
                  </w:txbxContent>
                </v:textbox>
              </v:shape>
            </w:pict>
          </w:r>
          <w:r>
            <w:rPr>
              <w:rFonts w:cstheme="minorHAnsi"/>
              <w:color w:val="595959" w:themeColor="text1" w:themeTint="A6"/>
              <w:sz w:val="30"/>
              <w:szCs w:val="30"/>
            </w:rPr>
            <w:br w:type="page"/>
          </w:r>
        </w:p>
      </w:sdtContent>
    </w:sdt>
    <w:p w:rsidR="008A20D7" w:rsidRPr="0021601A" w:rsidRDefault="008A20D7" w:rsidP="00410DF4">
      <w:pPr>
        <w:tabs>
          <w:tab w:val="left" w:pos="5445"/>
        </w:tabs>
        <w:rPr>
          <w:rFonts w:cstheme="minorHAnsi"/>
          <w:color w:val="595959" w:themeColor="text1" w:themeTint="A6"/>
          <w:sz w:val="30"/>
          <w:szCs w:val="30"/>
        </w:rPr>
      </w:pPr>
    </w:p>
    <w:p w:rsidR="00B05FD4" w:rsidRPr="0021601A" w:rsidRDefault="00A34EA3" w:rsidP="00B05FD4">
      <w:pPr>
        <w:tabs>
          <w:tab w:val="left" w:pos="1215"/>
        </w:tabs>
        <w:rPr>
          <w:rFonts w:cstheme="minorHAnsi"/>
          <w:color w:val="595959" w:themeColor="text1" w:themeTint="A6"/>
          <w:sz w:val="30"/>
          <w:szCs w:val="30"/>
        </w:rPr>
      </w:pPr>
      <w:r>
        <w:rPr>
          <w:rFonts w:cstheme="minorHAnsi"/>
          <w:noProof/>
          <w:color w:val="595959" w:themeColor="text1" w:themeTint="A6"/>
          <w:sz w:val="30"/>
          <w:szCs w:val="30"/>
          <w:lang w:eastAsia="zh-TW"/>
        </w:rPr>
        <w:pict>
          <v:shape id="_x0000_s1032" type="#_x0000_t202" style="position:absolute;margin-left:-29.6pt;margin-top:28.65pt;width:503.7pt;height:504.7pt;z-index:251664384;mso-width-relative:margin;mso-height-relative:margin" stroked="f">
            <v:textbox style="mso-next-textbox:#_x0000_s1032">
              <w:txbxContent>
                <w:p w:rsidR="008D6CE9" w:rsidRPr="00194C1E" w:rsidRDefault="008D6CE9" w:rsidP="00E87A5D">
                  <w:pPr>
                    <w:shd w:val="clear" w:color="auto" w:fill="595959" w:themeFill="text1" w:themeFillTint="A6"/>
                    <w:rPr>
                      <w:rFonts w:ascii="Georgia" w:hAnsi="Georgia" w:cstheme="minorHAnsi"/>
                      <w:b/>
                      <w:color w:val="FFFFFF" w:themeColor="background1"/>
                      <w:sz w:val="28"/>
                      <w:szCs w:val="28"/>
                    </w:rPr>
                  </w:pPr>
                  <w:r w:rsidRPr="00194C1E">
                    <w:rPr>
                      <w:rFonts w:ascii="Georgia" w:hAnsi="Georgia" w:cstheme="minorHAnsi"/>
                      <w:b/>
                      <w:color w:val="FFFFFF" w:themeColor="background1"/>
                      <w:sz w:val="28"/>
                      <w:szCs w:val="28"/>
                    </w:rPr>
                    <w:t>CONTENTS</w:t>
                  </w:r>
                </w:p>
                <w:p w:rsidR="008D6CE9" w:rsidRDefault="008D6CE9">
                  <w:pPr>
                    <w:rPr>
                      <w:rFonts w:ascii="Georgia" w:hAnsi="Georgia" w:cstheme="minorHAnsi"/>
                      <w:b/>
                      <w:color w:val="595959" w:themeColor="text1" w:themeTint="A6"/>
                      <w:sz w:val="22"/>
                      <w:szCs w:val="22"/>
                    </w:rPr>
                  </w:pPr>
                </w:p>
                <w:p w:rsidR="008D6CE9" w:rsidRDefault="008D6CE9">
                  <w:pPr>
                    <w:rPr>
                      <w:rFonts w:ascii="Georgia" w:hAnsi="Georgia" w:cstheme="minorHAnsi"/>
                      <w:b/>
                      <w:color w:val="595959" w:themeColor="text1" w:themeTint="A6"/>
                      <w:sz w:val="22"/>
                      <w:szCs w:val="22"/>
                    </w:rPr>
                  </w:pPr>
                </w:p>
                <w:p w:rsidR="008D6CE9" w:rsidRPr="00194C1E" w:rsidRDefault="008D6CE9">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Introduction</w:t>
                  </w:r>
                </w:p>
                <w:p w:rsidR="008D6CE9" w:rsidRPr="00194C1E" w:rsidRDefault="008D6CE9">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Patenting Activity Trends</w:t>
                  </w:r>
                </w:p>
                <w:p w:rsidR="008D6CE9" w:rsidRPr="00194C1E" w:rsidRDefault="008D6CE9">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Leading Companies</w:t>
                  </w:r>
                </w:p>
                <w:p w:rsidR="008D6CE9" w:rsidRDefault="008D6CE9">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Publication Trends of Leading Companies</w:t>
                  </w:r>
                </w:p>
                <w:p w:rsidR="008D6CE9" w:rsidRDefault="008D6CE9">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Priority Countries</w:t>
                  </w:r>
                </w:p>
                <w:p w:rsidR="008D6CE9" w:rsidRPr="00194C1E" w:rsidRDefault="008D6CE9">
                  <w:pPr>
                    <w:rPr>
                      <w:rFonts w:ascii="Georgia" w:hAnsi="Georgia" w:cstheme="minorHAnsi"/>
                      <w:b/>
                      <w:color w:val="595959" w:themeColor="text1" w:themeTint="A6"/>
                      <w:sz w:val="20"/>
                      <w:szCs w:val="20"/>
                    </w:rPr>
                  </w:pPr>
                  <w:r>
                    <w:rPr>
                      <w:rFonts w:ascii="Georgia" w:hAnsi="Georgia" w:cstheme="minorHAnsi"/>
                      <w:b/>
                      <w:color w:val="595959" w:themeColor="text1" w:themeTint="A6"/>
                      <w:sz w:val="20"/>
                      <w:szCs w:val="20"/>
                    </w:rPr>
                    <w:t>Worldwide Geographical Coverage</w:t>
                  </w:r>
                </w:p>
                <w:p w:rsidR="008D6CE9" w:rsidRPr="00194C1E" w:rsidRDefault="008D6CE9">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Prolific Inventors – Overall in the </w:t>
                  </w:r>
                  <w:r>
                    <w:rPr>
                      <w:rFonts w:ascii="Georgia" w:hAnsi="Georgia" w:cstheme="minorHAnsi"/>
                      <w:b/>
                      <w:color w:val="595959" w:themeColor="text1" w:themeTint="A6"/>
                      <w:sz w:val="20"/>
                      <w:szCs w:val="20"/>
                    </w:rPr>
                    <w:t>Cluster</w:t>
                  </w:r>
                </w:p>
                <w:p w:rsidR="008D6CE9" w:rsidRPr="00194C1E" w:rsidRDefault="008D6CE9">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Prolific Inventors at leading companies</w:t>
                  </w:r>
                </w:p>
                <w:p w:rsidR="008D6CE9" w:rsidRPr="00194C1E" w:rsidRDefault="008D6CE9">
                  <w:pPr>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Most Cited Patents</w:t>
                  </w:r>
                </w:p>
                <w:p w:rsidR="008D6CE9" w:rsidRPr="004E7B5C" w:rsidRDefault="008D6CE9">
                  <w:pPr>
                    <w:rPr>
                      <w:rFonts w:ascii="Georgia" w:hAnsi="Georgia" w:cstheme="minorHAnsi"/>
                      <w:color w:val="595959" w:themeColor="text1" w:themeTint="A6"/>
                      <w:sz w:val="22"/>
                      <w:szCs w:val="22"/>
                    </w:rPr>
                  </w:pPr>
                </w:p>
              </w:txbxContent>
            </v:textbox>
          </v:shape>
        </w:pict>
      </w:r>
      <w:r w:rsidR="00B05FD4" w:rsidRPr="0021601A">
        <w:rPr>
          <w:rFonts w:cstheme="minorHAnsi"/>
          <w:color w:val="595959" w:themeColor="text1" w:themeTint="A6"/>
          <w:sz w:val="30"/>
          <w:szCs w:val="30"/>
        </w:rPr>
        <w:tab/>
      </w:r>
    </w:p>
    <w:p w:rsidR="00F477DF" w:rsidRPr="0021601A" w:rsidRDefault="00F477DF" w:rsidP="002329B0">
      <w:pPr>
        <w:tabs>
          <w:tab w:val="left" w:pos="5445"/>
        </w:tabs>
        <w:rPr>
          <w:rFonts w:eastAsiaTheme="majorEastAsia" w:cstheme="minorHAnsi"/>
          <w:b/>
          <w:bCs/>
          <w:color w:val="595959" w:themeColor="text1" w:themeTint="A6"/>
          <w:sz w:val="30"/>
          <w:szCs w:val="30"/>
        </w:rPr>
      </w:pPr>
      <w:r w:rsidRPr="0021601A">
        <w:rPr>
          <w:rFonts w:cstheme="minorHAnsi"/>
          <w:color w:val="595959" w:themeColor="text1" w:themeTint="A6"/>
          <w:sz w:val="30"/>
          <w:szCs w:val="30"/>
        </w:rPr>
        <w:br w:type="page"/>
      </w:r>
    </w:p>
    <w:p w:rsidR="00F2603D" w:rsidRPr="0021601A" w:rsidRDefault="00A34EA3" w:rsidP="00E85006">
      <w:pPr>
        <w:rPr>
          <w:rFonts w:eastAsiaTheme="majorEastAsia" w:cstheme="minorHAnsi"/>
          <w:b/>
          <w:bCs/>
          <w:color w:val="595959" w:themeColor="text1" w:themeTint="A6"/>
          <w:sz w:val="24"/>
          <w:szCs w:val="24"/>
        </w:rPr>
      </w:pPr>
      <w:r w:rsidRPr="00A34EA3">
        <w:rPr>
          <w:rFonts w:cstheme="minorHAnsi"/>
          <w:noProof/>
          <w:color w:val="595959" w:themeColor="text1" w:themeTint="A6"/>
          <w:lang w:eastAsia="zh-TW"/>
        </w:rPr>
        <w:lastRenderedPageBreak/>
        <w:pict>
          <v:shape id="_x0000_s1037" type="#_x0000_t202" style="position:absolute;margin-left:28.65pt;margin-top:62.05pt;width:554.5pt;height:624.85pt;z-index:251666432;mso-position-horizontal-relative:page;mso-position-vertical-relative:page" o:allowincell="f" filled="f" fillcolor="white [3201]" stroked="f" strokecolor="black [3200]" strokeweight="2.5pt">
            <v:shadow color="#868686"/>
            <v:textbox style="mso-next-textbox:#_x0000_s1037" inset="18pt,18pt,18pt,18pt">
              <w:txbxContent>
                <w:p w:rsidR="008D6CE9" w:rsidRPr="004E7B5C" w:rsidRDefault="008D6CE9"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t>Introduction</w:t>
                  </w:r>
                </w:p>
                <w:p w:rsidR="008D6CE9" w:rsidRDefault="008D6CE9" w:rsidP="00D66DC7">
                  <w:pPr>
                    <w:jc w:val="both"/>
                    <w:rPr>
                      <w:rFonts w:ascii="Georgia" w:hAnsi="Georgia" w:cstheme="minorHAnsi"/>
                      <w:b/>
                      <w:color w:val="595959" w:themeColor="text1" w:themeTint="A6"/>
                      <w:sz w:val="20"/>
                      <w:szCs w:val="20"/>
                    </w:rPr>
                  </w:pPr>
                </w:p>
                <w:p w:rsidR="008D6CE9" w:rsidRPr="00194C1E" w:rsidRDefault="008D6CE9" w:rsidP="00D66DC7">
                  <w:pPr>
                    <w:jc w:val="both"/>
                    <w:rPr>
                      <w:rFonts w:ascii="Georgia" w:hAnsi="Georgia" w:cstheme="minorHAnsi"/>
                      <w:b/>
                      <w:color w:val="595959" w:themeColor="text1" w:themeTint="A6"/>
                      <w:sz w:val="20"/>
                      <w:szCs w:val="20"/>
                    </w:rPr>
                  </w:pPr>
                  <w:r w:rsidRPr="00194C1E">
                    <w:rPr>
                      <w:rFonts w:ascii="Georgia" w:hAnsi="Georgia" w:cstheme="minorHAnsi"/>
                      <w:b/>
                      <w:color w:val="595959" w:themeColor="text1" w:themeTint="A6"/>
                      <w:sz w:val="20"/>
                      <w:szCs w:val="20"/>
                    </w:rPr>
                    <w:t xml:space="preserve">Welcome to the 2015 </w:t>
                  </w:r>
                  <w:r>
                    <w:rPr>
                      <w:rFonts w:ascii="Georgia" w:hAnsi="Georgia" w:cstheme="minorHAnsi"/>
                      <w:b/>
                      <w:color w:val="595959" w:themeColor="text1" w:themeTint="A6"/>
                      <w:sz w:val="20"/>
                      <w:szCs w:val="20"/>
                    </w:rPr>
                    <w:t xml:space="preserve">‘Neural Implants’ </w:t>
                  </w:r>
                  <w:r w:rsidRPr="00194C1E">
                    <w:rPr>
                      <w:rFonts w:ascii="Georgia" w:hAnsi="Georgia" w:cstheme="minorHAnsi"/>
                      <w:b/>
                      <w:color w:val="595959" w:themeColor="text1" w:themeTint="A6"/>
                      <w:sz w:val="20"/>
                      <w:szCs w:val="20"/>
                    </w:rPr>
                    <w:t>Intelligence report!</w:t>
                  </w:r>
                </w:p>
                <w:p w:rsidR="00263C2B" w:rsidRDefault="00263C2B" w:rsidP="00D66DC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Neural Implants often referred to as Brain Implants are medical devices that are used to connect with a human brain.  Neural Implants may be placed on the surface of the brain or deep within the brain based on subject’s requirements.  Neural Implants may involve creating interfaces between brain and computer chips known as Brain-Computer Interfaces which is relatively a new area of research.  Neural Implants </w:t>
                  </w:r>
                  <w:r w:rsidR="00790C38">
                    <w:rPr>
                      <w:rFonts w:ascii="Georgia" w:hAnsi="Georgia" w:cstheme="minorHAnsi"/>
                      <w:color w:val="595959" w:themeColor="text1" w:themeTint="A6"/>
                      <w:sz w:val="20"/>
                      <w:szCs w:val="20"/>
                    </w:rPr>
                    <w:t xml:space="preserve">for the purpose of brain or nerve stimulation such as deep brain stimulation and vagus nerve stimulation are increasingly being used to treat a number of diseases such as depression, Parkinson, </w:t>
                  </w:r>
                  <w:r w:rsidR="005F4FE4">
                    <w:rPr>
                      <w:rFonts w:ascii="Georgia" w:hAnsi="Georgia" w:cstheme="minorHAnsi"/>
                      <w:color w:val="595959" w:themeColor="text1" w:themeTint="A6"/>
                      <w:sz w:val="20"/>
                      <w:szCs w:val="20"/>
                    </w:rPr>
                    <w:t xml:space="preserve">other neurological diseases </w:t>
                  </w:r>
                  <w:r w:rsidR="00790C38">
                    <w:rPr>
                      <w:rFonts w:ascii="Georgia" w:hAnsi="Georgia" w:cstheme="minorHAnsi"/>
                      <w:color w:val="595959" w:themeColor="text1" w:themeTint="A6"/>
                      <w:sz w:val="20"/>
                      <w:szCs w:val="20"/>
                    </w:rPr>
                    <w:t>etc.</w:t>
                  </w:r>
                </w:p>
                <w:p w:rsidR="0088205A" w:rsidRDefault="0088205A" w:rsidP="00D66DC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There is a huge potential for study and research in the area of brain implants from developing systems to treat typical brain disorders and diseases in a better way to make a meaningful impact on patients’ life to developing interfaces for understanding mysteries of the brain such as through brain computer interfaces and solving complex brain matters for a better understanding about how brain functions and thinks and so on as the brain is still considered a huge black box that no one understands.  </w:t>
                  </w:r>
                  <w:r w:rsidR="001C2C39" w:rsidRPr="001C2C39">
                    <w:rPr>
                      <w:rFonts w:ascii="Georgia" w:hAnsi="Georgia" w:cstheme="minorHAnsi"/>
                      <w:color w:val="595959" w:themeColor="text1" w:themeTint="A6"/>
                      <w:sz w:val="20"/>
                      <w:szCs w:val="20"/>
                    </w:rPr>
                    <w:t xml:space="preserve">Over the next half-century, neural </w:t>
                  </w:r>
                  <w:r w:rsidR="001C2C39">
                    <w:rPr>
                      <w:rFonts w:ascii="Georgia" w:hAnsi="Georgia" w:cstheme="minorHAnsi"/>
                      <w:color w:val="595959" w:themeColor="text1" w:themeTint="A6"/>
                      <w:sz w:val="20"/>
                      <w:szCs w:val="20"/>
                    </w:rPr>
                    <w:t xml:space="preserve">implants </w:t>
                  </w:r>
                  <w:r w:rsidR="001C2C39" w:rsidRPr="001C2C39">
                    <w:rPr>
                      <w:rFonts w:ascii="Georgia" w:hAnsi="Georgia" w:cstheme="minorHAnsi"/>
                      <w:color w:val="595959" w:themeColor="text1" w:themeTint="A6"/>
                      <w:sz w:val="20"/>
                      <w:szCs w:val="20"/>
                    </w:rPr>
                    <w:t xml:space="preserve">have the potential of </w:t>
                  </w:r>
                  <w:r w:rsidR="001C2C39">
                    <w:rPr>
                      <w:rFonts w:ascii="Georgia" w:hAnsi="Georgia" w:cstheme="minorHAnsi"/>
                      <w:color w:val="595959" w:themeColor="text1" w:themeTint="A6"/>
                      <w:sz w:val="20"/>
                      <w:szCs w:val="20"/>
                    </w:rPr>
                    <w:t xml:space="preserve">substantially </w:t>
                  </w:r>
                  <w:r w:rsidR="001C2C39" w:rsidRPr="001C2C39">
                    <w:rPr>
                      <w:rFonts w:ascii="Georgia" w:hAnsi="Georgia" w:cstheme="minorHAnsi"/>
                      <w:color w:val="595959" w:themeColor="text1" w:themeTint="A6"/>
                      <w:sz w:val="20"/>
                      <w:szCs w:val="20"/>
                    </w:rPr>
                    <w:t>enhancing the brain’s functionality and ultimately changing the human condition.</w:t>
                  </w:r>
                  <w:r w:rsidR="001C2C39">
                    <w:rPr>
                      <w:rFonts w:ascii="Georgia" w:hAnsi="Georgia" w:cstheme="minorHAnsi"/>
                      <w:color w:val="595959" w:themeColor="text1" w:themeTint="A6"/>
                      <w:sz w:val="20"/>
                      <w:szCs w:val="20"/>
                    </w:rPr>
                    <w:t xml:space="preserve">  Scientists </w:t>
                  </w:r>
                  <w:r w:rsidR="001C2C39" w:rsidRPr="001C2C39">
                    <w:rPr>
                      <w:rFonts w:ascii="Georgia" w:hAnsi="Georgia" w:cstheme="minorHAnsi"/>
                      <w:color w:val="595959" w:themeColor="text1" w:themeTint="A6"/>
                      <w:sz w:val="20"/>
                      <w:szCs w:val="20"/>
                    </w:rPr>
                    <w:t xml:space="preserve">predict that </w:t>
                  </w:r>
                  <w:r w:rsidR="001C2C39">
                    <w:rPr>
                      <w:rFonts w:ascii="Georgia" w:hAnsi="Georgia" w:cstheme="minorHAnsi"/>
                      <w:color w:val="595959" w:themeColor="text1" w:themeTint="A6"/>
                      <w:sz w:val="20"/>
                      <w:szCs w:val="20"/>
                    </w:rPr>
                    <w:t xml:space="preserve">neural </w:t>
                  </w:r>
                  <w:r w:rsidR="001C2C39" w:rsidRPr="001C2C39">
                    <w:rPr>
                      <w:rFonts w:ascii="Georgia" w:hAnsi="Georgia" w:cstheme="minorHAnsi"/>
                      <w:color w:val="595959" w:themeColor="text1" w:themeTint="A6"/>
                      <w:sz w:val="20"/>
                      <w:szCs w:val="20"/>
                    </w:rPr>
                    <w:t xml:space="preserve">implants will dramatically expand the capabilities of the human brain. </w:t>
                  </w:r>
                  <w:r w:rsidR="001C2C39">
                    <w:rPr>
                      <w:rFonts w:ascii="Georgia" w:hAnsi="Georgia" w:cstheme="minorHAnsi"/>
                      <w:color w:val="595959" w:themeColor="text1" w:themeTint="A6"/>
                      <w:sz w:val="20"/>
                      <w:szCs w:val="20"/>
                    </w:rPr>
                    <w:t xml:space="preserve"> Various cross technology applications such </w:t>
                  </w:r>
                  <w:r w:rsidR="001C2C39" w:rsidRPr="001C2C39">
                    <w:rPr>
                      <w:rFonts w:ascii="Georgia" w:hAnsi="Georgia" w:cstheme="minorHAnsi"/>
                      <w:color w:val="595959" w:themeColor="text1" w:themeTint="A6"/>
                      <w:sz w:val="20"/>
                      <w:szCs w:val="20"/>
                    </w:rPr>
                    <w:t>as increases in speed and power of computer processors</w:t>
                  </w:r>
                  <w:r w:rsidR="001C2C39">
                    <w:rPr>
                      <w:rFonts w:ascii="Georgia" w:hAnsi="Georgia" w:cstheme="minorHAnsi"/>
                      <w:color w:val="595959" w:themeColor="text1" w:themeTint="A6"/>
                      <w:sz w:val="20"/>
                      <w:szCs w:val="20"/>
                    </w:rPr>
                    <w:t xml:space="preserve"> can greatly affect capabilities of the future brain implants</w:t>
                  </w:r>
                  <w:r w:rsidR="001C2C39" w:rsidRPr="001C2C39">
                    <w:rPr>
                      <w:rFonts w:ascii="Georgia" w:hAnsi="Georgia" w:cstheme="minorHAnsi"/>
                      <w:color w:val="595959" w:themeColor="text1" w:themeTint="A6"/>
                      <w:sz w:val="20"/>
                      <w:szCs w:val="20"/>
                    </w:rPr>
                    <w:t xml:space="preserve">. With the </w:t>
                  </w:r>
                  <w:r w:rsidR="001C2C39">
                    <w:rPr>
                      <w:rFonts w:ascii="Georgia" w:hAnsi="Georgia" w:cstheme="minorHAnsi"/>
                      <w:color w:val="595959" w:themeColor="text1" w:themeTint="A6"/>
                      <w:sz w:val="20"/>
                      <w:szCs w:val="20"/>
                    </w:rPr>
                    <w:t xml:space="preserve">use </w:t>
                  </w:r>
                  <w:r w:rsidR="001C2C39" w:rsidRPr="001C2C39">
                    <w:rPr>
                      <w:rFonts w:ascii="Georgia" w:hAnsi="Georgia" w:cstheme="minorHAnsi"/>
                      <w:color w:val="595959" w:themeColor="text1" w:themeTint="A6"/>
                      <w:sz w:val="20"/>
                      <w:szCs w:val="20"/>
                    </w:rPr>
                    <w:t>of more</w:t>
                  </w:r>
                  <w:r w:rsidR="001C2C39">
                    <w:rPr>
                      <w:rFonts w:ascii="Georgia" w:hAnsi="Georgia" w:cstheme="minorHAnsi"/>
                      <w:color w:val="595959" w:themeColor="text1" w:themeTint="A6"/>
                      <w:sz w:val="20"/>
                      <w:szCs w:val="20"/>
                    </w:rPr>
                    <w:t xml:space="preserve"> </w:t>
                  </w:r>
                  <w:r w:rsidR="001C2C39" w:rsidRPr="001C2C39">
                    <w:rPr>
                      <w:rFonts w:ascii="Georgia" w:hAnsi="Georgia" w:cstheme="minorHAnsi"/>
                      <w:color w:val="595959" w:themeColor="text1" w:themeTint="A6"/>
                      <w:sz w:val="20"/>
                      <w:szCs w:val="20"/>
                    </w:rPr>
                    <w:t xml:space="preserve">powerful computers and miniaturization of computing devices, </w:t>
                  </w:r>
                  <w:r w:rsidR="001C2C39">
                    <w:rPr>
                      <w:rFonts w:ascii="Georgia" w:hAnsi="Georgia" w:cstheme="minorHAnsi"/>
                      <w:color w:val="595959" w:themeColor="text1" w:themeTint="A6"/>
                      <w:sz w:val="20"/>
                      <w:szCs w:val="20"/>
                    </w:rPr>
                    <w:t xml:space="preserve">neural </w:t>
                  </w:r>
                  <w:r w:rsidR="001C2C39" w:rsidRPr="001C2C39">
                    <w:rPr>
                      <w:rFonts w:ascii="Georgia" w:hAnsi="Georgia" w:cstheme="minorHAnsi"/>
                      <w:color w:val="595959" w:themeColor="text1" w:themeTint="A6"/>
                      <w:sz w:val="20"/>
                      <w:szCs w:val="20"/>
                    </w:rPr>
                    <w:t xml:space="preserve">implants have </w:t>
                  </w:r>
                  <w:r w:rsidR="001C2C39">
                    <w:rPr>
                      <w:rFonts w:ascii="Georgia" w:hAnsi="Georgia" w:cstheme="minorHAnsi"/>
                      <w:color w:val="595959" w:themeColor="text1" w:themeTint="A6"/>
                      <w:sz w:val="20"/>
                      <w:szCs w:val="20"/>
                    </w:rPr>
                    <w:t>a great potential</w:t>
                  </w:r>
                  <w:r w:rsidR="001C2C39" w:rsidRPr="001C2C39">
                    <w:rPr>
                      <w:rFonts w:ascii="Georgia" w:hAnsi="Georgia" w:cstheme="minorHAnsi"/>
                      <w:color w:val="595959" w:themeColor="text1" w:themeTint="A6"/>
                      <w:sz w:val="20"/>
                      <w:szCs w:val="20"/>
                    </w:rPr>
                    <w:t xml:space="preserve">. </w:t>
                  </w:r>
                  <w:r w:rsidR="001C2C39">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The next generation of brain implants therefore can create more targeted stimulation systems that yield better and safer results without affecting health of patients.  The next generation of brain implants can perhaps be capable of coding, decoding, recoding, and transmitting of electrical signals to the brain and monitor or control or tell the brain about what to do in case a patient suffers some brain disease.  The next generation of brain implants can perform sophisticated functions of the brain in case a particular brain tissue is damaged</w:t>
                  </w:r>
                  <w:r w:rsidR="00C45CFA">
                    <w:rPr>
                      <w:rFonts w:ascii="Georgia" w:hAnsi="Georgia" w:cstheme="minorHAnsi"/>
                      <w:color w:val="595959" w:themeColor="text1" w:themeTint="A6"/>
                      <w:sz w:val="20"/>
                      <w:szCs w:val="20"/>
                    </w:rPr>
                    <w:t xml:space="preserve"> or not working properly</w:t>
                  </w:r>
                  <w:r>
                    <w:rPr>
                      <w:rFonts w:ascii="Georgia" w:hAnsi="Georgia" w:cstheme="minorHAnsi"/>
                      <w:color w:val="595959" w:themeColor="text1" w:themeTint="A6"/>
                      <w:sz w:val="20"/>
                      <w:szCs w:val="20"/>
                    </w:rPr>
                    <w:t xml:space="preserve">.  </w:t>
                  </w:r>
                  <w:r w:rsidR="001C2C39">
                    <w:rPr>
                      <w:rFonts w:ascii="Georgia" w:hAnsi="Georgia" w:cstheme="minorHAnsi"/>
                      <w:color w:val="595959" w:themeColor="text1" w:themeTint="A6"/>
                      <w:sz w:val="20"/>
                      <w:szCs w:val="20"/>
                    </w:rPr>
                    <w:t>In short, the next generation neural implants can have the capability to enhance functioning of the brain substantially.</w:t>
                  </w:r>
                </w:p>
                <w:p w:rsidR="008D6CE9" w:rsidRPr="00194C1E" w:rsidRDefault="00415B69" w:rsidP="00D66DC7">
                  <w:pPr>
                    <w:jc w:val="both"/>
                    <w:rPr>
                      <w:rFonts w:ascii="Georgia" w:hAnsi="Georgia" w:cstheme="minorHAnsi"/>
                      <w:color w:val="595959" w:themeColor="text1" w:themeTint="A6"/>
                      <w:sz w:val="20"/>
                      <w:szCs w:val="20"/>
                    </w:rPr>
                  </w:pPr>
                  <w:r w:rsidRPr="00415B69">
                    <w:rPr>
                      <w:rFonts w:ascii="Georgia" w:hAnsi="Georgia" w:cstheme="minorHAnsi"/>
                      <w:color w:val="595959" w:themeColor="text1" w:themeTint="A6"/>
                      <w:sz w:val="20"/>
                      <w:szCs w:val="20"/>
                    </w:rPr>
                    <w:t xml:space="preserve">According to International OCD Foundation, in 2012, nearly 2 to 3 million adults suffered from obsessive compulsive disorder (OCD) in the U.S. In addition, approximately 2.3% of the global population suffers from OCD every year and has been estimated that this number is expected to increase. </w:t>
                  </w:r>
                  <w:r w:rsidR="00EF69E8">
                    <w:rPr>
                      <w:rFonts w:ascii="Georgia" w:hAnsi="Georgia" w:cstheme="minorHAnsi"/>
                      <w:color w:val="595959" w:themeColor="text1" w:themeTint="A6"/>
                      <w:sz w:val="20"/>
                      <w:szCs w:val="20"/>
                    </w:rPr>
                    <w:t xml:space="preserve"> </w:t>
                  </w:r>
                  <w:r w:rsidRPr="00415B69">
                    <w:rPr>
                      <w:rFonts w:ascii="Georgia" w:hAnsi="Georgia" w:cstheme="minorHAnsi"/>
                      <w:color w:val="595959" w:themeColor="text1" w:themeTint="A6"/>
                      <w:sz w:val="20"/>
                      <w:szCs w:val="20"/>
                    </w:rPr>
                    <w:t>Moreover, increasing adoption for technologies by patients as well as by physicians will also support the growth of brain implants market.</w:t>
                  </w:r>
                  <w:r>
                    <w:rPr>
                      <w:rFonts w:ascii="Georgia" w:hAnsi="Georgia" w:cstheme="minorHAnsi"/>
                      <w:color w:val="595959" w:themeColor="text1" w:themeTint="A6"/>
                      <w:sz w:val="20"/>
                      <w:szCs w:val="20"/>
                    </w:rPr>
                    <w:t xml:space="preserve">  According to Transparency Research, </w:t>
                  </w:r>
                  <w:r w:rsidRPr="00415B69">
                    <w:rPr>
                      <w:rFonts w:ascii="Georgia" w:hAnsi="Georgia" w:cstheme="minorHAnsi"/>
                      <w:color w:val="595959" w:themeColor="text1" w:themeTint="A6"/>
                      <w:sz w:val="20"/>
                      <w:szCs w:val="20"/>
                    </w:rPr>
                    <w:t xml:space="preserve">North America accounted for the largest share by revenue in 2013 and is likely to grow at a steady CAGR. </w:t>
                  </w:r>
                  <w:r w:rsidR="00EF69E8">
                    <w:rPr>
                      <w:rFonts w:ascii="Georgia" w:hAnsi="Georgia" w:cstheme="minorHAnsi"/>
                      <w:color w:val="595959" w:themeColor="text1" w:themeTint="A6"/>
                      <w:sz w:val="20"/>
                      <w:szCs w:val="20"/>
                    </w:rPr>
                    <w:t xml:space="preserve"> </w:t>
                  </w:r>
                  <w:r w:rsidRPr="00415B69">
                    <w:rPr>
                      <w:rFonts w:ascii="Georgia" w:hAnsi="Georgia" w:cstheme="minorHAnsi"/>
                      <w:color w:val="595959" w:themeColor="text1" w:themeTint="A6"/>
                      <w:sz w:val="20"/>
                      <w:szCs w:val="20"/>
                    </w:rPr>
                    <w:t xml:space="preserve">This is due to the presence of a large number of manufacturers of brain implants in the region coupled with high disposable income of the population that increases their affordability for the uptake of brain implants. </w:t>
                  </w:r>
                  <w:r w:rsidR="00EF69E8">
                    <w:rPr>
                      <w:rFonts w:ascii="Georgia" w:hAnsi="Georgia" w:cstheme="minorHAnsi"/>
                      <w:color w:val="595959" w:themeColor="text1" w:themeTint="A6"/>
                      <w:sz w:val="20"/>
                      <w:szCs w:val="20"/>
                    </w:rPr>
                    <w:t xml:space="preserve"> </w:t>
                  </w:r>
                  <w:r w:rsidRPr="00415B69">
                    <w:rPr>
                      <w:rFonts w:ascii="Georgia" w:hAnsi="Georgia" w:cstheme="minorHAnsi"/>
                      <w:color w:val="595959" w:themeColor="text1" w:themeTint="A6"/>
                      <w:sz w:val="20"/>
                      <w:szCs w:val="20"/>
                    </w:rPr>
                    <w:t xml:space="preserve">Europe accounted for the second largest share of the global brain implants market. </w:t>
                  </w:r>
                  <w:r w:rsidR="00EF69E8">
                    <w:rPr>
                      <w:rFonts w:ascii="Georgia" w:hAnsi="Georgia" w:cstheme="minorHAnsi"/>
                      <w:color w:val="595959" w:themeColor="text1" w:themeTint="A6"/>
                      <w:sz w:val="20"/>
                      <w:szCs w:val="20"/>
                    </w:rPr>
                    <w:t xml:space="preserve"> </w:t>
                  </w:r>
                  <w:r w:rsidRPr="00415B69">
                    <w:rPr>
                      <w:rFonts w:ascii="Georgia" w:hAnsi="Georgia" w:cstheme="minorHAnsi"/>
                      <w:color w:val="595959" w:themeColor="text1" w:themeTint="A6"/>
                      <w:sz w:val="20"/>
                      <w:szCs w:val="20"/>
                    </w:rPr>
                    <w:t>Improving reimbursement scenario in the countries such as China and India is expected to propel the growth of brain implants market in Asia-Pacific region at the highest CAGR.</w:t>
                  </w:r>
                  <w:r w:rsidR="00856F0A">
                    <w:rPr>
                      <w:rFonts w:ascii="Georgia" w:hAnsi="Georgia" w:cstheme="minorHAnsi"/>
                      <w:color w:val="595959" w:themeColor="text1" w:themeTint="A6"/>
                      <w:sz w:val="20"/>
                      <w:szCs w:val="20"/>
                    </w:rPr>
                    <w:t xml:space="preserve">  </w:t>
                  </w:r>
                  <w:r w:rsidR="00856F0A" w:rsidRPr="00856F0A">
                    <w:rPr>
                      <w:rFonts w:ascii="Georgia" w:hAnsi="Georgia" w:cstheme="minorHAnsi"/>
                      <w:color w:val="595959" w:themeColor="text1" w:themeTint="A6"/>
                      <w:sz w:val="20"/>
                      <w:szCs w:val="20"/>
                    </w:rPr>
                    <w:t xml:space="preserve">Some of the major players operating in the </w:t>
                  </w:r>
                  <w:r w:rsidR="00856F0A">
                    <w:rPr>
                      <w:rFonts w:ascii="Georgia" w:hAnsi="Georgia" w:cstheme="minorHAnsi"/>
                      <w:color w:val="595959" w:themeColor="text1" w:themeTint="A6"/>
                      <w:sz w:val="20"/>
                      <w:szCs w:val="20"/>
                    </w:rPr>
                    <w:t xml:space="preserve">neural </w:t>
                  </w:r>
                  <w:r w:rsidR="00856F0A" w:rsidRPr="00856F0A">
                    <w:rPr>
                      <w:rFonts w:ascii="Georgia" w:hAnsi="Georgia" w:cstheme="minorHAnsi"/>
                      <w:color w:val="595959" w:themeColor="text1" w:themeTint="A6"/>
                      <w:sz w:val="20"/>
                      <w:szCs w:val="20"/>
                    </w:rPr>
                    <w:t>implants market include Boston Scientific Corporation, Medtronic Inc., Sapiens</w:t>
                  </w:r>
                  <w:r w:rsidR="00856F0A">
                    <w:rPr>
                      <w:rFonts w:ascii="Georgia" w:hAnsi="Georgia" w:cstheme="minorHAnsi"/>
                      <w:color w:val="595959" w:themeColor="text1" w:themeTint="A6"/>
                      <w:sz w:val="20"/>
                      <w:szCs w:val="20"/>
                    </w:rPr>
                    <w:t>, Advanced Neuromodulation Sys,</w:t>
                  </w:r>
                  <w:r w:rsidR="00856F0A" w:rsidRPr="00856F0A">
                    <w:rPr>
                      <w:rFonts w:ascii="Georgia" w:hAnsi="Georgia" w:cstheme="minorHAnsi"/>
                      <w:color w:val="595959" w:themeColor="text1" w:themeTint="A6"/>
                      <w:sz w:val="20"/>
                      <w:szCs w:val="20"/>
                    </w:rPr>
                    <w:t xml:space="preserve"> amongst other significant players.</w:t>
                  </w:r>
                  <w:r w:rsidR="00300312">
                    <w:rPr>
                      <w:rFonts w:ascii="Georgia" w:hAnsi="Georgia" w:cstheme="minorHAnsi"/>
                      <w:color w:val="595959" w:themeColor="text1" w:themeTint="A6"/>
                      <w:sz w:val="20"/>
                      <w:szCs w:val="20"/>
                    </w:rPr>
                    <w:t xml:space="preserve">  The patenting activity has increased in the last two decades with more than 1,500 patent families published in this cluster</w:t>
                  </w:r>
                  <w:r w:rsidR="00B170A9">
                    <w:rPr>
                      <w:rFonts w:ascii="Georgia" w:hAnsi="Georgia" w:cstheme="minorHAnsi"/>
                      <w:color w:val="595959" w:themeColor="text1" w:themeTint="A6"/>
                      <w:sz w:val="20"/>
                      <w:szCs w:val="20"/>
                    </w:rPr>
                    <w:t xml:space="preserve"> so far</w:t>
                  </w:r>
                  <w:r w:rsidR="00300312">
                    <w:rPr>
                      <w:rFonts w:ascii="Georgia" w:hAnsi="Georgia" w:cstheme="minorHAnsi"/>
                      <w:color w:val="595959" w:themeColor="text1" w:themeTint="A6"/>
                      <w:sz w:val="20"/>
                      <w:szCs w:val="20"/>
                    </w:rPr>
                    <w:t>.</w:t>
                  </w:r>
                </w:p>
              </w:txbxContent>
            </v:textbox>
            <w10:wrap type="square" anchorx="page" anchory="page"/>
          </v:shape>
        </w:pict>
      </w:r>
      <w:r w:rsidR="00F2603D" w:rsidRPr="0021601A">
        <w:rPr>
          <w:rFonts w:cstheme="minorHAnsi"/>
          <w:color w:val="595959" w:themeColor="text1" w:themeTint="A6"/>
        </w:rPr>
        <w:br w:type="page"/>
      </w:r>
    </w:p>
    <w:p w:rsidR="0059306F" w:rsidRPr="004E7B5C" w:rsidRDefault="0059306F"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Patent</w:t>
      </w:r>
      <w:r w:rsidR="00004003">
        <w:rPr>
          <w:rFonts w:ascii="Georgia" w:hAnsi="Georgia" w:cstheme="minorHAnsi"/>
          <w:b/>
          <w:color w:val="FFFFFF" w:themeColor="background1"/>
        </w:rPr>
        <w:t xml:space="preserve">ing Activity </w:t>
      </w:r>
      <w:r w:rsidRPr="004E7B5C">
        <w:rPr>
          <w:rFonts w:ascii="Georgia" w:hAnsi="Georgia" w:cstheme="minorHAnsi"/>
          <w:b/>
          <w:color w:val="FFFFFF" w:themeColor="background1"/>
        </w:rPr>
        <w:t>Trend</w:t>
      </w:r>
      <w:bookmarkEnd w:id="1"/>
      <w:r w:rsidRPr="004E7B5C">
        <w:rPr>
          <w:rFonts w:ascii="Georgia" w:hAnsi="Georgia" w:cstheme="minorHAnsi"/>
          <w:b/>
          <w:color w:val="FFFFFF" w:themeColor="background1"/>
        </w:rPr>
        <w:t>s</w:t>
      </w:r>
      <w:bookmarkEnd w:id="0"/>
    </w:p>
    <w:p w:rsidR="00356F4E" w:rsidRPr="0021601A" w:rsidRDefault="00A34EA3" w:rsidP="00E85006">
      <w:pPr>
        <w:rPr>
          <w:rFonts w:cstheme="minorHAnsi"/>
          <w:color w:val="595959" w:themeColor="text1" w:themeTint="A6"/>
          <w:sz w:val="24"/>
          <w:szCs w:val="24"/>
        </w:rPr>
      </w:pPr>
      <w:r w:rsidRPr="00A34EA3">
        <w:rPr>
          <w:rFonts w:asciiTheme="majorHAnsi" w:hAnsiTheme="majorHAnsi" w:cstheme="minorHAnsi"/>
          <w:noProof/>
          <w:color w:val="595959" w:themeColor="text1" w:themeTint="A6"/>
        </w:rPr>
        <w:pict>
          <v:shape id="_x0000_s1042" type="#_x0000_t202" style="position:absolute;margin-left:53.15pt;margin-top:113.25pt;width:258.6pt;height:612.5pt;z-index:251667456;mso-position-horizontal-relative:page;mso-position-vertical-relative:page" o:allowincell="f" filled="f" fillcolor="#94d1e2 [1944]" stroked="f" strokecolor="#94d1e2 [1944]" strokeweight="1pt">
            <v:fill color2="#dbeff5 [664]" angle="-45" focus="-50%" type="gradient"/>
            <v:shadow on="t" type="perspective" color="#1e5d6f [1608]" opacity=".5" offset="1pt" offset2="-3pt"/>
            <v:textbox style="mso-next-textbox:#_x0000_s1042" inset="18pt,18pt,18pt,18pt">
              <w:txbxContent>
                <w:p w:rsidR="008D6CE9" w:rsidRPr="00194C1E" w:rsidRDefault="008D6CE9" w:rsidP="007D6FA2">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There is a</w:t>
                  </w:r>
                  <w:r>
                    <w:rPr>
                      <w:rFonts w:ascii="Georgia" w:hAnsi="Georgia" w:cstheme="minorHAnsi"/>
                      <w:color w:val="595959" w:themeColor="text1" w:themeTint="A6"/>
                      <w:sz w:val="20"/>
                      <w:szCs w:val="20"/>
                    </w:rPr>
                    <w:t xml:space="preserve"> sharp</w:t>
                  </w:r>
                  <w:r w:rsidRPr="00194C1E">
                    <w:rPr>
                      <w:rFonts w:ascii="Georgia" w:hAnsi="Georgia" w:cstheme="minorHAnsi"/>
                      <w:color w:val="595959" w:themeColor="text1" w:themeTint="A6"/>
                      <w:sz w:val="20"/>
                      <w:szCs w:val="20"/>
                    </w:rPr>
                    <w:t xml:space="preserve"> increase in patenting activity </w:t>
                  </w:r>
                  <w:r>
                    <w:rPr>
                      <w:rFonts w:ascii="Georgia" w:hAnsi="Georgia" w:cstheme="minorHAnsi"/>
                      <w:color w:val="595959" w:themeColor="text1" w:themeTint="A6"/>
                      <w:sz w:val="20"/>
                      <w:szCs w:val="20"/>
                    </w:rPr>
                    <w:t>in the last two decades</w:t>
                  </w:r>
                  <w:r w:rsidRPr="00194C1E">
                    <w:rPr>
                      <w:rFonts w:ascii="Georgia" w:hAnsi="Georgia" w:cstheme="minorHAnsi"/>
                      <w:color w:val="595959" w:themeColor="text1" w:themeTint="A6"/>
                      <w:sz w:val="20"/>
                      <w:szCs w:val="20"/>
                    </w:rPr>
                    <w:t xml:space="preserve">.  In December </w:t>
                  </w:r>
                  <w:r>
                    <w:rPr>
                      <w:rFonts w:ascii="Georgia" w:hAnsi="Georgia" w:cstheme="minorHAnsi"/>
                      <w:color w:val="595959" w:themeColor="text1" w:themeTint="A6"/>
                      <w:sz w:val="20"/>
                      <w:szCs w:val="20"/>
                    </w:rPr>
                    <w:t>1995</w:t>
                  </w:r>
                  <w:r w:rsidRPr="00194C1E">
                    <w:rPr>
                      <w:rFonts w:ascii="Georgia" w:hAnsi="Georgia" w:cstheme="minorHAnsi"/>
                      <w:color w:val="595959" w:themeColor="text1" w:themeTint="A6"/>
                      <w:sz w:val="20"/>
                      <w:szCs w:val="20"/>
                    </w:rPr>
                    <w:t xml:space="preserve">, there were </w:t>
                  </w:r>
                  <w:r>
                    <w:rPr>
                      <w:rFonts w:ascii="Georgia" w:hAnsi="Georgia" w:cstheme="minorHAnsi"/>
                      <w:color w:val="595959" w:themeColor="text1" w:themeTint="A6"/>
                      <w:sz w:val="20"/>
                      <w:szCs w:val="20"/>
                    </w:rPr>
                    <w:t>91 patent families</w:t>
                  </w:r>
                  <w:r w:rsidRPr="00194C1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that </w:t>
                  </w:r>
                  <w:r w:rsidRPr="00194C1E">
                    <w:rPr>
                      <w:rFonts w:ascii="Georgia" w:hAnsi="Georgia" w:cstheme="minorHAnsi"/>
                      <w:color w:val="595959" w:themeColor="text1" w:themeTint="A6"/>
                      <w:sz w:val="20"/>
                      <w:szCs w:val="20"/>
                    </w:rPr>
                    <w:t xml:space="preserve">related to </w:t>
                  </w:r>
                  <w:r>
                    <w:rPr>
                      <w:rFonts w:ascii="Georgia" w:hAnsi="Georgia" w:cstheme="minorHAnsi"/>
                      <w:color w:val="595959" w:themeColor="text1" w:themeTint="A6"/>
                      <w:sz w:val="20"/>
                      <w:szCs w:val="20"/>
                    </w:rPr>
                    <w:t>Neural Implants, with only 4 families published in year 1995</w:t>
                  </w:r>
                  <w:r w:rsidRPr="00194C1E">
                    <w:rPr>
                      <w:rFonts w:ascii="Georgia" w:hAnsi="Georgia" w:cstheme="minorHAnsi"/>
                      <w:color w:val="595959" w:themeColor="text1" w:themeTint="A6"/>
                      <w:sz w:val="20"/>
                      <w:szCs w:val="20"/>
                    </w:rPr>
                    <w:t xml:space="preserve">.  In </w:t>
                  </w:r>
                  <w:r>
                    <w:rPr>
                      <w:rFonts w:ascii="Georgia" w:hAnsi="Georgia" w:cstheme="minorHAnsi"/>
                      <w:color w:val="595959" w:themeColor="text1" w:themeTint="A6"/>
                      <w:sz w:val="20"/>
                      <w:szCs w:val="20"/>
                    </w:rPr>
                    <w:t>December 2014</w:t>
                  </w:r>
                  <w:r w:rsidRPr="00194C1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the total number has </w:t>
                  </w:r>
                  <w:r w:rsidRPr="00194C1E">
                    <w:rPr>
                      <w:rFonts w:ascii="Georgia" w:hAnsi="Georgia" w:cstheme="minorHAnsi"/>
                      <w:color w:val="595959" w:themeColor="text1" w:themeTint="A6"/>
                      <w:sz w:val="20"/>
                      <w:szCs w:val="20"/>
                    </w:rPr>
                    <w:t xml:space="preserve">increased to </w:t>
                  </w:r>
                  <w:r>
                    <w:rPr>
                      <w:rFonts w:ascii="Georgia" w:hAnsi="Georgia" w:cstheme="minorHAnsi"/>
                      <w:color w:val="595959" w:themeColor="text1" w:themeTint="A6"/>
                      <w:sz w:val="20"/>
                      <w:szCs w:val="20"/>
                    </w:rPr>
                    <w:t>1,516</w:t>
                  </w:r>
                  <w:r w:rsidRPr="00194C1E">
                    <w:rPr>
                      <w:rFonts w:ascii="Georgia" w:hAnsi="Georgia" w:cstheme="minorHAnsi"/>
                      <w:color w:val="595959" w:themeColor="text1" w:themeTint="A6"/>
                      <w:sz w:val="20"/>
                      <w:szCs w:val="20"/>
                    </w:rPr>
                    <w:t xml:space="preserve"> patent </w:t>
                  </w:r>
                  <w:r>
                    <w:rPr>
                      <w:rFonts w:ascii="Georgia" w:hAnsi="Georgia" w:cstheme="minorHAnsi"/>
                      <w:color w:val="595959" w:themeColor="text1" w:themeTint="A6"/>
                      <w:sz w:val="20"/>
                      <w:szCs w:val="20"/>
                    </w:rPr>
                    <w:t>families</w:t>
                  </w:r>
                  <w:r w:rsidRPr="00194C1E">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Only i</w:t>
                  </w:r>
                  <w:r w:rsidRPr="00194C1E">
                    <w:rPr>
                      <w:rFonts w:ascii="Georgia" w:hAnsi="Georgia" w:cstheme="minorHAnsi"/>
                      <w:color w:val="595959" w:themeColor="text1" w:themeTint="A6"/>
                      <w:sz w:val="20"/>
                      <w:szCs w:val="20"/>
                    </w:rPr>
                    <w:t xml:space="preserve">n the year 2014, a </w:t>
                  </w:r>
                  <w:r>
                    <w:rPr>
                      <w:rFonts w:ascii="Georgia" w:hAnsi="Georgia" w:cstheme="minorHAnsi"/>
                      <w:color w:val="595959" w:themeColor="text1" w:themeTint="A6"/>
                      <w:sz w:val="20"/>
                      <w:szCs w:val="20"/>
                    </w:rPr>
                    <w:t>total of 414 unique patent families were published which shows more than 73% growth as compared to publications in the preceding year 2013.</w:t>
                  </w:r>
                </w:p>
                <w:p w:rsidR="008D6CE9" w:rsidRPr="00194C1E" w:rsidRDefault="008D6CE9" w:rsidP="005C4C27">
                  <w:pPr>
                    <w:jc w:val="both"/>
                    <w:rPr>
                      <w:rFonts w:ascii="Georgia" w:hAnsi="Georgia" w:cstheme="minorHAnsi"/>
                      <w:color w:val="595959" w:themeColor="text1" w:themeTint="A6"/>
                      <w:sz w:val="20"/>
                      <w:szCs w:val="20"/>
                    </w:rPr>
                  </w:pPr>
                  <w:r w:rsidRPr="00194C1E">
                    <w:rPr>
                      <w:rFonts w:ascii="Georgia" w:hAnsi="Georgia" w:cstheme="minorHAnsi"/>
                      <w:color w:val="595959" w:themeColor="text1" w:themeTint="A6"/>
                      <w:sz w:val="20"/>
                      <w:szCs w:val="20"/>
                    </w:rPr>
                    <w:t xml:space="preserve">The first few patents that are identified in this report were filed in </w:t>
                  </w:r>
                  <w:r>
                    <w:rPr>
                      <w:rFonts w:ascii="Georgia" w:hAnsi="Georgia" w:cstheme="minorHAnsi"/>
                      <w:color w:val="595959" w:themeColor="text1" w:themeTint="A6"/>
                      <w:sz w:val="20"/>
                      <w:szCs w:val="20"/>
                    </w:rPr>
                    <w:t>60s and 70s</w:t>
                  </w:r>
                  <w:r w:rsidRPr="00194C1E">
                    <w:rPr>
                      <w:rFonts w:ascii="Georgia" w:hAnsi="Georgia" w:cstheme="minorHAnsi"/>
                      <w:color w:val="595959" w:themeColor="text1" w:themeTint="A6"/>
                      <w:sz w:val="20"/>
                      <w:szCs w:val="20"/>
                    </w:rPr>
                    <w:t>.  A few of these are listed below:</w:t>
                  </w:r>
                </w:p>
                <w:p w:rsidR="008D6CE9" w:rsidRPr="00194C1E" w:rsidRDefault="008D6CE9" w:rsidP="005C4C27">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US Patent 3115140 published in 1963 and assigned to </w:t>
                  </w:r>
                  <w:r w:rsidRPr="003748F4">
                    <w:rPr>
                      <w:rFonts w:ascii="Georgia" w:hAnsi="Georgia" w:cstheme="minorHAnsi"/>
                      <w:color w:val="595959" w:themeColor="text1" w:themeTint="A6"/>
                      <w:sz w:val="20"/>
                      <w:szCs w:val="20"/>
                    </w:rPr>
                    <w:t>Baltimore Instr</w:t>
                  </w:r>
                  <w:r>
                    <w:rPr>
                      <w:rFonts w:ascii="Georgia" w:hAnsi="Georgia" w:cstheme="minorHAnsi"/>
                      <w:color w:val="595959" w:themeColor="text1" w:themeTint="A6"/>
                      <w:sz w:val="20"/>
                      <w:szCs w:val="20"/>
                    </w:rPr>
                    <w:t>.</w:t>
                  </w:r>
                  <w:r w:rsidRPr="003748F4">
                    <w:rPr>
                      <w:rFonts w:ascii="Georgia" w:hAnsi="Georgia" w:cstheme="minorHAnsi"/>
                      <w:color w:val="595959" w:themeColor="text1" w:themeTint="A6"/>
                      <w:sz w:val="20"/>
                      <w:szCs w:val="20"/>
                    </w:rPr>
                    <w:t xml:space="preserve"> Company</w:t>
                  </w:r>
                  <w:r>
                    <w:rPr>
                      <w:rFonts w:ascii="Georgia" w:hAnsi="Georgia" w:cstheme="minorHAnsi"/>
                      <w:color w:val="595959" w:themeColor="text1" w:themeTint="A6"/>
                      <w:sz w:val="20"/>
                      <w:szCs w:val="20"/>
                    </w:rPr>
                    <w:t xml:space="preserve"> </w:t>
                  </w:r>
                  <w:r w:rsidRPr="00194C1E">
                    <w:rPr>
                      <w:rFonts w:ascii="Georgia" w:hAnsi="Georgia" w:cstheme="minorHAnsi"/>
                      <w:color w:val="595959" w:themeColor="text1" w:themeTint="A6"/>
                      <w:sz w:val="20"/>
                      <w:szCs w:val="20"/>
                    </w:rPr>
                    <w:t xml:space="preserve">teaches </w:t>
                  </w:r>
                  <w:r w:rsidRPr="003748F4">
                    <w:rPr>
                      <w:rFonts w:ascii="Georgia" w:hAnsi="Georgia" w:cstheme="minorHAnsi"/>
                      <w:color w:val="595959" w:themeColor="text1" w:themeTint="A6"/>
                      <w:sz w:val="20"/>
                      <w:szCs w:val="20"/>
                    </w:rPr>
                    <w:t xml:space="preserve">an apparatus for use in implantation of subcortical electrodes in the brain of a patient. More particularly, the present invention relates to an apparatus wherein an electrode may be implanted </w:t>
                  </w:r>
                  <w:r>
                    <w:rPr>
                      <w:rFonts w:ascii="Georgia" w:hAnsi="Georgia" w:cstheme="minorHAnsi"/>
                      <w:color w:val="595959" w:themeColor="text1" w:themeTint="A6"/>
                      <w:sz w:val="20"/>
                      <w:szCs w:val="20"/>
                    </w:rPr>
                    <w:t xml:space="preserve">into </w:t>
                  </w:r>
                  <w:r w:rsidRPr="003748F4">
                    <w:rPr>
                      <w:rFonts w:ascii="Georgia" w:hAnsi="Georgia" w:cstheme="minorHAnsi"/>
                      <w:color w:val="595959" w:themeColor="text1" w:themeTint="A6"/>
                      <w:sz w:val="20"/>
                      <w:szCs w:val="20"/>
                    </w:rPr>
                    <w:t>the human brain and accurately positioned to treat desired brain cells.</w:t>
                  </w:r>
                </w:p>
                <w:p w:rsidR="008D6CE9" w:rsidRPr="004B25E2" w:rsidRDefault="008D6CE9" w:rsidP="005C4C27">
                  <w:pPr>
                    <w:jc w:val="both"/>
                    <w:rPr>
                      <w:rFonts w:ascii="Georgia" w:hAnsi="Georgia" w:cstheme="minorHAnsi"/>
                      <w:color w:val="595959" w:themeColor="text1" w:themeTint="A6"/>
                      <w:sz w:val="20"/>
                      <w:szCs w:val="20"/>
                    </w:rPr>
                  </w:pPr>
                  <w:r w:rsidRPr="004B25E2">
                    <w:rPr>
                      <w:rFonts w:ascii="Georgia" w:hAnsi="Georgia" w:cstheme="minorHAnsi"/>
                      <w:color w:val="595959" w:themeColor="text1" w:themeTint="A6"/>
                      <w:sz w:val="20"/>
                      <w:szCs w:val="20"/>
                    </w:rPr>
                    <w:t xml:space="preserve">US Patent </w:t>
                  </w:r>
                  <w:r>
                    <w:rPr>
                      <w:rFonts w:ascii="Georgia" w:hAnsi="Georgia" w:cstheme="minorHAnsi"/>
                      <w:color w:val="595959" w:themeColor="text1" w:themeTint="A6"/>
                      <w:sz w:val="20"/>
                      <w:szCs w:val="20"/>
                    </w:rPr>
                    <w:t>3850161</w:t>
                  </w:r>
                  <w:r w:rsidRPr="004B25E2">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published </w:t>
                  </w:r>
                  <w:r w:rsidRPr="004B25E2">
                    <w:rPr>
                      <w:rFonts w:ascii="Georgia" w:hAnsi="Georgia" w:cstheme="minorHAnsi"/>
                      <w:color w:val="595959" w:themeColor="text1" w:themeTint="A6"/>
                      <w:sz w:val="20"/>
                      <w:szCs w:val="20"/>
                    </w:rPr>
                    <w:t xml:space="preserve">in </w:t>
                  </w:r>
                  <w:r>
                    <w:rPr>
                      <w:rFonts w:ascii="Georgia" w:hAnsi="Georgia" w:cstheme="minorHAnsi"/>
                      <w:color w:val="595959" w:themeColor="text1" w:themeTint="A6"/>
                      <w:sz w:val="20"/>
                      <w:szCs w:val="20"/>
                    </w:rPr>
                    <w:t>1974</w:t>
                  </w:r>
                  <w:r w:rsidRPr="004B25E2">
                    <w:rPr>
                      <w:rFonts w:ascii="Georgia" w:hAnsi="Georgia" w:cstheme="minorHAnsi"/>
                      <w:color w:val="595959" w:themeColor="text1" w:themeTint="A6"/>
                      <w:sz w:val="20"/>
                      <w:szCs w:val="20"/>
                    </w:rPr>
                    <w:t xml:space="preserve"> relates to </w:t>
                  </w:r>
                  <w:r w:rsidRPr="00306AFA">
                    <w:rPr>
                      <w:rFonts w:ascii="Georgia" w:hAnsi="Georgia" w:cstheme="minorHAnsi"/>
                      <w:color w:val="595959" w:themeColor="text1" w:themeTint="A6"/>
                      <w:sz w:val="20"/>
                      <w:szCs w:val="20"/>
                    </w:rPr>
                    <w:t>biomedical detecting and control apparatus wherein electrical signals in the brain of mammals are continuously monitored by electrodes implanted in certain critical places in the brain wherein excess electrical energy is manifest during epileptic seizure conditions as well as during psychic storms of some types of mental illness.</w:t>
                  </w:r>
                  <w:r>
                    <w:rPr>
                      <w:rFonts w:ascii="Georgia" w:hAnsi="Georgia" w:cstheme="minorHAnsi"/>
                      <w:color w:val="595959" w:themeColor="text1" w:themeTint="A6"/>
                      <w:sz w:val="20"/>
                      <w:szCs w:val="20"/>
                    </w:rPr>
                    <w:t xml:space="preserve">  </w:t>
                  </w:r>
                  <w:r w:rsidRPr="00306AFA">
                    <w:rPr>
                      <w:rFonts w:ascii="Georgia" w:hAnsi="Georgia" w:cstheme="minorHAnsi"/>
                      <w:color w:val="595959" w:themeColor="text1" w:themeTint="A6"/>
                      <w:sz w:val="20"/>
                      <w:szCs w:val="20"/>
                    </w:rPr>
                    <w:t>The probes may be near the surface of the brain or deep set in the brain depending upon the area affected.</w:t>
                  </w:r>
                </w:p>
                <w:p w:rsidR="008D6CE9" w:rsidRPr="00194C1E" w:rsidRDefault="008D6CE9" w:rsidP="0030302C">
                  <w:pPr>
                    <w:jc w:val="both"/>
                    <w:rPr>
                      <w:rFonts w:ascii="Georgia" w:hAnsi="Georgia" w:cstheme="minorHAnsi"/>
                      <w:sz w:val="20"/>
                      <w:szCs w:val="20"/>
                    </w:rPr>
                  </w:pPr>
                  <w:r>
                    <w:rPr>
                      <w:rFonts w:ascii="Georgia" w:hAnsi="Georgia" w:cstheme="minorHAnsi"/>
                      <w:color w:val="595959" w:themeColor="text1" w:themeTint="A6"/>
                      <w:sz w:val="20"/>
                      <w:szCs w:val="20"/>
                    </w:rPr>
                    <w:t xml:space="preserve">US Patent </w:t>
                  </w:r>
                  <w:r w:rsidRPr="0030302C">
                    <w:rPr>
                      <w:rFonts w:ascii="Georgia" w:hAnsi="Georgia" w:cstheme="minorHAnsi"/>
                      <w:color w:val="595959" w:themeColor="text1" w:themeTint="A6"/>
                      <w:sz w:val="20"/>
                      <w:szCs w:val="20"/>
                    </w:rPr>
                    <w:t>US3918461A</w:t>
                  </w:r>
                  <w:r w:rsidRPr="008D343D">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 xml:space="preserve">published </w:t>
                  </w:r>
                  <w:r w:rsidRPr="008D343D">
                    <w:rPr>
                      <w:rFonts w:ascii="Georgia" w:hAnsi="Georgia" w:cstheme="minorHAnsi"/>
                      <w:color w:val="595959" w:themeColor="text1" w:themeTint="A6"/>
                      <w:sz w:val="20"/>
                      <w:szCs w:val="20"/>
                    </w:rPr>
                    <w:t>in 19</w:t>
                  </w:r>
                  <w:r>
                    <w:rPr>
                      <w:rFonts w:ascii="Georgia" w:hAnsi="Georgia" w:cstheme="minorHAnsi"/>
                      <w:color w:val="595959" w:themeColor="text1" w:themeTint="A6"/>
                      <w:sz w:val="20"/>
                      <w:szCs w:val="20"/>
                    </w:rPr>
                    <w:t>75</w:t>
                  </w:r>
                  <w:r w:rsidRPr="008D343D">
                    <w:rPr>
                      <w:rFonts w:ascii="Georgia" w:hAnsi="Georgia" w:cstheme="minorHAnsi"/>
                      <w:color w:val="595959" w:themeColor="text1" w:themeTint="A6"/>
                      <w:sz w:val="20"/>
                      <w:szCs w:val="20"/>
                    </w:rPr>
                    <w:t xml:space="preserve"> and assigned to </w:t>
                  </w:r>
                  <w:r>
                    <w:rPr>
                      <w:rFonts w:ascii="Georgia" w:hAnsi="Georgia" w:cstheme="minorHAnsi"/>
                      <w:color w:val="595959" w:themeColor="text1" w:themeTint="A6"/>
                      <w:sz w:val="20"/>
                      <w:szCs w:val="20"/>
                    </w:rPr>
                    <w:t xml:space="preserve">Cooper Irving S </w:t>
                  </w:r>
                  <w:r w:rsidRPr="008D343D">
                    <w:rPr>
                      <w:rFonts w:ascii="Georgia" w:hAnsi="Georgia" w:cstheme="minorHAnsi"/>
                      <w:color w:val="595959" w:themeColor="text1" w:themeTint="A6"/>
                      <w:sz w:val="20"/>
                      <w:szCs w:val="20"/>
                    </w:rPr>
                    <w:t xml:space="preserve">relates to </w:t>
                  </w:r>
                  <w:r w:rsidRPr="0030302C">
                    <w:rPr>
                      <w:rFonts w:ascii="Georgia" w:hAnsi="Georgia" w:cstheme="minorHAnsi"/>
                      <w:color w:val="595959" w:themeColor="text1" w:themeTint="A6"/>
                      <w:sz w:val="20"/>
                      <w:szCs w:val="20"/>
                    </w:rPr>
                    <w:t xml:space="preserve">apparatus for electrically stimulating human brain </w:t>
                  </w:r>
                  <w:r>
                    <w:rPr>
                      <w:rFonts w:ascii="Georgia" w:hAnsi="Georgia" w:cstheme="minorHAnsi"/>
                      <w:color w:val="595959" w:themeColor="text1" w:themeTint="A6"/>
                      <w:sz w:val="20"/>
                      <w:szCs w:val="20"/>
                    </w:rPr>
                    <w:t xml:space="preserve">and </w:t>
                  </w:r>
                  <w:r w:rsidRPr="0030302C">
                    <w:rPr>
                      <w:rFonts w:ascii="Georgia" w:hAnsi="Georgia" w:cstheme="minorHAnsi"/>
                      <w:color w:val="595959" w:themeColor="text1" w:themeTint="A6"/>
                      <w:sz w:val="20"/>
                      <w:szCs w:val="20"/>
                    </w:rPr>
                    <w:t xml:space="preserve">includes applying electrodes directly to the cerebellum and feeding electrical impulses to such electrodes </w:t>
                  </w:r>
                  <w:r>
                    <w:rPr>
                      <w:rFonts w:ascii="Georgia" w:hAnsi="Georgia" w:cstheme="minorHAnsi"/>
                      <w:color w:val="595959" w:themeColor="text1" w:themeTint="A6"/>
                      <w:sz w:val="20"/>
                      <w:szCs w:val="20"/>
                    </w:rPr>
                    <w:t>to aid</w:t>
                  </w:r>
                  <w:r w:rsidRPr="0030302C">
                    <w:rPr>
                      <w:rFonts w:ascii="Georgia" w:hAnsi="Georgia" w:cstheme="minorHAnsi"/>
                      <w:color w:val="595959" w:themeColor="text1" w:themeTint="A6"/>
                      <w:sz w:val="20"/>
                      <w:szCs w:val="20"/>
                    </w:rPr>
                    <w:t xml:space="preserve"> individuals suffering from intractable hypertonia, epilepsy </w:t>
                  </w:r>
                  <w:r>
                    <w:rPr>
                      <w:rFonts w:ascii="Georgia" w:hAnsi="Georgia" w:cstheme="minorHAnsi"/>
                      <w:color w:val="595959" w:themeColor="text1" w:themeTint="A6"/>
                      <w:sz w:val="20"/>
                      <w:szCs w:val="20"/>
                    </w:rPr>
                    <w:t>etc.</w:t>
                  </w:r>
                </w:p>
                <w:p w:rsidR="008D6CE9" w:rsidRPr="00194C1E" w:rsidRDefault="008D6CE9" w:rsidP="005C4C27">
                  <w:pPr>
                    <w:jc w:val="both"/>
                    <w:rPr>
                      <w:rFonts w:ascii="Georgia" w:hAnsi="Georgia" w:cstheme="minorHAnsi"/>
                      <w:sz w:val="20"/>
                      <w:szCs w:val="20"/>
                    </w:rPr>
                  </w:pPr>
                </w:p>
              </w:txbxContent>
            </v:textbox>
            <w10:wrap type="square" anchorx="page" anchory="page"/>
          </v:shape>
        </w:pict>
      </w:r>
    </w:p>
    <w:p w:rsidR="00BD1796" w:rsidRDefault="001A7413" w:rsidP="00BD1796">
      <w:pPr>
        <w:keepNext/>
        <w:tabs>
          <w:tab w:val="left" w:pos="1290"/>
        </w:tabs>
        <w:rPr>
          <w:rFonts w:cstheme="minorHAnsi"/>
          <w:noProof/>
          <w:color w:val="595959" w:themeColor="text1" w:themeTint="A6"/>
          <w:sz w:val="24"/>
          <w:szCs w:val="24"/>
        </w:rPr>
      </w:pPr>
      <w:r>
        <w:rPr>
          <w:rFonts w:cstheme="minorHAnsi"/>
          <w:noProof/>
          <w:color w:val="595959" w:themeColor="text1" w:themeTint="A6"/>
          <w:sz w:val="24"/>
          <w:szCs w:val="24"/>
        </w:rPr>
        <w:t xml:space="preserve">      </w:t>
      </w:r>
      <w:r w:rsidR="00D4132F" w:rsidRPr="00D4132F">
        <w:rPr>
          <w:rFonts w:cstheme="minorHAnsi"/>
          <w:noProof/>
          <w:color w:val="595959" w:themeColor="text1" w:themeTint="A6"/>
          <w:sz w:val="24"/>
          <w:szCs w:val="24"/>
        </w:rPr>
        <w:drawing>
          <wp:inline distT="0" distB="0" distL="0" distR="0">
            <wp:extent cx="3033602" cy="1746118"/>
            <wp:effectExtent l="19050" t="0" r="14398" b="6482"/>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D1796" w:rsidRPr="00EE2A7F" w:rsidRDefault="003963CA" w:rsidP="00BD1796">
      <w:pPr>
        <w:keepNext/>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7B57D9">
        <w:rPr>
          <w:rFonts w:ascii="Georgia" w:hAnsi="Georgia" w:cstheme="minorHAnsi"/>
          <w:b/>
          <w:sz w:val="20"/>
          <w:szCs w:val="20"/>
        </w:rPr>
        <w:t>1</w:t>
      </w:r>
      <w:r w:rsidRPr="00EE2A7F">
        <w:rPr>
          <w:rFonts w:ascii="Georgia" w:hAnsi="Georgia" w:cstheme="minorHAnsi"/>
          <w:b/>
          <w:sz w:val="20"/>
          <w:szCs w:val="20"/>
        </w:rPr>
        <w:t xml:space="preserve"> - Patent Publishing Trends for </w:t>
      </w:r>
      <w:r w:rsidR="00954CA0">
        <w:rPr>
          <w:rFonts w:ascii="Georgia" w:hAnsi="Georgia" w:cstheme="minorHAnsi"/>
          <w:b/>
          <w:sz w:val="20"/>
          <w:szCs w:val="20"/>
        </w:rPr>
        <w:t>Neural Implants</w:t>
      </w:r>
    </w:p>
    <w:p w:rsidR="00BD1796" w:rsidRDefault="003926C6" w:rsidP="00BD1796">
      <w:pPr>
        <w:tabs>
          <w:tab w:val="left" w:pos="1290"/>
        </w:tabs>
        <w:rPr>
          <w:rFonts w:cstheme="minorHAnsi"/>
          <w:color w:val="595959" w:themeColor="text1" w:themeTint="A6"/>
          <w:sz w:val="24"/>
          <w:szCs w:val="24"/>
        </w:rPr>
      </w:pPr>
      <w:r w:rsidRPr="0021601A">
        <w:rPr>
          <w:rFonts w:cstheme="minorHAnsi"/>
          <w:color w:val="595959" w:themeColor="text1" w:themeTint="A6"/>
          <w:sz w:val="24"/>
          <w:szCs w:val="24"/>
        </w:rPr>
        <w:tab/>
      </w:r>
      <w:r w:rsidR="0031577C" w:rsidRPr="0021601A">
        <w:rPr>
          <w:rFonts w:cstheme="minorHAnsi"/>
          <w:noProof/>
          <w:color w:val="595959" w:themeColor="text1" w:themeTint="A6"/>
          <w:sz w:val="24"/>
          <w:szCs w:val="24"/>
        </w:rPr>
        <w:drawing>
          <wp:inline distT="0" distB="0" distL="0" distR="0">
            <wp:extent cx="3038475" cy="141922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591B" w:rsidRPr="00EE2A7F" w:rsidRDefault="003963CA" w:rsidP="00BD1796">
      <w:pPr>
        <w:tabs>
          <w:tab w:val="left" w:pos="1290"/>
        </w:tabs>
        <w:jc w:val="center"/>
        <w:rPr>
          <w:rFonts w:ascii="Georgia" w:hAnsi="Georgia" w:cstheme="minorHAnsi"/>
          <w:b/>
          <w:sz w:val="20"/>
          <w:szCs w:val="20"/>
        </w:rPr>
      </w:pPr>
      <w:r w:rsidRPr="00EE2A7F">
        <w:rPr>
          <w:rFonts w:ascii="Georgia" w:hAnsi="Georgia" w:cstheme="minorHAnsi"/>
          <w:b/>
          <w:sz w:val="20"/>
          <w:szCs w:val="20"/>
        </w:rPr>
        <w:t xml:space="preserve">Figure </w:t>
      </w:r>
      <w:r w:rsidR="007B57D9">
        <w:rPr>
          <w:rFonts w:ascii="Georgia" w:hAnsi="Georgia" w:cstheme="minorHAnsi"/>
          <w:b/>
          <w:sz w:val="20"/>
          <w:szCs w:val="20"/>
        </w:rPr>
        <w:t>2</w:t>
      </w:r>
      <w:r w:rsidRPr="00EE2A7F">
        <w:rPr>
          <w:rFonts w:ascii="Georgia" w:hAnsi="Georgia" w:cstheme="minorHAnsi"/>
          <w:b/>
          <w:sz w:val="20"/>
          <w:szCs w:val="20"/>
        </w:rPr>
        <w:t xml:space="preserve"> - Patent </w:t>
      </w:r>
      <w:r w:rsidR="0012438B" w:rsidRPr="00EE2A7F">
        <w:rPr>
          <w:rFonts w:ascii="Georgia" w:hAnsi="Georgia" w:cstheme="minorHAnsi"/>
          <w:b/>
          <w:sz w:val="20"/>
          <w:szCs w:val="20"/>
        </w:rPr>
        <w:t>Filing</w:t>
      </w:r>
      <w:r w:rsidR="002F1D5B">
        <w:rPr>
          <w:rFonts w:ascii="Georgia" w:hAnsi="Georgia" w:cstheme="minorHAnsi"/>
          <w:b/>
          <w:sz w:val="20"/>
          <w:szCs w:val="20"/>
        </w:rPr>
        <w:t xml:space="preserve"> Trends for Neural Implants</w:t>
      </w:r>
    </w:p>
    <w:p w:rsidR="004D0B91" w:rsidRDefault="000A51CA" w:rsidP="004D0B91">
      <w:pPr>
        <w:tabs>
          <w:tab w:val="left" w:pos="1290"/>
        </w:tabs>
        <w:rPr>
          <w:rFonts w:cstheme="minorHAnsi"/>
          <w:color w:val="595959" w:themeColor="text1" w:themeTint="A6"/>
          <w:sz w:val="24"/>
          <w:szCs w:val="24"/>
        </w:rPr>
      </w:pPr>
      <w:r w:rsidRPr="0021601A">
        <w:rPr>
          <w:rFonts w:cstheme="minorHAnsi"/>
          <w:noProof/>
          <w:color w:val="595959" w:themeColor="text1" w:themeTint="A6"/>
          <w:sz w:val="24"/>
          <w:szCs w:val="24"/>
        </w:rPr>
        <w:drawing>
          <wp:inline distT="0" distB="0" distL="0" distR="0">
            <wp:extent cx="3038475" cy="1419225"/>
            <wp:effectExtent l="1905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0B91" w:rsidRDefault="004D0B91" w:rsidP="004D0B91">
      <w:pPr>
        <w:tabs>
          <w:tab w:val="left" w:pos="1290"/>
        </w:tabs>
        <w:jc w:val="center"/>
        <w:rPr>
          <w:rFonts w:ascii="Georgia" w:hAnsi="Georgia" w:cstheme="minorHAnsi"/>
          <w:b/>
          <w:sz w:val="20"/>
          <w:szCs w:val="20"/>
        </w:rPr>
      </w:pPr>
      <w:r w:rsidRPr="007B57D9">
        <w:rPr>
          <w:rFonts w:ascii="Georgia" w:hAnsi="Georgia" w:cstheme="minorHAnsi"/>
          <w:b/>
          <w:sz w:val="20"/>
          <w:szCs w:val="20"/>
        </w:rPr>
        <w:t>F</w:t>
      </w:r>
      <w:r w:rsidR="002F1D5B" w:rsidRPr="007B57D9">
        <w:rPr>
          <w:rFonts w:ascii="Georgia" w:hAnsi="Georgia" w:cstheme="minorHAnsi"/>
          <w:b/>
          <w:sz w:val="20"/>
          <w:szCs w:val="20"/>
        </w:rPr>
        <w:t>igure 3 - Priority Trends for Neural Implants</w:t>
      </w:r>
    </w:p>
    <w:p w:rsidR="007B57D9" w:rsidRPr="007B57D9" w:rsidRDefault="007B57D9" w:rsidP="004D0B91">
      <w:pPr>
        <w:tabs>
          <w:tab w:val="left" w:pos="1290"/>
        </w:tabs>
        <w:jc w:val="center"/>
        <w:rPr>
          <w:rFonts w:ascii="Georgia" w:hAnsi="Georgia" w:cstheme="minorHAnsi"/>
          <w:b/>
          <w:sz w:val="20"/>
          <w:szCs w:val="20"/>
        </w:rPr>
      </w:pPr>
    </w:p>
    <w:p w:rsidR="00010772" w:rsidRPr="004E7B5C" w:rsidRDefault="00A34EA3" w:rsidP="00010772">
      <w:pPr>
        <w:pStyle w:val="Heading2"/>
        <w:shd w:val="clear" w:color="auto" w:fill="595959" w:themeFill="text1" w:themeFillTint="A6"/>
        <w:spacing w:before="240" w:after="360"/>
        <w:rPr>
          <w:rFonts w:ascii="Georgia" w:hAnsi="Georgia" w:cstheme="minorHAnsi"/>
          <w:b/>
          <w:color w:val="FFFFFF" w:themeColor="background1"/>
        </w:rPr>
      </w:pPr>
      <w:r w:rsidRPr="00A34EA3">
        <w:rPr>
          <w:rFonts w:cstheme="minorHAnsi"/>
          <w:noProof/>
          <w:sz w:val="24"/>
          <w:szCs w:val="24"/>
        </w:rPr>
        <w:lastRenderedPageBreak/>
        <w:pict>
          <v:shape id="_x0000_s1055" type="#_x0000_t202" style="position:absolute;margin-left:49.65pt;margin-top:34.35pt;width:211.25pt;height:614.5pt;z-index:251676672;mso-position-horizontal-relative:page;mso-position-vertical-relative:margin" o:allowincell="f" filled="f" fillcolor="#94d1e2 [1944]" stroked="f" strokecolor="#94d1e2 [1944]" strokeweight="1pt">
            <v:fill color2="#dbeff5 [664]" angle="-45" focusposition="1" focussize="" focus="-50%" type="gradient"/>
            <v:shadow on="t" type="perspective" color="#1e5d6f [1608]" opacity=".5" offset="1pt" offset2="-3pt"/>
            <v:textbox style="mso-next-textbox:#_x0000_s1055" inset="18pt,18pt,18pt,18pt">
              <w:txbxContent>
                <w:p w:rsidR="008D6CE9" w:rsidRDefault="008D6CE9"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As noted in the graph, Medtronic holds the most number of patent families with a total portfolio of 158 families in Neural Implants cluster of patents.  Compared to the overall portfolio in this technology cluster, Medtronic’s holding represents 10.01%.  Boston Scientific follow</w:t>
                  </w:r>
                  <w:r w:rsidR="00B706CC">
                    <w:rPr>
                      <w:rFonts w:ascii="Georgia" w:hAnsi="Georgia" w:cstheme="minorHAnsi"/>
                      <w:color w:val="595959" w:themeColor="text1" w:themeTint="A6"/>
                      <w:sz w:val="20"/>
                      <w:szCs w:val="20"/>
                    </w:rPr>
                    <w:t>s</w:t>
                  </w:r>
                  <w:r>
                    <w:rPr>
                      <w:rFonts w:ascii="Georgia" w:hAnsi="Georgia" w:cstheme="minorHAnsi"/>
                      <w:color w:val="595959" w:themeColor="text1" w:themeTint="A6"/>
                      <w:sz w:val="20"/>
                      <w:szCs w:val="20"/>
                    </w:rPr>
                    <w:t xml:space="preserve"> Medtronic with 97 patent families assigned to it.  Other major companies are Advanced Neuromodulation Sys, Cyberonics, Neuropace Inc., and Sapiens.</w:t>
                  </w:r>
                </w:p>
                <w:p w:rsidR="008D6CE9" w:rsidRPr="00194C1E" w:rsidRDefault="008D6CE9"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Medtronic started filing patents in early 90s.  Boston Scientific’s patents can be traced after 2005 while initial filings of Advanced Neuromodulation can be noted after 2000.  Both Cyberonics and Neuropace filed their initial patents in 90s.</w:t>
                  </w:r>
                </w:p>
                <w:p w:rsidR="008D6CE9" w:rsidRDefault="008D6CE9" w:rsidP="006F591B">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Analysis of recent patents in this cluster by Medtronic reveals that the patents relate to a</w:t>
                  </w:r>
                  <w:r w:rsidRPr="003E4F00">
                    <w:rPr>
                      <w:rFonts w:ascii="Georgia" w:hAnsi="Georgia" w:cstheme="minorHAnsi"/>
                      <w:color w:val="595959" w:themeColor="text1" w:themeTint="A6"/>
                      <w:sz w:val="20"/>
                      <w:szCs w:val="20"/>
                    </w:rPr>
                    <w:t>pplying electric currents by contact electrodes</w:t>
                  </w:r>
                  <w:r>
                    <w:rPr>
                      <w:rFonts w:ascii="Georgia" w:hAnsi="Georgia" w:cstheme="minorHAnsi"/>
                      <w:color w:val="595959" w:themeColor="text1" w:themeTint="A6"/>
                      <w:sz w:val="20"/>
                      <w:szCs w:val="20"/>
                    </w:rPr>
                    <w:t xml:space="preserve"> for stimulation of devices such as implantable devices, e</w:t>
                  </w:r>
                  <w:r w:rsidRPr="007A3F37">
                    <w:rPr>
                      <w:rFonts w:ascii="Georgia" w:hAnsi="Georgia" w:cstheme="minorHAnsi"/>
                      <w:color w:val="595959" w:themeColor="text1" w:themeTint="A6"/>
                      <w:sz w:val="20"/>
                      <w:szCs w:val="20"/>
                    </w:rPr>
                    <w:t>lectrodes</w:t>
                  </w:r>
                  <w:r>
                    <w:rPr>
                      <w:rFonts w:ascii="Georgia" w:hAnsi="Georgia" w:cstheme="minorHAnsi"/>
                      <w:color w:val="595959" w:themeColor="text1" w:themeTint="A6"/>
                      <w:sz w:val="20"/>
                      <w:szCs w:val="20"/>
                    </w:rPr>
                    <w:t xml:space="preserve"> for </w:t>
                  </w:r>
                  <w:r w:rsidRPr="007A3F37">
                    <w:rPr>
                      <w:rFonts w:ascii="Georgia" w:hAnsi="Georgia" w:cstheme="minorHAnsi"/>
                      <w:color w:val="595959" w:themeColor="text1" w:themeTint="A6"/>
                      <w:sz w:val="20"/>
                      <w:szCs w:val="20"/>
                    </w:rPr>
                    <w:t>implantation or insertion into the body</w:t>
                  </w:r>
                  <w:r>
                    <w:rPr>
                      <w:rFonts w:ascii="Georgia" w:hAnsi="Georgia" w:cstheme="minorHAnsi"/>
                      <w:color w:val="595959" w:themeColor="text1" w:themeTint="A6"/>
                      <w:sz w:val="20"/>
                      <w:szCs w:val="20"/>
                    </w:rPr>
                    <w:t>, a</w:t>
                  </w:r>
                  <w:r w:rsidRPr="007A3F37">
                    <w:rPr>
                      <w:rFonts w:ascii="Georgia" w:hAnsi="Georgia" w:cstheme="minorHAnsi"/>
                      <w:color w:val="595959" w:themeColor="text1" w:themeTint="A6"/>
                      <w:sz w:val="20"/>
                      <w:szCs w:val="20"/>
                    </w:rPr>
                    <w:t>rrangements in connection with implantation of stimulators</w:t>
                  </w:r>
                  <w:r>
                    <w:rPr>
                      <w:rFonts w:ascii="Georgia" w:hAnsi="Georgia" w:cstheme="minorHAnsi"/>
                      <w:color w:val="595959" w:themeColor="text1" w:themeTint="A6"/>
                      <w:sz w:val="20"/>
                      <w:szCs w:val="20"/>
                    </w:rPr>
                    <w:t>, a</w:t>
                  </w:r>
                  <w:r w:rsidRPr="007A3F37">
                    <w:rPr>
                      <w:rFonts w:ascii="Georgia" w:hAnsi="Georgia" w:cstheme="minorHAnsi"/>
                      <w:color w:val="595959" w:themeColor="text1" w:themeTint="A6"/>
                      <w:sz w:val="20"/>
                      <w:szCs w:val="20"/>
                    </w:rPr>
                    <w:t>rrangements or circuits for monitoring, protecting, controlling or indicating for a specific type of</w:t>
                  </w:r>
                  <w:r>
                    <w:rPr>
                      <w:rFonts w:ascii="Georgia" w:hAnsi="Georgia" w:cstheme="minorHAnsi"/>
                      <w:color w:val="595959" w:themeColor="text1" w:themeTint="A6"/>
                      <w:sz w:val="20"/>
                      <w:szCs w:val="20"/>
                    </w:rPr>
                    <w:t xml:space="preserve"> device, etc.</w:t>
                  </w:r>
                </w:p>
                <w:p w:rsidR="008D6CE9" w:rsidRPr="00194C1E" w:rsidRDefault="008D6CE9" w:rsidP="006F591B">
                  <w:pPr>
                    <w:jc w:val="both"/>
                    <w:rPr>
                      <w:rFonts w:ascii="Georgia" w:eastAsia="Times New Roman" w:hAnsi="Georgia" w:cstheme="minorHAnsi"/>
                      <w:color w:val="000000"/>
                      <w:sz w:val="20"/>
                      <w:szCs w:val="20"/>
                    </w:rPr>
                  </w:pPr>
                  <w:r w:rsidRPr="00194C1E">
                    <w:rPr>
                      <w:rFonts w:ascii="Georgia" w:hAnsi="Georgia" w:cstheme="minorHAnsi"/>
                      <w:color w:val="595959" w:themeColor="text1" w:themeTint="A6"/>
                      <w:sz w:val="20"/>
                      <w:szCs w:val="20"/>
                    </w:rPr>
                    <w:t>One of the major developments in the</w:t>
                  </w:r>
                  <w:r>
                    <w:rPr>
                      <w:rFonts w:ascii="Georgia" w:hAnsi="Georgia" w:cstheme="minorHAnsi"/>
                      <w:color w:val="595959" w:themeColor="text1" w:themeTint="A6"/>
                      <w:sz w:val="20"/>
                      <w:szCs w:val="20"/>
                    </w:rPr>
                    <w:t xml:space="preserve"> last decade is the emergence</w:t>
                  </w:r>
                  <w:r w:rsidRPr="00194C1E">
                    <w:rPr>
                      <w:rFonts w:ascii="Georgia" w:hAnsi="Georgia" w:cstheme="minorHAnsi"/>
                      <w:color w:val="595959" w:themeColor="text1" w:themeTint="A6"/>
                      <w:sz w:val="20"/>
                      <w:szCs w:val="20"/>
                    </w:rPr>
                    <w:t xml:space="preserve"> of </w:t>
                  </w:r>
                  <w:r>
                    <w:rPr>
                      <w:rFonts w:ascii="Georgia" w:hAnsi="Georgia" w:cstheme="minorHAnsi"/>
                      <w:color w:val="595959" w:themeColor="text1" w:themeTint="A6"/>
                      <w:sz w:val="20"/>
                      <w:szCs w:val="20"/>
                    </w:rPr>
                    <w:t xml:space="preserve">late entrant Boston Scientific in this cluster of patents and is now positioned on number second after Medtronic in terms of total patent holdings. </w:t>
                  </w:r>
                </w:p>
                <w:p w:rsidR="008D6CE9" w:rsidRPr="00194C1E" w:rsidRDefault="008D6CE9" w:rsidP="006F591B">
                  <w:pPr>
                    <w:jc w:val="both"/>
                    <w:rPr>
                      <w:rFonts w:ascii="Georgia" w:eastAsia="Times New Roman" w:hAnsi="Georgia" w:cstheme="minorHAnsi"/>
                      <w:color w:val="000000"/>
                      <w:sz w:val="20"/>
                      <w:szCs w:val="20"/>
                    </w:rPr>
                  </w:pPr>
                  <w:r w:rsidRPr="00194C1E">
                    <w:rPr>
                      <w:rFonts w:ascii="Georgia" w:hAnsi="Georgia" w:cstheme="minorHAnsi"/>
                      <w:sz w:val="20"/>
                      <w:szCs w:val="20"/>
                    </w:rPr>
                    <w:t xml:space="preserve">   </w:t>
                  </w:r>
                </w:p>
              </w:txbxContent>
            </v:textbox>
            <w10:wrap type="square" anchorx="page" anchory="margin"/>
          </v:shape>
        </w:pict>
      </w:r>
      <w:r w:rsidR="00010772">
        <w:rPr>
          <w:rFonts w:ascii="Georgia" w:hAnsi="Georgia" w:cstheme="minorHAnsi"/>
          <w:b/>
          <w:color w:val="FFFFFF" w:themeColor="background1"/>
        </w:rPr>
        <w:t>Leading Companies</w:t>
      </w:r>
    </w:p>
    <w:p w:rsidR="00BD1796" w:rsidRDefault="00BD1796" w:rsidP="00BD1796">
      <w:pPr>
        <w:rPr>
          <w:rFonts w:cstheme="minorHAnsi"/>
          <w:sz w:val="20"/>
          <w:szCs w:val="20"/>
        </w:rPr>
      </w:pPr>
      <w:r w:rsidRPr="0021601A">
        <w:rPr>
          <w:rFonts w:cstheme="minorHAnsi"/>
          <w:noProof/>
        </w:rPr>
        <w:drawing>
          <wp:inline distT="0" distB="0" distL="0" distR="0">
            <wp:extent cx="3399394" cy="2838202"/>
            <wp:effectExtent l="19050" t="0" r="10556" b="248"/>
            <wp:docPr id="1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8E1" w:rsidRDefault="009E0666" w:rsidP="00BD1796">
      <w:pPr>
        <w:jc w:val="cente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4</w:t>
      </w:r>
      <w:r w:rsidRPr="002072CE">
        <w:rPr>
          <w:rFonts w:ascii="Georgia" w:hAnsi="Georgia" w:cstheme="minorHAnsi"/>
          <w:b/>
          <w:sz w:val="20"/>
          <w:szCs w:val="20"/>
        </w:rPr>
        <w:t xml:space="preserve"> - Leading Companies</w:t>
      </w:r>
    </w:p>
    <w:p w:rsidR="009D7A05" w:rsidRDefault="009D7A05" w:rsidP="00BD1796">
      <w:pPr>
        <w:jc w:val="center"/>
        <w:rPr>
          <w:rFonts w:ascii="Georgia" w:hAnsi="Georgia" w:cstheme="minorHAnsi"/>
          <w:b/>
          <w:sz w:val="20"/>
          <w:szCs w:val="20"/>
        </w:rPr>
      </w:pPr>
    </w:p>
    <w:p w:rsidR="009D7A05" w:rsidRDefault="009D7A05" w:rsidP="00BD1796">
      <w:pPr>
        <w:jc w:val="center"/>
        <w:rPr>
          <w:rFonts w:ascii="Georgia" w:hAnsi="Georgia" w:cstheme="minorHAnsi"/>
          <w:b/>
          <w:sz w:val="20"/>
          <w:szCs w:val="20"/>
        </w:rPr>
      </w:pPr>
    </w:p>
    <w:p w:rsidR="009D7A05" w:rsidRDefault="009D7A05" w:rsidP="00BD1796">
      <w:pPr>
        <w:jc w:val="center"/>
        <w:rPr>
          <w:rFonts w:ascii="Georgia" w:hAnsi="Georgia" w:cstheme="minorHAnsi"/>
          <w:b/>
          <w:sz w:val="20"/>
          <w:szCs w:val="20"/>
        </w:rPr>
      </w:pPr>
    </w:p>
    <w:tbl>
      <w:tblPr>
        <w:tblStyle w:val="LightList-Accent11"/>
        <w:tblW w:w="5339" w:type="dxa"/>
        <w:tblInd w:w="108" w:type="dxa"/>
        <w:tblLook w:val="04A0"/>
      </w:tblPr>
      <w:tblGrid>
        <w:gridCol w:w="2790"/>
        <w:gridCol w:w="2549"/>
      </w:tblGrid>
      <w:tr w:rsidR="009C224B" w:rsidRPr="008E61D9" w:rsidTr="0028218D">
        <w:trPr>
          <w:cnfStyle w:val="100000000000"/>
          <w:trHeight w:val="407"/>
        </w:trPr>
        <w:tc>
          <w:tcPr>
            <w:cnfStyle w:val="001000000000"/>
            <w:tcW w:w="2790" w:type="dxa"/>
            <w:shd w:val="clear" w:color="auto" w:fill="7F7F7F" w:themeFill="text1" w:themeFillTint="80"/>
            <w:noWrap/>
            <w:hideMark/>
          </w:tcPr>
          <w:p w:rsidR="009C224B" w:rsidRPr="00E777E6" w:rsidRDefault="009C224B" w:rsidP="008E61D9">
            <w:pPr>
              <w:rPr>
                <w:rFonts w:ascii="Georgia" w:hAnsi="Georgia" w:cstheme="minorHAnsi"/>
                <w:sz w:val="17"/>
                <w:szCs w:val="17"/>
              </w:rPr>
            </w:pPr>
            <w:r w:rsidRPr="00E777E6">
              <w:rPr>
                <w:rFonts w:ascii="Georgia" w:hAnsi="Georgia" w:cstheme="minorHAnsi"/>
                <w:sz w:val="17"/>
                <w:szCs w:val="17"/>
              </w:rPr>
              <w:t>Assignees</w:t>
            </w:r>
          </w:p>
        </w:tc>
        <w:tc>
          <w:tcPr>
            <w:tcW w:w="2549" w:type="dxa"/>
            <w:shd w:val="clear" w:color="auto" w:fill="7F7F7F" w:themeFill="text1" w:themeFillTint="80"/>
            <w:noWrap/>
            <w:hideMark/>
          </w:tcPr>
          <w:p w:rsidR="009C224B" w:rsidRPr="00E777E6" w:rsidRDefault="009C224B" w:rsidP="008E61D9">
            <w:pPr>
              <w:jc w:val="center"/>
              <w:cnfStyle w:val="100000000000"/>
              <w:rPr>
                <w:rFonts w:ascii="Georgia" w:hAnsi="Georgia" w:cstheme="minorHAnsi"/>
                <w:sz w:val="17"/>
                <w:szCs w:val="17"/>
              </w:rPr>
            </w:pPr>
            <w:r w:rsidRPr="00E777E6">
              <w:rPr>
                <w:rFonts w:ascii="Georgia" w:hAnsi="Georgia" w:cstheme="minorHAnsi"/>
                <w:sz w:val="17"/>
                <w:szCs w:val="17"/>
              </w:rPr>
              <w:t>Percentage of total Patent Families (%)</w:t>
            </w:r>
          </w:p>
        </w:tc>
      </w:tr>
      <w:tr w:rsidR="009C224B" w:rsidRPr="008E61D9" w:rsidTr="0028218D">
        <w:trPr>
          <w:cnfStyle w:val="000000100000"/>
          <w:trHeight w:val="295"/>
        </w:trPr>
        <w:tc>
          <w:tcPr>
            <w:cnfStyle w:val="001000000000"/>
            <w:tcW w:w="2790" w:type="dxa"/>
            <w:noWrap/>
          </w:tcPr>
          <w:p w:rsidR="004B4007" w:rsidRPr="00E93872" w:rsidRDefault="00E93872" w:rsidP="004B4007">
            <w:pPr>
              <w:rPr>
                <w:rFonts w:ascii="Georgia" w:hAnsi="Georgia"/>
                <w:b w:val="0"/>
                <w:color w:val="595959" w:themeColor="text1" w:themeTint="A6"/>
                <w:sz w:val="17"/>
                <w:szCs w:val="17"/>
              </w:rPr>
            </w:pPr>
            <w:r w:rsidRPr="00E93872">
              <w:rPr>
                <w:rFonts w:ascii="Georgia" w:hAnsi="Georgia"/>
                <w:b w:val="0"/>
                <w:color w:val="595959" w:themeColor="text1" w:themeTint="A6"/>
                <w:sz w:val="17"/>
                <w:szCs w:val="17"/>
              </w:rPr>
              <w:t>Medtronic Inc</w:t>
            </w:r>
            <w:r w:rsidR="00AB29D2">
              <w:rPr>
                <w:rFonts w:ascii="Georgia" w:hAnsi="Georgia"/>
                <w:b w:val="0"/>
                <w:color w:val="595959" w:themeColor="text1" w:themeTint="A6"/>
                <w:sz w:val="17"/>
                <w:szCs w:val="17"/>
              </w:rPr>
              <w:t>.</w:t>
            </w:r>
          </w:p>
          <w:p w:rsidR="009C224B" w:rsidRPr="00E93872" w:rsidRDefault="009C224B" w:rsidP="008E61D9">
            <w:pPr>
              <w:rPr>
                <w:rFonts w:ascii="Georgia" w:hAnsi="Georgia" w:cstheme="minorHAnsi"/>
                <w:b w:val="0"/>
                <w:color w:val="595959" w:themeColor="text1" w:themeTint="A6"/>
                <w:sz w:val="17"/>
                <w:szCs w:val="17"/>
              </w:rPr>
            </w:pPr>
          </w:p>
        </w:tc>
        <w:tc>
          <w:tcPr>
            <w:tcW w:w="2549" w:type="dxa"/>
            <w:noWrap/>
            <w:hideMark/>
          </w:tcPr>
          <w:p w:rsidR="009C224B" w:rsidRPr="009C224B" w:rsidRDefault="00E93872"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10.01</w:t>
            </w:r>
          </w:p>
        </w:tc>
      </w:tr>
      <w:tr w:rsidR="009C224B" w:rsidRPr="008E61D9" w:rsidTr="0028218D">
        <w:trPr>
          <w:trHeight w:val="240"/>
        </w:trPr>
        <w:tc>
          <w:tcPr>
            <w:cnfStyle w:val="001000000000"/>
            <w:tcW w:w="2790" w:type="dxa"/>
            <w:noWrap/>
          </w:tcPr>
          <w:p w:rsidR="004B4007" w:rsidRPr="00E93872" w:rsidRDefault="00E93872" w:rsidP="004B4007">
            <w:pPr>
              <w:rPr>
                <w:rFonts w:ascii="Georgia" w:hAnsi="Georgia"/>
                <w:b w:val="0"/>
                <w:color w:val="595959" w:themeColor="text1" w:themeTint="A6"/>
                <w:sz w:val="17"/>
                <w:szCs w:val="17"/>
              </w:rPr>
            </w:pPr>
            <w:r w:rsidRPr="00E93872">
              <w:rPr>
                <w:rFonts w:ascii="Georgia" w:hAnsi="Georgia"/>
                <w:b w:val="0"/>
                <w:color w:val="595959" w:themeColor="text1" w:themeTint="A6"/>
                <w:sz w:val="17"/>
                <w:szCs w:val="17"/>
              </w:rPr>
              <w:t>Boston Scientific</w:t>
            </w:r>
          </w:p>
          <w:p w:rsidR="009C224B" w:rsidRPr="00E93872" w:rsidRDefault="009C224B" w:rsidP="008E61D9">
            <w:pPr>
              <w:rPr>
                <w:rFonts w:ascii="Georgia" w:hAnsi="Georgia" w:cstheme="minorHAnsi"/>
                <w:b w:val="0"/>
                <w:color w:val="595959" w:themeColor="text1" w:themeTint="A6"/>
                <w:sz w:val="17"/>
                <w:szCs w:val="17"/>
              </w:rPr>
            </w:pPr>
          </w:p>
        </w:tc>
        <w:tc>
          <w:tcPr>
            <w:tcW w:w="2549" w:type="dxa"/>
            <w:noWrap/>
            <w:hideMark/>
          </w:tcPr>
          <w:p w:rsidR="009C224B" w:rsidRPr="009C224B" w:rsidRDefault="00E93872" w:rsidP="008E61D9">
            <w:pPr>
              <w:jc w:val="center"/>
              <w:cnfStyle w:val="0000000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6.15</w:t>
            </w:r>
          </w:p>
        </w:tc>
      </w:tr>
      <w:tr w:rsidR="009C224B" w:rsidRPr="008E61D9" w:rsidTr="0028218D">
        <w:trPr>
          <w:cnfStyle w:val="000000100000"/>
          <w:trHeight w:val="240"/>
        </w:trPr>
        <w:tc>
          <w:tcPr>
            <w:cnfStyle w:val="001000000000"/>
            <w:tcW w:w="2790" w:type="dxa"/>
            <w:noWrap/>
          </w:tcPr>
          <w:p w:rsidR="004B4007" w:rsidRPr="00E93872" w:rsidRDefault="00E93872" w:rsidP="004B4007">
            <w:pPr>
              <w:rPr>
                <w:rFonts w:ascii="Georgia" w:hAnsi="Georgia"/>
                <w:b w:val="0"/>
                <w:color w:val="595959" w:themeColor="text1" w:themeTint="A6"/>
                <w:sz w:val="17"/>
                <w:szCs w:val="17"/>
              </w:rPr>
            </w:pPr>
            <w:r w:rsidRPr="00E93872">
              <w:rPr>
                <w:rFonts w:ascii="Georgia" w:hAnsi="Georgia"/>
                <w:b w:val="0"/>
                <w:color w:val="595959" w:themeColor="text1" w:themeTint="A6"/>
                <w:sz w:val="17"/>
                <w:szCs w:val="17"/>
              </w:rPr>
              <w:t xml:space="preserve">Advanced </w:t>
            </w:r>
            <w:r w:rsidR="0028218D">
              <w:rPr>
                <w:rFonts w:ascii="Georgia" w:hAnsi="Georgia"/>
                <w:b w:val="0"/>
                <w:color w:val="595959" w:themeColor="text1" w:themeTint="A6"/>
                <w:sz w:val="17"/>
                <w:szCs w:val="17"/>
              </w:rPr>
              <w:t>N</w:t>
            </w:r>
            <w:r w:rsidRPr="00E93872">
              <w:rPr>
                <w:rFonts w:ascii="Georgia" w:hAnsi="Georgia"/>
                <w:b w:val="0"/>
                <w:color w:val="595959" w:themeColor="text1" w:themeTint="A6"/>
                <w:sz w:val="17"/>
                <w:szCs w:val="17"/>
              </w:rPr>
              <w:t>euromodulation Sys</w:t>
            </w:r>
          </w:p>
          <w:p w:rsidR="009C224B" w:rsidRPr="00E93872" w:rsidRDefault="009C224B" w:rsidP="008E61D9">
            <w:pPr>
              <w:rPr>
                <w:rFonts w:ascii="Georgia" w:hAnsi="Georgia" w:cstheme="minorHAnsi"/>
                <w:b w:val="0"/>
                <w:color w:val="595959" w:themeColor="text1" w:themeTint="A6"/>
                <w:sz w:val="17"/>
                <w:szCs w:val="17"/>
              </w:rPr>
            </w:pPr>
          </w:p>
        </w:tc>
        <w:tc>
          <w:tcPr>
            <w:tcW w:w="2549" w:type="dxa"/>
            <w:noWrap/>
            <w:hideMark/>
          </w:tcPr>
          <w:p w:rsidR="009C224B" w:rsidRPr="009C224B" w:rsidRDefault="00E93872"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2.4</w:t>
            </w:r>
          </w:p>
        </w:tc>
      </w:tr>
      <w:tr w:rsidR="009C224B" w:rsidRPr="008E61D9" w:rsidTr="0028218D">
        <w:trPr>
          <w:trHeight w:val="240"/>
        </w:trPr>
        <w:tc>
          <w:tcPr>
            <w:cnfStyle w:val="001000000000"/>
            <w:tcW w:w="2790" w:type="dxa"/>
            <w:noWrap/>
          </w:tcPr>
          <w:p w:rsidR="004B4007" w:rsidRPr="00E93872" w:rsidRDefault="00E93872" w:rsidP="004B4007">
            <w:pPr>
              <w:rPr>
                <w:rFonts w:ascii="Georgia" w:hAnsi="Georgia"/>
                <w:b w:val="0"/>
                <w:color w:val="595959" w:themeColor="text1" w:themeTint="A6"/>
                <w:sz w:val="17"/>
                <w:szCs w:val="17"/>
              </w:rPr>
            </w:pPr>
            <w:r w:rsidRPr="00E93872">
              <w:rPr>
                <w:rFonts w:ascii="Georgia" w:hAnsi="Georgia"/>
                <w:b w:val="0"/>
                <w:color w:val="595959" w:themeColor="text1" w:themeTint="A6"/>
                <w:sz w:val="17"/>
                <w:szCs w:val="17"/>
              </w:rPr>
              <w:t>Cyberonics Inc</w:t>
            </w:r>
            <w:r w:rsidR="00AB29D2">
              <w:rPr>
                <w:rFonts w:ascii="Georgia" w:hAnsi="Georgia"/>
                <w:b w:val="0"/>
                <w:color w:val="595959" w:themeColor="text1" w:themeTint="A6"/>
                <w:sz w:val="17"/>
                <w:szCs w:val="17"/>
              </w:rPr>
              <w:t>.</w:t>
            </w:r>
          </w:p>
          <w:p w:rsidR="009C224B" w:rsidRPr="00E93872" w:rsidRDefault="009C224B" w:rsidP="008E61D9">
            <w:pPr>
              <w:rPr>
                <w:rFonts w:ascii="Georgia" w:hAnsi="Georgia" w:cstheme="minorHAnsi"/>
                <w:b w:val="0"/>
                <w:color w:val="595959" w:themeColor="text1" w:themeTint="A6"/>
                <w:sz w:val="17"/>
                <w:szCs w:val="17"/>
              </w:rPr>
            </w:pPr>
          </w:p>
        </w:tc>
        <w:tc>
          <w:tcPr>
            <w:tcW w:w="2549" w:type="dxa"/>
            <w:noWrap/>
            <w:hideMark/>
          </w:tcPr>
          <w:p w:rsidR="009C224B" w:rsidRPr="009C224B" w:rsidRDefault="00E93872" w:rsidP="008E61D9">
            <w:pPr>
              <w:jc w:val="center"/>
              <w:cnfStyle w:val="0000000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2.34</w:t>
            </w:r>
          </w:p>
        </w:tc>
      </w:tr>
      <w:tr w:rsidR="009C224B" w:rsidRPr="008E61D9" w:rsidTr="0028218D">
        <w:trPr>
          <w:cnfStyle w:val="000000100000"/>
          <w:trHeight w:val="287"/>
        </w:trPr>
        <w:tc>
          <w:tcPr>
            <w:cnfStyle w:val="001000000000"/>
            <w:tcW w:w="2790" w:type="dxa"/>
            <w:noWrap/>
          </w:tcPr>
          <w:p w:rsidR="004B4007" w:rsidRPr="00E93872" w:rsidRDefault="00E93872" w:rsidP="004B4007">
            <w:pPr>
              <w:rPr>
                <w:rFonts w:ascii="Georgia" w:hAnsi="Georgia"/>
                <w:b w:val="0"/>
                <w:color w:val="595959" w:themeColor="text1" w:themeTint="A6"/>
                <w:sz w:val="17"/>
                <w:szCs w:val="17"/>
              </w:rPr>
            </w:pPr>
            <w:r w:rsidRPr="00E93872">
              <w:rPr>
                <w:rFonts w:ascii="Georgia" w:hAnsi="Georgia"/>
                <w:b w:val="0"/>
                <w:color w:val="595959" w:themeColor="text1" w:themeTint="A6"/>
                <w:sz w:val="17"/>
                <w:szCs w:val="17"/>
              </w:rPr>
              <w:t>Neuropace Inc</w:t>
            </w:r>
            <w:r w:rsidR="00AB29D2">
              <w:rPr>
                <w:rFonts w:ascii="Georgia" w:hAnsi="Georgia"/>
                <w:b w:val="0"/>
                <w:color w:val="595959" w:themeColor="text1" w:themeTint="A6"/>
                <w:sz w:val="17"/>
                <w:szCs w:val="17"/>
              </w:rPr>
              <w:t>.</w:t>
            </w:r>
          </w:p>
          <w:p w:rsidR="009C224B" w:rsidRPr="00E93872" w:rsidRDefault="009C224B" w:rsidP="008E61D9">
            <w:pPr>
              <w:rPr>
                <w:rFonts w:ascii="Georgia" w:hAnsi="Georgia" w:cstheme="minorHAnsi"/>
                <w:b w:val="0"/>
                <w:color w:val="595959" w:themeColor="text1" w:themeTint="A6"/>
                <w:sz w:val="17"/>
                <w:szCs w:val="17"/>
              </w:rPr>
            </w:pPr>
          </w:p>
        </w:tc>
        <w:tc>
          <w:tcPr>
            <w:tcW w:w="2549" w:type="dxa"/>
            <w:noWrap/>
            <w:hideMark/>
          </w:tcPr>
          <w:p w:rsidR="009C224B" w:rsidRPr="009C224B" w:rsidRDefault="00E93872" w:rsidP="008E61D9">
            <w:pPr>
              <w:jc w:val="center"/>
              <w:cnfStyle w:val="000000100000"/>
              <w:rPr>
                <w:rFonts w:ascii="Georgia" w:hAnsi="Georgia" w:cstheme="minorHAnsi"/>
                <w:color w:val="595959" w:themeColor="text1" w:themeTint="A6"/>
                <w:sz w:val="17"/>
                <w:szCs w:val="17"/>
              </w:rPr>
            </w:pPr>
            <w:r>
              <w:rPr>
                <w:rFonts w:ascii="Georgia" w:hAnsi="Georgia" w:cstheme="minorHAnsi"/>
                <w:color w:val="595959" w:themeColor="text1" w:themeTint="A6"/>
                <w:sz w:val="17"/>
                <w:szCs w:val="17"/>
              </w:rPr>
              <w:t>2.02</w:t>
            </w:r>
          </w:p>
        </w:tc>
      </w:tr>
    </w:tbl>
    <w:p w:rsidR="00243F2F" w:rsidRDefault="00243F2F" w:rsidP="009C224B">
      <w:pPr>
        <w:rPr>
          <w:rFonts w:ascii="Georgia" w:hAnsi="Georgia" w:cstheme="minorHAnsi"/>
          <w:b/>
          <w:sz w:val="20"/>
          <w:szCs w:val="20"/>
        </w:rPr>
      </w:pPr>
    </w:p>
    <w:p w:rsidR="009E0666" w:rsidRDefault="009E0666" w:rsidP="009C224B">
      <w:pPr>
        <w:rPr>
          <w:rFonts w:ascii="Georgia" w:hAnsi="Georgia" w:cstheme="minorHAnsi"/>
          <w:b/>
          <w:sz w:val="20"/>
          <w:szCs w:val="20"/>
        </w:rPr>
      </w:pPr>
      <w:r w:rsidRPr="002072CE">
        <w:rPr>
          <w:rFonts w:ascii="Georgia" w:hAnsi="Georgia" w:cstheme="minorHAnsi"/>
          <w:b/>
          <w:sz w:val="20"/>
          <w:szCs w:val="20"/>
        </w:rPr>
        <w:t xml:space="preserve">Figure </w:t>
      </w:r>
      <w:r w:rsidR="00F42F9A">
        <w:rPr>
          <w:rFonts w:ascii="Georgia" w:hAnsi="Georgia" w:cstheme="minorHAnsi"/>
          <w:b/>
          <w:sz w:val="20"/>
          <w:szCs w:val="20"/>
        </w:rPr>
        <w:t>5</w:t>
      </w:r>
      <w:r w:rsidRPr="002072CE">
        <w:rPr>
          <w:rFonts w:ascii="Georgia" w:hAnsi="Georgia" w:cstheme="minorHAnsi"/>
          <w:b/>
          <w:sz w:val="20"/>
          <w:szCs w:val="20"/>
        </w:rPr>
        <w:t xml:space="preserve"> </w:t>
      </w:r>
      <w:r w:rsidR="009C224B">
        <w:rPr>
          <w:rFonts w:ascii="Georgia" w:hAnsi="Georgia" w:cstheme="minorHAnsi"/>
          <w:b/>
          <w:sz w:val="20"/>
          <w:szCs w:val="20"/>
        </w:rPr>
        <w:t>–</w:t>
      </w:r>
      <w:r w:rsidRPr="002072CE">
        <w:rPr>
          <w:rFonts w:ascii="Georgia" w:hAnsi="Georgia" w:cstheme="minorHAnsi"/>
          <w:b/>
          <w:sz w:val="20"/>
          <w:szCs w:val="20"/>
        </w:rPr>
        <w:t xml:space="preserve"> </w:t>
      </w:r>
      <w:r w:rsidR="009C224B">
        <w:rPr>
          <w:rFonts w:ascii="Georgia" w:hAnsi="Georgia" w:cstheme="minorHAnsi"/>
          <w:b/>
          <w:sz w:val="20"/>
          <w:szCs w:val="20"/>
        </w:rPr>
        <w:t>Top 5 Companies Percentage Holdings</w:t>
      </w:r>
    </w:p>
    <w:p w:rsidR="00EC4A34" w:rsidRDefault="00EC4A34" w:rsidP="00E85006">
      <w:pPr>
        <w:keepNext/>
        <w:rPr>
          <w:rFonts w:eastAsiaTheme="majorEastAsia" w:cstheme="minorHAnsi"/>
          <w:b/>
          <w:bCs/>
          <w:noProof/>
          <w:color w:val="595959" w:themeColor="text1" w:themeTint="A6"/>
          <w:sz w:val="26"/>
          <w:szCs w:val="26"/>
        </w:rPr>
      </w:pPr>
    </w:p>
    <w:p w:rsidR="00576654" w:rsidRPr="002072CE" w:rsidRDefault="00576654" w:rsidP="00004003">
      <w:pPr>
        <w:pStyle w:val="Caption"/>
        <w:ind w:left="2160" w:firstLine="720"/>
        <w:jc w:val="center"/>
        <w:rPr>
          <w:rFonts w:ascii="Georgia" w:hAnsi="Georgia" w:cstheme="minorHAnsi"/>
          <w:color w:val="auto"/>
          <w:sz w:val="20"/>
          <w:szCs w:val="20"/>
        </w:rPr>
      </w:pPr>
    </w:p>
    <w:p w:rsidR="00904DEA" w:rsidRDefault="00904DEA">
      <w:pPr>
        <w:rPr>
          <w:rFonts w:eastAsiaTheme="majorEastAsia" w:cstheme="minorHAnsi"/>
          <w:b/>
          <w:bCs/>
          <w:sz w:val="20"/>
          <w:szCs w:val="20"/>
        </w:rPr>
      </w:pPr>
      <w:r>
        <w:rPr>
          <w:rFonts w:eastAsiaTheme="majorEastAsia" w:cstheme="minorHAnsi"/>
          <w:b/>
          <w:bCs/>
          <w:sz w:val="20"/>
          <w:szCs w:val="20"/>
        </w:rPr>
        <w:br w:type="page"/>
      </w:r>
    </w:p>
    <w:p w:rsidR="00391A19" w:rsidRPr="004E7B5C" w:rsidRDefault="00391A19" w:rsidP="00391A19">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Publishing Trends of Leading Companies</w:t>
      </w:r>
    </w:p>
    <w:p w:rsidR="003C37AE" w:rsidRDefault="003C37AE">
      <w:pPr>
        <w:rPr>
          <w:rFonts w:eastAsiaTheme="majorEastAsia" w:cstheme="minorHAnsi"/>
          <w:b/>
          <w:bCs/>
          <w:sz w:val="20"/>
          <w:szCs w:val="20"/>
        </w:rPr>
      </w:pPr>
    </w:p>
    <w:p w:rsidR="00F144C5" w:rsidRDefault="00A34EA3" w:rsidP="00E85006">
      <w:pPr>
        <w:rPr>
          <w:rFonts w:eastAsiaTheme="majorEastAsia" w:cstheme="minorHAnsi"/>
          <w:b/>
          <w:bCs/>
          <w:sz w:val="20"/>
          <w:szCs w:val="20"/>
        </w:rPr>
      </w:pPr>
      <w:r>
        <w:rPr>
          <w:rFonts w:eastAsiaTheme="majorEastAsia" w:cstheme="minorHAnsi"/>
          <w:b/>
          <w:bCs/>
          <w:noProof/>
          <w:sz w:val="20"/>
          <w:szCs w:val="20"/>
          <w:lang w:eastAsia="zh-TW"/>
        </w:rPr>
        <w:pict>
          <v:shape id="_x0000_s1076" type="#_x0000_t202" style="position:absolute;margin-left:0;margin-top:402.15pt;width:234.7pt;height:146.35pt;z-index:251692032;mso-width-relative:margin;mso-height-relative:margin">
            <v:textbox style="mso-next-textbox:#_x0000_s1076">
              <w:txbxContent>
                <w:p w:rsidR="008D6CE9" w:rsidRDefault="008D6CE9" w:rsidP="00C8471A">
                  <w:pPr>
                    <w:keepNext/>
                  </w:pPr>
                  <w:r w:rsidRPr="00C8471A">
                    <w:rPr>
                      <w:noProof/>
                    </w:rPr>
                    <w:drawing>
                      <wp:inline distT="0" distB="0" distL="0" distR="0">
                        <wp:extent cx="2807087" cy="1318161"/>
                        <wp:effectExtent l="19050" t="0" r="12313" b="0"/>
                        <wp:docPr id="4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D6CE9" w:rsidRDefault="009D7A05" w:rsidP="00C8471A">
                  <w:pPr>
                    <w:pStyle w:val="Caption"/>
                    <w:ind w:left="720" w:firstLine="720"/>
                  </w:pPr>
                  <w:r>
                    <w:t>Figure 6</w:t>
                  </w:r>
                  <w:r w:rsidR="00B706CC">
                    <w:t>E – N</w:t>
                  </w:r>
                  <w:r w:rsidR="008D6CE9">
                    <w:t>europace inc.</w:t>
                  </w:r>
                </w:p>
                <w:p w:rsidR="008D6CE9" w:rsidRPr="00C8471A" w:rsidRDefault="008D6CE9" w:rsidP="00C8471A"/>
              </w:txbxContent>
            </v:textbox>
          </v:shape>
        </w:pict>
      </w:r>
      <w:r>
        <w:rPr>
          <w:rFonts w:eastAsiaTheme="majorEastAsia" w:cstheme="minorHAnsi"/>
          <w:b/>
          <w:bCs/>
          <w:noProof/>
          <w:sz w:val="20"/>
          <w:szCs w:val="20"/>
          <w:lang w:eastAsia="zh-TW"/>
        </w:rPr>
        <w:pict>
          <v:shape id="_x0000_s1077" type="#_x0000_t202" style="position:absolute;margin-left:241.25pt;margin-top:402.15pt;width:234.7pt;height:145.95pt;z-index:251694080;mso-width-relative:margin;mso-height-relative:margin">
            <v:textbox style="mso-next-textbox:#_x0000_s1077">
              <w:txbxContent>
                <w:p w:rsidR="008D6CE9" w:rsidRDefault="008D6CE9" w:rsidP="00391A19">
                  <w:pPr>
                    <w:keepNext/>
                  </w:pPr>
                  <w:r w:rsidRPr="00391A19">
                    <w:rPr>
                      <w:noProof/>
                    </w:rPr>
                    <w:drawing>
                      <wp:inline distT="0" distB="0" distL="0" distR="0">
                        <wp:extent cx="2795848" cy="1318161"/>
                        <wp:effectExtent l="19050" t="0" r="23552"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6CE9" w:rsidRDefault="009D7A05" w:rsidP="00391A19">
                  <w:pPr>
                    <w:pStyle w:val="Caption"/>
                    <w:ind w:left="720" w:firstLine="720"/>
                  </w:pPr>
                  <w:r>
                    <w:t>Figure 6</w:t>
                  </w:r>
                  <w:r w:rsidR="00B706CC">
                    <w:t>F – S</w:t>
                  </w:r>
                  <w:r w:rsidR="008D6CE9">
                    <w:t xml:space="preserve">apiens </w:t>
                  </w:r>
                  <w:r w:rsidR="00B706CC">
                    <w:t>S</w:t>
                  </w:r>
                  <w:r w:rsidR="008D6CE9">
                    <w:t>teering</w:t>
                  </w:r>
                </w:p>
                <w:p w:rsidR="008D6CE9" w:rsidRPr="008B5732" w:rsidRDefault="008D6CE9" w:rsidP="008B5732"/>
              </w:txbxContent>
            </v:textbox>
          </v:shape>
        </w:pict>
      </w:r>
      <w:r>
        <w:rPr>
          <w:rFonts w:eastAsiaTheme="majorEastAsia" w:cstheme="minorHAnsi"/>
          <w:b/>
          <w:bCs/>
          <w:noProof/>
          <w:sz w:val="20"/>
          <w:szCs w:val="20"/>
          <w:lang w:eastAsia="zh-TW"/>
        </w:rPr>
        <w:pict>
          <v:shape id="_x0000_s1074" type="#_x0000_t202" style="position:absolute;margin-left:0;margin-top:209.55pt;width:234.7pt;height:151pt;z-index:251687936;mso-width-relative:margin;mso-height-relative:margin">
            <v:textbox style="mso-next-textbox:#_x0000_s1074">
              <w:txbxContent>
                <w:p w:rsidR="008D6CE9" w:rsidRDefault="008D6CE9" w:rsidP="009430B5">
                  <w:pPr>
                    <w:keepNext/>
                  </w:pPr>
                  <w:r w:rsidRPr="000B175B">
                    <w:rPr>
                      <w:noProof/>
                    </w:rPr>
                    <w:drawing>
                      <wp:inline distT="0" distB="0" distL="0" distR="0">
                        <wp:extent cx="2807087" cy="1258785"/>
                        <wp:effectExtent l="19050" t="0" r="12313" b="0"/>
                        <wp:docPr id="4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6CE9" w:rsidRDefault="008D6CE9" w:rsidP="00B706CC">
                  <w:pPr>
                    <w:pStyle w:val="Caption"/>
                  </w:pPr>
                  <w:r>
                    <w:t xml:space="preserve">Figure </w:t>
                  </w:r>
                  <w:r w:rsidR="009D7A05">
                    <w:t>6</w:t>
                  </w:r>
                  <w:r>
                    <w:t xml:space="preserve">C – </w:t>
                  </w:r>
                  <w:r w:rsidR="00B706CC">
                    <w:t>A</w:t>
                  </w:r>
                  <w:r>
                    <w:t xml:space="preserve">dvanced </w:t>
                  </w:r>
                  <w:r w:rsidR="00B706CC">
                    <w:t>N</w:t>
                  </w:r>
                  <w:r>
                    <w:t xml:space="preserve">euromodulation </w:t>
                  </w:r>
                  <w:r w:rsidR="00B706CC">
                    <w:t>S</w:t>
                  </w:r>
                  <w:r>
                    <w:t>ys</w:t>
                  </w:r>
                </w:p>
                <w:p w:rsidR="008D6CE9" w:rsidRDefault="008D6CE9"/>
              </w:txbxContent>
            </v:textbox>
          </v:shape>
        </w:pict>
      </w:r>
      <w:r>
        <w:rPr>
          <w:rFonts w:eastAsiaTheme="majorEastAsia" w:cstheme="minorHAnsi"/>
          <w:b/>
          <w:bCs/>
          <w:noProof/>
          <w:sz w:val="20"/>
          <w:szCs w:val="20"/>
          <w:lang w:eastAsia="zh-TW"/>
        </w:rPr>
        <w:pict>
          <v:shape id="_x0000_s1075" type="#_x0000_t202" style="position:absolute;margin-left:241.25pt;margin-top:209.55pt;width:234.7pt;height:151pt;z-index:251689984;mso-width-relative:margin;mso-height-relative:margin">
            <v:textbox style="mso-next-textbox:#_x0000_s1075">
              <w:txbxContent>
                <w:p w:rsidR="008D6CE9" w:rsidRDefault="008D6CE9" w:rsidP="00C8471A">
                  <w:pPr>
                    <w:keepNext/>
                  </w:pPr>
                  <w:r w:rsidRPr="00623E95">
                    <w:rPr>
                      <w:noProof/>
                    </w:rPr>
                    <w:drawing>
                      <wp:inline distT="0" distB="0" distL="0" distR="0">
                        <wp:extent cx="2762572" cy="1341912"/>
                        <wp:effectExtent l="19050" t="0" r="18728" b="0"/>
                        <wp:docPr id="4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D6CE9" w:rsidRDefault="009D7A05" w:rsidP="00C8471A">
                  <w:pPr>
                    <w:pStyle w:val="Caption"/>
                    <w:ind w:left="720" w:firstLine="720"/>
                  </w:pPr>
                  <w:r>
                    <w:t>Figure 6</w:t>
                  </w:r>
                  <w:r w:rsidR="00B706CC">
                    <w:t>D – C</w:t>
                  </w:r>
                  <w:r w:rsidR="008D6CE9">
                    <w:t>yberonics inc.</w:t>
                  </w:r>
                </w:p>
                <w:p w:rsidR="008D6CE9" w:rsidRDefault="008D6CE9"/>
              </w:txbxContent>
            </v:textbox>
          </v:shape>
        </w:pict>
      </w:r>
      <w:r>
        <w:rPr>
          <w:rFonts w:eastAsiaTheme="majorEastAsia" w:cstheme="minorHAnsi"/>
          <w:b/>
          <w:bCs/>
          <w:noProof/>
          <w:sz w:val="20"/>
          <w:szCs w:val="20"/>
          <w:lang w:eastAsia="zh-TW"/>
        </w:rPr>
        <w:pict>
          <v:shape id="_x0000_s1072" type="#_x0000_t202" style="position:absolute;margin-left:0;margin-top:9.45pt;width:234.7pt;height:155.1pt;z-index:251683840;mso-width-relative:margin;mso-height-relative:margin">
            <v:textbox style="mso-next-textbox:#_x0000_s1072">
              <w:txbxContent>
                <w:p w:rsidR="008D6CE9" w:rsidRDefault="008D6CE9" w:rsidP="000B175B">
                  <w:pPr>
                    <w:keepNext/>
                  </w:pPr>
                  <w:r w:rsidRPr="000B175B">
                    <w:rPr>
                      <w:noProof/>
                    </w:rPr>
                    <w:drawing>
                      <wp:inline distT="0" distB="0" distL="0" distR="0">
                        <wp:extent cx="2807277" cy="1412529"/>
                        <wp:effectExtent l="19050" t="0" r="12123" b="0"/>
                        <wp:docPr id="3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D6CE9" w:rsidRPr="00F42F9A" w:rsidRDefault="009D7A05" w:rsidP="00C8471A">
                  <w:pPr>
                    <w:pStyle w:val="Caption"/>
                    <w:ind w:firstLine="720"/>
                  </w:pPr>
                  <w:r>
                    <w:t>Figure 6</w:t>
                  </w:r>
                  <w:r w:rsidR="008D6CE9" w:rsidRPr="00F42F9A">
                    <w:t>A</w:t>
                  </w:r>
                  <w:r w:rsidR="008D6CE9">
                    <w:t xml:space="preserve"> – Medtronic Inc.</w:t>
                  </w:r>
                </w:p>
                <w:p w:rsidR="008D6CE9" w:rsidRPr="000B175B" w:rsidRDefault="008D6CE9" w:rsidP="000B175B"/>
              </w:txbxContent>
            </v:textbox>
          </v:shape>
        </w:pict>
      </w:r>
      <w:r>
        <w:rPr>
          <w:rFonts w:eastAsiaTheme="majorEastAsia" w:cstheme="minorHAnsi"/>
          <w:b/>
          <w:bCs/>
          <w:noProof/>
          <w:sz w:val="20"/>
          <w:szCs w:val="20"/>
          <w:lang w:eastAsia="zh-TW"/>
        </w:rPr>
        <w:pict>
          <v:shape id="_x0000_s1073" type="#_x0000_t202" style="position:absolute;margin-left:241.25pt;margin-top:9.45pt;width:230pt;height:155.1pt;z-index:251685888;mso-width-relative:margin;mso-height-relative:margin">
            <v:textbox style="mso-next-textbox:#_x0000_s1073">
              <w:txbxContent>
                <w:p w:rsidR="008D6CE9" w:rsidRDefault="008D6CE9" w:rsidP="000B175B">
                  <w:pPr>
                    <w:keepNext/>
                  </w:pPr>
                  <w:r w:rsidRPr="000B175B">
                    <w:rPr>
                      <w:noProof/>
                    </w:rPr>
                    <w:drawing>
                      <wp:inline distT="0" distB="0" distL="0" distR="0">
                        <wp:extent cx="2759776" cy="1413164"/>
                        <wp:effectExtent l="19050" t="0" r="21524" b="0"/>
                        <wp:docPr id="4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D6CE9" w:rsidRDefault="009D7A05" w:rsidP="00C8471A">
                  <w:pPr>
                    <w:pStyle w:val="Caption"/>
                    <w:ind w:left="720" w:firstLine="720"/>
                  </w:pPr>
                  <w:r>
                    <w:t>Figure 6</w:t>
                  </w:r>
                  <w:r w:rsidR="008D6CE9">
                    <w:t>B – Boston scientific</w:t>
                  </w:r>
                </w:p>
                <w:p w:rsidR="008D6CE9" w:rsidRPr="000B175B" w:rsidRDefault="008D6CE9" w:rsidP="000B175B"/>
              </w:txbxContent>
            </v:textbox>
          </v:shape>
        </w:pict>
      </w:r>
      <w:r w:rsidR="000B175B">
        <w:rPr>
          <w:rFonts w:eastAsiaTheme="majorEastAsia" w:cstheme="minorHAnsi"/>
          <w:b/>
          <w:bCs/>
          <w:sz w:val="20"/>
          <w:szCs w:val="20"/>
        </w:rPr>
        <w:br w:type="page"/>
      </w:r>
    </w:p>
    <w:p w:rsidR="00D93784" w:rsidRPr="004E7B5C" w:rsidRDefault="00D93784" w:rsidP="00D93784">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Priority Countries</w:t>
      </w:r>
    </w:p>
    <w:p w:rsidR="00D93784" w:rsidRDefault="00A34EA3" w:rsidP="00D93784">
      <w:pPr>
        <w:keepNext/>
      </w:pPr>
      <w:r w:rsidRPr="00A34EA3">
        <w:rPr>
          <w:rFonts w:ascii="Georgia" w:hAnsi="Georgia" w:cstheme="minorHAnsi"/>
          <w:b/>
          <w:noProof/>
          <w:color w:val="FFFFFF" w:themeColor="background1"/>
          <w:lang w:eastAsia="zh-TW"/>
        </w:rPr>
        <w:pict>
          <v:shape id="_x0000_s1083" type="#_x0000_t202" style="position:absolute;margin-left:276.8pt;margin-top:39.45pt;width:198.2pt;height:202.55pt;z-index:251700224;mso-height-percent:200;mso-height-percent:200;mso-width-relative:margin;mso-height-relative:margin" stroked="f">
            <v:textbox style="mso-next-textbox:#_x0000_s1083;mso-fit-shape-to-text:t">
              <w:txbxContent>
                <w:p w:rsidR="008D6CE9" w:rsidRDefault="008D6CE9" w:rsidP="00D93784">
                  <w:pPr>
                    <w:jc w:val="both"/>
                    <w:rPr>
                      <w:rFonts w:ascii="Georgia" w:hAnsi="Georgia" w:cstheme="minorHAnsi"/>
                      <w:color w:val="595959" w:themeColor="text1" w:themeTint="A6"/>
                      <w:sz w:val="20"/>
                      <w:szCs w:val="20"/>
                    </w:rPr>
                  </w:pPr>
                  <w:r w:rsidRPr="005B6013">
                    <w:rPr>
                      <w:rFonts w:ascii="Georgia" w:hAnsi="Georgia" w:cstheme="minorHAnsi"/>
                      <w:color w:val="595959" w:themeColor="text1" w:themeTint="A6"/>
                      <w:sz w:val="20"/>
                      <w:szCs w:val="20"/>
                    </w:rPr>
                    <w:t xml:space="preserve">United States of America is ranked on top in conceptualization of </w:t>
                  </w:r>
                  <w:r>
                    <w:rPr>
                      <w:rFonts w:ascii="Georgia" w:hAnsi="Georgia" w:cstheme="minorHAnsi"/>
                      <w:color w:val="595959" w:themeColor="text1" w:themeTint="A6"/>
                      <w:sz w:val="20"/>
                      <w:szCs w:val="20"/>
                    </w:rPr>
                    <w:t>Neural Implant-based</w:t>
                  </w:r>
                  <w:r w:rsidRPr="005B6013">
                    <w:rPr>
                      <w:rFonts w:ascii="Georgia" w:hAnsi="Georgia" w:cstheme="minorHAnsi"/>
                      <w:color w:val="595959" w:themeColor="text1" w:themeTint="A6"/>
                      <w:sz w:val="20"/>
                      <w:szCs w:val="20"/>
                    </w:rPr>
                    <w:t xml:space="preserve"> technologies.  As many as </w:t>
                  </w:r>
                  <w:r>
                    <w:rPr>
                      <w:rFonts w:ascii="Georgia" w:hAnsi="Georgia" w:cstheme="minorHAnsi"/>
                      <w:color w:val="595959" w:themeColor="text1" w:themeTint="A6"/>
                      <w:sz w:val="20"/>
                      <w:szCs w:val="20"/>
                    </w:rPr>
                    <w:t>1,226</w:t>
                  </w:r>
                  <w:r w:rsidRPr="005B6013">
                    <w:rPr>
                      <w:rFonts w:ascii="Georgia" w:hAnsi="Georgia" w:cstheme="minorHAnsi"/>
                      <w:color w:val="595959" w:themeColor="text1" w:themeTint="A6"/>
                      <w:sz w:val="20"/>
                      <w:szCs w:val="20"/>
                    </w:rPr>
                    <w:t xml:space="preserve"> patent families </w:t>
                  </w:r>
                  <w:r>
                    <w:rPr>
                      <w:rFonts w:ascii="Georgia" w:hAnsi="Georgia" w:cstheme="minorHAnsi"/>
                      <w:color w:val="595959" w:themeColor="text1" w:themeTint="A6"/>
                      <w:sz w:val="20"/>
                      <w:szCs w:val="20"/>
                    </w:rPr>
                    <w:t>worldwide</w:t>
                  </w:r>
                  <w:r w:rsidRPr="005B6013">
                    <w:rPr>
                      <w:rFonts w:ascii="Georgia" w:hAnsi="Georgia" w:cstheme="minorHAnsi"/>
                      <w:color w:val="595959" w:themeColor="text1" w:themeTint="A6"/>
                      <w:sz w:val="20"/>
                      <w:szCs w:val="20"/>
                    </w:rPr>
                    <w:t xml:space="preserve"> developed and originated from the United States. </w:t>
                  </w:r>
                  <w:r>
                    <w:rPr>
                      <w:rFonts w:ascii="Georgia" w:hAnsi="Georgia" w:cstheme="minorHAnsi"/>
                      <w:color w:val="595959" w:themeColor="text1" w:themeTint="A6"/>
                      <w:sz w:val="20"/>
                      <w:szCs w:val="20"/>
                    </w:rPr>
                    <w:t xml:space="preserve"> These 1226 patent families published worldwide take priority from a US patent publication.  </w:t>
                  </w:r>
                  <w:r w:rsidR="001005FA">
                    <w:rPr>
                      <w:rFonts w:ascii="Georgia" w:hAnsi="Georgia" w:cstheme="minorHAnsi"/>
                      <w:color w:val="595959" w:themeColor="text1" w:themeTint="A6"/>
                      <w:sz w:val="20"/>
                      <w:szCs w:val="20"/>
                    </w:rPr>
                    <w:t xml:space="preserve">The US is </w:t>
                  </w:r>
                  <w:r w:rsidRPr="005B6013">
                    <w:rPr>
                      <w:rFonts w:ascii="Georgia" w:hAnsi="Georgia" w:cstheme="minorHAnsi"/>
                      <w:color w:val="595959" w:themeColor="text1" w:themeTint="A6"/>
                      <w:sz w:val="20"/>
                      <w:szCs w:val="20"/>
                    </w:rPr>
                    <w:t xml:space="preserve">followed by </w:t>
                  </w:r>
                  <w:r w:rsidR="001005FA">
                    <w:rPr>
                      <w:rFonts w:ascii="Georgia" w:hAnsi="Georgia" w:cstheme="minorHAnsi"/>
                      <w:color w:val="595959" w:themeColor="text1" w:themeTint="A6"/>
                      <w:sz w:val="20"/>
                      <w:szCs w:val="20"/>
                    </w:rPr>
                    <w:t>WIPO from where more than 300 patent families originated.  WIPO is followed by</w:t>
                  </w:r>
                  <w:r w:rsidRPr="005B6013">
                    <w:rPr>
                      <w:rFonts w:ascii="Georgia" w:hAnsi="Georgia" w:cstheme="minorHAnsi"/>
                      <w:color w:val="595959" w:themeColor="text1" w:themeTint="A6"/>
                      <w:sz w:val="20"/>
                      <w:szCs w:val="20"/>
                    </w:rPr>
                    <w:t xml:space="preserve"> </w:t>
                  </w:r>
                  <w:r w:rsidR="001005FA">
                    <w:rPr>
                      <w:rFonts w:ascii="Georgia" w:hAnsi="Georgia" w:cstheme="minorHAnsi"/>
                      <w:color w:val="595959" w:themeColor="text1" w:themeTint="A6"/>
                      <w:sz w:val="20"/>
                      <w:szCs w:val="20"/>
                    </w:rPr>
                    <w:t>China</w:t>
                  </w:r>
                  <w:r w:rsidRPr="005B6013">
                    <w:rPr>
                      <w:rFonts w:ascii="Georgia" w:hAnsi="Georgia" w:cstheme="minorHAnsi"/>
                      <w:color w:val="595959" w:themeColor="text1" w:themeTint="A6"/>
                      <w:sz w:val="20"/>
                      <w:szCs w:val="20"/>
                    </w:rPr>
                    <w:t xml:space="preserve">, </w:t>
                  </w:r>
                  <w:r w:rsidR="001005FA">
                    <w:rPr>
                      <w:rFonts w:ascii="Georgia" w:hAnsi="Georgia" w:cstheme="minorHAnsi"/>
                      <w:color w:val="595959" w:themeColor="text1" w:themeTint="A6"/>
                      <w:sz w:val="20"/>
                      <w:szCs w:val="20"/>
                    </w:rPr>
                    <w:t>EPO and Germany.</w:t>
                  </w:r>
                  <w:r>
                    <w:rPr>
                      <w:rFonts w:ascii="Georgia" w:hAnsi="Georgia" w:cstheme="minorHAnsi"/>
                      <w:color w:val="595959" w:themeColor="text1" w:themeTint="A6"/>
                      <w:sz w:val="20"/>
                      <w:szCs w:val="20"/>
                    </w:rPr>
                    <w:t xml:space="preserve">  </w:t>
                  </w:r>
                </w:p>
                <w:p w:rsidR="008D6CE9" w:rsidRPr="00204032" w:rsidRDefault="008D6CE9" w:rsidP="00204032">
                  <w:pPr>
                    <w:jc w:val="both"/>
                    <w:rPr>
                      <w:rFonts w:ascii="Georgia" w:hAnsi="Georgia" w:cstheme="minorHAnsi"/>
                      <w:color w:val="595959" w:themeColor="text1" w:themeTint="A6"/>
                      <w:sz w:val="20"/>
                      <w:szCs w:val="20"/>
                    </w:rPr>
                  </w:pPr>
                  <w:r>
                    <w:rPr>
                      <w:rFonts w:ascii="Georgia" w:hAnsi="Georgia" w:cstheme="minorHAnsi"/>
                      <w:color w:val="595959" w:themeColor="text1" w:themeTint="A6"/>
                      <w:sz w:val="20"/>
                      <w:szCs w:val="20"/>
                    </w:rPr>
                    <w:t xml:space="preserve">There are at least </w:t>
                  </w:r>
                  <w:r w:rsidR="00CA704D">
                    <w:rPr>
                      <w:rFonts w:ascii="Georgia" w:hAnsi="Georgia" w:cstheme="minorHAnsi"/>
                      <w:color w:val="595959" w:themeColor="text1" w:themeTint="A6"/>
                      <w:sz w:val="20"/>
                      <w:szCs w:val="20"/>
                    </w:rPr>
                    <w:t>10</w:t>
                  </w:r>
                  <w:r>
                    <w:rPr>
                      <w:rFonts w:ascii="Georgia" w:hAnsi="Georgia" w:cstheme="minorHAnsi"/>
                      <w:color w:val="595959" w:themeColor="text1" w:themeTint="A6"/>
                      <w:sz w:val="20"/>
                      <w:szCs w:val="20"/>
                    </w:rPr>
                    <w:t xml:space="preserve">0 </w:t>
                  </w:r>
                  <w:r w:rsidR="00B706CC">
                    <w:rPr>
                      <w:rFonts w:ascii="Georgia" w:hAnsi="Georgia" w:cstheme="minorHAnsi"/>
                      <w:color w:val="595959" w:themeColor="text1" w:themeTint="A6"/>
                      <w:sz w:val="20"/>
                      <w:szCs w:val="20"/>
                    </w:rPr>
                    <w:t xml:space="preserve">assignees </w:t>
                  </w:r>
                  <w:r>
                    <w:rPr>
                      <w:rFonts w:ascii="Georgia" w:hAnsi="Georgia" w:cstheme="minorHAnsi"/>
                      <w:color w:val="595959" w:themeColor="text1" w:themeTint="A6"/>
                      <w:sz w:val="20"/>
                      <w:szCs w:val="20"/>
                    </w:rPr>
                    <w:t xml:space="preserve">who have filed for patents that consider United States as the priority country.  </w:t>
                  </w:r>
                  <w:r w:rsidR="00CA704D">
                    <w:rPr>
                      <w:rFonts w:ascii="Georgia" w:hAnsi="Georgia" w:cstheme="minorHAnsi"/>
                      <w:color w:val="595959" w:themeColor="text1" w:themeTint="A6"/>
                      <w:sz w:val="20"/>
                      <w:szCs w:val="20"/>
                    </w:rPr>
                    <w:t>Medtronic Inc.</w:t>
                  </w:r>
                  <w:r>
                    <w:rPr>
                      <w:rFonts w:ascii="Georgia" w:hAnsi="Georgia" w:cstheme="minorHAnsi"/>
                      <w:color w:val="595959" w:themeColor="text1" w:themeTint="A6"/>
                      <w:sz w:val="20"/>
                      <w:szCs w:val="20"/>
                    </w:rPr>
                    <w:t xml:space="preserve">, </w:t>
                  </w:r>
                  <w:r w:rsidR="00CA704D">
                    <w:rPr>
                      <w:rFonts w:ascii="Georgia" w:hAnsi="Georgia" w:cstheme="minorHAnsi"/>
                      <w:color w:val="595959" w:themeColor="text1" w:themeTint="A6"/>
                      <w:sz w:val="20"/>
                      <w:szCs w:val="20"/>
                    </w:rPr>
                    <w:t>Boston Scientific</w:t>
                  </w:r>
                  <w:r>
                    <w:rPr>
                      <w:rFonts w:ascii="Georgia" w:hAnsi="Georgia" w:cstheme="minorHAnsi"/>
                      <w:color w:val="595959" w:themeColor="text1" w:themeTint="A6"/>
                      <w:sz w:val="20"/>
                      <w:szCs w:val="20"/>
                    </w:rPr>
                    <w:t xml:space="preserve">, </w:t>
                  </w:r>
                  <w:r w:rsidR="00CA704D">
                    <w:rPr>
                      <w:rFonts w:ascii="Georgia" w:hAnsi="Georgia" w:cstheme="minorHAnsi"/>
                      <w:color w:val="595959" w:themeColor="text1" w:themeTint="A6"/>
                      <w:sz w:val="20"/>
                      <w:szCs w:val="20"/>
                    </w:rPr>
                    <w:t>Cyberonics</w:t>
                  </w:r>
                  <w:r>
                    <w:rPr>
                      <w:rFonts w:ascii="Georgia" w:hAnsi="Georgia" w:cstheme="minorHAnsi"/>
                      <w:color w:val="595959" w:themeColor="text1" w:themeTint="A6"/>
                      <w:sz w:val="20"/>
                      <w:szCs w:val="20"/>
                    </w:rPr>
                    <w:t xml:space="preserve">, </w:t>
                  </w:r>
                  <w:r w:rsidR="00CA704D">
                    <w:rPr>
                      <w:rFonts w:ascii="Georgia" w:hAnsi="Georgia" w:cstheme="minorHAnsi"/>
                      <w:color w:val="595959" w:themeColor="text1" w:themeTint="A6"/>
                      <w:sz w:val="20"/>
                      <w:szCs w:val="20"/>
                    </w:rPr>
                    <w:t>Advanced Neuromodulation Sys</w:t>
                  </w:r>
                  <w:r>
                    <w:rPr>
                      <w:rFonts w:ascii="Georgia" w:hAnsi="Georgia" w:cstheme="minorHAnsi"/>
                      <w:color w:val="595959" w:themeColor="text1" w:themeTint="A6"/>
                      <w:sz w:val="20"/>
                      <w:szCs w:val="20"/>
                    </w:rPr>
                    <w:t xml:space="preserve">, </w:t>
                  </w:r>
                  <w:r w:rsidR="00CA704D">
                    <w:rPr>
                      <w:rFonts w:ascii="Georgia" w:hAnsi="Georgia" w:cstheme="minorHAnsi"/>
                      <w:color w:val="595959" w:themeColor="text1" w:themeTint="A6"/>
                      <w:sz w:val="20"/>
                      <w:szCs w:val="20"/>
                    </w:rPr>
                    <w:t>Neuropace Inc</w:t>
                  </w:r>
                  <w:r>
                    <w:rPr>
                      <w:rFonts w:ascii="Georgia" w:hAnsi="Georgia" w:cstheme="minorHAnsi"/>
                      <w:color w:val="595959" w:themeColor="text1" w:themeTint="A6"/>
                      <w:sz w:val="20"/>
                      <w:szCs w:val="20"/>
                    </w:rPr>
                    <w:t xml:space="preserve">., </w:t>
                  </w:r>
                  <w:r w:rsidR="00CA704D">
                    <w:rPr>
                      <w:rFonts w:ascii="Georgia" w:hAnsi="Georgia" w:cstheme="minorHAnsi"/>
                      <w:color w:val="595959" w:themeColor="text1" w:themeTint="A6"/>
                      <w:sz w:val="20"/>
                      <w:szCs w:val="20"/>
                    </w:rPr>
                    <w:t>Second Sight</w:t>
                  </w:r>
                  <w:r>
                    <w:rPr>
                      <w:rFonts w:ascii="Georgia" w:hAnsi="Georgia" w:cstheme="minorHAnsi"/>
                      <w:color w:val="595959" w:themeColor="text1" w:themeTint="A6"/>
                      <w:sz w:val="20"/>
                      <w:szCs w:val="20"/>
                    </w:rPr>
                    <w:t xml:space="preserve">, </w:t>
                  </w:r>
                  <w:r w:rsidR="00CA704D">
                    <w:rPr>
                      <w:rFonts w:ascii="Georgia" w:hAnsi="Georgia" w:cstheme="minorHAnsi"/>
                      <w:color w:val="595959" w:themeColor="text1" w:themeTint="A6"/>
                      <w:sz w:val="20"/>
                      <w:szCs w:val="20"/>
                    </w:rPr>
                    <w:t>Sapiens Steering</w:t>
                  </w:r>
                  <w:r>
                    <w:rPr>
                      <w:rFonts w:ascii="Georgia" w:hAnsi="Georgia" w:cstheme="minorHAnsi"/>
                      <w:color w:val="595959" w:themeColor="text1" w:themeTint="A6"/>
                      <w:sz w:val="20"/>
                      <w:szCs w:val="20"/>
                    </w:rPr>
                    <w:t xml:space="preserve">, </w:t>
                  </w:r>
                  <w:r w:rsidR="00CA704D">
                    <w:rPr>
                      <w:rFonts w:ascii="Georgia" w:hAnsi="Georgia" w:cstheme="minorHAnsi"/>
                      <w:color w:val="595959" w:themeColor="text1" w:themeTint="A6"/>
                      <w:sz w:val="20"/>
                      <w:szCs w:val="20"/>
                    </w:rPr>
                    <w:t xml:space="preserve">University of California, </w:t>
                  </w:r>
                  <w:r>
                    <w:rPr>
                      <w:rFonts w:ascii="Georgia" w:hAnsi="Georgia" w:cstheme="minorHAnsi"/>
                      <w:color w:val="595959" w:themeColor="text1" w:themeTint="A6"/>
                      <w:sz w:val="20"/>
                      <w:szCs w:val="20"/>
                    </w:rPr>
                    <w:t xml:space="preserve">and </w:t>
                  </w:r>
                  <w:r w:rsidR="00CA704D">
                    <w:rPr>
                      <w:rFonts w:ascii="Georgia" w:hAnsi="Georgia" w:cstheme="minorHAnsi"/>
                      <w:color w:val="595959" w:themeColor="text1" w:themeTint="A6"/>
                      <w:sz w:val="20"/>
                      <w:szCs w:val="20"/>
                    </w:rPr>
                    <w:t xml:space="preserve">Cordis </w:t>
                  </w:r>
                  <w:r>
                    <w:rPr>
                      <w:rFonts w:ascii="Georgia" w:hAnsi="Georgia" w:cstheme="minorHAnsi"/>
                      <w:color w:val="595959" w:themeColor="text1" w:themeTint="A6"/>
                      <w:sz w:val="20"/>
                      <w:szCs w:val="20"/>
                    </w:rPr>
                    <w:t>a</w:t>
                  </w:r>
                  <w:r w:rsidR="00B706CC">
                    <w:rPr>
                      <w:rFonts w:ascii="Georgia" w:hAnsi="Georgia" w:cstheme="minorHAnsi"/>
                      <w:color w:val="595959" w:themeColor="text1" w:themeTint="A6"/>
                      <w:sz w:val="20"/>
                      <w:szCs w:val="20"/>
                    </w:rPr>
                    <w:t xml:space="preserve">re a few of them. </w:t>
                  </w:r>
                </w:p>
              </w:txbxContent>
            </v:textbox>
          </v:shape>
        </w:pict>
      </w:r>
      <w:r w:rsidR="00D93784">
        <w:rPr>
          <w:rFonts w:ascii="Georgia" w:hAnsi="Georgia" w:cstheme="minorHAnsi"/>
          <w:b/>
          <w:noProof/>
          <w:sz w:val="20"/>
          <w:szCs w:val="20"/>
        </w:rPr>
        <w:drawing>
          <wp:inline distT="0" distB="0" distL="0" distR="0">
            <wp:extent cx="6549656" cy="6443330"/>
            <wp:effectExtent l="0" t="0" r="3544"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93784" w:rsidRDefault="00D93784" w:rsidP="00D93784">
      <w:pPr>
        <w:pStyle w:val="Caption"/>
        <w:ind w:left="2160" w:firstLine="720"/>
      </w:pPr>
      <w:r>
        <w:t xml:space="preserve">Figure </w:t>
      </w:r>
      <w:r w:rsidR="009D7A05">
        <w:t>7</w:t>
      </w:r>
      <w:r w:rsidR="00986FC1">
        <w:t xml:space="preserve"> - Priority Countries for Neural Implants</w:t>
      </w:r>
    </w:p>
    <w:p w:rsidR="00D93784" w:rsidRDefault="00D93784" w:rsidP="00D93784">
      <w:pPr>
        <w:rPr>
          <w:rFonts w:ascii="Georgia" w:hAnsi="Georgia" w:cstheme="minorHAnsi"/>
          <w:b/>
          <w:sz w:val="20"/>
          <w:szCs w:val="20"/>
        </w:rPr>
      </w:pPr>
    </w:p>
    <w:p w:rsidR="00D93784" w:rsidRDefault="00D93784" w:rsidP="00D93784">
      <w:pPr>
        <w:rPr>
          <w:rFonts w:ascii="Georgia" w:hAnsi="Georgia" w:cstheme="minorHAnsi"/>
          <w:b/>
          <w:sz w:val="20"/>
          <w:szCs w:val="20"/>
        </w:rPr>
      </w:pPr>
    </w:p>
    <w:p w:rsidR="00D93784" w:rsidRDefault="00D93784" w:rsidP="00D93784">
      <w:pPr>
        <w:rPr>
          <w:rFonts w:ascii="Georgia" w:hAnsi="Georgia" w:cstheme="minorHAnsi"/>
          <w:b/>
          <w:sz w:val="20"/>
          <w:szCs w:val="20"/>
        </w:rPr>
      </w:pPr>
    </w:p>
    <w:p w:rsidR="00D93784" w:rsidRPr="004E7B5C" w:rsidRDefault="00D93784" w:rsidP="00D93784">
      <w:pPr>
        <w:pStyle w:val="Heading2"/>
        <w:shd w:val="clear" w:color="auto" w:fill="595959" w:themeFill="text1" w:themeFillTint="A6"/>
        <w:spacing w:before="240" w:after="360"/>
        <w:rPr>
          <w:rFonts w:ascii="Georgia" w:hAnsi="Georgia" w:cstheme="minorHAnsi"/>
          <w:b/>
          <w:color w:val="FFFFFF" w:themeColor="background1"/>
        </w:rPr>
      </w:pPr>
      <w:r>
        <w:rPr>
          <w:rFonts w:ascii="Georgia" w:hAnsi="Georgia" w:cstheme="minorHAnsi"/>
          <w:b/>
          <w:color w:val="FFFFFF" w:themeColor="background1"/>
        </w:rPr>
        <w:lastRenderedPageBreak/>
        <w:t xml:space="preserve">Worldwide Geographical Coverage </w:t>
      </w:r>
    </w:p>
    <w:p w:rsidR="00D93784" w:rsidRDefault="00A34EA3" w:rsidP="00D93784">
      <w:pPr>
        <w:rPr>
          <w:rFonts w:ascii="Georgia" w:hAnsi="Georgia" w:cstheme="minorHAnsi"/>
          <w:b/>
          <w:sz w:val="20"/>
          <w:szCs w:val="20"/>
        </w:rPr>
      </w:pPr>
      <w:r>
        <w:rPr>
          <w:rFonts w:ascii="Georgia" w:hAnsi="Georgia" w:cstheme="minorHAnsi"/>
          <w:b/>
          <w:noProof/>
          <w:sz w:val="20"/>
          <w:szCs w:val="20"/>
          <w:lang w:eastAsia="zh-TW"/>
        </w:rPr>
        <w:pict>
          <v:shape id="_x0000_s1090" type="#_x0000_t202" style="position:absolute;margin-left:-1.75pt;margin-top:11.6pt;width:469.75pt;height:320.6pt;z-index:251707392;mso-width-relative:margin;mso-height-relative:margin">
            <v:textbox style="mso-next-textbox:#_x0000_s1090">
              <w:txbxContent>
                <w:p w:rsidR="008D6CE9" w:rsidRDefault="006E21F2" w:rsidP="00F35C84">
                  <w:pPr>
                    <w:keepNext/>
                  </w:pPr>
                  <w:r>
                    <w:rPr>
                      <w:noProof/>
                    </w:rPr>
                    <w:drawing>
                      <wp:inline distT="0" distB="0" distL="0" distR="0">
                        <wp:extent cx="5773420" cy="36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jurusdiction on worldmap.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73420" cy="3629025"/>
                                </a:xfrm>
                                <a:prstGeom prst="rect">
                                  <a:avLst/>
                                </a:prstGeom>
                              </pic:spPr>
                            </pic:pic>
                          </a:graphicData>
                        </a:graphic>
                      </wp:inline>
                    </w:drawing>
                  </w:r>
                </w:p>
                <w:p w:rsidR="008D6CE9" w:rsidRDefault="009D7A05" w:rsidP="00986FC1">
                  <w:pPr>
                    <w:pStyle w:val="Caption"/>
                    <w:ind w:left="2160" w:firstLine="720"/>
                  </w:pPr>
                  <w:r>
                    <w:t>Figure 8</w:t>
                  </w:r>
                  <w:r w:rsidR="008D6CE9">
                    <w:t xml:space="preserve"> - Worldwide Patenting Activity</w:t>
                  </w:r>
                </w:p>
                <w:p w:rsidR="008D6CE9" w:rsidRDefault="008D6CE9"/>
              </w:txbxContent>
            </v:textbox>
          </v:shape>
        </w:pict>
      </w:r>
    </w:p>
    <w:p w:rsidR="00F35C84" w:rsidRDefault="00F35C84" w:rsidP="00F42F9A">
      <w:pPr>
        <w:keepNext/>
      </w:pPr>
    </w:p>
    <w:p w:rsidR="00F35C84" w:rsidRDefault="00F35C84" w:rsidP="00F42F9A">
      <w:pPr>
        <w:keepNext/>
      </w:pPr>
    </w:p>
    <w:p w:rsidR="00F35C84" w:rsidRDefault="00F35C84" w:rsidP="00F42F9A">
      <w:pPr>
        <w:keepNext/>
      </w:pPr>
    </w:p>
    <w:p w:rsidR="00F42F9A" w:rsidRDefault="00F42F9A" w:rsidP="00F42F9A">
      <w:pPr>
        <w:keepNext/>
      </w:pPr>
    </w:p>
    <w:p w:rsidR="00F35C84" w:rsidRDefault="00F35C84" w:rsidP="00F42F9A">
      <w:pPr>
        <w:pStyle w:val="Caption"/>
        <w:ind w:firstLine="720"/>
      </w:pPr>
    </w:p>
    <w:p w:rsidR="00F35C84" w:rsidRDefault="00F35C84" w:rsidP="00F42F9A">
      <w:pPr>
        <w:pStyle w:val="Caption"/>
        <w:ind w:firstLine="720"/>
      </w:pPr>
    </w:p>
    <w:p w:rsidR="00D93784" w:rsidRDefault="00A34EA3" w:rsidP="00E85006">
      <w:pPr>
        <w:rPr>
          <w:rFonts w:eastAsiaTheme="majorEastAsia" w:cstheme="minorHAnsi"/>
          <w:b/>
          <w:bCs/>
          <w:sz w:val="20"/>
          <w:szCs w:val="20"/>
        </w:rPr>
      </w:pPr>
      <w:r>
        <w:rPr>
          <w:rFonts w:eastAsiaTheme="majorEastAsia" w:cstheme="minorHAnsi"/>
          <w:b/>
          <w:bCs/>
          <w:noProof/>
          <w:sz w:val="20"/>
          <w:szCs w:val="20"/>
        </w:rPr>
        <w:pict>
          <v:shape id="_x0000_s1086" type="#_x0000_t202" style="position:absolute;margin-left:-1.75pt;margin-top:186.55pt;width:477.9pt;height:243.85pt;z-index:251701248;mso-width-relative:margin;mso-height-relative:margin" stroked="f">
            <v:textbox style="mso-next-textbox:#_x0000_s1086">
              <w:txbxContent>
                <w:p w:rsidR="008D6CE9" w:rsidRDefault="008D6CE9" w:rsidP="00D93784">
                  <w:pPr>
                    <w:jc w:val="both"/>
                    <w:rPr>
                      <w:rFonts w:ascii="Georgia" w:hAnsi="Georgia" w:cstheme="minorHAnsi"/>
                      <w:color w:val="595959" w:themeColor="text1" w:themeTint="A6"/>
                      <w:sz w:val="20"/>
                      <w:szCs w:val="20"/>
                    </w:rPr>
                  </w:pPr>
                  <w:r w:rsidRPr="00EA6CE6">
                    <w:rPr>
                      <w:rFonts w:ascii="Georgia" w:hAnsi="Georgia" w:cstheme="minorHAnsi"/>
                      <w:color w:val="595959" w:themeColor="text1" w:themeTint="A6"/>
                      <w:sz w:val="20"/>
                      <w:szCs w:val="20"/>
                    </w:rPr>
                    <w:t xml:space="preserve">The global map </w:t>
                  </w:r>
                  <w:r>
                    <w:rPr>
                      <w:rFonts w:ascii="Georgia" w:hAnsi="Georgia" w:cstheme="minorHAnsi"/>
                      <w:color w:val="595959" w:themeColor="text1" w:themeTint="A6"/>
                      <w:sz w:val="20"/>
                      <w:szCs w:val="20"/>
                    </w:rPr>
                    <w:t xml:space="preserve">(Figure 9) </w:t>
                  </w:r>
                  <w:r w:rsidRPr="00EA6CE6">
                    <w:rPr>
                      <w:rFonts w:ascii="Georgia" w:hAnsi="Georgia" w:cstheme="minorHAnsi"/>
                      <w:color w:val="595959" w:themeColor="text1" w:themeTint="A6"/>
                      <w:sz w:val="20"/>
                      <w:szCs w:val="20"/>
                    </w:rPr>
                    <w:t xml:space="preserve">illustrates patenting activity worldwide across top 17 jurisdictions.  Numbers </w:t>
                  </w:r>
                  <w:r>
                    <w:rPr>
                      <w:rFonts w:ascii="Georgia" w:hAnsi="Georgia" w:cstheme="minorHAnsi"/>
                      <w:color w:val="595959" w:themeColor="text1" w:themeTint="A6"/>
                      <w:sz w:val="20"/>
                      <w:szCs w:val="20"/>
                    </w:rPr>
                    <w:t>in the map</w:t>
                  </w:r>
                  <w:r w:rsidRPr="00EA6CE6">
                    <w:rPr>
                      <w:rFonts w:ascii="Georgia" w:hAnsi="Georgia" w:cstheme="minorHAnsi"/>
                      <w:color w:val="595959" w:themeColor="text1" w:themeTint="A6"/>
                      <w:sz w:val="20"/>
                      <w:szCs w:val="20"/>
                    </w:rPr>
                    <w:t xml:space="preserve"> represent unique patent families in </w:t>
                  </w:r>
                  <w:r w:rsidR="009C760F">
                    <w:rPr>
                      <w:rFonts w:ascii="Georgia" w:hAnsi="Georgia" w:cstheme="minorHAnsi"/>
                      <w:color w:val="595959" w:themeColor="text1" w:themeTint="A6"/>
                      <w:sz w:val="20"/>
                      <w:szCs w:val="20"/>
                    </w:rPr>
                    <w:t xml:space="preserve">Neural Implants </w:t>
                  </w:r>
                  <w:r w:rsidRPr="00EA6CE6">
                    <w:rPr>
                      <w:rFonts w:ascii="Georgia" w:hAnsi="Georgia" w:cstheme="minorHAnsi"/>
                      <w:color w:val="595959" w:themeColor="text1" w:themeTint="A6"/>
                      <w:sz w:val="20"/>
                      <w:szCs w:val="20"/>
                    </w:rPr>
                    <w:t xml:space="preserve">technology. </w:t>
                  </w:r>
                  <w:r>
                    <w:rPr>
                      <w:rFonts w:ascii="Georgia" w:hAnsi="Georgia" w:cstheme="minorHAnsi"/>
                      <w:color w:val="595959" w:themeColor="text1" w:themeTint="A6"/>
                      <w:sz w:val="20"/>
                      <w:szCs w:val="20"/>
                    </w:rPr>
                    <w:t xml:space="preserve"> United States clearly leads other jurisdictions followed by PCT applications, European Patent Publications, </w:t>
                  </w:r>
                  <w:r w:rsidR="009C760F">
                    <w:rPr>
                      <w:rFonts w:ascii="Georgia" w:hAnsi="Georgia" w:cstheme="minorHAnsi"/>
                      <w:color w:val="595959" w:themeColor="text1" w:themeTint="A6"/>
                      <w:sz w:val="20"/>
                      <w:szCs w:val="20"/>
                    </w:rPr>
                    <w:t xml:space="preserve">Australia, </w:t>
                  </w:r>
                  <w:r>
                    <w:rPr>
                      <w:rFonts w:ascii="Georgia" w:hAnsi="Georgia" w:cstheme="minorHAnsi"/>
                      <w:color w:val="595959" w:themeColor="text1" w:themeTint="A6"/>
                      <w:sz w:val="20"/>
                      <w:szCs w:val="20"/>
                    </w:rPr>
                    <w:t xml:space="preserve">Japan, </w:t>
                  </w:r>
                  <w:r w:rsidR="009C760F">
                    <w:rPr>
                      <w:rFonts w:ascii="Georgia" w:hAnsi="Georgia" w:cstheme="minorHAnsi"/>
                      <w:color w:val="595959" w:themeColor="text1" w:themeTint="A6"/>
                      <w:sz w:val="20"/>
                      <w:szCs w:val="20"/>
                    </w:rPr>
                    <w:t xml:space="preserve">Canada, </w:t>
                  </w:r>
                  <w:r>
                    <w:rPr>
                      <w:rFonts w:ascii="Georgia" w:hAnsi="Georgia" w:cstheme="minorHAnsi"/>
                      <w:color w:val="595959" w:themeColor="text1" w:themeTint="A6"/>
                      <w:sz w:val="20"/>
                      <w:szCs w:val="20"/>
                    </w:rPr>
                    <w:t>and China.</w:t>
                  </w:r>
                </w:p>
                <w:p w:rsidR="008D6CE9" w:rsidRPr="00B66871" w:rsidRDefault="008D6CE9" w:rsidP="00D93784">
                  <w:pPr>
                    <w:jc w:val="both"/>
                    <w:rPr>
                      <w:rFonts w:ascii="Georgia" w:hAnsi="Georgia" w:cstheme="minorHAnsi"/>
                      <w:color w:val="595959" w:themeColor="text1" w:themeTint="A6"/>
                      <w:sz w:val="20"/>
                      <w:szCs w:val="20"/>
                    </w:rPr>
                  </w:pPr>
                  <w:r w:rsidRPr="00B66871">
                    <w:rPr>
                      <w:rFonts w:ascii="Georgia" w:hAnsi="Georgia" w:cstheme="minorHAnsi"/>
                      <w:color w:val="595959" w:themeColor="text1" w:themeTint="A6"/>
                      <w:sz w:val="20"/>
                      <w:szCs w:val="20"/>
                    </w:rPr>
                    <w:t xml:space="preserve">Figure 10 below illustrates leading companies across major jurisdictions.  Some of the companies that have actively filed for patents in most of the key jurisdictions are </w:t>
                  </w:r>
                  <w:r w:rsidR="00B706CC" w:rsidRPr="00B66871">
                    <w:rPr>
                      <w:rFonts w:ascii="Georgia" w:hAnsi="Georgia" w:cstheme="minorHAnsi"/>
                      <w:color w:val="595959" w:themeColor="text1" w:themeTint="A6"/>
                      <w:sz w:val="20"/>
                      <w:szCs w:val="20"/>
                    </w:rPr>
                    <w:t xml:space="preserve">Boston Scientific, Medtronic, Cleveland Clinic Foundation, </w:t>
                  </w:r>
                  <w:r w:rsidR="00B66871" w:rsidRPr="00B66871">
                    <w:rPr>
                      <w:rFonts w:ascii="Georgia" w:hAnsi="Georgia" w:cstheme="minorHAnsi"/>
                      <w:color w:val="595959" w:themeColor="text1" w:themeTint="A6"/>
                      <w:sz w:val="20"/>
                      <w:szCs w:val="20"/>
                    </w:rPr>
                    <w:t xml:space="preserve">and Cyberonics. </w:t>
                  </w:r>
                  <w:r w:rsidR="00B66871">
                    <w:rPr>
                      <w:rFonts w:ascii="Georgia" w:hAnsi="Georgia" w:cstheme="minorHAnsi"/>
                      <w:color w:val="595959" w:themeColor="text1" w:themeTint="A6"/>
                      <w:sz w:val="20"/>
                      <w:szCs w:val="20"/>
                    </w:rPr>
                    <w:t xml:space="preserve"> </w:t>
                  </w:r>
                </w:p>
                <w:p w:rsidR="008D6CE9" w:rsidRPr="00EA6CE6" w:rsidRDefault="008D6CE9" w:rsidP="00D93784">
                  <w:pPr>
                    <w:jc w:val="both"/>
                    <w:rPr>
                      <w:rFonts w:ascii="Georgia" w:hAnsi="Georgia" w:cstheme="minorHAnsi"/>
                      <w:color w:val="595959" w:themeColor="text1" w:themeTint="A6"/>
                      <w:sz w:val="20"/>
                      <w:szCs w:val="20"/>
                    </w:rPr>
                  </w:pPr>
                  <w:r w:rsidRPr="00B66871">
                    <w:rPr>
                      <w:rFonts w:ascii="Georgia" w:hAnsi="Georgia" w:cstheme="minorHAnsi"/>
                      <w:color w:val="595959" w:themeColor="text1" w:themeTint="A6"/>
                      <w:sz w:val="20"/>
                      <w:szCs w:val="20"/>
                    </w:rPr>
                    <w:t>As depicted in Figure 11 below, there is</w:t>
                  </w:r>
                  <w:r w:rsidR="00B66871" w:rsidRPr="00B66871">
                    <w:rPr>
                      <w:rFonts w:ascii="Georgia" w:hAnsi="Georgia" w:cstheme="minorHAnsi"/>
                      <w:color w:val="595959" w:themeColor="text1" w:themeTint="A6"/>
                      <w:sz w:val="20"/>
                      <w:szCs w:val="20"/>
                    </w:rPr>
                    <w:t xml:space="preserve"> seen an increase in patenting</w:t>
                  </w:r>
                  <w:r w:rsidRPr="00B66871">
                    <w:rPr>
                      <w:rFonts w:ascii="Georgia" w:hAnsi="Georgia" w:cstheme="minorHAnsi"/>
                      <w:color w:val="595959" w:themeColor="text1" w:themeTint="A6"/>
                      <w:sz w:val="20"/>
                      <w:szCs w:val="20"/>
                    </w:rPr>
                    <w:t xml:space="preserve"> activity in the recent years.  United States records a total of </w:t>
                  </w:r>
                  <w:r w:rsidR="00B66871" w:rsidRPr="00B66871">
                    <w:rPr>
                      <w:rFonts w:ascii="Georgia" w:hAnsi="Georgia" w:cstheme="minorHAnsi"/>
                      <w:color w:val="595959" w:themeColor="text1" w:themeTint="A6"/>
                      <w:sz w:val="20"/>
                      <w:szCs w:val="20"/>
                    </w:rPr>
                    <w:t>530</w:t>
                  </w:r>
                  <w:r w:rsidRPr="00B66871">
                    <w:rPr>
                      <w:rFonts w:ascii="Georgia" w:hAnsi="Georgia" w:cstheme="minorHAnsi"/>
                      <w:color w:val="595959" w:themeColor="text1" w:themeTint="A6"/>
                      <w:sz w:val="20"/>
                      <w:szCs w:val="20"/>
                    </w:rPr>
                    <w:t xml:space="preserve"> </w:t>
                  </w:r>
                  <w:r w:rsidR="00B66871" w:rsidRPr="00B66871">
                    <w:rPr>
                      <w:rFonts w:ascii="Georgia" w:hAnsi="Georgia" w:cstheme="minorHAnsi"/>
                      <w:color w:val="595959" w:themeColor="text1" w:themeTint="A6"/>
                      <w:sz w:val="20"/>
                      <w:szCs w:val="20"/>
                    </w:rPr>
                    <w:t xml:space="preserve">patent </w:t>
                  </w:r>
                  <w:r w:rsidRPr="00B66871">
                    <w:rPr>
                      <w:rFonts w:ascii="Georgia" w:hAnsi="Georgia" w:cstheme="minorHAnsi"/>
                      <w:color w:val="595959" w:themeColor="text1" w:themeTint="A6"/>
                      <w:sz w:val="20"/>
                      <w:szCs w:val="20"/>
                    </w:rPr>
                    <w:t xml:space="preserve">families filed in the </w:t>
                  </w:r>
                  <w:r w:rsidR="00B66871" w:rsidRPr="00B66871">
                    <w:rPr>
                      <w:rFonts w:ascii="Georgia" w:hAnsi="Georgia" w:cstheme="minorHAnsi"/>
                      <w:color w:val="595959" w:themeColor="text1" w:themeTint="A6"/>
                      <w:sz w:val="20"/>
                      <w:szCs w:val="20"/>
                    </w:rPr>
                    <w:t xml:space="preserve">last five years </w:t>
                  </w:r>
                  <w:r w:rsidRPr="00B66871">
                    <w:rPr>
                      <w:rFonts w:ascii="Georgia" w:hAnsi="Georgia" w:cstheme="minorHAnsi"/>
                      <w:color w:val="595959" w:themeColor="text1" w:themeTint="A6"/>
                      <w:sz w:val="20"/>
                      <w:szCs w:val="20"/>
                    </w:rPr>
                    <w:t xml:space="preserve">which is </w:t>
                  </w:r>
                  <w:r w:rsidR="00B66871" w:rsidRPr="00B66871">
                    <w:rPr>
                      <w:rFonts w:ascii="Georgia" w:hAnsi="Georgia" w:cstheme="minorHAnsi"/>
                      <w:color w:val="595959" w:themeColor="text1" w:themeTint="A6"/>
                      <w:sz w:val="20"/>
                      <w:szCs w:val="20"/>
                    </w:rPr>
                    <w:t xml:space="preserve">much </w:t>
                  </w:r>
                  <w:r w:rsidRPr="00B66871">
                    <w:rPr>
                      <w:rFonts w:ascii="Georgia" w:hAnsi="Georgia" w:cstheme="minorHAnsi"/>
                      <w:color w:val="595959" w:themeColor="text1" w:themeTint="A6"/>
                      <w:sz w:val="20"/>
                      <w:szCs w:val="20"/>
                    </w:rPr>
                    <w:t xml:space="preserve">higher than any other jurisdiction in the same </w:t>
                  </w:r>
                  <w:r w:rsidR="00B66871" w:rsidRPr="00B66871">
                    <w:rPr>
                      <w:rFonts w:ascii="Georgia" w:hAnsi="Georgia" w:cstheme="minorHAnsi"/>
                      <w:color w:val="595959" w:themeColor="text1" w:themeTint="A6"/>
                      <w:sz w:val="20"/>
                      <w:szCs w:val="20"/>
                    </w:rPr>
                    <w:t>period</w:t>
                  </w:r>
                  <w:r w:rsidRPr="00B66871">
                    <w:rPr>
                      <w:rFonts w:ascii="Georgia" w:hAnsi="Georgia" w:cstheme="minorHAnsi"/>
                      <w:color w:val="595959" w:themeColor="text1" w:themeTint="A6"/>
                      <w:sz w:val="20"/>
                      <w:szCs w:val="20"/>
                    </w:rPr>
                    <w:t>.  This is followed by PCT applications (</w:t>
                  </w:r>
                  <w:r w:rsidR="00B66871" w:rsidRPr="00B66871">
                    <w:rPr>
                      <w:rFonts w:ascii="Georgia" w:hAnsi="Georgia" w:cstheme="minorHAnsi"/>
                      <w:color w:val="595959" w:themeColor="text1" w:themeTint="A6"/>
                      <w:sz w:val="20"/>
                      <w:szCs w:val="20"/>
                    </w:rPr>
                    <w:t>226</w:t>
                  </w:r>
                  <w:r w:rsidRPr="00B66871">
                    <w:rPr>
                      <w:rFonts w:ascii="Georgia" w:hAnsi="Georgia" w:cstheme="minorHAnsi"/>
                      <w:color w:val="595959" w:themeColor="text1" w:themeTint="A6"/>
                      <w:sz w:val="20"/>
                      <w:szCs w:val="20"/>
                    </w:rPr>
                    <w:t xml:space="preserve"> </w:t>
                  </w:r>
                  <w:r w:rsidR="00B66871" w:rsidRPr="00B66871">
                    <w:rPr>
                      <w:rFonts w:ascii="Georgia" w:hAnsi="Georgia" w:cstheme="minorHAnsi"/>
                      <w:color w:val="595959" w:themeColor="text1" w:themeTint="A6"/>
                      <w:sz w:val="20"/>
                      <w:szCs w:val="20"/>
                    </w:rPr>
                    <w:t xml:space="preserve">patent </w:t>
                  </w:r>
                  <w:r w:rsidRPr="00B66871">
                    <w:rPr>
                      <w:rFonts w:ascii="Georgia" w:hAnsi="Georgia" w:cstheme="minorHAnsi"/>
                      <w:color w:val="595959" w:themeColor="text1" w:themeTint="A6"/>
                      <w:sz w:val="20"/>
                      <w:szCs w:val="20"/>
                    </w:rPr>
                    <w:t xml:space="preserve">families).  </w:t>
                  </w:r>
                </w:p>
              </w:txbxContent>
            </v:textbox>
          </v:shape>
        </w:pict>
      </w:r>
      <w:r w:rsidR="00D93784">
        <w:rPr>
          <w:rFonts w:eastAsiaTheme="majorEastAsia" w:cstheme="minorHAnsi"/>
          <w:b/>
          <w:bCs/>
          <w:sz w:val="20"/>
          <w:szCs w:val="20"/>
        </w:rPr>
        <w:br w:type="page"/>
      </w:r>
    </w:p>
    <w:p w:rsidR="00187F18" w:rsidRDefault="00A34EA3">
      <w:pPr>
        <w:rPr>
          <w:rFonts w:eastAsiaTheme="majorEastAsia" w:cstheme="minorHAnsi"/>
          <w:b/>
          <w:bCs/>
          <w:sz w:val="20"/>
          <w:szCs w:val="20"/>
        </w:rPr>
      </w:pPr>
      <w:r>
        <w:rPr>
          <w:rFonts w:eastAsiaTheme="majorEastAsia" w:cstheme="minorHAnsi"/>
          <w:b/>
          <w:bCs/>
          <w:noProof/>
          <w:sz w:val="20"/>
          <w:szCs w:val="20"/>
        </w:rPr>
        <w:lastRenderedPageBreak/>
        <w:pict>
          <v:shape id="_x0000_s1097" type="#_x0000_t202" style="position:absolute;margin-left:398.95pt;margin-top:626.05pt;width:44.85pt;height:18.35pt;z-index:251715584" stroked="f">
            <v:textbox style="mso-next-textbox:#_x0000_s1097">
              <w:txbxContent>
                <w:p w:rsidR="008D6CE9" w:rsidRPr="003A5F70" w:rsidRDefault="008D6CE9">
                  <w:pPr>
                    <w:rPr>
                      <w:rFonts w:ascii="Georgia" w:hAnsi="Georgia"/>
                      <w:b/>
                      <w:color w:val="000000" w:themeColor="text1"/>
                      <w:sz w:val="14"/>
                      <w:szCs w:val="14"/>
                    </w:rPr>
                  </w:pPr>
                  <w:r w:rsidRPr="003A5F70">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6" type="#_x0000_t202" style="position:absolute;margin-left:45.05pt;margin-top:624.1pt;width:40.75pt;height:18.35pt;z-index:251714560" stroked="f">
            <v:textbox style="mso-next-textbox:#_x0000_s1096">
              <w:txbxContent>
                <w:p w:rsidR="008D6CE9" w:rsidRPr="003A5F70" w:rsidRDefault="008D6CE9">
                  <w:pPr>
                    <w:rPr>
                      <w:rFonts w:ascii="Georgia" w:hAnsi="Georgia"/>
                      <w:b/>
                      <w:color w:val="000000" w:themeColor="text1"/>
                      <w:sz w:val="14"/>
                      <w:szCs w:val="14"/>
                    </w:rPr>
                  </w:pPr>
                  <w:r w:rsidRPr="003A5F70">
                    <w:rPr>
                      <w:rFonts w:ascii="Georgia" w:hAnsi="Georgia"/>
                      <w:b/>
                      <w:color w:val="000000" w:themeColor="text1"/>
                      <w:sz w:val="14"/>
                      <w:szCs w:val="14"/>
                    </w:rPr>
                    <w:t>WIPO</w:t>
                  </w:r>
                </w:p>
              </w:txbxContent>
            </v:textbox>
          </v:shape>
        </w:pict>
      </w:r>
      <w:r>
        <w:rPr>
          <w:rFonts w:eastAsiaTheme="majorEastAsia" w:cstheme="minorHAnsi"/>
          <w:b/>
          <w:bCs/>
          <w:noProof/>
          <w:sz w:val="20"/>
          <w:szCs w:val="20"/>
        </w:rPr>
        <w:pict>
          <v:shape id="_x0000_s1094" type="#_x0000_t202" style="position:absolute;margin-left:378.1pt;margin-top:278.45pt;width:54.35pt;height:19pt;z-index:251713536" stroked="f">
            <v:textbox style="mso-next-textbox:#_x0000_s1094">
              <w:txbxContent>
                <w:p w:rsidR="008D6CE9" w:rsidRPr="00A560CA" w:rsidRDefault="008D6CE9">
                  <w:pPr>
                    <w:rPr>
                      <w:rFonts w:ascii="Georgia" w:hAnsi="Georgia"/>
                      <w:b/>
                      <w:color w:val="000000" w:themeColor="text1"/>
                      <w:sz w:val="14"/>
                      <w:szCs w:val="14"/>
                    </w:rPr>
                  </w:pPr>
                  <w:r>
                    <w:rPr>
                      <w:rFonts w:ascii="Georgia" w:hAnsi="Georgia"/>
                      <w:b/>
                      <w:color w:val="000000" w:themeColor="text1"/>
                      <w:sz w:val="14"/>
                      <w:szCs w:val="14"/>
                    </w:rPr>
                    <w:t>EPO</w:t>
                  </w:r>
                </w:p>
              </w:txbxContent>
            </v:textbox>
          </v:shape>
        </w:pict>
      </w:r>
      <w:r>
        <w:rPr>
          <w:rFonts w:eastAsiaTheme="majorEastAsia" w:cstheme="minorHAnsi"/>
          <w:b/>
          <w:bCs/>
          <w:noProof/>
          <w:sz w:val="20"/>
          <w:szCs w:val="20"/>
        </w:rPr>
        <w:pict>
          <v:shape id="_x0000_s1093" type="#_x0000_t202" style="position:absolute;margin-left:62.6pt;margin-top:272.35pt;width:42.1pt;height:17.65pt;z-index:251712512" stroked="f">
            <v:textbox style="mso-next-textbox:#_x0000_s1093">
              <w:txbxContent>
                <w:p w:rsidR="008D6CE9" w:rsidRPr="00A560CA" w:rsidRDefault="008D6CE9">
                  <w:pPr>
                    <w:rPr>
                      <w:rFonts w:ascii="Georgia" w:hAnsi="Georgia"/>
                      <w:b/>
                      <w:color w:val="000000" w:themeColor="text1"/>
                      <w:sz w:val="14"/>
                      <w:szCs w:val="14"/>
                    </w:rPr>
                  </w:pPr>
                  <w:r w:rsidRPr="00A560CA">
                    <w:rPr>
                      <w:rFonts w:ascii="Georgia" w:hAnsi="Georgia"/>
                      <w:b/>
                      <w:color w:val="000000" w:themeColor="text1"/>
                      <w:sz w:val="14"/>
                      <w:szCs w:val="14"/>
                    </w:rPr>
                    <w:t>WIPO</w:t>
                  </w:r>
                </w:p>
              </w:txbxContent>
            </v:textbox>
          </v:shape>
        </w:pict>
      </w:r>
      <w:r>
        <w:rPr>
          <w:rFonts w:eastAsiaTheme="majorEastAsia" w:cstheme="minorHAnsi"/>
          <w:b/>
          <w:bCs/>
          <w:noProof/>
          <w:sz w:val="20"/>
          <w:szCs w:val="20"/>
          <w:lang w:eastAsia="zh-TW"/>
        </w:rPr>
        <w:pict>
          <v:shape id="_x0000_s1092" type="#_x0000_t202" style="position:absolute;margin-left:-.25pt;margin-top:306.7pt;width:468.45pt;height:346.65pt;z-index:251711488;mso-width-relative:margin;mso-height-relative:margin">
            <v:textbox style="mso-next-textbox:#_x0000_s1092">
              <w:txbxContent>
                <w:p w:rsidR="008D6CE9" w:rsidRDefault="003D217D" w:rsidP="00187F18">
                  <w:pPr>
                    <w:keepNext/>
                  </w:pPr>
                  <w:r>
                    <w:rPr>
                      <w:noProof/>
                    </w:rPr>
                    <w:drawing>
                      <wp:inline distT="0" distB="0" distL="0" distR="0">
                        <wp:extent cx="579120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ing trend.jp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91200" cy="4010025"/>
                                </a:xfrm>
                                <a:prstGeom prst="rect">
                                  <a:avLst/>
                                </a:prstGeom>
                              </pic:spPr>
                            </pic:pic>
                          </a:graphicData>
                        </a:graphic>
                      </wp:inline>
                    </w:drawing>
                  </w:r>
                </w:p>
                <w:p w:rsidR="008D6CE9" w:rsidRDefault="009D7A05" w:rsidP="00C71607">
                  <w:pPr>
                    <w:pStyle w:val="Caption"/>
                    <w:ind w:left="1440" w:firstLine="720"/>
                  </w:pPr>
                  <w:r>
                    <w:t>Figure 10</w:t>
                  </w:r>
                  <w:r w:rsidR="008D6CE9">
                    <w:t xml:space="preserve"> - Patent Filing</w:t>
                  </w:r>
                  <w:r w:rsidR="008D6CE9">
                    <w:rPr>
                      <w:noProof/>
                    </w:rPr>
                    <w:t xml:space="preserve"> Trends Across Key Jurisdictions</w:t>
                  </w:r>
                </w:p>
                <w:p w:rsidR="008D6CE9" w:rsidRDefault="008D6CE9"/>
              </w:txbxContent>
            </v:textbox>
          </v:shape>
        </w:pict>
      </w:r>
      <w:r>
        <w:rPr>
          <w:rFonts w:eastAsiaTheme="majorEastAsia" w:cstheme="minorHAnsi"/>
          <w:b/>
          <w:bCs/>
          <w:noProof/>
          <w:sz w:val="20"/>
          <w:szCs w:val="20"/>
          <w:lang w:eastAsia="zh-TW"/>
        </w:rPr>
        <w:pict>
          <v:shape id="_x0000_s1091" type="#_x0000_t202" style="position:absolute;margin-left:0;margin-top:.8pt;width:468.45pt;height:305.5pt;z-index:251709440;mso-position-horizontal:center;mso-width-relative:margin;mso-height-relative:margin">
            <v:textbox style="mso-next-textbox:#_x0000_s1091">
              <w:txbxContent>
                <w:p w:rsidR="008D6CE9" w:rsidRDefault="006E21F2" w:rsidP="00187F18">
                  <w:pPr>
                    <w:keepNext/>
                  </w:pPr>
                  <w:r>
                    <w:rPr>
                      <w:noProof/>
                    </w:rPr>
                    <w:drawing>
                      <wp:inline distT="0" distB="0" distL="0" distR="0">
                        <wp:extent cx="5857875"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DING COMPANIES ACROSS KEY JURISDICTIONS.jp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57875" cy="3467100"/>
                                </a:xfrm>
                                <a:prstGeom prst="rect">
                                  <a:avLst/>
                                </a:prstGeom>
                              </pic:spPr>
                            </pic:pic>
                          </a:graphicData>
                        </a:graphic>
                      </wp:inline>
                    </w:drawing>
                  </w:r>
                </w:p>
                <w:p w:rsidR="008D6CE9" w:rsidRDefault="009D7A05" w:rsidP="00C71607">
                  <w:pPr>
                    <w:pStyle w:val="Caption"/>
                    <w:ind w:left="1440" w:firstLine="720"/>
                  </w:pPr>
                  <w:r>
                    <w:t>Figure 9</w:t>
                  </w:r>
                  <w:r w:rsidR="008D6CE9">
                    <w:t xml:space="preserve"> - Leading Companies Across Key Jurisdictions</w:t>
                  </w:r>
                </w:p>
                <w:p w:rsidR="008D6CE9" w:rsidRPr="00187F18" w:rsidRDefault="008D6CE9" w:rsidP="00187F18"/>
              </w:txbxContent>
            </v:textbox>
          </v:shape>
        </w:pict>
      </w:r>
      <w:r w:rsidR="00187F18">
        <w:rPr>
          <w:rFonts w:eastAsiaTheme="majorEastAsia" w:cstheme="minorHAnsi"/>
          <w:b/>
          <w:bCs/>
          <w:sz w:val="20"/>
          <w:szCs w:val="20"/>
        </w:rPr>
        <w:br w:type="page"/>
      </w:r>
      <w:bookmarkStart w:id="2" w:name="_GoBack"/>
      <w:bookmarkEnd w:id="2"/>
    </w:p>
    <w:p w:rsidR="005F4ABC" w:rsidRPr="004E7B5C" w:rsidRDefault="00A34EA3" w:rsidP="009741F2">
      <w:pPr>
        <w:pStyle w:val="Heading2"/>
        <w:shd w:val="clear" w:color="auto" w:fill="595959" w:themeFill="text1" w:themeFillTint="A6"/>
        <w:spacing w:before="240" w:after="360"/>
        <w:rPr>
          <w:rFonts w:ascii="Georgia" w:hAnsi="Georgia" w:cstheme="minorHAnsi"/>
          <w:b/>
          <w:color w:val="FFFFFF" w:themeColor="background1"/>
        </w:rPr>
      </w:pPr>
      <w:bookmarkStart w:id="3" w:name="_Toc362541701"/>
      <w:bookmarkStart w:id="4" w:name="_Toc363571622"/>
      <w:bookmarkStart w:id="5" w:name="_Toc362541703"/>
      <w:bookmarkStart w:id="6" w:name="_Toc363571621"/>
      <w:r w:rsidRPr="00A34EA3">
        <w:rPr>
          <w:rFonts w:cstheme="minorHAnsi"/>
          <w:noProof/>
          <w:color w:val="595959" w:themeColor="text1" w:themeTint="A6"/>
        </w:rPr>
        <w:lastRenderedPageBreak/>
        <w:pict>
          <v:shape id="_x0000_s1058" type="#_x0000_t202" style="position:absolute;margin-left:-.75pt;margin-top:33.5pt;width:470.25pt;height:123.35pt;z-index:251678720;mso-width-relative:margin;mso-height-relative:margin" filled="f" fillcolor="#94d1e2 [1944]" stroked="f" strokecolor="#94d1e2 [1944]" strokeweight="1pt">
            <v:fill color2="#dbeff5 [664]" angle="-45" focus="-50%" type="gradient"/>
            <v:shadow on="t" type="perspective" color="#1e5d6f [1608]" opacity=".5" offset="1pt" offset2="-3pt"/>
            <v:textbox style="mso-next-textbox:#_x0000_s1058">
              <w:txbxContent>
                <w:p w:rsidR="008D6CE9" w:rsidRPr="00F46EDB" w:rsidRDefault="008D6CE9" w:rsidP="007D6FA2">
                  <w:pPr>
                    <w:jc w:val="both"/>
                    <w:rPr>
                      <w:rFonts w:ascii="Georgia" w:hAnsi="Georgia" w:cstheme="minorHAnsi"/>
                      <w:color w:val="595959" w:themeColor="text1" w:themeTint="A6"/>
                      <w:sz w:val="20"/>
                      <w:szCs w:val="20"/>
                    </w:rPr>
                  </w:pPr>
                  <w:r w:rsidRPr="00F46EDB">
                    <w:rPr>
                      <w:rFonts w:ascii="Georgia" w:hAnsi="Georgia" w:cstheme="minorHAnsi"/>
                      <w:color w:val="595959" w:themeColor="text1" w:themeTint="A6"/>
                      <w:sz w:val="20"/>
                      <w:szCs w:val="20"/>
                    </w:rPr>
                    <w:t xml:space="preserve">The data shows that the </w:t>
                  </w:r>
                  <w:r w:rsidR="00B66871">
                    <w:rPr>
                      <w:rFonts w:ascii="Georgia" w:hAnsi="Georgia" w:cstheme="minorHAnsi"/>
                      <w:color w:val="595959" w:themeColor="text1" w:themeTint="A6"/>
                      <w:sz w:val="20"/>
                      <w:szCs w:val="20"/>
                    </w:rPr>
                    <w:t>top</w:t>
                  </w:r>
                  <w:r w:rsidRPr="00F46EDB">
                    <w:rPr>
                      <w:rFonts w:ascii="Georgia" w:hAnsi="Georgia" w:cstheme="minorHAnsi"/>
                      <w:color w:val="595959" w:themeColor="text1" w:themeTint="A6"/>
                      <w:sz w:val="20"/>
                      <w:szCs w:val="20"/>
                    </w:rPr>
                    <w:t xml:space="preserve">most </w:t>
                  </w:r>
                  <w:r>
                    <w:rPr>
                      <w:rFonts w:ascii="Georgia" w:hAnsi="Georgia" w:cstheme="minorHAnsi"/>
                      <w:color w:val="595959" w:themeColor="text1" w:themeTint="A6"/>
                      <w:sz w:val="20"/>
                      <w:szCs w:val="20"/>
                    </w:rPr>
                    <w:t>inventor</w:t>
                  </w:r>
                  <w:r w:rsidRPr="00F46EDB">
                    <w:rPr>
                      <w:rFonts w:ascii="Georgia" w:hAnsi="Georgia" w:cstheme="minorHAnsi"/>
                      <w:color w:val="595959" w:themeColor="text1" w:themeTint="A6"/>
                      <w:sz w:val="20"/>
                      <w:szCs w:val="20"/>
                    </w:rPr>
                    <w:t xml:space="preserve"> hold</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2</w:t>
                  </w:r>
                  <w:r w:rsidR="00285C38">
                    <w:rPr>
                      <w:rFonts w:ascii="Georgia" w:hAnsi="Georgia" w:cstheme="minorHAnsi"/>
                      <w:color w:val="595959" w:themeColor="text1" w:themeTint="A6"/>
                      <w:sz w:val="20"/>
                      <w:szCs w:val="20"/>
                    </w:rPr>
                    <w:t>9</w:t>
                  </w:r>
                  <w:r w:rsidRPr="00F46EDB">
                    <w:rPr>
                      <w:rFonts w:ascii="Georgia" w:hAnsi="Georgia" w:cstheme="minorHAnsi"/>
                      <w:color w:val="595959" w:themeColor="text1" w:themeTint="A6"/>
                      <w:sz w:val="20"/>
                      <w:szCs w:val="20"/>
                    </w:rPr>
                    <w:t xml:space="preserve"> patent families followed by inventors with </w:t>
                  </w:r>
                  <w:r>
                    <w:rPr>
                      <w:rFonts w:ascii="Georgia" w:hAnsi="Georgia" w:cstheme="minorHAnsi"/>
                      <w:color w:val="595959" w:themeColor="text1" w:themeTint="A6"/>
                      <w:sz w:val="20"/>
                      <w:szCs w:val="20"/>
                    </w:rPr>
                    <w:t>20</w:t>
                  </w:r>
                  <w:r w:rsidRPr="00F46EDB">
                    <w:rPr>
                      <w:rFonts w:ascii="Georgia" w:hAnsi="Georgia" w:cstheme="minorHAnsi"/>
                      <w:color w:val="595959" w:themeColor="text1" w:themeTint="A6"/>
                      <w:sz w:val="20"/>
                      <w:szCs w:val="20"/>
                    </w:rPr>
                    <w:t xml:space="preserve">, </w:t>
                  </w:r>
                  <w:r>
                    <w:rPr>
                      <w:rFonts w:ascii="Georgia" w:hAnsi="Georgia" w:cstheme="minorHAnsi"/>
                      <w:color w:val="595959" w:themeColor="text1" w:themeTint="A6"/>
                      <w:sz w:val="20"/>
                      <w:szCs w:val="20"/>
                    </w:rPr>
                    <w:t>1</w:t>
                  </w:r>
                  <w:r w:rsidR="00285C38">
                    <w:rPr>
                      <w:rFonts w:ascii="Georgia" w:hAnsi="Georgia" w:cstheme="minorHAnsi"/>
                      <w:color w:val="595959" w:themeColor="text1" w:themeTint="A6"/>
                      <w:sz w:val="20"/>
                      <w:szCs w:val="20"/>
                    </w:rPr>
                    <w:t>7, and 16</w:t>
                  </w:r>
                  <w:r w:rsidRPr="00F46EDB">
                    <w:rPr>
                      <w:rFonts w:ascii="Georgia" w:hAnsi="Georgia" w:cstheme="minorHAnsi"/>
                      <w:color w:val="595959" w:themeColor="text1" w:themeTint="A6"/>
                      <w:sz w:val="20"/>
                      <w:szCs w:val="20"/>
                    </w:rPr>
                    <w:t xml:space="preserve"> patent families in their name</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 xml:space="preserve">.  There are </w:t>
                  </w:r>
                  <w:r w:rsidR="00285C38">
                    <w:rPr>
                      <w:rFonts w:ascii="Georgia" w:hAnsi="Georgia" w:cstheme="minorHAnsi"/>
                      <w:color w:val="595959" w:themeColor="text1" w:themeTint="A6"/>
                      <w:sz w:val="20"/>
                      <w:szCs w:val="20"/>
                    </w:rPr>
                    <w:t>89</w:t>
                  </w:r>
                  <w:r w:rsidRPr="00F46EDB">
                    <w:rPr>
                      <w:rFonts w:ascii="Georgia" w:hAnsi="Georgia" w:cstheme="minorHAnsi"/>
                      <w:color w:val="595959" w:themeColor="text1" w:themeTint="A6"/>
                      <w:sz w:val="20"/>
                      <w:szCs w:val="20"/>
                    </w:rPr>
                    <w:t xml:space="preserve"> inventors who are named on </w:t>
                  </w:r>
                  <w:r>
                    <w:rPr>
                      <w:rFonts w:ascii="Georgia" w:hAnsi="Georgia" w:cstheme="minorHAnsi"/>
                      <w:color w:val="595959" w:themeColor="text1" w:themeTint="A6"/>
                      <w:sz w:val="20"/>
                      <w:szCs w:val="20"/>
                    </w:rPr>
                    <w:t>5</w:t>
                  </w:r>
                  <w:r w:rsidRPr="00F46EDB">
                    <w:rPr>
                      <w:rFonts w:ascii="Georgia" w:hAnsi="Georgia" w:cstheme="minorHAnsi"/>
                      <w:color w:val="595959" w:themeColor="text1" w:themeTint="A6"/>
                      <w:sz w:val="20"/>
                      <w:szCs w:val="20"/>
                    </w:rPr>
                    <w:t xml:space="preserve"> or more patent families</w:t>
                  </w:r>
                  <w:r>
                    <w:rPr>
                      <w:rFonts w:ascii="Georgia" w:hAnsi="Georgia" w:cstheme="minorHAnsi"/>
                      <w:color w:val="595959" w:themeColor="text1" w:themeTint="A6"/>
                      <w:sz w:val="20"/>
                      <w:szCs w:val="20"/>
                    </w:rPr>
                    <w:t xml:space="preserve"> in the </w:t>
                  </w:r>
                  <w:r w:rsidR="00285C38">
                    <w:rPr>
                      <w:rFonts w:ascii="Georgia" w:hAnsi="Georgia" w:cstheme="minorHAnsi"/>
                      <w:color w:val="595959" w:themeColor="text1" w:themeTint="A6"/>
                      <w:sz w:val="20"/>
                      <w:szCs w:val="20"/>
                    </w:rPr>
                    <w:t>Neural Implants patent cluster</w:t>
                  </w:r>
                  <w:r w:rsidRPr="00F46EDB">
                    <w:rPr>
                      <w:rFonts w:ascii="Georgia" w:hAnsi="Georgia" w:cstheme="minorHAnsi"/>
                      <w:color w:val="595959" w:themeColor="text1" w:themeTint="A6"/>
                      <w:sz w:val="20"/>
                      <w:szCs w:val="20"/>
                    </w:rPr>
                    <w:t>.  A large number of inventors have one or two patents in their name</w:t>
                  </w:r>
                  <w:r>
                    <w:rPr>
                      <w:rFonts w:ascii="Georgia" w:hAnsi="Georgia" w:cstheme="minorHAnsi"/>
                      <w:color w:val="595959" w:themeColor="text1" w:themeTint="A6"/>
                      <w:sz w:val="20"/>
                      <w:szCs w:val="20"/>
                    </w:rPr>
                    <w:t>s</w:t>
                  </w:r>
                  <w:r w:rsidRPr="00F46EDB">
                    <w:rPr>
                      <w:rFonts w:ascii="Georgia" w:hAnsi="Georgia" w:cstheme="minorHAnsi"/>
                      <w:color w:val="595959" w:themeColor="text1" w:themeTint="A6"/>
                      <w:sz w:val="20"/>
                      <w:szCs w:val="20"/>
                    </w:rPr>
                    <w:t>.</w:t>
                  </w:r>
                  <w:r>
                    <w:rPr>
                      <w:rFonts w:ascii="Georgia" w:hAnsi="Georgia" w:cstheme="minorHAnsi"/>
                      <w:color w:val="595959" w:themeColor="text1" w:themeTint="A6"/>
                      <w:sz w:val="20"/>
                      <w:szCs w:val="20"/>
                    </w:rPr>
                    <w:t xml:space="preserve">  </w:t>
                  </w:r>
                  <w:r w:rsidR="00285C38">
                    <w:rPr>
                      <w:rFonts w:ascii="Georgia" w:hAnsi="Georgia" w:cstheme="minorHAnsi"/>
                      <w:color w:val="595959" w:themeColor="text1" w:themeTint="A6"/>
                      <w:sz w:val="20"/>
                      <w:szCs w:val="20"/>
                    </w:rPr>
                    <w:t xml:space="preserve">Approximately </w:t>
                  </w:r>
                  <w:r>
                    <w:rPr>
                      <w:rFonts w:ascii="Georgia" w:hAnsi="Georgia" w:cstheme="minorHAnsi"/>
                      <w:color w:val="595959" w:themeColor="text1" w:themeTint="A6"/>
                      <w:sz w:val="20"/>
                      <w:szCs w:val="20"/>
                    </w:rPr>
                    <w:t xml:space="preserve">3,000 inventors have contributed to </w:t>
                  </w:r>
                  <w:r w:rsidR="00C720BA">
                    <w:rPr>
                      <w:rFonts w:ascii="Georgia" w:hAnsi="Georgia" w:cstheme="minorHAnsi"/>
                      <w:color w:val="595959" w:themeColor="text1" w:themeTint="A6"/>
                      <w:sz w:val="20"/>
                      <w:szCs w:val="20"/>
                    </w:rPr>
                    <w:t>Neural Implants</w:t>
                  </w:r>
                  <w:r>
                    <w:rPr>
                      <w:rFonts w:ascii="Georgia" w:hAnsi="Georgia" w:cstheme="minorHAnsi"/>
                      <w:color w:val="595959" w:themeColor="text1" w:themeTint="A6"/>
                      <w:sz w:val="20"/>
                      <w:szCs w:val="20"/>
                    </w:rPr>
                    <w:t xml:space="preserve"> entire portfolio.</w:t>
                  </w:r>
                </w:p>
                <w:p w:rsidR="008D6CE9" w:rsidRPr="00F46EDB" w:rsidRDefault="00C720BA" w:rsidP="007D6FA2">
                  <w:pPr>
                    <w:jc w:val="both"/>
                    <w:rPr>
                      <w:rFonts w:ascii="Georgia" w:hAnsi="Georgia" w:cstheme="minorHAnsi"/>
                      <w:color w:val="595959" w:themeColor="text1" w:themeTint="A6"/>
                      <w:sz w:val="20"/>
                      <w:szCs w:val="20"/>
                    </w:rPr>
                  </w:pPr>
                  <w:r w:rsidRPr="00C720BA">
                    <w:rPr>
                      <w:rFonts w:ascii="Georgia" w:hAnsi="Georgia" w:cstheme="minorHAnsi"/>
                      <w:color w:val="595959" w:themeColor="text1" w:themeTint="A6"/>
                      <w:sz w:val="20"/>
                      <w:szCs w:val="20"/>
                    </w:rPr>
                    <w:t>Greenberg, Robert J.</w:t>
                  </w:r>
                  <w:r>
                    <w:rPr>
                      <w:rFonts w:ascii="Georgia" w:hAnsi="Georgia" w:cstheme="minorHAnsi"/>
                      <w:color w:val="595959" w:themeColor="text1" w:themeTint="A6"/>
                      <w:sz w:val="20"/>
                      <w:szCs w:val="20"/>
                    </w:rPr>
                    <w:t xml:space="preserve"> who hol</w:t>
                  </w:r>
                  <w:r w:rsidR="00761889">
                    <w:rPr>
                      <w:rFonts w:ascii="Georgia" w:hAnsi="Georgia" w:cstheme="minorHAnsi"/>
                      <w:color w:val="595959" w:themeColor="text1" w:themeTint="A6"/>
                      <w:sz w:val="20"/>
                      <w:szCs w:val="20"/>
                    </w:rPr>
                    <w:t>d</w:t>
                  </w:r>
                  <w:r>
                    <w:rPr>
                      <w:rFonts w:ascii="Georgia" w:hAnsi="Georgia" w:cstheme="minorHAnsi"/>
                      <w:color w:val="595959" w:themeColor="text1" w:themeTint="A6"/>
                      <w:sz w:val="20"/>
                      <w:szCs w:val="20"/>
                    </w:rPr>
                    <w:t xml:space="preserve">s the maximum number of patent families is </w:t>
                  </w:r>
                  <w:r w:rsidR="008D6CE9" w:rsidRPr="00F46EDB">
                    <w:rPr>
                      <w:rFonts w:ascii="Georgia" w:hAnsi="Georgia" w:cstheme="minorHAnsi"/>
                      <w:color w:val="595959" w:themeColor="text1" w:themeTint="A6"/>
                      <w:sz w:val="20"/>
                      <w:szCs w:val="20"/>
                    </w:rPr>
                    <w:t xml:space="preserve">affiliated with </w:t>
                  </w:r>
                  <w:r>
                    <w:rPr>
                      <w:rFonts w:ascii="Georgia" w:hAnsi="Georgia" w:cstheme="minorHAnsi"/>
                      <w:color w:val="595959" w:themeColor="text1" w:themeTint="A6"/>
                      <w:sz w:val="20"/>
                      <w:szCs w:val="20"/>
                    </w:rPr>
                    <w:t>Second Sight Medical Products</w:t>
                  </w:r>
                  <w:r w:rsidR="008D6CE9" w:rsidRPr="00F46EDB">
                    <w:rPr>
                      <w:rFonts w:ascii="Georgia" w:hAnsi="Georgia" w:cstheme="minorHAnsi"/>
                      <w:color w:val="595959" w:themeColor="text1" w:themeTint="A6"/>
                      <w:sz w:val="20"/>
                      <w:szCs w:val="20"/>
                    </w:rPr>
                    <w:t xml:space="preserve">.  </w:t>
                  </w:r>
                </w:p>
              </w:txbxContent>
            </v:textbox>
          </v:shape>
        </w:pict>
      </w:r>
      <w:r w:rsidR="005F4ABC" w:rsidRPr="004E7B5C">
        <w:rPr>
          <w:rFonts w:ascii="Georgia" w:hAnsi="Georgia" w:cstheme="minorHAnsi"/>
          <w:b/>
          <w:color w:val="FFFFFF" w:themeColor="background1"/>
        </w:rPr>
        <w:t>Prolific Inventors</w:t>
      </w:r>
      <w:bookmarkEnd w:id="3"/>
      <w:bookmarkEnd w:id="4"/>
      <w:r w:rsidR="005F4ABC" w:rsidRPr="004E7B5C">
        <w:rPr>
          <w:rFonts w:ascii="Georgia" w:hAnsi="Georgia" w:cstheme="minorHAnsi"/>
          <w:b/>
          <w:color w:val="FFFFFF" w:themeColor="background1"/>
        </w:rPr>
        <w:t xml:space="preserve"> </w:t>
      </w:r>
      <w:r w:rsidR="0032261B" w:rsidRPr="004E7B5C">
        <w:rPr>
          <w:rFonts w:ascii="Georgia" w:hAnsi="Georgia" w:cstheme="minorHAnsi"/>
          <w:b/>
          <w:color w:val="FFFFFF" w:themeColor="background1"/>
        </w:rPr>
        <w:t>–</w:t>
      </w:r>
      <w:r w:rsidR="005F4ABC" w:rsidRPr="004E7B5C">
        <w:rPr>
          <w:rFonts w:ascii="Georgia" w:hAnsi="Georgia" w:cstheme="minorHAnsi"/>
          <w:b/>
          <w:color w:val="FFFFFF" w:themeColor="background1"/>
        </w:rPr>
        <w:t xml:space="preserve"> Overall</w:t>
      </w:r>
    </w:p>
    <w:p w:rsidR="005F4ABC" w:rsidRDefault="0032261B" w:rsidP="00E85006">
      <w:pPr>
        <w:rPr>
          <w:rFonts w:cstheme="minorHAnsi"/>
          <w:color w:val="595959" w:themeColor="text1" w:themeTint="A6"/>
        </w:rPr>
      </w:pPr>
      <w:r>
        <w:rPr>
          <w:rFonts w:cstheme="minorHAnsi"/>
          <w:color w:val="595959" w:themeColor="text1" w:themeTint="A6"/>
        </w:rPr>
        <w:t xml:space="preserve">                                                                       </w:t>
      </w: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140F7E" w:rsidRDefault="00140F7E" w:rsidP="00E85006">
      <w:pPr>
        <w:rPr>
          <w:rFonts w:cstheme="minorHAnsi"/>
          <w:color w:val="595959" w:themeColor="text1" w:themeTint="A6"/>
        </w:rPr>
      </w:pPr>
    </w:p>
    <w:p w:rsidR="00632D99" w:rsidRDefault="006B2B8E" w:rsidP="00632D99">
      <w:pPr>
        <w:keepNext/>
      </w:pPr>
      <w:r w:rsidRPr="006B2B8E">
        <w:rPr>
          <w:rFonts w:cstheme="minorHAnsi"/>
          <w:noProof/>
          <w:color w:val="595959" w:themeColor="text1" w:themeTint="A6"/>
        </w:rPr>
        <w:drawing>
          <wp:inline distT="0" distB="0" distL="0" distR="0">
            <wp:extent cx="6104255" cy="5695950"/>
            <wp:effectExtent l="19050" t="0" r="10795" b="0"/>
            <wp:docPr id="3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40F7E" w:rsidRDefault="009D7A05" w:rsidP="00632D99">
      <w:pPr>
        <w:pStyle w:val="Caption"/>
        <w:ind w:left="1440" w:firstLine="720"/>
        <w:rPr>
          <w:rFonts w:cstheme="minorHAnsi"/>
        </w:rPr>
      </w:pPr>
      <w:r>
        <w:t>Figure 11</w:t>
      </w:r>
      <w:r w:rsidR="00632D99">
        <w:t xml:space="preserve"> - Prolific Inventors </w:t>
      </w:r>
      <w:r w:rsidR="00591415">
        <w:t>in Neural Implants</w:t>
      </w:r>
    </w:p>
    <w:p w:rsidR="00F92BE4" w:rsidRDefault="003B158C" w:rsidP="00E85006">
      <w:pPr>
        <w:rPr>
          <w:rFonts w:cstheme="minorHAnsi"/>
          <w:color w:val="595959" w:themeColor="text1" w:themeTint="A6"/>
        </w:rPr>
      </w:pPr>
      <w:r>
        <w:rPr>
          <w:rFonts w:cstheme="minorHAnsi"/>
          <w:color w:val="595959" w:themeColor="text1" w:themeTint="A6"/>
        </w:rPr>
        <w:lastRenderedPageBreak/>
        <w:t xml:space="preserve">     </w:t>
      </w:r>
    </w:p>
    <w:p w:rsidR="00401B16" w:rsidRPr="00F92BE4" w:rsidRDefault="00401B16" w:rsidP="00E85006">
      <w:pPr>
        <w:rPr>
          <w:rFonts w:cstheme="minorHAnsi"/>
        </w:rPr>
      </w:pPr>
    </w:p>
    <w:p w:rsidR="00180385" w:rsidRPr="004E7B5C" w:rsidRDefault="00180385" w:rsidP="009741F2">
      <w:pPr>
        <w:shd w:val="clear" w:color="auto" w:fill="595959" w:themeFill="text1" w:themeFillTint="A6"/>
        <w:rPr>
          <w:rFonts w:ascii="Georgia" w:hAnsi="Georgia" w:cstheme="minorHAnsi"/>
          <w:color w:val="FFFFFF" w:themeColor="background1"/>
          <w:sz w:val="28"/>
          <w:szCs w:val="28"/>
        </w:rPr>
      </w:pPr>
      <w:r w:rsidRPr="004E7B5C">
        <w:rPr>
          <w:rFonts w:ascii="Georgia" w:eastAsiaTheme="majorEastAsia" w:hAnsi="Georgia" w:cstheme="minorHAnsi"/>
          <w:b/>
          <w:bCs/>
          <w:color w:val="FFFFFF" w:themeColor="background1"/>
          <w:sz w:val="28"/>
          <w:szCs w:val="28"/>
        </w:rPr>
        <w:t>Prolific Inventors at Leading Companies</w:t>
      </w:r>
    </w:p>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1220" cy="2524125"/>
            <wp:effectExtent l="1905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262E7" w:rsidRDefault="00835774" w:rsidP="00E85006">
      <w:pPr>
        <w:pStyle w:val="Caption"/>
        <w:jc w:val="center"/>
        <w:rPr>
          <w:rFonts w:ascii="Georgia" w:hAnsi="Georgia" w:cstheme="minorHAnsi"/>
          <w:sz w:val="20"/>
          <w:szCs w:val="20"/>
        </w:rPr>
      </w:pPr>
      <w:r w:rsidRPr="002072CE">
        <w:rPr>
          <w:rFonts w:ascii="Georgia" w:hAnsi="Georgia" w:cstheme="minorHAnsi"/>
          <w:sz w:val="20"/>
          <w:szCs w:val="20"/>
        </w:rPr>
        <w:t xml:space="preserve">Figure </w:t>
      </w:r>
      <w:r w:rsidR="009D7A05">
        <w:rPr>
          <w:rFonts w:ascii="Georgia" w:hAnsi="Georgia" w:cstheme="minorHAnsi"/>
          <w:sz w:val="20"/>
          <w:szCs w:val="20"/>
        </w:rPr>
        <w:t>12</w:t>
      </w:r>
      <w:r w:rsidR="00632D99">
        <w:rPr>
          <w:rFonts w:ascii="Georgia" w:hAnsi="Georgia" w:cstheme="minorHAnsi"/>
          <w:sz w:val="20"/>
          <w:szCs w:val="20"/>
        </w:rPr>
        <w:t>a</w:t>
      </w:r>
      <w:r w:rsidRPr="002072CE">
        <w:rPr>
          <w:rFonts w:ascii="Georgia" w:hAnsi="Georgia" w:cstheme="minorHAnsi"/>
          <w:sz w:val="20"/>
          <w:szCs w:val="20"/>
        </w:rPr>
        <w:t xml:space="preserve"> </w:t>
      </w:r>
      <w:r w:rsidR="00632D99">
        <w:rPr>
          <w:rFonts w:ascii="Georgia" w:hAnsi="Georgia" w:cstheme="minorHAnsi"/>
          <w:sz w:val="20"/>
          <w:szCs w:val="20"/>
        </w:rPr>
        <w:t>–</w:t>
      </w:r>
      <w:r w:rsidRPr="002072CE">
        <w:rPr>
          <w:rFonts w:ascii="Georgia" w:hAnsi="Georgia" w:cstheme="minorHAnsi"/>
          <w:sz w:val="20"/>
          <w:szCs w:val="20"/>
        </w:rPr>
        <w:t xml:space="preserve"> </w:t>
      </w:r>
      <w:r w:rsidR="00632D99">
        <w:rPr>
          <w:rFonts w:ascii="Georgia" w:hAnsi="Georgia" w:cstheme="minorHAnsi"/>
          <w:sz w:val="20"/>
          <w:szCs w:val="20"/>
        </w:rPr>
        <w:t xml:space="preserve">Prolific Inventors at </w:t>
      </w:r>
      <w:r w:rsidR="00DA5532">
        <w:rPr>
          <w:rFonts w:ascii="Georgia" w:hAnsi="Georgia" w:cstheme="minorHAnsi"/>
          <w:sz w:val="20"/>
          <w:szCs w:val="20"/>
        </w:rPr>
        <w:t>Medtronic</w:t>
      </w:r>
      <w:r w:rsidR="000E79BC">
        <w:rPr>
          <w:rFonts w:ascii="Georgia" w:hAnsi="Georgia" w:cstheme="minorHAnsi"/>
          <w:sz w:val="20"/>
          <w:szCs w:val="20"/>
        </w:rPr>
        <w:t xml:space="preserve"> Inc.</w:t>
      </w:r>
    </w:p>
    <w:p w:rsidR="00A94672" w:rsidRPr="00A94672" w:rsidRDefault="00A94672" w:rsidP="00A94672"/>
    <w:p w:rsidR="00835774" w:rsidRPr="0021601A" w:rsidRDefault="00ED2962" w:rsidP="00E85006">
      <w:pPr>
        <w:keepNext/>
        <w:jc w:val="center"/>
        <w:rPr>
          <w:rFonts w:cstheme="minorHAnsi"/>
          <w:color w:val="595959" w:themeColor="text1" w:themeTint="A6"/>
        </w:rPr>
      </w:pPr>
      <w:r w:rsidRPr="0021601A">
        <w:rPr>
          <w:rFonts w:cstheme="minorHAnsi"/>
          <w:noProof/>
          <w:color w:val="595959" w:themeColor="text1" w:themeTint="A6"/>
        </w:rPr>
        <w:drawing>
          <wp:inline distT="0" distB="0" distL="0" distR="0">
            <wp:extent cx="5954684" cy="3586348"/>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D2962" w:rsidRPr="002072CE" w:rsidRDefault="00F42F9A" w:rsidP="00E85006">
      <w:pPr>
        <w:pStyle w:val="Caption"/>
        <w:jc w:val="center"/>
        <w:rPr>
          <w:rFonts w:ascii="Georgia" w:hAnsi="Georgia" w:cstheme="minorHAnsi"/>
          <w:sz w:val="20"/>
          <w:szCs w:val="20"/>
        </w:rPr>
      </w:pPr>
      <w:r>
        <w:rPr>
          <w:rFonts w:ascii="Georgia" w:hAnsi="Georgia" w:cstheme="minorHAnsi"/>
          <w:sz w:val="20"/>
          <w:szCs w:val="20"/>
        </w:rPr>
        <w:t>Figure 1</w:t>
      </w:r>
      <w:r w:rsidR="009D7A05">
        <w:rPr>
          <w:rFonts w:ascii="Georgia" w:hAnsi="Georgia" w:cstheme="minorHAnsi"/>
          <w:sz w:val="20"/>
          <w:szCs w:val="20"/>
        </w:rPr>
        <w:t>2</w:t>
      </w:r>
      <w:r w:rsidR="00835774" w:rsidRPr="002072CE">
        <w:rPr>
          <w:rFonts w:ascii="Georgia" w:hAnsi="Georgia" w:cstheme="minorHAnsi"/>
          <w:sz w:val="20"/>
          <w:szCs w:val="20"/>
        </w:rPr>
        <w:t xml:space="preserve">b </w:t>
      </w:r>
      <w:r w:rsidR="00B62ED9">
        <w:rPr>
          <w:rFonts w:ascii="Georgia" w:hAnsi="Georgia" w:cstheme="minorHAnsi"/>
          <w:sz w:val="20"/>
          <w:szCs w:val="20"/>
        </w:rPr>
        <w:t>–</w:t>
      </w:r>
      <w:r w:rsidR="00835774" w:rsidRPr="002072CE">
        <w:rPr>
          <w:rFonts w:ascii="Georgia" w:hAnsi="Georgia" w:cstheme="minorHAnsi"/>
          <w:sz w:val="20"/>
          <w:szCs w:val="20"/>
        </w:rPr>
        <w:t xml:space="preserve"> </w:t>
      </w:r>
      <w:r w:rsidR="004B02A3">
        <w:rPr>
          <w:rFonts w:ascii="Georgia" w:hAnsi="Georgia" w:cstheme="minorHAnsi"/>
          <w:sz w:val="20"/>
          <w:szCs w:val="20"/>
        </w:rPr>
        <w:t>Prolific Inventors at Boston Scientific</w:t>
      </w:r>
    </w:p>
    <w:p w:rsidR="00835774" w:rsidRPr="0021601A" w:rsidRDefault="00F40967" w:rsidP="00E85006">
      <w:pPr>
        <w:keepNext/>
        <w:rPr>
          <w:rFonts w:cstheme="minorHAnsi"/>
          <w:color w:val="595959" w:themeColor="text1" w:themeTint="A6"/>
        </w:rPr>
      </w:pPr>
      <w:r w:rsidRPr="0021601A">
        <w:rPr>
          <w:rFonts w:eastAsiaTheme="majorEastAsia" w:cstheme="minorHAnsi"/>
          <w:b/>
          <w:bCs/>
          <w:color w:val="595959" w:themeColor="text1" w:themeTint="A6"/>
          <w:sz w:val="26"/>
          <w:szCs w:val="26"/>
        </w:rPr>
        <w:br w:type="page"/>
      </w:r>
      <w:r w:rsidRPr="0021601A">
        <w:rPr>
          <w:rFonts w:eastAsiaTheme="majorEastAsia" w:cstheme="minorHAnsi"/>
          <w:b/>
          <w:bCs/>
          <w:noProof/>
          <w:color w:val="595959" w:themeColor="text1" w:themeTint="A6"/>
          <w:sz w:val="26"/>
          <w:szCs w:val="26"/>
        </w:rPr>
        <w:lastRenderedPageBreak/>
        <w:drawing>
          <wp:inline distT="0" distB="0" distL="0" distR="0">
            <wp:extent cx="6057900" cy="3324225"/>
            <wp:effectExtent l="19050" t="0" r="1905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40967" w:rsidRPr="002072CE" w:rsidRDefault="009D7A05" w:rsidP="000E79BC">
      <w:pPr>
        <w:pStyle w:val="Caption"/>
        <w:jc w:val="center"/>
        <w:rPr>
          <w:rFonts w:ascii="Georgia" w:eastAsiaTheme="majorEastAsia" w:hAnsi="Georgia" w:cstheme="minorHAnsi"/>
          <w:b w:val="0"/>
          <w:bCs w:val="0"/>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c - </w:t>
      </w:r>
      <w:r w:rsidR="00632D99">
        <w:rPr>
          <w:rFonts w:ascii="Georgia" w:hAnsi="Georgia" w:cstheme="minorHAnsi"/>
          <w:sz w:val="20"/>
          <w:szCs w:val="20"/>
        </w:rPr>
        <w:t xml:space="preserve">Prolific Inventors at </w:t>
      </w:r>
      <w:r w:rsidR="000E79BC">
        <w:rPr>
          <w:rFonts w:ascii="Georgia" w:hAnsi="Georgia" w:cstheme="minorHAnsi"/>
          <w:sz w:val="20"/>
          <w:szCs w:val="20"/>
        </w:rPr>
        <w:t>Advanced Neuromodulation sys</w:t>
      </w:r>
    </w:p>
    <w:p w:rsidR="00F40967" w:rsidRPr="0021601A" w:rsidRDefault="00F40967" w:rsidP="00E85006">
      <w:pPr>
        <w:tabs>
          <w:tab w:val="left" w:pos="4153"/>
        </w:tabs>
        <w:rPr>
          <w:rFonts w:eastAsiaTheme="majorEastAsia" w:cstheme="minorHAnsi"/>
          <w:b/>
          <w:bCs/>
          <w:color w:val="595959" w:themeColor="text1" w:themeTint="A6"/>
          <w:sz w:val="26"/>
          <w:szCs w:val="26"/>
        </w:rPr>
      </w:pPr>
      <w:r w:rsidRPr="0021601A">
        <w:rPr>
          <w:rFonts w:eastAsiaTheme="majorEastAsia" w:cstheme="minorHAnsi"/>
          <w:color w:val="595959" w:themeColor="text1" w:themeTint="A6"/>
          <w:sz w:val="26"/>
          <w:szCs w:val="26"/>
        </w:rPr>
        <w:tab/>
      </w:r>
      <w:r w:rsidR="00AF21BA" w:rsidRPr="0021601A">
        <w:rPr>
          <w:rFonts w:eastAsiaTheme="majorEastAsia" w:cstheme="minorHAnsi"/>
          <w:noProof/>
          <w:color w:val="595959" w:themeColor="text1" w:themeTint="A6"/>
          <w:sz w:val="26"/>
          <w:szCs w:val="26"/>
        </w:rPr>
        <w:drawing>
          <wp:inline distT="0" distB="0" distL="0" distR="0">
            <wp:extent cx="5953354" cy="3489351"/>
            <wp:effectExtent l="19050" t="0" r="28346"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93EAC" w:rsidRPr="003D5281" w:rsidRDefault="009D7A05" w:rsidP="003D5281">
      <w:pPr>
        <w:pStyle w:val="Caption"/>
        <w:ind w:left="1440" w:firstLine="720"/>
        <w:rPr>
          <w:rFonts w:ascii="Georgia" w:eastAsiaTheme="majorEastAsia" w:hAnsi="Georgia" w:cstheme="minorHAnsi"/>
          <w:sz w:val="20"/>
          <w:szCs w:val="20"/>
        </w:rPr>
      </w:pPr>
      <w:r>
        <w:rPr>
          <w:rFonts w:ascii="Georgia" w:hAnsi="Georgia" w:cstheme="minorHAnsi"/>
          <w:sz w:val="20"/>
          <w:szCs w:val="20"/>
        </w:rPr>
        <w:t>Figure 12</w:t>
      </w:r>
      <w:r w:rsidR="00835774" w:rsidRPr="002072CE">
        <w:rPr>
          <w:rFonts w:ascii="Georgia" w:hAnsi="Georgia" w:cstheme="minorHAnsi"/>
          <w:sz w:val="20"/>
          <w:szCs w:val="20"/>
        </w:rPr>
        <w:t xml:space="preserve">d - </w:t>
      </w:r>
      <w:r w:rsidR="000E79BC">
        <w:rPr>
          <w:rFonts w:ascii="Georgia" w:hAnsi="Georgia" w:cstheme="minorHAnsi"/>
          <w:sz w:val="20"/>
          <w:szCs w:val="20"/>
        </w:rPr>
        <w:t>Prolific Inventors at Cyberonics Inc.</w:t>
      </w:r>
    </w:p>
    <w:p w:rsidR="003D6658" w:rsidRPr="003D6658" w:rsidRDefault="003D6658" w:rsidP="003D6658"/>
    <w:bookmarkEnd w:id="5"/>
    <w:bookmarkEnd w:id="6"/>
    <w:p w:rsidR="0029082E" w:rsidRPr="004E7B5C" w:rsidRDefault="0029082E" w:rsidP="009741F2">
      <w:pPr>
        <w:pStyle w:val="Heading2"/>
        <w:shd w:val="clear" w:color="auto" w:fill="595959" w:themeFill="text1" w:themeFillTint="A6"/>
        <w:spacing w:before="240" w:after="360"/>
        <w:rPr>
          <w:rFonts w:ascii="Georgia" w:hAnsi="Georgia" w:cstheme="minorHAnsi"/>
          <w:b/>
          <w:color w:val="FFFFFF" w:themeColor="background1"/>
        </w:rPr>
      </w:pPr>
      <w:r w:rsidRPr="004E7B5C">
        <w:rPr>
          <w:rFonts w:ascii="Georgia" w:hAnsi="Georgia" w:cstheme="minorHAnsi"/>
          <w:b/>
          <w:color w:val="FFFFFF" w:themeColor="background1"/>
        </w:rPr>
        <w:lastRenderedPageBreak/>
        <w:t>Most Cited Patents</w:t>
      </w:r>
    </w:p>
    <w:p w:rsidR="0029082E" w:rsidRPr="00055769" w:rsidRDefault="0029082E" w:rsidP="002B571A">
      <w:pPr>
        <w:jc w:val="both"/>
        <w:rPr>
          <w:rFonts w:ascii="Georgia" w:hAnsi="Georgia" w:cstheme="minorHAnsi"/>
          <w:color w:val="595959" w:themeColor="text1" w:themeTint="A6"/>
          <w:sz w:val="20"/>
          <w:szCs w:val="20"/>
        </w:rPr>
      </w:pPr>
      <w:r w:rsidRPr="00055769">
        <w:rPr>
          <w:rFonts w:ascii="Georgia" w:hAnsi="Georgia" w:cstheme="minorHAnsi"/>
          <w:color w:val="595959" w:themeColor="text1" w:themeTint="A6"/>
          <w:sz w:val="20"/>
          <w:szCs w:val="20"/>
        </w:rPr>
        <w:t xml:space="preserve">The following graph shows patent publications </w:t>
      </w:r>
      <w:r w:rsidR="00380CF4" w:rsidRPr="00055769">
        <w:rPr>
          <w:rFonts w:ascii="Georgia" w:hAnsi="Georgia" w:cstheme="minorHAnsi"/>
          <w:color w:val="595959" w:themeColor="text1" w:themeTint="A6"/>
          <w:sz w:val="20"/>
          <w:szCs w:val="20"/>
        </w:rPr>
        <w:t>that are cited the most by other patent publications</w:t>
      </w:r>
      <w:r w:rsidRPr="00055769">
        <w:rPr>
          <w:rFonts w:ascii="Georgia" w:hAnsi="Georgia" w:cstheme="minorHAnsi"/>
          <w:color w:val="595959" w:themeColor="text1" w:themeTint="A6"/>
          <w:sz w:val="20"/>
          <w:szCs w:val="20"/>
        </w:rPr>
        <w:t>.</w:t>
      </w:r>
    </w:p>
    <w:p w:rsidR="00632D99" w:rsidRDefault="0029082E" w:rsidP="00632D99">
      <w:pPr>
        <w:keepNext/>
      </w:pPr>
      <w:bookmarkStart w:id="7" w:name="_Toc358385214"/>
      <w:bookmarkEnd w:id="7"/>
      <w:r w:rsidRPr="0021601A">
        <w:rPr>
          <w:rFonts w:cstheme="minorHAnsi"/>
          <w:noProof/>
          <w:color w:val="595959" w:themeColor="text1" w:themeTint="A6"/>
        </w:rPr>
        <w:drawing>
          <wp:inline distT="0" distB="0" distL="0" distR="0">
            <wp:extent cx="6466648" cy="4221126"/>
            <wp:effectExtent l="19050" t="0" r="10352" b="7974"/>
            <wp:docPr id="10" name="Chart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082E" w:rsidRPr="0021601A" w:rsidRDefault="009D7A05" w:rsidP="00471AA4">
      <w:pPr>
        <w:pStyle w:val="Caption"/>
        <w:jc w:val="center"/>
        <w:rPr>
          <w:rFonts w:cstheme="minorHAnsi"/>
        </w:rPr>
      </w:pPr>
      <w:r>
        <w:t>Figure 13</w:t>
      </w:r>
      <w:r w:rsidR="00632D99">
        <w:t xml:space="preserve"> - Most Cited Patent Publications</w:t>
      </w:r>
    </w:p>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p>
    <w:p w:rsidR="0029082E" w:rsidRPr="0021601A" w:rsidRDefault="0029082E" w:rsidP="00E85006">
      <w:pPr>
        <w:rPr>
          <w:rFonts w:cstheme="minorHAnsi"/>
          <w:color w:val="595959" w:themeColor="text1" w:themeTint="A6"/>
        </w:rPr>
      </w:pPr>
      <w:r w:rsidRPr="0021601A">
        <w:rPr>
          <w:rFonts w:cstheme="minorHAnsi"/>
          <w:color w:val="595959" w:themeColor="text1" w:themeTint="A6"/>
        </w:rPr>
        <w:br w:type="page"/>
      </w:r>
    </w:p>
    <w:tbl>
      <w:tblPr>
        <w:tblW w:w="10184" w:type="dxa"/>
        <w:tblLayout w:type="fixed"/>
        <w:tblCellMar>
          <w:left w:w="0" w:type="dxa"/>
          <w:right w:w="0" w:type="dxa"/>
        </w:tblCellMar>
        <w:tblLook w:val="04A0"/>
      </w:tblPr>
      <w:tblGrid>
        <w:gridCol w:w="1904"/>
        <w:gridCol w:w="3060"/>
        <w:gridCol w:w="1800"/>
        <w:gridCol w:w="2070"/>
        <w:gridCol w:w="1350"/>
      </w:tblGrid>
      <w:tr w:rsidR="009741F2" w:rsidRPr="00632D99" w:rsidTr="004F03ED">
        <w:trPr>
          <w:trHeight w:val="696"/>
        </w:trPr>
        <w:tc>
          <w:tcPr>
            <w:tcW w:w="1904" w:type="dxa"/>
            <w:tcBorders>
              <w:top w:val="single" w:sz="4" w:space="0" w:color="auto"/>
              <w:left w:val="single" w:sz="4" w:space="0" w:color="auto"/>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lastRenderedPageBreak/>
              <w:t>Publication</w:t>
            </w:r>
          </w:p>
        </w:tc>
        <w:tc>
          <w:tcPr>
            <w:tcW w:w="306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Title</w:t>
            </w:r>
          </w:p>
        </w:tc>
        <w:tc>
          <w:tcPr>
            <w:tcW w:w="180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Assignee</w:t>
            </w:r>
          </w:p>
        </w:tc>
        <w:tc>
          <w:tcPr>
            <w:tcW w:w="207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 xml:space="preserve">Inventor </w:t>
            </w:r>
          </w:p>
        </w:tc>
        <w:tc>
          <w:tcPr>
            <w:tcW w:w="1350" w:type="dxa"/>
            <w:tcBorders>
              <w:top w:val="single" w:sz="4" w:space="0" w:color="auto"/>
              <w:left w:val="nil"/>
              <w:bottom w:val="single" w:sz="4" w:space="0" w:color="auto"/>
              <w:right w:val="single" w:sz="4" w:space="0" w:color="auto"/>
            </w:tcBorders>
            <w:shd w:val="clear" w:color="auto" w:fill="595959" w:themeFill="text1" w:themeFillTint="A6"/>
            <w:tcMar>
              <w:top w:w="14" w:type="dxa"/>
              <w:left w:w="14" w:type="dxa"/>
              <w:bottom w:w="0" w:type="dxa"/>
              <w:right w:w="14" w:type="dxa"/>
            </w:tcMar>
            <w:vAlign w:val="center"/>
            <w:hideMark/>
          </w:tcPr>
          <w:p w:rsidR="0029082E" w:rsidRPr="00632D99" w:rsidRDefault="0029082E" w:rsidP="00E85006">
            <w:pPr>
              <w:jc w:val="center"/>
              <w:rPr>
                <w:rFonts w:ascii="Georgia" w:hAnsi="Georgia" w:cstheme="minorHAnsi"/>
                <w:b/>
                <w:bCs/>
                <w:color w:val="FFFFFF" w:themeColor="background1"/>
                <w:sz w:val="20"/>
                <w:szCs w:val="20"/>
              </w:rPr>
            </w:pPr>
            <w:r w:rsidRPr="00632D99">
              <w:rPr>
                <w:rFonts w:ascii="Georgia" w:hAnsi="Georgia" w:cstheme="minorHAnsi"/>
                <w:b/>
                <w:bCs/>
                <w:color w:val="FFFFFF" w:themeColor="background1"/>
                <w:sz w:val="20"/>
                <w:szCs w:val="20"/>
              </w:rPr>
              <w:t>Application Year</w:t>
            </w:r>
          </w:p>
        </w:tc>
      </w:tr>
      <w:tr w:rsidR="0029082E"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D17ADC" w:rsidRPr="008D5AE7" w:rsidRDefault="00D17ADC" w:rsidP="00D17ADC">
            <w:pPr>
              <w:jc w:val="both"/>
              <w:rPr>
                <w:rFonts w:ascii="Georgia" w:hAnsi="Georgia"/>
                <w:color w:val="000000"/>
                <w:sz w:val="20"/>
                <w:szCs w:val="20"/>
              </w:rPr>
            </w:pPr>
            <w:r w:rsidRPr="008D5AE7">
              <w:rPr>
                <w:rFonts w:ascii="Georgia" w:hAnsi="Georgia"/>
                <w:color w:val="000000"/>
                <w:sz w:val="20"/>
                <w:szCs w:val="20"/>
              </w:rPr>
              <w:t>US5299569A</w:t>
            </w:r>
          </w:p>
          <w:p w:rsidR="0029082E" w:rsidRPr="008D5AE7" w:rsidRDefault="0029082E"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D17ADC" w:rsidRPr="008D5AE7" w:rsidRDefault="00D17ADC" w:rsidP="00D17ADC">
            <w:pPr>
              <w:jc w:val="both"/>
              <w:rPr>
                <w:rFonts w:ascii="Georgia" w:hAnsi="Georgia"/>
                <w:color w:val="000000"/>
                <w:sz w:val="20"/>
                <w:szCs w:val="20"/>
              </w:rPr>
            </w:pPr>
            <w:r w:rsidRPr="008D5AE7">
              <w:rPr>
                <w:rFonts w:ascii="Georgia" w:hAnsi="Georgia"/>
                <w:color w:val="000000"/>
                <w:sz w:val="20"/>
                <w:szCs w:val="20"/>
              </w:rPr>
              <w:t>Treatment of neuropsychiatric disorders by nerve stimulation</w:t>
            </w:r>
          </w:p>
          <w:p w:rsidR="0029082E" w:rsidRPr="008D5AE7" w:rsidRDefault="0029082E"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hideMark/>
          </w:tcPr>
          <w:p w:rsidR="00D17ADC" w:rsidRPr="008D5AE7" w:rsidRDefault="0090053C" w:rsidP="00D17ADC">
            <w:pPr>
              <w:jc w:val="both"/>
              <w:rPr>
                <w:rFonts w:ascii="Georgia" w:hAnsi="Georgia"/>
                <w:color w:val="000000"/>
                <w:sz w:val="20"/>
                <w:szCs w:val="20"/>
              </w:rPr>
            </w:pPr>
            <w:r w:rsidRPr="008D5AE7">
              <w:rPr>
                <w:rFonts w:ascii="Georgia" w:hAnsi="Georgia"/>
                <w:color w:val="000000"/>
                <w:sz w:val="20"/>
                <w:szCs w:val="20"/>
              </w:rPr>
              <w:t>Cyberonics Inc</w:t>
            </w:r>
          </w:p>
          <w:p w:rsidR="0029082E" w:rsidRPr="008D5AE7" w:rsidRDefault="0029082E"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17ADC" w:rsidRPr="008D5AE7" w:rsidRDefault="00D17ADC" w:rsidP="00D17ADC">
            <w:pPr>
              <w:jc w:val="both"/>
              <w:rPr>
                <w:rFonts w:ascii="Georgia" w:hAnsi="Georgia"/>
                <w:color w:val="000000"/>
                <w:sz w:val="20"/>
                <w:szCs w:val="20"/>
              </w:rPr>
            </w:pPr>
            <w:r w:rsidRPr="008D5AE7">
              <w:rPr>
                <w:rFonts w:ascii="Georgia" w:hAnsi="Georgia"/>
                <w:color w:val="000000"/>
                <w:sz w:val="20"/>
                <w:szCs w:val="20"/>
              </w:rPr>
              <w:t>Wernicke, Joachim F. | Terry, Jr., Reese S. | Zabara, Jacob</w:t>
            </w:r>
          </w:p>
          <w:p w:rsidR="0029082E" w:rsidRPr="008D5AE7" w:rsidRDefault="0029082E"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D17ADC" w:rsidRPr="008D5AE7" w:rsidRDefault="00D17ADC" w:rsidP="00D17ADC">
            <w:pPr>
              <w:jc w:val="both"/>
              <w:rPr>
                <w:rFonts w:ascii="Georgia" w:hAnsi="Georgia"/>
                <w:color w:val="000000"/>
                <w:sz w:val="20"/>
                <w:szCs w:val="20"/>
              </w:rPr>
            </w:pPr>
            <w:r w:rsidRPr="008D5AE7">
              <w:rPr>
                <w:rFonts w:ascii="Georgia" w:hAnsi="Georgia"/>
                <w:color w:val="000000"/>
                <w:sz w:val="20"/>
                <w:szCs w:val="20"/>
              </w:rPr>
              <w:t>1991</w:t>
            </w:r>
          </w:p>
          <w:p w:rsidR="0029082E" w:rsidRPr="008D5AE7" w:rsidRDefault="0029082E" w:rsidP="002B571A">
            <w:pPr>
              <w:jc w:val="both"/>
              <w:rPr>
                <w:rFonts w:ascii="Georgia" w:hAnsi="Georgia" w:cstheme="minorHAnsi"/>
                <w:color w:val="595959" w:themeColor="text1" w:themeTint="A6"/>
                <w:sz w:val="20"/>
                <w:szCs w:val="20"/>
              </w:rPr>
            </w:pPr>
          </w:p>
        </w:tc>
      </w:tr>
      <w:tr w:rsidR="0053766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D17ADC" w:rsidRPr="008D5AE7" w:rsidRDefault="00D17ADC" w:rsidP="00D17ADC">
            <w:pPr>
              <w:jc w:val="both"/>
              <w:rPr>
                <w:rFonts w:ascii="Georgia" w:hAnsi="Georgia"/>
                <w:color w:val="000000"/>
                <w:sz w:val="20"/>
                <w:szCs w:val="20"/>
              </w:rPr>
            </w:pPr>
            <w:r w:rsidRPr="008D5AE7">
              <w:rPr>
                <w:rFonts w:ascii="Georgia" w:hAnsi="Georgia"/>
                <w:color w:val="000000"/>
                <w:sz w:val="20"/>
                <w:szCs w:val="20"/>
              </w:rPr>
              <w:t>US5540734A</w:t>
            </w:r>
          </w:p>
          <w:p w:rsidR="00537664" w:rsidRPr="008D5AE7" w:rsidRDefault="0053766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B7E99" w:rsidRPr="008D5AE7" w:rsidRDefault="00FB7E99" w:rsidP="00FB7E99">
            <w:pPr>
              <w:jc w:val="both"/>
              <w:rPr>
                <w:rFonts w:ascii="Georgia" w:hAnsi="Georgia"/>
                <w:color w:val="000000"/>
                <w:sz w:val="20"/>
                <w:szCs w:val="20"/>
              </w:rPr>
            </w:pPr>
            <w:r w:rsidRPr="008D5AE7">
              <w:rPr>
                <w:rFonts w:ascii="Georgia" w:hAnsi="Georgia"/>
                <w:color w:val="000000"/>
                <w:sz w:val="20"/>
                <w:szCs w:val="20"/>
              </w:rPr>
              <w:t>Cranial nerve stimulation treatments using neurocybernetic prosthesis</w:t>
            </w:r>
          </w:p>
          <w:p w:rsidR="00537664" w:rsidRPr="008D5AE7" w:rsidRDefault="0053766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537664" w:rsidRPr="008D5AE7" w:rsidRDefault="00537664" w:rsidP="00164BA4">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B7E99" w:rsidRPr="008D5AE7" w:rsidRDefault="00FB7E99" w:rsidP="00FB7E99">
            <w:pPr>
              <w:jc w:val="both"/>
              <w:rPr>
                <w:rFonts w:ascii="Georgia" w:hAnsi="Georgia"/>
                <w:color w:val="000000"/>
                <w:sz w:val="20"/>
                <w:szCs w:val="20"/>
              </w:rPr>
            </w:pPr>
            <w:r w:rsidRPr="008D5AE7">
              <w:rPr>
                <w:rFonts w:ascii="Georgia" w:hAnsi="Georgia"/>
                <w:color w:val="000000"/>
                <w:sz w:val="20"/>
                <w:szCs w:val="20"/>
              </w:rPr>
              <w:t>Zabara, Jacob</w:t>
            </w:r>
          </w:p>
          <w:p w:rsidR="00537664" w:rsidRPr="008D5AE7" w:rsidRDefault="0053766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FB7E99" w:rsidRPr="008D5AE7" w:rsidRDefault="00FB7E99" w:rsidP="00FB7E99">
            <w:pPr>
              <w:jc w:val="both"/>
              <w:rPr>
                <w:rFonts w:ascii="Georgia" w:hAnsi="Georgia"/>
                <w:color w:val="000000"/>
                <w:sz w:val="20"/>
                <w:szCs w:val="20"/>
              </w:rPr>
            </w:pPr>
            <w:r w:rsidRPr="008D5AE7">
              <w:rPr>
                <w:rFonts w:ascii="Georgia" w:hAnsi="Georgia"/>
                <w:color w:val="000000"/>
                <w:sz w:val="20"/>
                <w:szCs w:val="20"/>
              </w:rPr>
              <w:t>1994</w:t>
            </w:r>
          </w:p>
          <w:p w:rsidR="00537664" w:rsidRPr="008D5AE7" w:rsidRDefault="00537664" w:rsidP="002B571A">
            <w:pPr>
              <w:jc w:val="both"/>
              <w:rPr>
                <w:rFonts w:ascii="Georgia" w:hAnsi="Georgia" w:cstheme="minorHAnsi"/>
                <w:color w:val="595959" w:themeColor="text1" w:themeTint="A6"/>
                <w:sz w:val="20"/>
                <w:szCs w:val="20"/>
              </w:rPr>
            </w:pPr>
          </w:p>
        </w:tc>
      </w:tr>
      <w:tr w:rsidR="0053766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FB7E99" w:rsidRPr="008D5AE7" w:rsidRDefault="00FB7E99" w:rsidP="00FB7E99">
            <w:pPr>
              <w:jc w:val="both"/>
              <w:rPr>
                <w:rFonts w:ascii="Georgia" w:hAnsi="Georgia"/>
                <w:color w:val="000000"/>
                <w:sz w:val="20"/>
                <w:szCs w:val="20"/>
              </w:rPr>
            </w:pPr>
            <w:r w:rsidRPr="008D5AE7">
              <w:rPr>
                <w:rFonts w:ascii="Georgia" w:hAnsi="Georgia"/>
                <w:color w:val="000000"/>
                <w:sz w:val="20"/>
                <w:szCs w:val="20"/>
              </w:rPr>
              <w:t>US5358514A</w:t>
            </w:r>
          </w:p>
          <w:p w:rsidR="00537664" w:rsidRPr="008D5AE7" w:rsidRDefault="0053766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B7E99" w:rsidRPr="008D5AE7" w:rsidRDefault="00FB7E99" w:rsidP="00FB7E99">
            <w:pPr>
              <w:jc w:val="both"/>
              <w:rPr>
                <w:rFonts w:ascii="Georgia" w:hAnsi="Georgia"/>
                <w:color w:val="000000"/>
                <w:sz w:val="20"/>
                <w:szCs w:val="20"/>
              </w:rPr>
            </w:pPr>
            <w:r w:rsidRPr="008D5AE7">
              <w:rPr>
                <w:rFonts w:ascii="Georgia" w:hAnsi="Georgia"/>
                <w:color w:val="000000"/>
                <w:sz w:val="20"/>
                <w:szCs w:val="20"/>
              </w:rPr>
              <w:t>Implantable microdevice with self-attaching electrodes</w:t>
            </w:r>
          </w:p>
          <w:p w:rsidR="00537664" w:rsidRPr="008D5AE7" w:rsidRDefault="00537664" w:rsidP="004F03ED">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B7E99" w:rsidRPr="008D5AE7" w:rsidRDefault="0090053C" w:rsidP="00FB7E99">
            <w:pPr>
              <w:jc w:val="both"/>
              <w:rPr>
                <w:rFonts w:ascii="Georgia" w:hAnsi="Georgia"/>
                <w:color w:val="000000"/>
                <w:sz w:val="20"/>
                <w:szCs w:val="20"/>
              </w:rPr>
            </w:pPr>
            <w:r w:rsidRPr="008D5AE7">
              <w:rPr>
                <w:rFonts w:ascii="Georgia" w:hAnsi="Georgia"/>
                <w:color w:val="000000"/>
                <w:sz w:val="20"/>
                <w:szCs w:val="20"/>
              </w:rPr>
              <w:t>Mann Alfred E Found Scient Res</w:t>
            </w:r>
          </w:p>
          <w:p w:rsidR="00537664" w:rsidRPr="008D5AE7" w:rsidRDefault="0053766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FB7E99" w:rsidRPr="008D5AE7" w:rsidRDefault="00FB7E99" w:rsidP="00FB7E99">
            <w:pPr>
              <w:jc w:val="both"/>
              <w:rPr>
                <w:rFonts w:ascii="Georgia" w:hAnsi="Georgia"/>
                <w:color w:val="000000"/>
                <w:sz w:val="20"/>
                <w:szCs w:val="20"/>
              </w:rPr>
            </w:pPr>
            <w:r w:rsidRPr="008D5AE7">
              <w:rPr>
                <w:rFonts w:ascii="Georgia" w:hAnsi="Georgia"/>
                <w:color w:val="000000"/>
                <w:sz w:val="20"/>
                <w:szCs w:val="20"/>
              </w:rPr>
              <w:t>Schulman, Joseph H. | Strojnik, Primoz | Meadows, Paul</w:t>
            </w:r>
          </w:p>
          <w:p w:rsidR="00537664" w:rsidRPr="008D5AE7" w:rsidRDefault="0053766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FB7E99" w:rsidRPr="008D5AE7" w:rsidRDefault="00FB7E99" w:rsidP="00FB7E99">
            <w:pPr>
              <w:jc w:val="both"/>
              <w:rPr>
                <w:rFonts w:ascii="Georgia" w:hAnsi="Georgia"/>
                <w:color w:val="000000"/>
                <w:sz w:val="20"/>
                <w:szCs w:val="20"/>
              </w:rPr>
            </w:pPr>
            <w:r w:rsidRPr="008D5AE7">
              <w:rPr>
                <w:rFonts w:ascii="Georgia" w:hAnsi="Georgia"/>
                <w:color w:val="000000"/>
                <w:sz w:val="20"/>
                <w:szCs w:val="20"/>
              </w:rPr>
              <w:t>1993</w:t>
            </w:r>
          </w:p>
          <w:p w:rsidR="00537664" w:rsidRPr="008D5AE7" w:rsidRDefault="00537664" w:rsidP="002B571A">
            <w:pPr>
              <w:jc w:val="both"/>
              <w:rPr>
                <w:rFonts w:ascii="Georgia" w:hAnsi="Georgia" w:cstheme="minorHAnsi"/>
                <w:color w:val="595959" w:themeColor="text1" w:themeTint="A6"/>
                <w:sz w:val="20"/>
                <w:szCs w:val="20"/>
              </w:rPr>
            </w:pPr>
          </w:p>
        </w:tc>
      </w:tr>
      <w:tr w:rsidR="0053766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2E6376" w:rsidRPr="008D5AE7" w:rsidRDefault="002E6376" w:rsidP="002E6376">
            <w:pPr>
              <w:jc w:val="both"/>
              <w:rPr>
                <w:rFonts w:ascii="Georgia" w:hAnsi="Georgia"/>
                <w:color w:val="000000"/>
                <w:sz w:val="20"/>
                <w:szCs w:val="20"/>
              </w:rPr>
            </w:pPr>
            <w:r w:rsidRPr="008D5AE7">
              <w:rPr>
                <w:rFonts w:ascii="Georgia" w:hAnsi="Georgia"/>
                <w:color w:val="000000"/>
                <w:sz w:val="20"/>
                <w:szCs w:val="20"/>
              </w:rPr>
              <w:t>US6463328B1</w:t>
            </w:r>
          </w:p>
          <w:p w:rsidR="00537664" w:rsidRPr="008D5AE7" w:rsidRDefault="0053766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2E6376" w:rsidRPr="008D5AE7" w:rsidRDefault="002E6376" w:rsidP="002E6376">
            <w:pPr>
              <w:jc w:val="both"/>
              <w:rPr>
                <w:rFonts w:ascii="Georgia" w:hAnsi="Georgia"/>
                <w:color w:val="000000"/>
                <w:sz w:val="20"/>
                <w:szCs w:val="20"/>
              </w:rPr>
            </w:pPr>
            <w:r w:rsidRPr="008D5AE7">
              <w:rPr>
                <w:rFonts w:ascii="Georgia" w:hAnsi="Georgia"/>
                <w:color w:val="000000"/>
                <w:sz w:val="20"/>
                <w:szCs w:val="20"/>
              </w:rPr>
              <w:t>Adaptive brain stimulation method and system</w:t>
            </w:r>
          </w:p>
          <w:p w:rsidR="00537664" w:rsidRPr="008D5AE7" w:rsidRDefault="0053766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537664" w:rsidRPr="008D5AE7" w:rsidRDefault="00537664" w:rsidP="00164BA4">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2E6376" w:rsidRPr="008D5AE7" w:rsidRDefault="002E6376" w:rsidP="002E6376">
            <w:pPr>
              <w:jc w:val="both"/>
              <w:rPr>
                <w:rFonts w:ascii="Georgia" w:hAnsi="Georgia"/>
                <w:color w:val="000000"/>
                <w:sz w:val="20"/>
                <w:szCs w:val="20"/>
              </w:rPr>
            </w:pPr>
            <w:r w:rsidRPr="008D5AE7">
              <w:rPr>
                <w:rFonts w:ascii="Georgia" w:hAnsi="Georgia"/>
                <w:color w:val="000000"/>
                <w:sz w:val="20"/>
                <w:szCs w:val="20"/>
              </w:rPr>
              <w:t>John, Michael Sasha</w:t>
            </w:r>
          </w:p>
          <w:p w:rsidR="00537664" w:rsidRPr="008D5AE7" w:rsidRDefault="0053766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2E6376" w:rsidRPr="008D5AE7" w:rsidRDefault="002E6376" w:rsidP="002E6376">
            <w:pPr>
              <w:jc w:val="both"/>
              <w:rPr>
                <w:rFonts w:ascii="Georgia" w:hAnsi="Georgia"/>
                <w:color w:val="000000"/>
                <w:sz w:val="20"/>
                <w:szCs w:val="20"/>
              </w:rPr>
            </w:pPr>
            <w:r w:rsidRPr="008D5AE7">
              <w:rPr>
                <w:rFonts w:ascii="Georgia" w:hAnsi="Georgia"/>
                <w:color w:val="000000"/>
                <w:sz w:val="20"/>
                <w:szCs w:val="20"/>
              </w:rPr>
              <w:t>2000</w:t>
            </w:r>
          </w:p>
          <w:p w:rsidR="00537664" w:rsidRPr="008D5AE7" w:rsidRDefault="00537664" w:rsidP="002B571A">
            <w:pPr>
              <w:jc w:val="both"/>
              <w:rPr>
                <w:rFonts w:ascii="Georgia" w:hAnsi="Georgia" w:cstheme="minorHAnsi"/>
                <w:color w:val="595959" w:themeColor="text1" w:themeTint="A6"/>
                <w:sz w:val="20"/>
                <w:szCs w:val="20"/>
              </w:rPr>
            </w:pPr>
          </w:p>
        </w:tc>
      </w:tr>
      <w:tr w:rsidR="0053766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0E39B5" w:rsidRPr="008D5AE7" w:rsidRDefault="000E39B5" w:rsidP="000E39B5">
            <w:pPr>
              <w:jc w:val="both"/>
              <w:rPr>
                <w:rFonts w:ascii="Georgia" w:hAnsi="Georgia"/>
                <w:color w:val="000000"/>
                <w:sz w:val="20"/>
                <w:szCs w:val="20"/>
              </w:rPr>
            </w:pPr>
            <w:r w:rsidRPr="008D5AE7">
              <w:rPr>
                <w:rFonts w:ascii="Georgia" w:hAnsi="Georgia"/>
                <w:color w:val="000000"/>
                <w:sz w:val="20"/>
                <w:szCs w:val="20"/>
              </w:rPr>
              <w:t>US5330515A</w:t>
            </w:r>
          </w:p>
          <w:p w:rsidR="00537664" w:rsidRPr="008D5AE7" w:rsidRDefault="0053766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E39B5" w:rsidRPr="008D5AE7" w:rsidRDefault="000E39B5" w:rsidP="000E39B5">
            <w:pPr>
              <w:jc w:val="both"/>
              <w:rPr>
                <w:rFonts w:ascii="Georgia" w:hAnsi="Georgia"/>
                <w:color w:val="000000"/>
                <w:sz w:val="20"/>
                <w:szCs w:val="20"/>
              </w:rPr>
            </w:pPr>
            <w:r w:rsidRPr="008D5AE7">
              <w:rPr>
                <w:rFonts w:ascii="Georgia" w:hAnsi="Georgia"/>
                <w:color w:val="000000"/>
                <w:sz w:val="20"/>
                <w:szCs w:val="20"/>
              </w:rPr>
              <w:t>Treatment of pain by vagal afferent stimulation</w:t>
            </w:r>
          </w:p>
          <w:p w:rsidR="00537664" w:rsidRPr="008D5AE7" w:rsidRDefault="0053766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E39B5" w:rsidRPr="008D5AE7" w:rsidRDefault="0090053C" w:rsidP="000E39B5">
            <w:pPr>
              <w:jc w:val="both"/>
              <w:rPr>
                <w:rFonts w:ascii="Georgia" w:hAnsi="Georgia"/>
                <w:color w:val="000000"/>
                <w:sz w:val="20"/>
                <w:szCs w:val="20"/>
              </w:rPr>
            </w:pPr>
            <w:r w:rsidRPr="008D5AE7">
              <w:rPr>
                <w:rFonts w:ascii="Georgia" w:hAnsi="Georgia"/>
                <w:color w:val="000000"/>
                <w:sz w:val="20"/>
                <w:szCs w:val="20"/>
              </w:rPr>
              <w:t>Cyberonics Inc</w:t>
            </w:r>
          </w:p>
          <w:p w:rsidR="00537664" w:rsidRPr="008D5AE7" w:rsidRDefault="0053766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E39B5" w:rsidRPr="008D5AE7" w:rsidRDefault="000E39B5" w:rsidP="000E39B5">
            <w:pPr>
              <w:jc w:val="both"/>
              <w:rPr>
                <w:rFonts w:ascii="Georgia" w:hAnsi="Georgia"/>
                <w:color w:val="000000"/>
                <w:sz w:val="20"/>
                <w:szCs w:val="20"/>
              </w:rPr>
            </w:pPr>
            <w:r w:rsidRPr="008D5AE7">
              <w:rPr>
                <w:rFonts w:ascii="Georgia" w:hAnsi="Georgia"/>
                <w:color w:val="000000"/>
                <w:sz w:val="20"/>
                <w:szCs w:val="20"/>
              </w:rPr>
              <w:t>Rutecki, Paul | Wernicke, Joachim F. | Terry, Jr., Reese S.</w:t>
            </w:r>
          </w:p>
          <w:p w:rsidR="00537664" w:rsidRPr="008D5AE7" w:rsidRDefault="0053766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0E39B5" w:rsidRPr="008D5AE7" w:rsidRDefault="000E39B5" w:rsidP="000E39B5">
            <w:pPr>
              <w:jc w:val="both"/>
              <w:rPr>
                <w:rFonts w:ascii="Georgia" w:hAnsi="Georgia"/>
                <w:color w:val="000000"/>
                <w:sz w:val="20"/>
                <w:szCs w:val="20"/>
              </w:rPr>
            </w:pPr>
            <w:r w:rsidRPr="008D5AE7">
              <w:rPr>
                <w:rFonts w:ascii="Georgia" w:hAnsi="Georgia"/>
                <w:color w:val="000000"/>
                <w:sz w:val="20"/>
                <w:szCs w:val="20"/>
              </w:rPr>
              <w:t>1992</w:t>
            </w:r>
          </w:p>
          <w:p w:rsidR="00537664" w:rsidRPr="008D5AE7" w:rsidRDefault="00537664" w:rsidP="002B571A">
            <w:pPr>
              <w:jc w:val="both"/>
              <w:rPr>
                <w:rFonts w:ascii="Georgia" w:hAnsi="Georgia" w:cstheme="minorHAnsi"/>
                <w:color w:val="595959" w:themeColor="text1" w:themeTint="A6"/>
                <w:sz w:val="20"/>
                <w:szCs w:val="20"/>
              </w:rPr>
            </w:pPr>
          </w:p>
        </w:tc>
      </w:tr>
      <w:tr w:rsidR="00094B86"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0E39B5" w:rsidRPr="008D5AE7" w:rsidRDefault="000E39B5" w:rsidP="000E39B5">
            <w:pPr>
              <w:jc w:val="both"/>
              <w:rPr>
                <w:rFonts w:ascii="Georgia" w:hAnsi="Georgia"/>
                <w:color w:val="000000"/>
                <w:sz w:val="20"/>
                <w:szCs w:val="20"/>
              </w:rPr>
            </w:pPr>
            <w:r w:rsidRPr="008D5AE7">
              <w:rPr>
                <w:rFonts w:ascii="Georgia" w:hAnsi="Georgia"/>
                <w:color w:val="000000"/>
                <w:sz w:val="20"/>
                <w:szCs w:val="20"/>
              </w:rPr>
              <w:t>US5342409A</w:t>
            </w:r>
          </w:p>
          <w:p w:rsidR="00094B86" w:rsidRPr="008D5AE7" w:rsidRDefault="00094B86"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27EB3" w:rsidRPr="008D5AE7" w:rsidRDefault="00D27EB3" w:rsidP="00D27EB3">
            <w:pPr>
              <w:jc w:val="both"/>
              <w:rPr>
                <w:rFonts w:ascii="Georgia" w:hAnsi="Georgia"/>
                <w:color w:val="000000"/>
                <w:sz w:val="20"/>
                <w:szCs w:val="20"/>
              </w:rPr>
            </w:pPr>
            <w:r w:rsidRPr="008D5AE7">
              <w:rPr>
                <w:rFonts w:ascii="Georgia" w:hAnsi="Georgia"/>
                <w:color w:val="000000"/>
                <w:sz w:val="20"/>
                <w:szCs w:val="20"/>
              </w:rPr>
              <w:t>Position-responsive neuro stimulator</w:t>
            </w:r>
          </w:p>
          <w:p w:rsidR="00094B86" w:rsidRPr="008D5AE7" w:rsidRDefault="00094B86" w:rsidP="004F03ED">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27EB3" w:rsidRPr="008D5AE7" w:rsidRDefault="0090053C" w:rsidP="00D27EB3">
            <w:pPr>
              <w:jc w:val="both"/>
              <w:rPr>
                <w:rFonts w:ascii="Georgia" w:hAnsi="Georgia"/>
                <w:color w:val="000000"/>
                <w:sz w:val="20"/>
                <w:szCs w:val="20"/>
              </w:rPr>
            </w:pPr>
            <w:r w:rsidRPr="008D5AE7">
              <w:rPr>
                <w:rFonts w:ascii="Georgia" w:hAnsi="Georgia"/>
                <w:color w:val="000000"/>
                <w:sz w:val="20"/>
                <w:szCs w:val="20"/>
              </w:rPr>
              <w:t>Medtronic Inc</w:t>
            </w:r>
          </w:p>
          <w:p w:rsidR="00094B86" w:rsidRPr="008D5AE7" w:rsidRDefault="00094B86"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27EB3" w:rsidRPr="008D5AE7" w:rsidRDefault="00D27EB3" w:rsidP="00D27EB3">
            <w:pPr>
              <w:jc w:val="both"/>
              <w:rPr>
                <w:rFonts w:ascii="Georgia" w:hAnsi="Georgia"/>
                <w:color w:val="000000"/>
                <w:sz w:val="20"/>
                <w:szCs w:val="20"/>
              </w:rPr>
            </w:pPr>
            <w:r w:rsidRPr="008D5AE7">
              <w:rPr>
                <w:rFonts w:ascii="Georgia" w:hAnsi="Georgia"/>
                <w:color w:val="000000"/>
                <w:sz w:val="20"/>
                <w:szCs w:val="20"/>
              </w:rPr>
              <w:t>Mullett, Keith R.</w:t>
            </w:r>
          </w:p>
          <w:p w:rsidR="00094B86" w:rsidRPr="008D5AE7" w:rsidRDefault="00094B86"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D27EB3" w:rsidRPr="008D5AE7" w:rsidRDefault="00D27EB3" w:rsidP="00D27EB3">
            <w:pPr>
              <w:jc w:val="both"/>
              <w:rPr>
                <w:rFonts w:ascii="Georgia" w:hAnsi="Georgia"/>
                <w:color w:val="000000"/>
                <w:sz w:val="20"/>
                <w:szCs w:val="20"/>
              </w:rPr>
            </w:pPr>
            <w:r w:rsidRPr="008D5AE7">
              <w:rPr>
                <w:rFonts w:ascii="Georgia" w:hAnsi="Georgia"/>
                <w:color w:val="000000"/>
                <w:sz w:val="20"/>
                <w:szCs w:val="20"/>
              </w:rPr>
              <w:t>1991</w:t>
            </w:r>
          </w:p>
          <w:p w:rsidR="00094B86" w:rsidRPr="008D5AE7" w:rsidRDefault="00094B86" w:rsidP="002B571A">
            <w:pPr>
              <w:jc w:val="both"/>
              <w:rPr>
                <w:rFonts w:ascii="Georgia" w:hAnsi="Georgia" w:cstheme="minorHAnsi"/>
                <w:color w:val="595959" w:themeColor="text1" w:themeTint="A6"/>
                <w:sz w:val="20"/>
                <w:szCs w:val="20"/>
              </w:rPr>
            </w:pPr>
          </w:p>
        </w:tc>
      </w:tr>
      <w:tr w:rsidR="00286A7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US5269303A</w:t>
            </w:r>
          </w:p>
          <w:p w:rsidR="00286A74" w:rsidRPr="008D5AE7" w:rsidRDefault="00286A7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Treatment of dementia by nerve stimulation</w:t>
            </w:r>
          </w:p>
          <w:p w:rsidR="00286A74" w:rsidRPr="008D5AE7" w:rsidRDefault="00286A7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90053C" w:rsidP="001D366E">
            <w:pPr>
              <w:jc w:val="both"/>
              <w:rPr>
                <w:rFonts w:ascii="Georgia" w:hAnsi="Georgia"/>
                <w:color w:val="000000"/>
                <w:sz w:val="20"/>
                <w:szCs w:val="20"/>
              </w:rPr>
            </w:pPr>
            <w:r w:rsidRPr="008D5AE7">
              <w:rPr>
                <w:rFonts w:ascii="Georgia" w:hAnsi="Georgia"/>
                <w:color w:val="000000"/>
                <w:sz w:val="20"/>
                <w:szCs w:val="20"/>
              </w:rPr>
              <w:t>Cyberonics Inc</w:t>
            </w:r>
          </w:p>
          <w:p w:rsidR="00286A74" w:rsidRPr="008D5AE7" w:rsidRDefault="00286A7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Wernicke, Joachim F. | Terry, Jr., Reese S.</w:t>
            </w:r>
          </w:p>
          <w:p w:rsidR="00286A74" w:rsidRPr="008D5AE7" w:rsidRDefault="00286A7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1991</w:t>
            </w:r>
          </w:p>
          <w:p w:rsidR="00286A74" w:rsidRPr="008D5AE7" w:rsidRDefault="00286A74" w:rsidP="002B571A">
            <w:pPr>
              <w:jc w:val="both"/>
              <w:rPr>
                <w:rFonts w:ascii="Georgia" w:hAnsi="Georgia" w:cstheme="minorHAnsi"/>
                <w:color w:val="595959" w:themeColor="text1" w:themeTint="A6"/>
                <w:sz w:val="20"/>
                <w:szCs w:val="20"/>
              </w:rPr>
            </w:pPr>
          </w:p>
        </w:tc>
      </w:tr>
      <w:tr w:rsidR="00286A7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US5025807A</w:t>
            </w:r>
          </w:p>
          <w:p w:rsidR="00286A74" w:rsidRPr="008D5AE7" w:rsidRDefault="00286A7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Neurocybernetic prosthesis</w:t>
            </w:r>
          </w:p>
          <w:p w:rsidR="00286A74" w:rsidRPr="008D5AE7" w:rsidRDefault="00286A7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286A74" w:rsidRPr="008D5AE7" w:rsidRDefault="00286A74" w:rsidP="00164BA4">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Zabara, Jacob</w:t>
            </w:r>
          </w:p>
          <w:p w:rsidR="00286A74" w:rsidRPr="008D5AE7" w:rsidRDefault="00286A7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1989</w:t>
            </w:r>
          </w:p>
          <w:p w:rsidR="00286A74" w:rsidRPr="008D5AE7" w:rsidRDefault="00286A74" w:rsidP="002B571A">
            <w:pPr>
              <w:jc w:val="both"/>
              <w:rPr>
                <w:rFonts w:ascii="Georgia" w:hAnsi="Georgia" w:cstheme="minorHAnsi"/>
                <w:color w:val="595959" w:themeColor="text1" w:themeTint="A6"/>
                <w:sz w:val="20"/>
                <w:szCs w:val="20"/>
              </w:rPr>
            </w:pPr>
          </w:p>
        </w:tc>
      </w:tr>
      <w:tr w:rsidR="00286A7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US6731976B2</w:t>
            </w:r>
          </w:p>
          <w:p w:rsidR="00286A74" w:rsidRPr="008D5AE7" w:rsidRDefault="00286A7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Device and method to measure and communicate body parameters</w:t>
            </w:r>
          </w:p>
          <w:p w:rsidR="00286A74" w:rsidRPr="008D5AE7" w:rsidRDefault="00286A7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90053C" w:rsidP="001D366E">
            <w:pPr>
              <w:jc w:val="both"/>
              <w:rPr>
                <w:rFonts w:ascii="Georgia" w:hAnsi="Georgia"/>
                <w:color w:val="000000"/>
                <w:sz w:val="20"/>
                <w:szCs w:val="20"/>
              </w:rPr>
            </w:pPr>
            <w:r w:rsidRPr="008D5AE7">
              <w:rPr>
                <w:rFonts w:ascii="Georgia" w:hAnsi="Georgia"/>
                <w:color w:val="000000"/>
                <w:sz w:val="20"/>
                <w:szCs w:val="20"/>
              </w:rPr>
              <w:t>Medtronic Inc</w:t>
            </w:r>
          </w:p>
          <w:p w:rsidR="00286A74" w:rsidRPr="008D5AE7" w:rsidRDefault="00286A7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t xml:space="preserve">Penn, Richard D. | Miesel, Keith Alan | Stylos, Lee | Christopherson, Mark A. | Nagavarapu, </w:t>
            </w:r>
            <w:r w:rsidRPr="008D5AE7">
              <w:rPr>
                <w:rFonts w:ascii="Georgia" w:hAnsi="Georgia"/>
                <w:color w:val="000000"/>
                <w:sz w:val="20"/>
                <w:szCs w:val="20"/>
              </w:rPr>
              <w:lastRenderedPageBreak/>
              <w:t>Sudha | Roline, Glenn M.</w:t>
            </w:r>
          </w:p>
          <w:p w:rsidR="00286A74" w:rsidRPr="008D5AE7" w:rsidRDefault="00286A7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1D366E" w:rsidRPr="008D5AE7" w:rsidRDefault="001D366E" w:rsidP="001D366E">
            <w:pPr>
              <w:jc w:val="both"/>
              <w:rPr>
                <w:rFonts w:ascii="Georgia" w:hAnsi="Georgia"/>
                <w:color w:val="000000"/>
                <w:sz w:val="20"/>
                <w:szCs w:val="20"/>
              </w:rPr>
            </w:pPr>
            <w:r w:rsidRPr="008D5AE7">
              <w:rPr>
                <w:rFonts w:ascii="Georgia" w:hAnsi="Georgia"/>
                <w:color w:val="000000"/>
                <w:sz w:val="20"/>
                <w:szCs w:val="20"/>
              </w:rPr>
              <w:lastRenderedPageBreak/>
              <w:t>2001</w:t>
            </w:r>
          </w:p>
          <w:p w:rsidR="00286A74" w:rsidRPr="008D5AE7" w:rsidRDefault="00286A74" w:rsidP="002B571A">
            <w:pPr>
              <w:jc w:val="both"/>
              <w:rPr>
                <w:rFonts w:ascii="Georgia" w:hAnsi="Georgia" w:cstheme="minorHAnsi"/>
                <w:color w:val="595959" w:themeColor="text1" w:themeTint="A6"/>
                <w:sz w:val="20"/>
                <w:szCs w:val="20"/>
              </w:rPr>
            </w:pPr>
          </w:p>
        </w:tc>
      </w:tr>
      <w:tr w:rsidR="00286A7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lastRenderedPageBreak/>
              <w:t>US4852573A</w:t>
            </w:r>
          </w:p>
          <w:p w:rsidR="00286A74" w:rsidRPr="008D5AE7" w:rsidRDefault="00286A7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Implantable neural electrode</w:t>
            </w:r>
          </w:p>
          <w:p w:rsidR="00286A74" w:rsidRPr="008D5AE7" w:rsidRDefault="00286A7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286A74" w:rsidRPr="008D5AE7" w:rsidRDefault="00286A74" w:rsidP="00164BA4">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Kennedy, Philip R.</w:t>
            </w:r>
          </w:p>
          <w:p w:rsidR="00286A74" w:rsidRPr="008D5AE7" w:rsidRDefault="00286A7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1987</w:t>
            </w:r>
          </w:p>
          <w:p w:rsidR="00286A74" w:rsidRPr="008D5AE7" w:rsidRDefault="00286A74" w:rsidP="002B571A">
            <w:pPr>
              <w:jc w:val="both"/>
              <w:rPr>
                <w:rFonts w:ascii="Georgia" w:hAnsi="Georgia" w:cstheme="minorHAnsi"/>
                <w:color w:val="595959" w:themeColor="text1" w:themeTint="A6"/>
                <w:sz w:val="20"/>
                <w:szCs w:val="20"/>
              </w:rPr>
            </w:pPr>
          </w:p>
        </w:tc>
      </w:tr>
      <w:tr w:rsidR="00286A74"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US5282468A</w:t>
            </w:r>
          </w:p>
          <w:p w:rsidR="00286A74" w:rsidRPr="008D5AE7" w:rsidRDefault="00286A74"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Implantable neural electrode</w:t>
            </w:r>
          </w:p>
          <w:p w:rsidR="00286A74" w:rsidRPr="008D5AE7" w:rsidRDefault="00286A74"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F00D8E" w:rsidP="0007577A">
            <w:pPr>
              <w:jc w:val="both"/>
              <w:rPr>
                <w:rFonts w:ascii="Georgia" w:hAnsi="Georgia"/>
                <w:color w:val="000000"/>
                <w:sz w:val="20"/>
                <w:szCs w:val="20"/>
              </w:rPr>
            </w:pPr>
            <w:r w:rsidRPr="008D5AE7">
              <w:rPr>
                <w:rFonts w:ascii="Georgia" w:hAnsi="Georgia"/>
                <w:color w:val="000000"/>
                <w:sz w:val="20"/>
                <w:szCs w:val="20"/>
              </w:rPr>
              <w:t>Medtronic Inc</w:t>
            </w:r>
          </w:p>
          <w:p w:rsidR="00286A74" w:rsidRPr="008D5AE7" w:rsidRDefault="00286A74"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Klepinski, Robert J.</w:t>
            </w:r>
          </w:p>
          <w:p w:rsidR="00286A74" w:rsidRPr="008D5AE7" w:rsidRDefault="00286A74"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1992</w:t>
            </w:r>
          </w:p>
          <w:p w:rsidR="00286A74" w:rsidRPr="008D5AE7" w:rsidRDefault="00286A74" w:rsidP="002B571A">
            <w:pPr>
              <w:jc w:val="both"/>
              <w:rPr>
                <w:rFonts w:ascii="Georgia" w:hAnsi="Georgia" w:cstheme="minorHAnsi"/>
                <w:color w:val="595959" w:themeColor="text1" w:themeTint="A6"/>
                <w:sz w:val="20"/>
                <w:szCs w:val="20"/>
              </w:rPr>
            </w:pPr>
          </w:p>
        </w:tc>
      </w:tr>
      <w:tr w:rsidR="00280988"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US5941906A</w:t>
            </w:r>
          </w:p>
          <w:p w:rsidR="00280988" w:rsidRPr="008D5AE7" w:rsidRDefault="00280988"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Implantable, modular tissue stimulator</w:t>
            </w:r>
          </w:p>
          <w:p w:rsidR="00280988" w:rsidRPr="008D5AE7" w:rsidRDefault="00280988"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F00D8E" w:rsidP="0007577A">
            <w:pPr>
              <w:jc w:val="both"/>
              <w:rPr>
                <w:rFonts w:ascii="Georgia" w:hAnsi="Georgia"/>
                <w:color w:val="000000"/>
                <w:sz w:val="20"/>
                <w:szCs w:val="20"/>
              </w:rPr>
            </w:pPr>
            <w:r w:rsidRPr="008D5AE7">
              <w:rPr>
                <w:rFonts w:ascii="Georgia" w:hAnsi="Georgia"/>
                <w:color w:val="000000"/>
                <w:sz w:val="20"/>
                <w:szCs w:val="20"/>
              </w:rPr>
              <w:t>Medtronic Inc</w:t>
            </w:r>
          </w:p>
          <w:p w:rsidR="00280988" w:rsidRPr="008D5AE7" w:rsidRDefault="00280988"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Barreras, Sr., Francisco J. | Echarri, Roberto | Echarri, Guillermo</w:t>
            </w:r>
          </w:p>
          <w:p w:rsidR="00280988" w:rsidRPr="008D5AE7" w:rsidRDefault="00280988"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1997</w:t>
            </w:r>
          </w:p>
          <w:p w:rsidR="00280988" w:rsidRPr="008D5AE7" w:rsidRDefault="00280988" w:rsidP="002B571A">
            <w:pPr>
              <w:jc w:val="both"/>
              <w:rPr>
                <w:rFonts w:ascii="Georgia" w:hAnsi="Georgia" w:cstheme="minorHAnsi"/>
                <w:color w:val="595959" w:themeColor="text1" w:themeTint="A6"/>
                <w:sz w:val="20"/>
                <w:szCs w:val="20"/>
              </w:rPr>
            </w:pPr>
          </w:p>
        </w:tc>
      </w:tr>
      <w:tr w:rsidR="00233F50"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US6735475B1</w:t>
            </w:r>
          </w:p>
          <w:p w:rsidR="00233F50" w:rsidRPr="008D5AE7" w:rsidRDefault="00233F50"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Fully implantable miniature neurostimulator for stimulation as a therapy for headache and/or facial pain</w:t>
            </w:r>
          </w:p>
          <w:p w:rsidR="00233F50" w:rsidRPr="008D5AE7" w:rsidRDefault="00233F50" w:rsidP="002B571A">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F00D8E" w:rsidP="0007577A">
            <w:pPr>
              <w:jc w:val="both"/>
              <w:rPr>
                <w:rFonts w:ascii="Georgia" w:hAnsi="Georgia"/>
                <w:color w:val="000000"/>
                <w:sz w:val="20"/>
                <w:szCs w:val="20"/>
              </w:rPr>
            </w:pPr>
            <w:r w:rsidRPr="008D5AE7">
              <w:rPr>
                <w:rFonts w:ascii="Georgia" w:hAnsi="Georgia"/>
                <w:color w:val="000000"/>
                <w:sz w:val="20"/>
                <w:szCs w:val="20"/>
              </w:rPr>
              <w:t>Advanced Bionics Corp</w:t>
            </w:r>
          </w:p>
          <w:p w:rsidR="00233F50" w:rsidRPr="008D5AE7" w:rsidRDefault="00233F50"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Whitehurst, Todd K. | McGivern, James P. | Woods, Carla Mann | Meadows, Paul M. | Kuzma, Janusz A.</w:t>
            </w:r>
          </w:p>
          <w:p w:rsidR="00233F50" w:rsidRPr="008D5AE7" w:rsidRDefault="00233F50" w:rsidP="00B741D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2002</w:t>
            </w:r>
          </w:p>
          <w:p w:rsidR="00233F50" w:rsidRPr="008D5AE7" w:rsidRDefault="00233F50" w:rsidP="002B571A">
            <w:pPr>
              <w:jc w:val="both"/>
              <w:rPr>
                <w:rFonts w:ascii="Georgia" w:hAnsi="Georgia" w:cstheme="minorHAnsi"/>
                <w:color w:val="595959" w:themeColor="text1" w:themeTint="A6"/>
                <w:sz w:val="20"/>
                <w:szCs w:val="20"/>
              </w:rPr>
            </w:pPr>
          </w:p>
        </w:tc>
      </w:tr>
      <w:tr w:rsidR="00A929FA"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US5735887A</w:t>
            </w:r>
          </w:p>
          <w:p w:rsidR="00A929FA" w:rsidRPr="008D5AE7" w:rsidRDefault="00A929FA" w:rsidP="002B571A">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Closed-loop, RF-coupled implanted medical device</w:t>
            </w:r>
          </w:p>
          <w:p w:rsidR="00A929FA" w:rsidRPr="008D5AE7" w:rsidRDefault="00A929FA" w:rsidP="004F03ED">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F00D8E" w:rsidP="0007577A">
            <w:pPr>
              <w:jc w:val="both"/>
              <w:rPr>
                <w:rFonts w:ascii="Georgia" w:hAnsi="Georgia"/>
                <w:color w:val="000000"/>
                <w:sz w:val="20"/>
                <w:szCs w:val="20"/>
              </w:rPr>
            </w:pPr>
            <w:r w:rsidRPr="008D5AE7">
              <w:rPr>
                <w:rFonts w:ascii="Georgia" w:hAnsi="Georgia"/>
                <w:color w:val="000000"/>
                <w:sz w:val="20"/>
                <w:szCs w:val="20"/>
              </w:rPr>
              <w:t>Exonix Corp</w:t>
            </w:r>
          </w:p>
          <w:p w:rsidR="00A929FA" w:rsidRPr="008D5AE7" w:rsidRDefault="00A929FA" w:rsidP="002B571A">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Barreras, Sr., Francisco Jose | Echarri, Robert</w:t>
            </w:r>
          </w:p>
          <w:p w:rsidR="00A929FA" w:rsidRPr="008D5AE7" w:rsidRDefault="00A929FA" w:rsidP="002B571A">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07577A" w:rsidRPr="008D5AE7" w:rsidRDefault="0007577A" w:rsidP="0007577A">
            <w:pPr>
              <w:jc w:val="both"/>
              <w:rPr>
                <w:rFonts w:ascii="Georgia" w:hAnsi="Georgia"/>
                <w:color w:val="000000"/>
                <w:sz w:val="20"/>
                <w:szCs w:val="20"/>
              </w:rPr>
            </w:pPr>
            <w:r w:rsidRPr="008D5AE7">
              <w:rPr>
                <w:rFonts w:ascii="Georgia" w:hAnsi="Georgia"/>
                <w:color w:val="000000"/>
                <w:sz w:val="20"/>
                <w:szCs w:val="20"/>
              </w:rPr>
              <w:t>1996</w:t>
            </w:r>
          </w:p>
          <w:p w:rsidR="00A929FA" w:rsidRPr="008D5AE7" w:rsidRDefault="00A929FA" w:rsidP="002B571A">
            <w:pPr>
              <w:jc w:val="both"/>
              <w:rPr>
                <w:rFonts w:ascii="Georgia" w:hAnsi="Georgia" w:cstheme="minorHAnsi"/>
                <w:color w:val="595959" w:themeColor="text1" w:themeTint="A6"/>
                <w:sz w:val="20"/>
                <w:szCs w:val="20"/>
              </w:rPr>
            </w:pPr>
          </w:p>
        </w:tc>
      </w:tr>
      <w:tr w:rsidR="00A929FA" w:rsidRPr="008D5AE7" w:rsidTr="00B6090E">
        <w:trPr>
          <w:trHeight w:val="300"/>
        </w:trPr>
        <w:tc>
          <w:tcPr>
            <w:tcW w:w="1904" w:type="dxa"/>
            <w:tcBorders>
              <w:top w:val="nil"/>
              <w:left w:val="single" w:sz="4" w:space="0" w:color="auto"/>
              <w:bottom w:val="nil"/>
              <w:right w:val="single" w:sz="4" w:space="0" w:color="auto"/>
            </w:tcBorders>
            <w:shd w:val="clear" w:color="auto" w:fill="auto"/>
            <w:noWrap/>
            <w:tcMar>
              <w:top w:w="14" w:type="dxa"/>
              <w:left w:w="14" w:type="dxa"/>
              <w:bottom w:w="0" w:type="dxa"/>
              <w:right w:w="14" w:type="dxa"/>
            </w:tcMar>
            <w:vAlign w:val="center"/>
          </w:tcPr>
          <w:p w:rsidR="006A4C60" w:rsidRPr="008D5AE7" w:rsidRDefault="006A4C60" w:rsidP="006A4C60">
            <w:pPr>
              <w:jc w:val="both"/>
              <w:rPr>
                <w:rFonts w:ascii="Georgia" w:hAnsi="Georgia"/>
                <w:color w:val="000000"/>
                <w:sz w:val="20"/>
                <w:szCs w:val="20"/>
              </w:rPr>
            </w:pPr>
            <w:r w:rsidRPr="008D5AE7">
              <w:rPr>
                <w:rFonts w:ascii="Georgia" w:hAnsi="Georgia"/>
                <w:color w:val="000000"/>
                <w:sz w:val="20"/>
                <w:szCs w:val="20"/>
              </w:rPr>
              <w:t>US6115636A</w:t>
            </w:r>
          </w:p>
          <w:p w:rsidR="00A929FA" w:rsidRPr="008D5AE7" w:rsidRDefault="00A929FA" w:rsidP="002B571A">
            <w:pPr>
              <w:jc w:val="both"/>
              <w:rPr>
                <w:rFonts w:ascii="Georgia" w:hAnsi="Georgia" w:cstheme="minorHAnsi"/>
                <w:color w:val="595959" w:themeColor="text1" w:themeTint="A6"/>
                <w:sz w:val="20"/>
                <w:szCs w:val="20"/>
              </w:rPr>
            </w:pPr>
          </w:p>
        </w:tc>
        <w:tc>
          <w:tcPr>
            <w:tcW w:w="306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6A4C60" w:rsidRPr="008D5AE7" w:rsidRDefault="006A4C60" w:rsidP="006A4C60">
            <w:pPr>
              <w:jc w:val="both"/>
              <w:rPr>
                <w:rFonts w:ascii="Georgia" w:hAnsi="Georgia"/>
                <w:color w:val="000000"/>
                <w:sz w:val="20"/>
                <w:szCs w:val="20"/>
              </w:rPr>
            </w:pPr>
            <w:r w:rsidRPr="008D5AE7">
              <w:rPr>
                <w:rFonts w:ascii="Georgia" w:hAnsi="Georgia"/>
                <w:color w:val="000000"/>
                <w:sz w:val="20"/>
                <w:szCs w:val="20"/>
              </w:rPr>
              <w:t>Telemetry for implantable devices using the body as an antenna</w:t>
            </w:r>
          </w:p>
          <w:p w:rsidR="00A929FA" w:rsidRPr="008D5AE7" w:rsidRDefault="00A929FA" w:rsidP="002B571A">
            <w:pPr>
              <w:jc w:val="both"/>
              <w:rPr>
                <w:rFonts w:ascii="Georgia" w:hAnsi="Georgia" w:cstheme="minorHAnsi"/>
                <w:color w:val="595959" w:themeColor="text1" w:themeTint="A6"/>
                <w:sz w:val="20"/>
                <w:szCs w:val="20"/>
              </w:rPr>
            </w:pPr>
          </w:p>
        </w:tc>
        <w:tc>
          <w:tcPr>
            <w:tcW w:w="180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6A4C60" w:rsidRPr="008D5AE7" w:rsidRDefault="00F00D8E" w:rsidP="006A4C60">
            <w:pPr>
              <w:jc w:val="both"/>
              <w:rPr>
                <w:rFonts w:ascii="Georgia" w:hAnsi="Georgia"/>
                <w:color w:val="000000"/>
                <w:sz w:val="20"/>
                <w:szCs w:val="20"/>
              </w:rPr>
            </w:pPr>
            <w:r w:rsidRPr="008D5AE7">
              <w:rPr>
                <w:rFonts w:ascii="Georgia" w:hAnsi="Georgia"/>
                <w:color w:val="000000"/>
                <w:sz w:val="20"/>
                <w:szCs w:val="20"/>
              </w:rPr>
              <w:t>Medtronic Inc</w:t>
            </w:r>
          </w:p>
          <w:p w:rsidR="00A929FA" w:rsidRPr="008D5AE7" w:rsidRDefault="00A929FA" w:rsidP="002B571A">
            <w:pPr>
              <w:jc w:val="both"/>
              <w:rPr>
                <w:rFonts w:ascii="Georgia" w:hAnsi="Georgia" w:cstheme="minorHAnsi"/>
                <w:color w:val="595959" w:themeColor="text1" w:themeTint="A6"/>
                <w:sz w:val="20"/>
                <w:szCs w:val="20"/>
              </w:rPr>
            </w:pPr>
          </w:p>
        </w:tc>
        <w:tc>
          <w:tcPr>
            <w:tcW w:w="2070" w:type="dxa"/>
            <w:tcBorders>
              <w:top w:val="nil"/>
              <w:left w:val="nil"/>
              <w:bottom w:val="nil"/>
              <w:right w:val="single" w:sz="4" w:space="0" w:color="auto"/>
            </w:tcBorders>
            <w:shd w:val="clear" w:color="auto" w:fill="auto"/>
            <w:noWrap/>
            <w:tcMar>
              <w:top w:w="14" w:type="dxa"/>
              <w:left w:w="14" w:type="dxa"/>
              <w:bottom w:w="0" w:type="dxa"/>
              <w:right w:w="14" w:type="dxa"/>
            </w:tcMar>
            <w:vAlign w:val="center"/>
          </w:tcPr>
          <w:p w:rsidR="006A4C60" w:rsidRPr="008D5AE7" w:rsidRDefault="006A4C60" w:rsidP="006A4C60">
            <w:pPr>
              <w:jc w:val="both"/>
              <w:rPr>
                <w:rFonts w:ascii="Georgia" w:hAnsi="Georgia"/>
                <w:color w:val="000000"/>
                <w:sz w:val="20"/>
                <w:szCs w:val="20"/>
              </w:rPr>
            </w:pPr>
            <w:r w:rsidRPr="008D5AE7">
              <w:rPr>
                <w:rFonts w:ascii="Georgia" w:hAnsi="Georgia"/>
                <w:color w:val="000000"/>
                <w:sz w:val="20"/>
                <w:szCs w:val="20"/>
              </w:rPr>
              <w:t>Ryan, Terence G.</w:t>
            </w:r>
          </w:p>
          <w:p w:rsidR="00A929FA" w:rsidRPr="008D5AE7" w:rsidRDefault="00A929FA" w:rsidP="00B741DA">
            <w:pPr>
              <w:jc w:val="both"/>
              <w:rPr>
                <w:rFonts w:ascii="Georgia" w:hAnsi="Georgia" w:cstheme="minorHAnsi"/>
                <w:color w:val="595959" w:themeColor="text1" w:themeTint="A6"/>
                <w:sz w:val="20"/>
                <w:szCs w:val="20"/>
              </w:rPr>
            </w:pPr>
          </w:p>
        </w:tc>
        <w:tc>
          <w:tcPr>
            <w:tcW w:w="1350" w:type="dxa"/>
            <w:tcBorders>
              <w:top w:val="nil"/>
              <w:left w:val="nil"/>
              <w:bottom w:val="nil"/>
              <w:right w:val="single" w:sz="4" w:space="0" w:color="auto"/>
            </w:tcBorders>
            <w:shd w:val="clear" w:color="auto" w:fill="auto"/>
            <w:tcMar>
              <w:top w:w="14" w:type="dxa"/>
              <w:left w:w="14" w:type="dxa"/>
              <w:bottom w:w="0" w:type="dxa"/>
              <w:right w:w="14" w:type="dxa"/>
            </w:tcMar>
            <w:vAlign w:val="center"/>
          </w:tcPr>
          <w:p w:rsidR="006A4C60" w:rsidRPr="008D5AE7" w:rsidRDefault="006A4C60" w:rsidP="006A4C60">
            <w:pPr>
              <w:jc w:val="both"/>
              <w:rPr>
                <w:rFonts w:ascii="Georgia" w:hAnsi="Georgia"/>
                <w:color w:val="000000"/>
                <w:sz w:val="20"/>
                <w:szCs w:val="20"/>
              </w:rPr>
            </w:pPr>
            <w:r w:rsidRPr="008D5AE7">
              <w:rPr>
                <w:rFonts w:ascii="Georgia" w:hAnsi="Georgia"/>
                <w:color w:val="000000"/>
                <w:sz w:val="20"/>
                <w:szCs w:val="20"/>
              </w:rPr>
              <w:t>1998</w:t>
            </w:r>
          </w:p>
          <w:p w:rsidR="00A929FA" w:rsidRPr="008D5AE7" w:rsidRDefault="00A929FA" w:rsidP="002B571A">
            <w:pPr>
              <w:jc w:val="both"/>
              <w:rPr>
                <w:rFonts w:ascii="Georgia" w:hAnsi="Georgia" w:cstheme="minorHAnsi"/>
                <w:color w:val="595959" w:themeColor="text1" w:themeTint="A6"/>
                <w:sz w:val="20"/>
                <w:szCs w:val="20"/>
              </w:rPr>
            </w:pPr>
          </w:p>
        </w:tc>
      </w:tr>
      <w:tr w:rsidR="00B6090E" w:rsidRPr="008D5AE7" w:rsidTr="00D17ADC">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B6090E" w:rsidRPr="008D5AE7" w:rsidRDefault="00B6090E" w:rsidP="006A4C60">
            <w:pPr>
              <w:jc w:val="both"/>
              <w:rPr>
                <w:rFonts w:ascii="Georgia" w:hAnsi="Georgia"/>
                <w:color w:val="000000"/>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6090E" w:rsidRPr="008D5AE7" w:rsidRDefault="00B6090E" w:rsidP="006A4C60">
            <w:pPr>
              <w:jc w:val="both"/>
              <w:rPr>
                <w:rFonts w:ascii="Georgia" w:hAnsi="Georgia"/>
                <w:color w:val="000000"/>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6090E" w:rsidRPr="008D5AE7" w:rsidRDefault="00B6090E" w:rsidP="006A4C60">
            <w:pPr>
              <w:jc w:val="both"/>
              <w:rPr>
                <w:rFonts w:ascii="Georgia" w:hAnsi="Georgia"/>
                <w:color w:val="000000"/>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6090E" w:rsidRPr="008D5AE7" w:rsidRDefault="00B6090E" w:rsidP="006A4C60">
            <w:pPr>
              <w:jc w:val="both"/>
              <w:rPr>
                <w:rFonts w:ascii="Georgia" w:hAnsi="Georgia"/>
                <w:color w:val="000000"/>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B6090E" w:rsidRPr="008D5AE7" w:rsidRDefault="00B6090E" w:rsidP="006A4C60">
            <w:pPr>
              <w:jc w:val="both"/>
              <w:rPr>
                <w:rFonts w:ascii="Georgia" w:hAnsi="Georgia"/>
                <w:color w:val="000000"/>
                <w:sz w:val="20"/>
                <w:szCs w:val="20"/>
              </w:rPr>
            </w:pPr>
          </w:p>
        </w:tc>
      </w:tr>
    </w:tbl>
    <w:p w:rsidR="00EF5723" w:rsidRPr="008D5AE7" w:rsidRDefault="00EF5723" w:rsidP="00E85006">
      <w:pPr>
        <w:rPr>
          <w:rFonts w:ascii="Georgia" w:hAnsi="Georgia" w:cstheme="minorHAnsi"/>
          <w:color w:val="595959" w:themeColor="text1" w:themeTint="A6"/>
          <w:sz w:val="20"/>
          <w:szCs w:val="20"/>
        </w:rPr>
      </w:pPr>
    </w:p>
    <w:tbl>
      <w:tblPr>
        <w:tblW w:w="10184" w:type="dxa"/>
        <w:tblLayout w:type="fixed"/>
        <w:tblCellMar>
          <w:left w:w="0" w:type="dxa"/>
          <w:right w:w="0" w:type="dxa"/>
        </w:tblCellMar>
        <w:tblLook w:val="04A0"/>
      </w:tblPr>
      <w:tblGrid>
        <w:gridCol w:w="1904"/>
        <w:gridCol w:w="3060"/>
        <w:gridCol w:w="1800"/>
        <w:gridCol w:w="2070"/>
        <w:gridCol w:w="1350"/>
      </w:tblGrid>
      <w:tr w:rsidR="00EF5723"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US4328813A</w:t>
            </w:r>
          </w:p>
          <w:p w:rsidR="00EF5723" w:rsidRPr="008D5AE7" w:rsidRDefault="00EF5723" w:rsidP="009C14D5">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Brain lead anchoring system</w:t>
            </w:r>
          </w:p>
          <w:p w:rsidR="00EF5723" w:rsidRPr="008D5AE7" w:rsidRDefault="00EF5723" w:rsidP="009C14D5">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F00D8E" w:rsidP="00EE7CE7">
            <w:pPr>
              <w:jc w:val="both"/>
              <w:rPr>
                <w:rFonts w:ascii="Georgia" w:hAnsi="Georgia"/>
                <w:color w:val="000000"/>
                <w:sz w:val="20"/>
                <w:szCs w:val="20"/>
              </w:rPr>
            </w:pPr>
            <w:r w:rsidRPr="008D5AE7">
              <w:rPr>
                <w:rFonts w:ascii="Georgia" w:hAnsi="Georgia"/>
                <w:color w:val="000000"/>
                <w:sz w:val="20"/>
                <w:szCs w:val="20"/>
              </w:rPr>
              <w:t>Medtronic Inc</w:t>
            </w:r>
          </w:p>
          <w:p w:rsidR="00EF5723" w:rsidRPr="008D5AE7" w:rsidRDefault="00EF5723" w:rsidP="009C14D5">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Ray, Charles D.</w:t>
            </w:r>
          </w:p>
          <w:p w:rsidR="00EF5723" w:rsidRPr="008D5AE7" w:rsidRDefault="00EF5723" w:rsidP="008D528C">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1980</w:t>
            </w:r>
          </w:p>
          <w:p w:rsidR="00EF5723" w:rsidRPr="008D5AE7" w:rsidRDefault="00EF5723" w:rsidP="009C14D5">
            <w:pPr>
              <w:jc w:val="both"/>
              <w:rPr>
                <w:rFonts w:ascii="Georgia" w:hAnsi="Georgia" w:cstheme="minorHAnsi"/>
                <w:color w:val="595959" w:themeColor="text1" w:themeTint="A6"/>
                <w:sz w:val="20"/>
                <w:szCs w:val="20"/>
              </w:rPr>
            </w:pPr>
          </w:p>
        </w:tc>
      </w:tr>
      <w:tr w:rsidR="00EF5723"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US5464446A</w:t>
            </w:r>
          </w:p>
          <w:p w:rsidR="00EF5723" w:rsidRPr="008D5AE7" w:rsidRDefault="00EF5723" w:rsidP="009C14D5">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Brain lead anchoring system</w:t>
            </w:r>
          </w:p>
          <w:p w:rsidR="00EF5723" w:rsidRPr="008D5AE7" w:rsidRDefault="00EF5723" w:rsidP="009C14D5">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F00D8E" w:rsidP="00EE7CE7">
            <w:pPr>
              <w:jc w:val="both"/>
              <w:rPr>
                <w:rFonts w:ascii="Georgia" w:hAnsi="Georgia"/>
                <w:color w:val="000000"/>
                <w:sz w:val="20"/>
                <w:szCs w:val="20"/>
              </w:rPr>
            </w:pPr>
            <w:r w:rsidRPr="008D5AE7">
              <w:rPr>
                <w:rFonts w:ascii="Georgia" w:hAnsi="Georgia"/>
                <w:color w:val="000000"/>
                <w:sz w:val="20"/>
                <w:szCs w:val="20"/>
              </w:rPr>
              <w:t>Medtronic Inc</w:t>
            </w:r>
          </w:p>
          <w:p w:rsidR="00EF5723" w:rsidRPr="008D5AE7" w:rsidRDefault="00EF5723" w:rsidP="009C14D5">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Dreessen, Chrit | Gubbels, Paul A. | Adams, Paul</w:t>
            </w:r>
          </w:p>
          <w:p w:rsidR="00EF5723" w:rsidRPr="008D5AE7" w:rsidRDefault="00EF5723" w:rsidP="009C14D5">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lastRenderedPageBreak/>
              <w:t>1993</w:t>
            </w:r>
          </w:p>
          <w:p w:rsidR="00EF5723" w:rsidRPr="008D5AE7" w:rsidRDefault="00EF5723" w:rsidP="009C14D5">
            <w:pPr>
              <w:jc w:val="both"/>
              <w:rPr>
                <w:rFonts w:ascii="Georgia" w:hAnsi="Georgia" w:cstheme="minorHAnsi"/>
                <w:color w:val="595959" w:themeColor="text1" w:themeTint="A6"/>
                <w:sz w:val="20"/>
                <w:szCs w:val="20"/>
              </w:rPr>
            </w:pPr>
          </w:p>
        </w:tc>
      </w:tr>
      <w:tr w:rsidR="00EF5723"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lastRenderedPageBreak/>
              <w:t>US6473639B1</w:t>
            </w:r>
          </w:p>
          <w:p w:rsidR="00EF5723" w:rsidRPr="008D5AE7" w:rsidRDefault="00EF5723" w:rsidP="009C14D5">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Neurological event detection procedure using processed display channel based algorithms and devices incorporating these procedures</w:t>
            </w:r>
          </w:p>
          <w:p w:rsidR="00EF5723" w:rsidRPr="008D5AE7" w:rsidRDefault="00EF5723" w:rsidP="009C14D5">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90053C" w:rsidP="00EE7CE7">
            <w:pPr>
              <w:jc w:val="both"/>
              <w:rPr>
                <w:rFonts w:ascii="Georgia" w:hAnsi="Georgia"/>
                <w:color w:val="000000"/>
                <w:sz w:val="20"/>
                <w:szCs w:val="20"/>
              </w:rPr>
            </w:pPr>
            <w:r w:rsidRPr="008D5AE7">
              <w:rPr>
                <w:rFonts w:ascii="Georgia" w:hAnsi="Georgia"/>
                <w:color w:val="000000"/>
                <w:sz w:val="20"/>
                <w:szCs w:val="20"/>
              </w:rPr>
              <w:t>Neuropace Inc</w:t>
            </w:r>
          </w:p>
          <w:p w:rsidR="00EF5723" w:rsidRPr="008D5AE7" w:rsidRDefault="00EF5723" w:rsidP="009C14D5">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EE7CE7" w:rsidRPr="008D5AE7" w:rsidRDefault="00EE7CE7" w:rsidP="00EE7CE7">
            <w:pPr>
              <w:jc w:val="both"/>
              <w:rPr>
                <w:rFonts w:ascii="Georgia" w:hAnsi="Georgia"/>
                <w:color w:val="000000"/>
                <w:sz w:val="20"/>
                <w:szCs w:val="20"/>
              </w:rPr>
            </w:pPr>
            <w:r w:rsidRPr="008D5AE7">
              <w:rPr>
                <w:rFonts w:ascii="Georgia" w:hAnsi="Georgia"/>
                <w:color w:val="000000"/>
                <w:sz w:val="20"/>
                <w:szCs w:val="20"/>
              </w:rPr>
              <w:t>Fischell, David R. | Harwood, Jonathan | Pless, Benjamin D.</w:t>
            </w:r>
          </w:p>
          <w:p w:rsidR="00EF5723" w:rsidRPr="008D5AE7" w:rsidRDefault="00EF5723" w:rsidP="009C14D5">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2000</w:t>
            </w:r>
          </w:p>
          <w:p w:rsidR="00EF5723" w:rsidRPr="008D5AE7" w:rsidRDefault="00EF5723" w:rsidP="009C14D5">
            <w:pPr>
              <w:jc w:val="both"/>
              <w:rPr>
                <w:rFonts w:ascii="Georgia" w:hAnsi="Georgia" w:cstheme="minorHAnsi"/>
                <w:color w:val="595959" w:themeColor="text1" w:themeTint="A6"/>
                <w:sz w:val="20"/>
                <w:szCs w:val="20"/>
              </w:rPr>
            </w:pPr>
          </w:p>
        </w:tc>
      </w:tr>
      <w:tr w:rsidR="00EF5723"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US4127110A</w:t>
            </w:r>
          </w:p>
          <w:p w:rsidR="00EF5723" w:rsidRPr="008D5AE7" w:rsidRDefault="00EF5723" w:rsidP="009C14D5">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Implantable pressure transducer</w:t>
            </w:r>
          </w:p>
          <w:p w:rsidR="00EF5723" w:rsidRPr="008D5AE7" w:rsidRDefault="00EF5723" w:rsidP="009C14D5">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90053C" w:rsidP="00B76DDB">
            <w:pPr>
              <w:jc w:val="both"/>
              <w:rPr>
                <w:rFonts w:ascii="Georgia" w:hAnsi="Georgia"/>
                <w:color w:val="000000"/>
                <w:sz w:val="20"/>
                <w:szCs w:val="20"/>
              </w:rPr>
            </w:pPr>
            <w:r w:rsidRPr="008D5AE7">
              <w:rPr>
                <w:rFonts w:ascii="Georgia" w:hAnsi="Georgia"/>
                <w:color w:val="000000"/>
                <w:sz w:val="20"/>
                <w:szCs w:val="20"/>
              </w:rPr>
              <w:t>Huntington Inst Of Applied Med</w:t>
            </w:r>
          </w:p>
          <w:p w:rsidR="00EF5723" w:rsidRPr="008D5AE7" w:rsidRDefault="00EF5723" w:rsidP="009C14D5">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Bullara, Leo A.</w:t>
            </w:r>
          </w:p>
          <w:p w:rsidR="00EF5723" w:rsidRPr="008D5AE7" w:rsidRDefault="00EF5723" w:rsidP="009C14D5">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1976</w:t>
            </w:r>
          </w:p>
          <w:p w:rsidR="00EF5723" w:rsidRPr="008D5AE7" w:rsidRDefault="00EF5723" w:rsidP="009C14D5">
            <w:pPr>
              <w:jc w:val="both"/>
              <w:rPr>
                <w:rFonts w:ascii="Georgia" w:hAnsi="Georgia" w:cstheme="minorHAnsi"/>
                <w:color w:val="595959" w:themeColor="text1" w:themeTint="A6"/>
                <w:sz w:val="20"/>
                <w:szCs w:val="20"/>
              </w:rPr>
            </w:pPr>
          </w:p>
        </w:tc>
      </w:tr>
      <w:tr w:rsidR="00EF5723"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US5913882A</w:t>
            </w:r>
          </w:p>
          <w:p w:rsidR="00EF5723" w:rsidRPr="008D5AE7" w:rsidRDefault="00EF5723" w:rsidP="009C14D5">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Neural stimulation techniques with feedback</w:t>
            </w:r>
          </w:p>
          <w:p w:rsidR="00EF5723" w:rsidRPr="008D5AE7" w:rsidRDefault="00EF5723" w:rsidP="009C14D5">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90053C" w:rsidP="00B76DDB">
            <w:pPr>
              <w:jc w:val="both"/>
              <w:rPr>
                <w:rFonts w:ascii="Georgia" w:hAnsi="Georgia"/>
                <w:color w:val="000000"/>
                <w:sz w:val="20"/>
                <w:szCs w:val="20"/>
              </w:rPr>
            </w:pPr>
            <w:r w:rsidRPr="008D5AE7">
              <w:rPr>
                <w:rFonts w:ascii="Georgia" w:hAnsi="Georgia"/>
                <w:color w:val="000000"/>
                <w:sz w:val="20"/>
                <w:szCs w:val="20"/>
              </w:rPr>
              <w:t>Medtronic Inc</w:t>
            </w:r>
          </w:p>
          <w:p w:rsidR="00EF5723" w:rsidRPr="008D5AE7" w:rsidRDefault="00EF5723" w:rsidP="009C14D5">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King, Gary William</w:t>
            </w:r>
          </w:p>
          <w:p w:rsidR="00EF5723" w:rsidRPr="008D5AE7" w:rsidRDefault="00EF5723" w:rsidP="009C14D5">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B76DDB" w:rsidRPr="008D5AE7" w:rsidRDefault="00B76DDB" w:rsidP="00B76DDB">
            <w:pPr>
              <w:jc w:val="both"/>
              <w:rPr>
                <w:rFonts w:ascii="Georgia" w:hAnsi="Georgia"/>
                <w:color w:val="000000"/>
                <w:sz w:val="20"/>
                <w:szCs w:val="20"/>
              </w:rPr>
            </w:pPr>
            <w:r w:rsidRPr="008D5AE7">
              <w:rPr>
                <w:rFonts w:ascii="Georgia" w:hAnsi="Georgia"/>
                <w:color w:val="000000"/>
                <w:sz w:val="20"/>
                <w:szCs w:val="20"/>
              </w:rPr>
              <w:t>1998</w:t>
            </w:r>
          </w:p>
          <w:p w:rsidR="00EF5723" w:rsidRPr="008D5AE7" w:rsidRDefault="00EF5723" w:rsidP="009C14D5">
            <w:pPr>
              <w:jc w:val="both"/>
              <w:rPr>
                <w:rFonts w:ascii="Georgia" w:hAnsi="Georgia" w:cstheme="minorHAnsi"/>
                <w:color w:val="595959" w:themeColor="text1" w:themeTint="A6"/>
                <w:sz w:val="20"/>
                <w:szCs w:val="20"/>
              </w:rPr>
            </w:pPr>
          </w:p>
        </w:tc>
      </w:tr>
      <w:tr w:rsidR="00EF5723"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US6171239B1</w:t>
            </w:r>
          </w:p>
          <w:p w:rsidR="00EF5723" w:rsidRPr="008D5AE7" w:rsidRDefault="00EF5723" w:rsidP="009C14D5">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Systems, methods, and devices for controlling external devices by signals derived directly from the nervous system</w:t>
            </w:r>
          </w:p>
          <w:p w:rsidR="00EF5723" w:rsidRPr="008D5AE7" w:rsidRDefault="00EF5723" w:rsidP="009C14D5">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90053C" w:rsidP="00D536A6">
            <w:pPr>
              <w:jc w:val="both"/>
              <w:rPr>
                <w:rFonts w:ascii="Georgia" w:hAnsi="Georgia"/>
                <w:color w:val="000000"/>
                <w:sz w:val="20"/>
                <w:szCs w:val="20"/>
              </w:rPr>
            </w:pPr>
            <w:r w:rsidRPr="008D5AE7">
              <w:rPr>
                <w:rFonts w:ascii="Georgia" w:hAnsi="Georgia"/>
                <w:color w:val="000000"/>
                <w:sz w:val="20"/>
                <w:szCs w:val="20"/>
              </w:rPr>
              <w:t>Univ Emory</w:t>
            </w:r>
          </w:p>
          <w:p w:rsidR="00EF5723" w:rsidRPr="008D5AE7" w:rsidRDefault="00EF5723" w:rsidP="009C14D5">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Humphrey, Donald R.</w:t>
            </w:r>
          </w:p>
          <w:p w:rsidR="00EF5723" w:rsidRPr="008D5AE7" w:rsidRDefault="00EF5723" w:rsidP="009C14D5">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1998</w:t>
            </w:r>
          </w:p>
          <w:p w:rsidR="00EF5723" w:rsidRPr="008D5AE7" w:rsidRDefault="00EF5723" w:rsidP="009C14D5">
            <w:pPr>
              <w:jc w:val="both"/>
              <w:rPr>
                <w:rFonts w:ascii="Georgia" w:hAnsi="Georgia" w:cstheme="minorHAnsi"/>
                <w:color w:val="595959" w:themeColor="text1" w:themeTint="A6"/>
                <w:sz w:val="20"/>
                <w:szCs w:val="20"/>
              </w:rPr>
            </w:pPr>
          </w:p>
        </w:tc>
      </w:tr>
      <w:tr w:rsidR="00EF5723"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US6006124A</w:t>
            </w:r>
          </w:p>
          <w:p w:rsidR="00EF5723" w:rsidRPr="008D5AE7" w:rsidRDefault="00EF5723" w:rsidP="009C14D5">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Means and method for the placement of brain electrodes</w:t>
            </w:r>
          </w:p>
          <w:p w:rsidR="00EF5723" w:rsidRPr="008D5AE7" w:rsidRDefault="00EF5723" w:rsidP="009C14D5">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90053C" w:rsidP="00D536A6">
            <w:pPr>
              <w:jc w:val="both"/>
              <w:rPr>
                <w:rFonts w:ascii="Georgia" w:hAnsi="Georgia"/>
                <w:color w:val="000000"/>
                <w:sz w:val="20"/>
                <w:szCs w:val="20"/>
              </w:rPr>
            </w:pPr>
            <w:r w:rsidRPr="008D5AE7">
              <w:rPr>
                <w:rFonts w:ascii="Georgia" w:hAnsi="Georgia"/>
                <w:color w:val="000000"/>
                <w:sz w:val="20"/>
                <w:szCs w:val="20"/>
              </w:rPr>
              <w:t>Neuropace Inc</w:t>
            </w:r>
            <w:r w:rsidR="00B634B2">
              <w:rPr>
                <w:rFonts w:ascii="Georgia" w:hAnsi="Georgia"/>
                <w:color w:val="000000"/>
                <w:sz w:val="20"/>
                <w:szCs w:val="20"/>
              </w:rPr>
              <w:t>.</w:t>
            </w:r>
          </w:p>
          <w:p w:rsidR="00EF5723" w:rsidRPr="008D5AE7" w:rsidRDefault="00EF5723" w:rsidP="009C14D5">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Fischell, Robert E. | North, Richard B.</w:t>
            </w:r>
          </w:p>
          <w:p w:rsidR="00EF5723" w:rsidRPr="008D5AE7" w:rsidRDefault="00EF5723" w:rsidP="009C14D5">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D536A6" w:rsidRPr="008D5AE7" w:rsidRDefault="00D536A6" w:rsidP="00D536A6">
            <w:pPr>
              <w:jc w:val="both"/>
              <w:rPr>
                <w:rFonts w:ascii="Georgia" w:hAnsi="Georgia"/>
                <w:color w:val="000000"/>
                <w:sz w:val="20"/>
                <w:szCs w:val="20"/>
              </w:rPr>
            </w:pPr>
            <w:r w:rsidRPr="008D5AE7">
              <w:rPr>
                <w:rFonts w:ascii="Georgia" w:hAnsi="Georgia"/>
                <w:color w:val="000000"/>
                <w:sz w:val="20"/>
                <w:szCs w:val="20"/>
              </w:rPr>
              <w:t>1998</w:t>
            </w:r>
          </w:p>
          <w:p w:rsidR="00EF5723" w:rsidRPr="008D5AE7" w:rsidRDefault="00EF5723" w:rsidP="009C14D5">
            <w:pPr>
              <w:jc w:val="both"/>
              <w:rPr>
                <w:rFonts w:ascii="Georgia" w:hAnsi="Georgia" w:cstheme="minorHAnsi"/>
                <w:color w:val="595959" w:themeColor="text1" w:themeTint="A6"/>
                <w:sz w:val="20"/>
                <w:szCs w:val="20"/>
              </w:rPr>
            </w:pPr>
          </w:p>
        </w:tc>
      </w:tr>
      <w:tr w:rsidR="00B634B2" w:rsidRPr="008D5AE7" w:rsidTr="009C14D5">
        <w:trPr>
          <w:trHeight w:val="300"/>
        </w:trPr>
        <w:tc>
          <w:tcPr>
            <w:tcW w:w="1904" w:type="dxa"/>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center"/>
          </w:tcPr>
          <w:p w:rsidR="00B634B2" w:rsidRPr="008D5AE7" w:rsidRDefault="00B634B2" w:rsidP="00B634B2">
            <w:pPr>
              <w:jc w:val="both"/>
              <w:rPr>
                <w:rFonts w:ascii="Georgia" w:hAnsi="Georgia"/>
                <w:color w:val="000000"/>
                <w:sz w:val="20"/>
                <w:szCs w:val="20"/>
              </w:rPr>
            </w:pPr>
            <w:r w:rsidRPr="008D5AE7">
              <w:rPr>
                <w:rFonts w:ascii="Georgia" w:hAnsi="Georgia"/>
                <w:color w:val="000000"/>
                <w:sz w:val="20"/>
                <w:szCs w:val="20"/>
              </w:rPr>
              <w:t>US3850161A</w:t>
            </w:r>
          </w:p>
          <w:p w:rsidR="00B634B2" w:rsidRPr="008D5AE7" w:rsidRDefault="00B634B2" w:rsidP="00B634B2">
            <w:pPr>
              <w:jc w:val="both"/>
              <w:rPr>
                <w:rFonts w:ascii="Georgia" w:hAnsi="Georgia" w:cstheme="minorHAnsi"/>
                <w:color w:val="595959" w:themeColor="text1" w:themeTint="A6"/>
                <w:sz w:val="20"/>
                <w:szCs w:val="20"/>
              </w:rPr>
            </w:pPr>
          </w:p>
        </w:tc>
        <w:tc>
          <w:tcPr>
            <w:tcW w:w="306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634B2" w:rsidRPr="008D5AE7" w:rsidRDefault="00B634B2" w:rsidP="00B634B2">
            <w:pPr>
              <w:jc w:val="both"/>
              <w:rPr>
                <w:rFonts w:ascii="Georgia" w:hAnsi="Georgia"/>
                <w:color w:val="000000"/>
                <w:sz w:val="20"/>
                <w:szCs w:val="20"/>
              </w:rPr>
            </w:pPr>
            <w:r w:rsidRPr="008D5AE7">
              <w:rPr>
                <w:rFonts w:ascii="Georgia" w:hAnsi="Georgia"/>
                <w:color w:val="000000"/>
                <w:sz w:val="20"/>
                <w:szCs w:val="20"/>
              </w:rPr>
              <w:t>Method and apparatus for monitoring and counteracting excess brain electrical energy to prevent epileptic seizures and the like</w:t>
            </w:r>
          </w:p>
          <w:p w:rsidR="00B634B2" w:rsidRPr="008D5AE7" w:rsidRDefault="00B634B2" w:rsidP="00B634B2">
            <w:pPr>
              <w:jc w:val="both"/>
              <w:rPr>
                <w:rFonts w:ascii="Georgia" w:hAnsi="Georgia" w:cstheme="minorHAnsi"/>
                <w:color w:val="595959" w:themeColor="text1" w:themeTint="A6"/>
                <w:sz w:val="20"/>
                <w:szCs w:val="20"/>
              </w:rPr>
            </w:pPr>
          </w:p>
        </w:tc>
        <w:tc>
          <w:tcPr>
            <w:tcW w:w="180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634B2" w:rsidRPr="008D5AE7" w:rsidRDefault="00B634B2" w:rsidP="00B634B2">
            <w:pPr>
              <w:jc w:val="both"/>
              <w:rPr>
                <w:rFonts w:ascii="Georgia" w:hAnsi="Georgia"/>
                <w:color w:val="000000"/>
                <w:sz w:val="20"/>
                <w:szCs w:val="20"/>
              </w:rPr>
            </w:pPr>
            <w:r>
              <w:rPr>
                <w:rFonts w:ascii="Georgia" w:hAnsi="Georgia"/>
                <w:color w:val="000000"/>
                <w:sz w:val="20"/>
                <w:szCs w:val="20"/>
              </w:rPr>
              <w:t xml:space="preserve">        </w:t>
            </w:r>
          </w:p>
          <w:p w:rsidR="00B634B2" w:rsidRPr="008D5AE7" w:rsidRDefault="00B634B2" w:rsidP="00B634B2">
            <w:pPr>
              <w:jc w:val="both"/>
              <w:rPr>
                <w:rFonts w:ascii="Georgia" w:hAnsi="Georgia" w:cstheme="minorHAnsi"/>
                <w:color w:val="595959" w:themeColor="text1" w:themeTint="A6"/>
                <w:sz w:val="20"/>
                <w:szCs w:val="20"/>
              </w:rPr>
            </w:pPr>
          </w:p>
        </w:tc>
        <w:tc>
          <w:tcPr>
            <w:tcW w:w="2070" w:type="dxa"/>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center"/>
          </w:tcPr>
          <w:p w:rsidR="00B634B2" w:rsidRPr="008D5AE7" w:rsidRDefault="00B634B2" w:rsidP="00B634B2">
            <w:pPr>
              <w:jc w:val="both"/>
              <w:rPr>
                <w:rFonts w:ascii="Georgia" w:hAnsi="Georgia"/>
                <w:color w:val="000000"/>
                <w:sz w:val="20"/>
                <w:szCs w:val="20"/>
              </w:rPr>
            </w:pPr>
            <w:r>
              <w:rPr>
                <w:rFonts w:ascii="Georgia" w:hAnsi="Georgia"/>
                <w:color w:val="000000"/>
                <w:sz w:val="20"/>
                <w:szCs w:val="20"/>
              </w:rPr>
              <w:t xml:space="preserve">      </w:t>
            </w:r>
            <w:r w:rsidRPr="008D5AE7">
              <w:rPr>
                <w:rFonts w:ascii="Georgia" w:hAnsi="Georgia"/>
                <w:color w:val="000000"/>
                <w:sz w:val="20"/>
                <w:szCs w:val="20"/>
              </w:rPr>
              <w:t>Liss, Saul</w:t>
            </w:r>
          </w:p>
          <w:p w:rsidR="00B634B2" w:rsidRPr="008D5AE7" w:rsidRDefault="00B634B2" w:rsidP="00B634B2">
            <w:pPr>
              <w:jc w:val="both"/>
              <w:rPr>
                <w:rFonts w:ascii="Georgia" w:hAnsi="Georgia" w:cstheme="minorHAnsi"/>
                <w:color w:val="595959" w:themeColor="text1" w:themeTint="A6"/>
                <w:sz w:val="20"/>
                <w:szCs w:val="20"/>
              </w:rPr>
            </w:pPr>
          </w:p>
        </w:tc>
        <w:tc>
          <w:tcPr>
            <w:tcW w:w="1350" w:type="dxa"/>
            <w:tcBorders>
              <w:top w:val="nil"/>
              <w:left w:val="nil"/>
              <w:bottom w:val="single" w:sz="4" w:space="0" w:color="auto"/>
              <w:right w:val="single" w:sz="4" w:space="0" w:color="auto"/>
            </w:tcBorders>
            <w:shd w:val="clear" w:color="auto" w:fill="auto"/>
            <w:tcMar>
              <w:top w:w="14" w:type="dxa"/>
              <w:left w:w="14" w:type="dxa"/>
              <w:bottom w:w="0" w:type="dxa"/>
              <w:right w:w="14" w:type="dxa"/>
            </w:tcMar>
            <w:vAlign w:val="center"/>
          </w:tcPr>
          <w:p w:rsidR="00B634B2" w:rsidRPr="008D5AE7" w:rsidRDefault="00B634B2" w:rsidP="00B634B2">
            <w:pPr>
              <w:jc w:val="both"/>
              <w:rPr>
                <w:rFonts w:ascii="Georgia" w:hAnsi="Georgia"/>
                <w:color w:val="000000"/>
                <w:sz w:val="20"/>
                <w:szCs w:val="20"/>
              </w:rPr>
            </w:pPr>
            <w:r>
              <w:rPr>
                <w:rFonts w:ascii="Georgia" w:hAnsi="Georgia"/>
                <w:color w:val="000000"/>
                <w:sz w:val="20"/>
                <w:szCs w:val="20"/>
              </w:rPr>
              <w:t xml:space="preserve">      </w:t>
            </w:r>
            <w:r w:rsidRPr="008D5AE7">
              <w:rPr>
                <w:rFonts w:ascii="Georgia" w:hAnsi="Georgia"/>
                <w:color w:val="000000"/>
                <w:sz w:val="20"/>
                <w:szCs w:val="20"/>
              </w:rPr>
              <w:t>1973</w:t>
            </w:r>
          </w:p>
          <w:p w:rsidR="00B634B2" w:rsidRPr="008D5AE7" w:rsidRDefault="00B634B2" w:rsidP="00B634B2">
            <w:pPr>
              <w:jc w:val="both"/>
              <w:rPr>
                <w:rFonts w:ascii="Georgia" w:hAnsi="Georgia" w:cstheme="minorHAnsi"/>
                <w:color w:val="595959" w:themeColor="text1" w:themeTint="A6"/>
                <w:sz w:val="20"/>
                <w:szCs w:val="20"/>
              </w:rPr>
            </w:pPr>
          </w:p>
        </w:tc>
      </w:tr>
    </w:tbl>
    <w:p w:rsidR="00A86B98" w:rsidRPr="008D5AE7" w:rsidRDefault="00A86B98" w:rsidP="00E85006">
      <w:pPr>
        <w:rPr>
          <w:rFonts w:cstheme="minorHAnsi"/>
          <w:color w:val="595959" w:themeColor="text1" w:themeTint="A6"/>
          <w:sz w:val="20"/>
          <w:szCs w:val="20"/>
        </w:rPr>
      </w:pPr>
    </w:p>
    <w:sectPr w:rsidR="00A86B98" w:rsidRPr="008D5AE7" w:rsidSect="00CC4C9B">
      <w:headerReference w:type="default" r:id="rId28"/>
      <w:footerReference w:type="default" r:id="rId29"/>
      <w:pgSz w:w="12240" w:h="15840"/>
      <w:pgMar w:top="1440" w:right="1440" w:bottom="1440" w:left="1440" w:header="720" w:footer="720" w:gutter="0"/>
      <w:pgBorders w:zOrder="back" w:offsetFrom="page">
        <w:top w:val="single" w:sz="4" w:space="3" w:color="404040" w:themeColor="text1" w:themeTint="BF"/>
        <w:left w:val="single" w:sz="4" w:space="3" w:color="404040" w:themeColor="text1" w:themeTint="BF"/>
        <w:bottom w:val="single" w:sz="4" w:space="3" w:color="404040" w:themeColor="text1" w:themeTint="BF"/>
        <w:right w:val="single" w:sz="4" w:space="3" w:color="404040" w:themeColor="text1" w:themeTint="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BE4" w:rsidRDefault="00D27BE4" w:rsidP="004D2C4F">
      <w:pPr>
        <w:spacing w:after="0" w:line="240" w:lineRule="auto"/>
      </w:pPr>
      <w:r>
        <w:separator/>
      </w:r>
    </w:p>
  </w:endnote>
  <w:endnote w:type="continuationSeparator" w:id="1">
    <w:p w:rsidR="00D27BE4" w:rsidRDefault="00D27BE4" w:rsidP="004D2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CE9" w:rsidRPr="00B90BC0" w:rsidRDefault="008D6CE9">
    <w:pPr>
      <w:pStyle w:val="Footer"/>
      <w:rPr>
        <w:color w:val="455F51" w:themeColor="text2"/>
      </w:rPr>
    </w:pPr>
    <w:r w:rsidRPr="00C04828">
      <w:rPr>
        <w:rFonts w:ascii="Georgia" w:hAnsi="Georgia" w:cstheme="majorHAnsi"/>
        <w:color w:val="455F51" w:themeColor="text2"/>
        <w:sz w:val="20"/>
        <w:szCs w:val="20"/>
      </w:rPr>
      <w:t xml:space="preserve">www.inventrust.com | </w:t>
    </w:r>
    <w:r w:rsidRPr="00C04828">
      <w:rPr>
        <w:rFonts w:ascii="Georgia" w:eastAsia="Times New Roman" w:hAnsi="Georgia"/>
        <w:color w:val="838383"/>
        <w:sz w:val="20"/>
        <w:szCs w:val="20"/>
      </w:rPr>
      <w:t>© Copyright 201</w:t>
    </w:r>
    <w:r>
      <w:rPr>
        <w:rFonts w:ascii="Georgia" w:eastAsia="Times New Roman" w:hAnsi="Georgia"/>
        <w:color w:val="838383"/>
        <w:sz w:val="20"/>
        <w:szCs w:val="20"/>
      </w:rPr>
      <w:t>5</w:t>
    </w:r>
    <w:r w:rsidRPr="00C04828">
      <w:rPr>
        <w:rFonts w:ascii="Georgia" w:eastAsia="Times New Roman" w:hAnsi="Georgia"/>
        <w:color w:val="838383"/>
        <w:sz w:val="20"/>
        <w:szCs w:val="20"/>
      </w:rPr>
      <w:t xml:space="preserve"> InvenTrust Inc. All rights reserved. </w:t>
    </w:r>
    <w:r w:rsidRPr="00B90BC0">
      <w:rPr>
        <w:rFonts w:ascii="Garamond" w:hAnsi="Garamond" w:cstheme="majorHAnsi"/>
        <w:color w:val="455F51" w:themeColor="text2"/>
      </w:rPr>
      <w:ptab w:relativeTo="margin" w:alignment="right" w:leader="none"/>
    </w:r>
    <w:r w:rsidRPr="00B90BC0">
      <w:rPr>
        <w:rFonts w:ascii="Garamond" w:hAnsi="Garamond" w:cstheme="majorHAnsi"/>
        <w:color w:val="455F51" w:themeColor="text2"/>
      </w:rPr>
      <w:t xml:space="preserve"> </w:t>
    </w:r>
    <w:r w:rsidR="00A34EA3">
      <w:rPr>
        <w:noProof/>
        <w:color w:val="455F51" w:themeColor="text2"/>
        <w:lang w:eastAsia="zh-TW"/>
      </w:rPr>
      <w:pict>
        <v:group id="_x0000_s2062"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3" type="#_x0000_t32" style="position:absolute;left:9;top:1431;width:15822;height:0;mso-width-percent:1000;mso-position-horizontal:center;mso-position-horizontal-relative:page;mso-position-vertical:bottom;mso-position-vertical-relative:top-margin-area;mso-width-percent:1000" o:connectortype="straight" strokecolor="#2d8ca7 [2408]"/>
          <v:rect id="_x0000_s2064"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BE4" w:rsidRDefault="00D27BE4" w:rsidP="004D2C4F">
      <w:pPr>
        <w:spacing w:after="0" w:line="240" w:lineRule="auto"/>
      </w:pPr>
      <w:r>
        <w:separator/>
      </w:r>
    </w:p>
  </w:footnote>
  <w:footnote w:type="continuationSeparator" w:id="1">
    <w:p w:rsidR="00D27BE4" w:rsidRDefault="00D27BE4" w:rsidP="004D2C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CE9" w:rsidRPr="00410DF4" w:rsidRDefault="008D6CE9" w:rsidP="00410DF4">
    <w:pPr>
      <w:pStyle w:val="Header"/>
      <w:jc w:val="right"/>
      <w:rPr>
        <w:b/>
        <w:color w:val="595959" w:themeColor="text1" w:themeTint="A6"/>
        <w:sz w:val="24"/>
        <w:szCs w:val="24"/>
      </w:rPr>
    </w:pPr>
    <w:r>
      <w:rPr>
        <w:rFonts w:ascii="Garamond" w:hAnsi="Garamond"/>
        <w:b/>
        <w:color w:val="595959" w:themeColor="text1" w:themeTint="A6"/>
        <w:sz w:val="24"/>
        <w:szCs w:val="24"/>
      </w:rPr>
      <w:tab/>
    </w:r>
    <w:r w:rsidRPr="00410DF4">
      <w:rPr>
        <w:rFonts w:ascii="Garamond" w:hAnsi="Garamond"/>
        <w:b/>
        <w:color w:val="595959" w:themeColor="text1" w:themeTint="A6"/>
        <w:sz w:val="24"/>
        <w:szCs w:val="24"/>
      </w:rPr>
      <w:t>InvenTrust Inc. Patent Intelligence</w:t>
    </w:r>
    <w:r>
      <w:rPr>
        <w:rFonts w:ascii="Garamond" w:hAnsi="Garamond"/>
        <w:b/>
        <w:color w:val="595959" w:themeColor="text1" w:themeTint="A6"/>
        <w:sz w:val="24"/>
        <w:szCs w:val="24"/>
      </w:rPr>
      <w:t xml:space="preserve"> Report - ‘Neural Implants’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isplayBackgroundShape/>
  <w:defaultTabStop w:val="720"/>
  <w:drawingGridHorizontalSpacing w:val="105"/>
  <w:displayHorizontalDrawingGridEvery w:val="2"/>
  <w:characterSpacingControl w:val="doNotCompress"/>
  <w:hdrShapeDefaults>
    <o:shapedefaults v:ext="edit" spidmax="10242"/>
    <o:shapelayout v:ext="edit">
      <o:idmap v:ext="edit" data="2"/>
      <o:rules v:ext="edit">
        <o:r id="V:Rule2" type="connector" idref="#_x0000_s2063"/>
      </o:rules>
    </o:shapelayout>
  </w:hdrShapeDefaults>
  <w:footnotePr>
    <w:footnote w:id="0"/>
    <w:footnote w:id="1"/>
  </w:footnotePr>
  <w:endnotePr>
    <w:endnote w:id="0"/>
    <w:endnote w:id="1"/>
  </w:endnotePr>
  <w:compat>
    <w:useFELayout/>
  </w:compat>
  <w:rsids>
    <w:rsidRoot w:val="0059306F"/>
    <w:rsid w:val="00004003"/>
    <w:rsid w:val="00010772"/>
    <w:rsid w:val="00012CDB"/>
    <w:rsid w:val="000158ED"/>
    <w:rsid w:val="000231BA"/>
    <w:rsid w:val="000239FB"/>
    <w:rsid w:val="00024C60"/>
    <w:rsid w:val="00025974"/>
    <w:rsid w:val="00025E13"/>
    <w:rsid w:val="000316E2"/>
    <w:rsid w:val="00032256"/>
    <w:rsid w:val="00033DBE"/>
    <w:rsid w:val="000347F7"/>
    <w:rsid w:val="00034F1A"/>
    <w:rsid w:val="000352AF"/>
    <w:rsid w:val="0004067D"/>
    <w:rsid w:val="000411B4"/>
    <w:rsid w:val="00050745"/>
    <w:rsid w:val="000507B8"/>
    <w:rsid w:val="000510D3"/>
    <w:rsid w:val="00051FC0"/>
    <w:rsid w:val="00054537"/>
    <w:rsid w:val="00055769"/>
    <w:rsid w:val="00062EE9"/>
    <w:rsid w:val="000631C0"/>
    <w:rsid w:val="000661B3"/>
    <w:rsid w:val="0007242C"/>
    <w:rsid w:val="00073F76"/>
    <w:rsid w:val="0007577A"/>
    <w:rsid w:val="00080533"/>
    <w:rsid w:val="00086397"/>
    <w:rsid w:val="00091EEA"/>
    <w:rsid w:val="00093EAC"/>
    <w:rsid w:val="00094B86"/>
    <w:rsid w:val="000A1835"/>
    <w:rsid w:val="000A1947"/>
    <w:rsid w:val="000A51CA"/>
    <w:rsid w:val="000A6156"/>
    <w:rsid w:val="000B05DD"/>
    <w:rsid w:val="000B05F6"/>
    <w:rsid w:val="000B175B"/>
    <w:rsid w:val="000B191B"/>
    <w:rsid w:val="000B3707"/>
    <w:rsid w:val="000B5F10"/>
    <w:rsid w:val="000B6BA9"/>
    <w:rsid w:val="000D1C18"/>
    <w:rsid w:val="000D37D9"/>
    <w:rsid w:val="000D4070"/>
    <w:rsid w:val="000D4BF1"/>
    <w:rsid w:val="000D69A3"/>
    <w:rsid w:val="000E0B60"/>
    <w:rsid w:val="000E13B3"/>
    <w:rsid w:val="000E2A5B"/>
    <w:rsid w:val="000E39B5"/>
    <w:rsid w:val="000E4D68"/>
    <w:rsid w:val="000E79BC"/>
    <w:rsid w:val="000F6286"/>
    <w:rsid w:val="000F6F15"/>
    <w:rsid w:val="001005FA"/>
    <w:rsid w:val="00102DC5"/>
    <w:rsid w:val="00105388"/>
    <w:rsid w:val="00105C26"/>
    <w:rsid w:val="00110687"/>
    <w:rsid w:val="00111B77"/>
    <w:rsid w:val="00112EF4"/>
    <w:rsid w:val="001173EE"/>
    <w:rsid w:val="00120182"/>
    <w:rsid w:val="00120712"/>
    <w:rsid w:val="00121AC8"/>
    <w:rsid w:val="00124242"/>
    <w:rsid w:val="0012438B"/>
    <w:rsid w:val="00125105"/>
    <w:rsid w:val="00132BF5"/>
    <w:rsid w:val="001343BE"/>
    <w:rsid w:val="0013738A"/>
    <w:rsid w:val="00140F7E"/>
    <w:rsid w:val="001444F5"/>
    <w:rsid w:val="0014489B"/>
    <w:rsid w:val="001469C8"/>
    <w:rsid w:val="00147F32"/>
    <w:rsid w:val="00150338"/>
    <w:rsid w:val="00155788"/>
    <w:rsid w:val="00164BA4"/>
    <w:rsid w:val="00170896"/>
    <w:rsid w:val="00171AA0"/>
    <w:rsid w:val="0017212C"/>
    <w:rsid w:val="00173141"/>
    <w:rsid w:val="00176B24"/>
    <w:rsid w:val="00176B34"/>
    <w:rsid w:val="00177562"/>
    <w:rsid w:val="00180385"/>
    <w:rsid w:val="001864CA"/>
    <w:rsid w:val="00187F18"/>
    <w:rsid w:val="0019138F"/>
    <w:rsid w:val="00193D62"/>
    <w:rsid w:val="00194C1E"/>
    <w:rsid w:val="001A7413"/>
    <w:rsid w:val="001B15D9"/>
    <w:rsid w:val="001B3943"/>
    <w:rsid w:val="001B50AE"/>
    <w:rsid w:val="001C2C39"/>
    <w:rsid w:val="001C542D"/>
    <w:rsid w:val="001D19EA"/>
    <w:rsid w:val="001D366E"/>
    <w:rsid w:val="001D410E"/>
    <w:rsid w:val="001E052A"/>
    <w:rsid w:val="001E3077"/>
    <w:rsid w:val="001E7A1A"/>
    <w:rsid w:val="001F2B9A"/>
    <w:rsid w:val="001F4CD9"/>
    <w:rsid w:val="001F5632"/>
    <w:rsid w:val="00200E85"/>
    <w:rsid w:val="0020155F"/>
    <w:rsid w:val="00204032"/>
    <w:rsid w:val="00205BD2"/>
    <w:rsid w:val="002072CE"/>
    <w:rsid w:val="00212DD3"/>
    <w:rsid w:val="0021601A"/>
    <w:rsid w:val="002231EC"/>
    <w:rsid w:val="002268B2"/>
    <w:rsid w:val="0023052E"/>
    <w:rsid w:val="002329B0"/>
    <w:rsid w:val="00233F50"/>
    <w:rsid w:val="002343C7"/>
    <w:rsid w:val="0023742F"/>
    <w:rsid w:val="0024004B"/>
    <w:rsid w:val="00243F2F"/>
    <w:rsid w:val="00252556"/>
    <w:rsid w:val="00252919"/>
    <w:rsid w:val="00254C0F"/>
    <w:rsid w:val="002602DF"/>
    <w:rsid w:val="002616E0"/>
    <w:rsid w:val="00263C2B"/>
    <w:rsid w:val="00265806"/>
    <w:rsid w:val="00270637"/>
    <w:rsid w:val="00271DA1"/>
    <w:rsid w:val="002744AA"/>
    <w:rsid w:val="002750BA"/>
    <w:rsid w:val="00280988"/>
    <w:rsid w:val="00281F81"/>
    <w:rsid w:val="0028218D"/>
    <w:rsid w:val="002855D4"/>
    <w:rsid w:val="00285C38"/>
    <w:rsid w:val="00285DE5"/>
    <w:rsid w:val="00286447"/>
    <w:rsid w:val="00286A74"/>
    <w:rsid w:val="00287681"/>
    <w:rsid w:val="002878CF"/>
    <w:rsid w:val="0029082E"/>
    <w:rsid w:val="0029257F"/>
    <w:rsid w:val="00292A6E"/>
    <w:rsid w:val="00292AE0"/>
    <w:rsid w:val="002951C5"/>
    <w:rsid w:val="00296112"/>
    <w:rsid w:val="002A0D42"/>
    <w:rsid w:val="002A5AF1"/>
    <w:rsid w:val="002B002F"/>
    <w:rsid w:val="002B1E45"/>
    <w:rsid w:val="002B571A"/>
    <w:rsid w:val="002C191E"/>
    <w:rsid w:val="002C3787"/>
    <w:rsid w:val="002C77BB"/>
    <w:rsid w:val="002C7E39"/>
    <w:rsid w:val="002D27E1"/>
    <w:rsid w:val="002D3B69"/>
    <w:rsid w:val="002D5DAD"/>
    <w:rsid w:val="002E3B36"/>
    <w:rsid w:val="002E6376"/>
    <w:rsid w:val="002F1D5B"/>
    <w:rsid w:val="002F2CDF"/>
    <w:rsid w:val="002F4106"/>
    <w:rsid w:val="002F4D73"/>
    <w:rsid w:val="00300312"/>
    <w:rsid w:val="0030302C"/>
    <w:rsid w:val="0030398E"/>
    <w:rsid w:val="003056A2"/>
    <w:rsid w:val="003067E7"/>
    <w:rsid w:val="00306AFA"/>
    <w:rsid w:val="00307E22"/>
    <w:rsid w:val="0031577C"/>
    <w:rsid w:val="003158E1"/>
    <w:rsid w:val="003212D4"/>
    <w:rsid w:val="0032261B"/>
    <w:rsid w:val="00322630"/>
    <w:rsid w:val="00322894"/>
    <w:rsid w:val="0032294C"/>
    <w:rsid w:val="00324ED2"/>
    <w:rsid w:val="00340760"/>
    <w:rsid w:val="00350E64"/>
    <w:rsid w:val="00352C92"/>
    <w:rsid w:val="00355B72"/>
    <w:rsid w:val="00356C50"/>
    <w:rsid w:val="00356F4E"/>
    <w:rsid w:val="003614D4"/>
    <w:rsid w:val="00361753"/>
    <w:rsid w:val="00365A54"/>
    <w:rsid w:val="00366764"/>
    <w:rsid w:val="00367DD7"/>
    <w:rsid w:val="00371D90"/>
    <w:rsid w:val="00374265"/>
    <w:rsid w:val="003748F4"/>
    <w:rsid w:val="00375E92"/>
    <w:rsid w:val="00377594"/>
    <w:rsid w:val="00380CF4"/>
    <w:rsid w:val="00380EE2"/>
    <w:rsid w:val="00381CEE"/>
    <w:rsid w:val="003827C1"/>
    <w:rsid w:val="00382BF7"/>
    <w:rsid w:val="00384244"/>
    <w:rsid w:val="003860D6"/>
    <w:rsid w:val="00390CCB"/>
    <w:rsid w:val="0039152B"/>
    <w:rsid w:val="00391A19"/>
    <w:rsid w:val="003926C6"/>
    <w:rsid w:val="003963CA"/>
    <w:rsid w:val="00396910"/>
    <w:rsid w:val="003A155F"/>
    <w:rsid w:val="003A26A8"/>
    <w:rsid w:val="003A5F70"/>
    <w:rsid w:val="003A6106"/>
    <w:rsid w:val="003A6C0D"/>
    <w:rsid w:val="003B158C"/>
    <w:rsid w:val="003B1C96"/>
    <w:rsid w:val="003B67D2"/>
    <w:rsid w:val="003C37AE"/>
    <w:rsid w:val="003C6386"/>
    <w:rsid w:val="003D173B"/>
    <w:rsid w:val="003D217D"/>
    <w:rsid w:val="003D5281"/>
    <w:rsid w:val="003D6658"/>
    <w:rsid w:val="003E0CF8"/>
    <w:rsid w:val="003E24E4"/>
    <w:rsid w:val="003E4F00"/>
    <w:rsid w:val="003E6A1D"/>
    <w:rsid w:val="003F3589"/>
    <w:rsid w:val="0040028B"/>
    <w:rsid w:val="00401B16"/>
    <w:rsid w:val="00401ECF"/>
    <w:rsid w:val="00402575"/>
    <w:rsid w:val="00406FE9"/>
    <w:rsid w:val="004073A1"/>
    <w:rsid w:val="00410DF4"/>
    <w:rsid w:val="00414534"/>
    <w:rsid w:val="00415B69"/>
    <w:rsid w:val="00416917"/>
    <w:rsid w:val="0042131B"/>
    <w:rsid w:val="00421A80"/>
    <w:rsid w:val="004227DB"/>
    <w:rsid w:val="00426019"/>
    <w:rsid w:val="00426DAE"/>
    <w:rsid w:val="0043230C"/>
    <w:rsid w:val="0043391A"/>
    <w:rsid w:val="00435E85"/>
    <w:rsid w:val="00436EDB"/>
    <w:rsid w:val="0044134C"/>
    <w:rsid w:val="00441D89"/>
    <w:rsid w:val="00445C77"/>
    <w:rsid w:val="0044623C"/>
    <w:rsid w:val="00466594"/>
    <w:rsid w:val="00466EA1"/>
    <w:rsid w:val="00471AA4"/>
    <w:rsid w:val="00475EA3"/>
    <w:rsid w:val="00485997"/>
    <w:rsid w:val="004866FB"/>
    <w:rsid w:val="0049126C"/>
    <w:rsid w:val="0049132B"/>
    <w:rsid w:val="0049400B"/>
    <w:rsid w:val="0049547C"/>
    <w:rsid w:val="00495DEC"/>
    <w:rsid w:val="004A317C"/>
    <w:rsid w:val="004B02A3"/>
    <w:rsid w:val="004B0679"/>
    <w:rsid w:val="004B1B4E"/>
    <w:rsid w:val="004B25E2"/>
    <w:rsid w:val="004B4007"/>
    <w:rsid w:val="004B4D74"/>
    <w:rsid w:val="004B79F0"/>
    <w:rsid w:val="004C2FF6"/>
    <w:rsid w:val="004C3995"/>
    <w:rsid w:val="004C421C"/>
    <w:rsid w:val="004C57FD"/>
    <w:rsid w:val="004C6519"/>
    <w:rsid w:val="004C738D"/>
    <w:rsid w:val="004D0B91"/>
    <w:rsid w:val="004D0C95"/>
    <w:rsid w:val="004D2C4F"/>
    <w:rsid w:val="004D2E36"/>
    <w:rsid w:val="004E7B5C"/>
    <w:rsid w:val="004F03ED"/>
    <w:rsid w:val="004F464F"/>
    <w:rsid w:val="005027C6"/>
    <w:rsid w:val="00503775"/>
    <w:rsid w:val="005064F4"/>
    <w:rsid w:val="00507397"/>
    <w:rsid w:val="005117C7"/>
    <w:rsid w:val="0051595A"/>
    <w:rsid w:val="00520EE8"/>
    <w:rsid w:val="0052158F"/>
    <w:rsid w:val="00522287"/>
    <w:rsid w:val="00524DB0"/>
    <w:rsid w:val="00530503"/>
    <w:rsid w:val="005354C4"/>
    <w:rsid w:val="00537664"/>
    <w:rsid w:val="00540910"/>
    <w:rsid w:val="00541EE7"/>
    <w:rsid w:val="00542927"/>
    <w:rsid w:val="005462F4"/>
    <w:rsid w:val="005554B2"/>
    <w:rsid w:val="00565A19"/>
    <w:rsid w:val="005671AF"/>
    <w:rsid w:val="00573BCA"/>
    <w:rsid w:val="005753C2"/>
    <w:rsid w:val="00576654"/>
    <w:rsid w:val="00583854"/>
    <w:rsid w:val="0058585E"/>
    <w:rsid w:val="005863C0"/>
    <w:rsid w:val="0059136C"/>
    <w:rsid w:val="00591415"/>
    <w:rsid w:val="0059306F"/>
    <w:rsid w:val="00594DBE"/>
    <w:rsid w:val="00595283"/>
    <w:rsid w:val="005A31DE"/>
    <w:rsid w:val="005A3D56"/>
    <w:rsid w:val="005B2154"/>
    <w:rsid w:val="005B38E0"/>
    <w:rsid w:val="005B3F69"/>
    <w:rsid w:val="005B46F6"/>
    <w:rsid w:val="005B6013"/>
    <w:rsid w:val="005C4C27"/>
    <w:rsid w:val="005D34BB"/>
    <w:rsid w:val="005D4E0C"/>
    <w:rsid w:val="005D6E89"/>
    <w:rsid w:val="005D7C17"/>
    <w:rsid w:val="005E0659"/>
    <w:rsid w:val="005E6CED"/>
    <w:rsid w:val="005F2DD9"/>
    <w:rsid w:val="005F4ABC"/>
    <w:rsid w:val="005F4FE4"/>
    <w:rsid w:val="006001C8"/>
    <w:rsid w:val="00604EE8"/>
    <w:rsid w:val="00613E06"/>
    <w:rsid w:val="00617DE2"/>
    <w:rsid w:val="0062036D"/>
    <w:rsid w:val="006227CF"/>
    <w:rsid w:val="00623E95"/>
    <w:rsid w:val="00627073"/>
    <w:rsid w:val="00631080"/>
    <w:rsid w:val="006314FE"/>
    <w:rsid w:val="00632D99"/>
    <w:rsid w:val="00633D8A"/>
    <w:rsid w:val="00640C1A"/>
    <w:rsid w:val="00645156"/>
    <w:rsid w:val="00651D64"/>
    <w:rsid w:val="00655571"/>
    <w:rsid w:val="00656151"/>
    <w:rsid w:val="006568D6"/>
    <w:rsid w:val="00656B02"/>
    <w:rsid w:val="00662D28"/>
    <w:rsid w:val="00665018"/>
    <w:rsid w:val="006657FD"/>
    <w:rsid w:val="006661FE"/>
    <w:rsid w:val="00666ADF"/>
    <w:rsid w:val="00671DCC"/>
    <w:rsid w:val="00671F96"/>
    <w:rsid w:val="00674AF3"/>
    <w:rsid w:val="0067565F"/>
    <w:rsid w:val="00681879"/>
    <w:rsid w:val="00684121"/>
    <w:rsid w:val="00686391"/>
    <w:rsid w:val="00686664"/>
    <w:rsid w:val="006942B7"/>
    <w:rsid w:val="006950C0"/>
    <w:rsid w:val="0069703F"/>
    <w:rsid w:val="00697942"/>
    <w:rsid w:val="006A4785"/>
    <w:rsid w:val="006A4C60"/>
    <w:rsid w:val="006A5005"/>
    <w:rsid w:val="006A7A06"/>
    <w:rsid w:val="006B059A"/>
    <w:rsid w:val="006B200D"/>
    <w:rsid w:val="006B2B8E"/>
    <w:rsid w:val="006B59B6"/>
    <w:rsid w:val="006B5DEB"/>
    <w:rsid w:val="006B77C7"/>
    <w:rsid w:val="006C4402"/>
    <w:rsid w:val="006C4420"/>
    <w:rsid w:val="006C657A"/>
    <w:rsid w:val="006C7F38"/>
    <w:rsid w:val="006D37A3"/>
    <w:rsid w:val="006D7A30"/>
    <w:rsid w:val="006E19AE"/>
    <w:rsid w:val="006E21F2"/>
    <w:rsid w:val="006E2545"/>
    <w:rsid w:val="006E75DC"/>
    <w:rsid w:val="006F02F5"/>
    <w:rsid w:val="006F0C76"/>
    <w:rsid w:val="006F162A"/>
    <w:rsid w:val="006F20B2"/>
    <w:rsid w:val="006F213F"/>
    <w:rsid w:val="006F4F76"/>
    <w:rsid w:val="006F5485"/>
    <w:rsid w:val="006F591B"/>
    <w:rsid w:val="006F634F"/>
    <w:rsid w:val="006F667C"/>
    <w:rsid w:val="006F7F1E"/>
    <w:rsid w:val="00713070"/>
    <w:rsid w:val="007131C5"/>
    <w:rsid w:val="007155E7"/>
    <w:rsid w:val="00717039"/>
    <w:rsid w:val="00721204"/>
    <w:rsid w:val="007255E6"/>
    <w:rsid w:val="00726AC5"/>
    <w:rsid w:val="00727250"/>
    <w:rsid w:val="0073207E"/>
    <w:rsid w:val="0073534F"/>
    <w:rsid w:val="00737A09"/>
    <w:rsid w:val="00745F17"/>
    <w:rsid w:val="007521E8"/>
    <w:rsid w:val="00753610"/>
    <w:rsid w:val="00754731"/>
    <w:rsid w:val="00755E6D"/>
    <w:rsid w:val="00760000"/>
    <w:rsid w:val="00761889"/>
    <w:rsid w:val="00770080"/>
    <w:rsid w:val="00773AE8"/>
    <w:rsid w:val="007775A9"/>
    <w:rsid w:val="00780069"/>
    <w:rsid w:val="00783C7B"/>
    <w:rsid w:val="0078596F"/>
    <w:rsid w:val="00786A04"/>
    <w:rsid w:val="00787AC7"/>
    <w:rsid w:val="00790A4B"/>
    <w:rsid w:val="00790C38"/>
    <w:rsid w:val="007A228F"/>
    <w:rsid w:val="007A3F37"/>
    <w:rsid w:val="007B442A"/>
    <w:rsid w:val="007B4688"/>
    <w:rsid w:val="007B57D9"/>
    <w:rsid w:val="007C0653"/>
    <w:rsid w:val="007C71EA"/>
    <w:rsid w:val="007D2920"/>
    <w:rsid w:val="007D4A58"/>
    <w:rsid w:val="007D6FA2"/>
    <w:rsid w:val="007E08A1"/>
    <w:rsid w:val="007E1329"/>
    <w:rsid w:val="007E4E1C"/>
    <w:rsid w:val="007E584A"/>
    <w:rsid w:val="007E66A4"/>
    <w:rsid w:val="007F141D"/>
    <w:rsid w:val="007F1BCF"/>
    <w:rsid w:val="007F58A3"/>
    <w:rsid w:val="007F6168"/>
    <w:rsid w:val="00801439"/>
    <w:rsid w:val="008079F6"/>
    <w:rsid w:val="00814748"/>
    <w:rsid w:val="00820C99"/>
    <w:rsid w:val="00820D4F"/>
    <w:rsid w:val="0082270B"/>
    <w:rsid w:val="00824F4B"/>
    <w:rsid w:val="00825BF5"/>
    <w:rsid w:val="008270EC"/>
    <w:rsid w:val="00830BB7"/>
    <w:rsid w:val="008333CA"/>
    <w:rsid w:val="00833AB3"/>
    <w:rsid w:val="00835774"/>
    <w:rsid w:val="008406B8"/>
    <w:rsid w:val="00840D24"/>
    <w:rsid w:val="0084412B"/>
    <w:rsid w:val="0084455E"/>
    <w:rsid w:val="008451BE"/>
    <w:rsid w:val="0085075E"/>
    <w:rsid w:val="00853615"/>
    <w:rsid w:val="00854EB8"/>
    <w:rsid w:val="00856F0A"/>
    <w:rsid w:val="00857A3B"/>
    <w:rsid w:val="00863D51"/>
    <w:rsid w:val="00865382"/>
    <w:rsid w:val="00865814"/>
    <w:rsid w:val="00870F9A"/>
    <w:rsid w:val="00873F47"/>
    <w:rsid w:val="00881A11"/>
    <w:rsid w:val="0088205A"/>
    <w:rsid w:val="008853BF"/>
    <w:rsid w:val="008908B6"/>
    <w:rsid w:val="008A20D7"/>
    <w:rsid w:val="008A2CAF"/>
    <w:rsid w:val="008A4B4C"/>
    <w:rsid w:val="008A57E4"/>
    <w:rsid w:val="008A69A9"/>
    <w:rsid w:val="008A6B27"/>
    <w:rsid w:val="008B5732"/>
    <w:rsid w:val="008B65C8"/>
    <w:rsid w:val="008C16EF"/>
    <w:rsid w:val="008C23CD"/>
    <w:rsid w:val="008D0D96"/>
    <w:rsid w:val="008D343D"/>
    <w:rsid w:val="008D528C"/>
    <w:rsid w:val="008D5AE7"/>
    <w:rsid w:val="008D6CE9"/>
    <w:rsid w:val="008E52E3"/>
    <w:rsid w:val="008E61D9"/>
    <w:rsid w:val="008E75FE"/>
    <w:rsid w:val="008F1EDA"/>
    <w:rsid w:val="008F3847"/>
    <w:rsid w:val="008F6B74"/>
    <w:rsid w:val="008F6DDE"/>
    <w:rsid w:val="008F7049"/>
    <w:rsid w:val="00900509"/>
    <w:rsid w:val="0090053C"/>
    <w:rsid w:val="00901247"/>
    <w:rsid w:val="00902DF0"/>
    <w:rsid w:val="00904DEA"/>
    <w:rsid w:val="00907C20"/>
    <w:rsid w:val="00910586"/>
    <w:rsid w:val="00913DFE"/>
    <w:rsid w:val="00921AC8"/>
    <w:rsid w:val="00923591"/>
    <w:rsid w:val="0093577C"/>
    <w:rsid w:val="00936E85"/>
    <w:rsid w:val="009370A6"/>
    <w:rsid w:val="00937CCD"/>
    <w:rsid w:val="009430B5"/>
    <w:rsid w:val="00944152"/>
    <w:rsid w:val="00945336"/>
    <w:rsid w:val="00945A4F"/>
    <w:rsid w:val="00946526"/>
    <w:rsid w:val="00946DFD"/>
    <w:rsid w:val="00947427"/>
    <w:rsid w:val="00954CA0"/>
    <w:rsid w:val="00957AAC"/>
    <w:rsid w:val="00960892"/>
    <w:rsid w:val="00963E4A"/>
    <w:rsid w:val="009669EC"/>
    <w:rsid w:val="00966D02"/>
    <w:rsid w:val="0097065F"/>
    <w:rsid w:val="009741F2"/>
    <w:rsid w:val="009746EC"/>
    <w:rsid w:val="00977D4F"/>
    <w:rsid w:val="00982981"/>
    <w:rsid w:val="0098359A"/>
    <w:rsid w:val="00986081"/>
    <w:rsid w:val="00986FC1"/>
    <w:rsid w:val="00991E87"/>
    <w:rsid w:val="00997EB7"/>
    <w:rsid w:val="009A2120"/>
    <w:rsid w:val="009B62D0"/>
    <w:rsid w:val="009C004F"/>
    <w:rsid w:val="009C0C2B"/>
    <w:rsid w:val="009C14D5"/>
    <w:rsid w:val="009C1DF6"/>
    <w:rsid w:val="009C224B"/>
    <w:rsid w:val="009C760F"/>
    <w:rsid w:val="009D3533"/>
    <w:rsid w:val="009D5351"/>
    <w:rsid w:val="009D7A05"/>
    <w:rsid w:val="009E0666"/>
    <w:rsid w:val="009E372E"/>
    <w:rsid w:val="009E4720"/>
    <w:rsid w:val="009E6F19"/>
    <w:rsid w:val="009F12B7"/>
    <w:rsid w:val="009F7E3E"/>
    <w:rsid w:val="00A00226"/>
    <w:rsid w:val="00A02473"/>
    <w:rsid w:val="00A07C23"/>
    <w:rsid w:val="00A107C8"/>
    <w:rsid w:val="00A11CAD"/>
    <w:rsid w:val="00A16228"/>
    <w:rsid w:val="00A16E61"/>
    <w:rsid w:val="00A21B8B"/>
    <w:rsid w:val="00A22531"/>
    <w:rsid w:val="00A22889"/>
    <w:rsid w:val="00A254D2"/>
    <w:rsid w:val="00A25B25"/>
    <w:rsid w:val="00A266EA"/>
    <w:rsid w:val="00A34EA3"/>
    <w:rsid w:val="00A36A74"/>
    <w:rsid w:val="00A45B2B"/>
    <w:rsid w:val="00A468DE"/>
    <w:rsid w:val="00A51B29"/>
    <w:rsid w:val="00A53A5C"/>
    <w:rsid w:val="00A548C9"/>
    <w:rsid w:val="00A560CA"/>
    <w:rsid w:val="00A603AD"/>
    <w:rsid w:val="00A64ED2"/>
    <w:rsid w:val="00A6789C"/>
    <w:rsid w:val="00A74490"/>
    <w:rsid w:val="00A77573"/>
    <w:rsid w:val="00A86B98"/>
    <w:rsid w:val="00A87A75"/>
    <w:rsid w:val="00A91DBD"/>
    <w:rsid w:val="00A9224A"/>
    <w:rsid w:val="00A929FA"/>
    <w:rsid w:val="00A94672"/>
    <w:rsid w:val="00A95318"/>
    <w:rsid w:val="00A9688F"/>
    <w:rsid w:val="00A96C31"/>
    <w:rsid w:val="00AA1AC2"/>
    <w:rsid w:val="00AA3F74"/>
    <w:rsid w:val="00AA4974"/>
    <w:rsid w:val="00AB03A8"/>
    <w:rsid w:val="00AB03AD"/>
    <w:rsid w:val="00AB2796"/>
    <w:rsid w:val="00AB29D2"/>
    <w:rsid w:val="00AB6F21"/>
    <w:rsid w:val="00AC131F"/>
    <w:rsid w:val="00AC3411"/>
    <w:rsid w:val="00AD0F8C"/>
    <w:rsid w:val="00AD52F8"/>
    <w:rsid w:val="00AF0A49"/>
    <w:rsid w:val="00AF21BA"/>
    <w:rsid w:val="00B03CA0"/>
    <w:rsid w:val="00B05FD4"/>
    <w:rsid w:val="00B11BA1"/>
    <w:rsid w:val="00B170A9"/>
    <w:rsid w:val="00B21E2A"/>
    <w:rsid w:val="00B2481D"/>
    <w:rsid w:val="00B2592A"/>
    <w:rsid w:val="00B301B4"/>
    <w:rsid w:val="00B31887"/>
    <w:rsid w:val="00B32A1E"/>
    <w:rsid w:val="00B41086"/>
    <w:rsid w:val="00B431BA"/>
    <w:rsid w:val="00B46123"/>
    <w:rsid w:val="00B47C32"/>
    <w:rsid w:val="00B47FD0"/>
    <w:rsid w:val="00B53CCB"/>
    <w:rsid w:val="00B5408B"/>
    <w:rsid w:val="00B57A77"/>
    <w:rsid w:val="00B6090E"/>
    <w:rsid w:val="00B62ED9"/>
    <w:rsid w:val="00B634B2"/>
    <w:rsid w:val="00B66871"/>
    <w:rsid w:val="00B706CC"/>
    <w:rsid w:val="00B741DA"/>
    <w:rsid w:val="00B76DDB"/>
    <w:rsid w:val="00B90005"/>
    <w:rsid w:val="00B90BC0"/>
    <w:rsid w:val="00B9227F"/>
    <w:rsid w:val="00B937F3"/>
    <w:rsid w:val="00B9725A"/>
    <w:rsid w:val="00BA06AF"/>
    <w:rsid w:val="00BA0CA9"/>
    <w:rsid w:val="00BA7DB2"/>
    <w:rsid w:val="00BB0A51"/>
    <w:rsid w:val="00BB163E"/>
    <w:rsid w:val="00BC34FF"/>
    <w:rsid w:val="00BD0435"/>
    <w:rsid w:val="00BD1796"/>
    <w:rsid w:val="00BD1B5E"/>
    <w:rsid w:val="00BD65D1"/>
    <w:rsid w:val="00BF1A16"/>
    <w:rsid w:val="00BF4B5D"/>
    <w:rsid w:val="00BF73AF"/>
    <w:rsid w:val="00C01ABD"/>
    <w:rsid w:val="00C038A7"/>
    <w:rsid w:val="00C04828"/>
    <w:rsid w:val="00C0505D"/>
    <w:rsid w:val="00C0693C"/>
    <w:rsid w:val="00C06D1E"/>
    <w:rsid w:val="00C11B80"/>
    <w:rsid w:val="00C1362A"/>
    <w:rsid w:val="00C153AD"/>
    <w:rsid w:val="00C1745D"/>
    <w:rsid w:val="00C21793"/>
    <w:rsid w:val="00C21924"/>
    <w:rsid w:val="00C21D04"/>
    <w:rsid w:val="00C222AA"/>
    <w:rsid w:val="00C27B24"/>
    <w:rsid w:val="00C31EB6"/>
    <w:rsid w:val="00C323F6"/>
    <w:rsid w:val="00C360FD"/>
    <w:rsid w:val="00C37CEA"/>
    <w:rsid w:val="00C416D4"/>
    <w:rsid w:val="00C43122"/>
    <w:rsid w:val="00C45170"/>
    <w:rsid w:val="00C45CFA"/>
    <w:rsid w:val="00C53622"/>
    <w:rsid w:val="00C53A92"/>
    <w:rsid w:val="00C617AE"/>
    <w:rsid w:val="00C63941"/>
    <w:rsid w:val="00C63D9A"/>
    <w:rsid w:val="00C71607"/>
    <w:rsid w:val="00C720BA"/>
    <w:rsid w:val="00C7269B"/>
    <w:rsid w:val="00C729A4"/>
    <w:rsid w:val="00C75AFE"/>
    <w:rsid w:val="00C76C08"/>
    <w:rsid w:val="00C8101A"/>
    <w:rsid w:val="00C83241"/>
    <w:rsid w:val="00C8471A"/>
    <w:rsid w:val="00C95B0C"/>
    <w:rsid w:val="00CA0DBE"/>
    <w:rsid w:val="00CA692B"/>
    <w:rsid w:val="00CA704D"/>
    <w:rsid w:val="00CB1195"/>
    <w:rsid w:val="00CB1426"/>
    <w:rsid w:val="00CB20BB"/>
    <w:rsid w:val="00CB22D8"/>
    <w:rsid w:val="00CB2D1A"/>
    <w:rsid w:val="00CB3E59"/>
    <w:rsid w:val="00CB4510"/>
    <w:rsid w:val="00CB771A"/>
    <w:rsid w:val="00CC16DE"/>
    <w:rsid w:val="00CC4C9B"/>
    <w:rsid w:val="00CD2F05"/>
    <w:rsid w:val="00CD449A"/>
    <w:rsid w:val="00CE0243"/>
    <w:rsid w:val="00CF08DF"/>
    <w:rsid w:val="00CF5A3A"/>
    <w:rsid w:val="00CF6B67"/>
    <w:rsid w:val="00CF78DE"/>
    <w:rsid w:val="00D009E0"/>
    <w:rsid w:val="00D020C2"/>
    <w:rsid w:val="00D159CD"/>
    <w:rsid w:val="00D16BAF"/>
    <w:rsid w:val="00D1710D"/>
    <w:rsid w:val="00D17641"/>
    <w:rsid w:val="00D17ADC"/>
    <w:rsid w:val="00D27BE4"/>
    <w:rsid w:val="00D27EB3"/>
    <w:rsid w:val="00D31091"/>
    <w:rsid w:val="00D312AB"/>
    <w:rsid w:val="00D31500"/>
    <w:rsid w:val="00D365E8"/>
    <w:rsid w:val="00D4132F"/>
    <w:rsid w:val="00D465EC"/>
    <w:rsid w:val="00D46E88"/>
    <w:rsid w:val="00D536A6"/>
    <w:rsid w:val="00D5408F"/>
    <w:rsid w:val="00D566E2"/>
    <w:rsid w:val="00D601AF"/>
    <w:rsid w:val="00D62D91"/>
    <w:rsid w:val="00D66DC7"/>
    <w:rsid w:val="00D901A3"/>
    <w:rsid w:val="00D93784"/>
    <w:rsid w:val="00DA1E55"/>
    <w:rsid w:val="00DA2041"/>
    <w:rsid w:val="00DA2812"/>
    <w:rsid w:val="00DA5532"/>
    <w:rsid w:val="00DA7796"/>
    <w:rsid w:val="00DB0A8A"/>
    <w:rsid w:val="00DB1E37"/>
    <w:rsid w:val="00DB283E"/>
    <w:rsid w:val="00DC2F22"/>
    <w:rsid w:val="00DD34BB"/>
    <w:rsid w:val="00DD3651"/>
    <w:rsid w:val="00DD5537"/>
    <w:rsid w:val="00DE5F73"/>
    <w:rsid w:val="00DF31DA"/>
    <w:rsid w:val="00DF670C"/>
    <w:rsid w:val="00DF7606"/>
    <w:rsid w:val="00E00D75"/>
    <w:rsid w:val="00E01A9E"/>
    <w:rsid w:val="00E04C3F"/>
    <w:rsid w:val="00E060CE"/>
    <w:rsid w:val="00E102AC"/>
    <w:rsid w:val="00E11B1F"/>
    <w:rsid w:val="00E12AE4"/>
    <w:rsid w:val="00E13D85"/>
    <w:rsid w:val="00E14B49"/>
    <w:rsid w:val="00E15109"/>
    <w:rsid w:val="00E1621C"/>
    <w:rsid w:val="00E21698"/>
    <w:rsid w:val="00E24EDD"/>
    <w:rsid w:val="00E3374D"/>
    <w:rsid w:val="00E3530F"/>
    <w:rsid w:val="00E3691E"/>
    <w:rsid w:val="00E45A3A"/>
    <w:rsid w:val="00E710A8"/>
    <w:rsid w:val="00E72988"/>
    <w:rsid w:val="00E72AF0"/>
    <w:rsid w:val="00E734E9"/>
    <w:rsid w:val="00E75A52"/>
    <w:rsid w:val="00E777E6"/>
    <w:rsid w:val="00E85006"/>
    <w:rsid w:val="00E85E9B"/>
    <w:rsid w:val="00E87A5D"/>
    <w:rsid w:val="00E93872"/>
    <w:rsid w:val="00E97673"/>
    <w:rsid w:val="00EA6CE6"/>
    <w:rsid w:val="00EB3D75"/>
    <w:rsid w:val="00EB4D96"/>
    <w:rsid w:val="00EC1215"/>
    <w:rsid w:val="00EC1C58"/>
    <w:rsid w:val="00EC3D38"/>
    <w:rsid w:val="00EC4A34"/>
    <w:rsid w:val="00EC7626"/>
    <w:rsid w:val="00ED2962"/>
    <w:rsid w:val="00ED33CC"/>
    <w:rsid w:val="00ED34F2"/>
    <w:rsid w:val="00ED3F7C"/>
    <w:rsid w:val="00EE1D11"/>
    <w:rsid w:val="00EE2A7F"/>
    <w:rsid w:val="00EE2CE7"/>
    <w:rsid w:val="00EE3EC6"/>
    <w:rsid w:val="00EE7735"/>
    <w:rsid w:val="00EE7CE7"/>
    <w:rsid w:val="00EF2A44"/>
    <w:rsid w:val="00EF5723"/>
    <w:rsid w:val="00EF57E7"/>
    <w:rsid w:val="00EF664D"/>
    <w:rsid w:val="00EF69E8"/>
    <w:rsid w:val="00F00172"/>
    <w:rsid w:val="00F00D8E"/>
    <w:rsid w:val="00F05BFC"/>
    <w:rsid w:val="00F144C5"/>
    <w:rsid w:val="00F20A11"/>
    <w:rsid w:val="00F226C3"/>
    <w:rsid w:val="00F22B7F"/>
    <w:rsid w:val="00F2603D"/>
    <w:rsid w:val="00F262E7"/>
    <w:rsid w:val="00F3053A"/>
    <w:rsid w:val="00F32BE4"/>
    <w:rsid w:val="00F35C84"/>
    <w:rsid w:val="00F40967"/>
    <w:rsid w:val="00F4267F"/>
    <w:rsid w:val="00F42F9A"/>
    <w:rsid w:val="00F45F2B"/>
    <w:rsid w:val="00F46EDB"/>
    <w:rsid w:val="00F477DF"/>
    <w:rsid w:val="00F504BF"/>
    <w:rsid w:val="00F52748"/>
    <w:rsid w:val="00F55365"/>
    <w:rsid w:val="00F57130"/>
    <w:rsid w:val="00F57227"/>
    <w:rsid w:val="00F6368A"/>
    <w:rsid w:val="00F70D6F"/>
    <w:rsid w:val="00F71B85"/>
    <w:rsid w:val="00F74C47"/>
    <w:rsid w:val="00F83C28"/>
    <w:rsid w:val="00F862C0"/>
    <w:rsid w:val="00F92BE4"/>
    <w:rsid w:val="00F93BEC"/>
    <w:rsid w:val="00F9706E"/>
    <w:rsid w:val="00FA331F"/>
    <w:rsid w:val="00FA5BA8"/>
    <w:rsid w:val="00FA6572"/>
    <w:rsid w:val="00FA7F22"/>
    <w:rsid w:val="00FB389A"/>
    <w:rsid w:val="00FB6E0C"/>
    <w:rsid w:val="00FB7E99"/>
    <w:rsid w:val="00FC35B9"/>
    <w:rsid w:val="00FC4B16"/>
    <w:rsid w:val="00FC70B2"/>
    <w:rsid w:val="00FD1D47"/>
    <w:rsid w:val="00FD3322"/>
    <w:rsid w:val="00FD566D"/>
    <w:rsid w:val="00FE3777"/>
    <w:rsid w:val="00FE6E0E"/>
    <w:rsid w:val="00FF2A7B"/>
    <w:rsid w:val="00FF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6"/>
  </w:style>
  <w:style w:type="paragraph" w:styleId="Heading1">
    <w:name w:val="heading 1"/>
    <w:basedOn w:val="Normal"/>
    <w:next w:val="Normal"/>
    <w:link w:val="Heading1Char"/>
    <w:uiPriority w:val="9"/>
    <w:qFormat/>
    <w:rsid w:val="00252556"/>
    <w:pPr>
      <w:keepNext/>
      <w:keepLines/>
      <w:spacing w:before="360" w:after="40" w:line="240" w:lineRule="auto"/>
      <w:outlineLvl w:val="0"/>
    </w:pPr>
    <w:rPr>
      <w:rFonts w:asciiTheme="majorHAnsi" w:eastAsiaTheme="majorEastAsia" w:hAnsiTheme="majorHAnsi" w:cstheme="majorBidi"/>
      <w:color w:val="08A4EE" w:themeColor="accent6" w:themeShade="BF"/>
      <w:sz w:val="40"/>
      <w:szCs w:val="40"/>
    </w:rPr>
  </w:style>
  <w:style w:type="paragraph" w:styleId="Heading2">
    <w:name w:val="heading 2"/>
    <w:basedOn w:val="Normal"/>
    <w:next w:val="Normal"/>
    <w:link w:val="Heading2Char"/>
    <w:uiPriority w:val="9"/>
    <w:unhideWhenUsed/>
    <w:qFormat/>
    <w:rsid w:val="00252556"/>
    <w:pPr>
      <w:keepNext/>
      <w:keepLines/>
      <w:spacing w:before="80" w:after="0" w:line="240" w:lineRule="auto"/>
      <w:outlineLvl w:val="1"/>
    </w:pPr>
    <w:rPr>
      <w:rFonts w:asciiTheme="majorHAnsi" w:eastAsiaTheme="majorEastAsia" w:hAnsiTheme="majorHAnsi" w:cstheme="majorBidi"/>
      <w:color w:val="08A4EE" w:themeColor="accent6" w:themeShade="BF"/>
      <w:sz w:val="28"/>
      <w:szCs w:val="28"/>
    </w:rPr>
  </w:style>
  <w:style w:type="paragraph" w:styleId="Heading3">
    <w:name w:val="heading 3"/>
    <w:basedOn w:val="Normal"/>
    <w:next w:val="Normal"/>
    <w:link w:val="Heading3Char"/>
    <w:uiPriority w:val="9"/>
    <w:semiHidden/>
    <w:unhideWhenUsed/>
    <w:qFormat/>
    <w:rsid w:val="00252556"/>
    <w:pPr>
      <w:keepNext/>
      <w:keepLines/>
      <w:spacing w:before="80" w:after="0" w:line="240" w:lineRule="auto"/>
      <w:outlineLvl w:val="2"/>
    </w:pPr>
    <w:rPr>
      <w:rFonts w:asciiTheme="majorHAnsi" w:eastAsiaTheme="majorEastAsia" w:hAnsiTheme="majorHAnsi" w:cstheme="majorBidi"/>
      <w:color w:val="08A4EE" w:themeColor="accent6" w:themeShade="BF"/>
      <w:sz w:val="24"/>
      <w:szCs w:val="24"/>
    </w:rPr>
  </w:style>
  <w:style w:type="paragraph" w:styleId="Heading4">
    <w:name w:val="heading 4"/>
    <w:basedOn w:val="Normal"/>
    <w:next w:val="Normal"/>
    <w:link w:val="Heading4Char"/>
    <w:uiPriority w:val="9"/>
    <w:semiHidden/>
    <w:unhideWhenUsed/>
    <w:qFormat/>
    <w:rsid w:val="00252556"/>
    <w:pPr>
      <w:keepNext/>
      <w:keepLines/>
      <w:spacing w:before="80" w:after="0"/>
      <w:outlineLvl w:val="3"/>
    </w:pPr>
    <w:rPr>
      <w:rFonts w:asciiTheme="majorHAnsi" w:eastAsiaTheme="majorEastAsia" w:hAnsiTheme="majorHAnsi" w:cstheme="majorBidi"/>
      <w:color w:val="51C3F9" w:themeColor="accent6"/>
      <w:sz w:val="22"/>
      <w:szCs w:val="22"/>
    </w:rPr>
  </w:style>
  <w:style w:type="paragraph" w:styleId="Heading5">
    <w:name w:val="heading 5"/>
    <w:basedOn w:val="Normal"/>
    <w:next w:val="Normal"/>
    <w:link w:val="Heading5Char"/>
    <w:uiPriority w:val="9"/>
    <w:semiHidden/>
    <w:unhideWhenUsed/>
    <w:qFormat/>
    <w:rsid w:val="00252556"/>
    <w:pPr>
      <w:keepNext/>
      <w:keepLines/>
      <w:spacing w:before="40" w:after="0"/>
      <w:outlineLvl w:val="4"/>
    </w:pPr>
    <w:rPr>
      <w:rFonts w:asciiTheme="majorHAnsi" w:eastAsiaTheme="majorEastAsia" w:hAnsiTheme="majorHAnsi" w:cstheme="majorBidi"/>
      <w:i/>
      <w:iCs/>
      <w:color w:val="51C3F9" w:themeColor="accent6"/>
      <w:sz w:val="22"/>
      <w:szCs w:val="22"/>
    </w:rPr>
  </w:style>
  <w:style w:type="paragraph" w:styleId="Heading6">
    <w:name w:val="heading 6"/>
    <w:basedOn w:val="Normal"/>
    <w:next w:val="Normal"/>
    <w:link w:val="Heading6Char"/>
    <w:uiPriority w:val="9"/>
    <w:semiHidden/>
    <w:unhideWhenUsed/>
    <w:qFormat/>
    <w:rsid w:val="00252556"/>
    <w:pPr>
      <w:keepNext/>
      <w:keepLines/>
      <w:spacing w:before="40" w:after="0"/>
      <w:outlineLvl w:val="5"/>
    </w:pPr>
    <w:rPr>
      <w:rFonts w:asciiTheme="majorHAnsi" w:eastAsiaTheme="majorEastAsia" w:hAnsiTheme="majorHAnsi" w:cstheme="majorBidi"/>
      <w:color w:val="51C3F9" w:themeColor="accent6"/>
    </w:rPr>
  </w:style>
  <w:style w:type="paragraph" w:styleId="Heading7">
    <w:name w:val="heading 7"/>
    <w:basedOn w:val="Normal"/>
    <w:next w:val="Normal"/>
    <w:link w:val="Heading7Char"/>
    <w:uiPriority w:val="9"/>
    <w:semiHidden/>
    <w:unhideWhenUsed/>
    <w:qFormat/>
    <w:rsid w:val="00252556"/>
    <w:pPr>
      <w:keepNext/>
      <w:keepLines/>
      <w:spacing w:before="40" w:after="0"/>
      <w:outlineLvl w:val="6"/>
    </w:pPr>
    <w:rPr>
      <w:rFonts w:asciiTheme="majorHAnsi" w:eastAsiaTheme="majorEastAsia" w:hAnsiTheme="majorHAnsi" w:cstheme="majorBidi"/>
      <w:b/>
      <w:bCs/>
      <w:color w:val="51C3F9" w:themeColor="accent6"/>
    </w:rPr>
  </w:style>
  <w:style w:type="paragraph" w:styleId="Heading8">
    <w:name w:val="heading 8"/>
    <w:basedOn w:val="Normal"/>
    <w:next w:val="Normal"/>
    <w:link w:val="Heading8Char"/>
    <w:uiPriority w:val="9"/>
    <w:semiHidden/>
    <w:unhideWhenUsed/>
    <w:qFormat/>
    <w:rsid w:val="00252556"/>
    <w:pPr>
      <w:keepNext/>
      <w:keepLines/>
      <w:spacing w:before="40" w:after="0"/>
      <w:outlineLvl w:val="7"/>
    </w:pPr>
    <w:rPr>
      <w:rFonts w:asciiTheme="majorHAnsi" w:eastAsiaTheme="majorEastAsia" w:hAnsiTheme="majorHAnsi" w:cstheme="majorBidi"/>
      <w:b/>
      <w:bCs/>
      <w:i/>
      <w:iCs/>
      <w:color w:val="51C3F9" w:themeColor="accent6"/>
      <w:sz w:val="20"/>
      <w:szCs w:val="20"/>
    </w:rPr>
  </w:style>
  <w:style w:type="paragraph" w:styleId="Heading9">
    <w:name w:val="heading 9"/>
    <w:basedOn w:val="Normal"/>
    <w:next w:val="Normal"/>
    <w:link w:val="Heading9Char"/>
    <w:uiPriority w:val="9"/>
    <w:semiHidden/>
    <w:unhideWhenUsed/>
    <w:qFormat/>
    <w:rsid w:val="00252556"/>
    <w:pPr>
      <w:keepNext/>
      <w:keepLines/>
      <w:spacing w:before="40" w:after="0"/>
      <w:outlineLvl w:val="8"/>
    </w:pPr>
    <w:rPr>
      <w:rFonts w:asciiTheme="majorHAnsi" w:eastAsiaTheme="majorEastAsia" w:hAnsiTheme="majorHAnsi" w:cstheme="majorBidi"/>
      <w:i/>
      <w:iCs/>
      <w:color w:val="51C3F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556"/>
    <w:rPr>
      <w:rFonts w:asciiTheme="majorHAnsi" w:eastAsiaTheme="majorEastAsia" w:hAnsiTheme="majorHAnsi" w:cstheme="majorBidi"/>
      <w:color w:val="08A4EE" w:themeColor="accent6" w:themeShade="BF"/>
      <w:sz w:val="28"/>
      <w:szCs w:val="28"/>
    </w:rPr>
  </w:style>
  <w:style w:type="paragraph" w:styleId="BalloonText">
    <w:name w:val="Balloon Text"/>
    <w:basedOn w:val="Normal"/>
    <w:link w:val="BalloonTextChar"/>
    <w:uiPriority w:val="99"/>
    <w:semiHidden/>
    <w:unhideWhenUsed/>
    <w:rsid w:val="00593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6F"/>
    <w:rPr>
      <w:rFonts w:ascii="Tahoma" w:hAnsi="Tahoma" w:cs="Tahoma"/>
      <w:sz w:val="16"/>
      <w:szCs w:val="16"/>
    </w:rPr>
  </w:style>
  <w:style w:type="character" w:styleId="Hyperlink">
    <w:name w:val="Hyperlink"/>
    <w:basedOn w:val="DefaultParagraphFont"/>
    <w:uiPriority w:val="99"/>
    <w:unhideWhenUsed/>
    <w:rsid w:val="00AB2796"/>
    <w:rPr>
      <w:color w:val="EE7B08" w:themeColor="hyperlink"/>
      <w:u w:val="single"/>
    </w:rPr>
  </w:style>
  <w:style w:type="paragraph" w:styleId="Header">
    <w:name w:val="header"/>
    <w:basedOn w:val="Normal"/>
    <w:link w:val="HeaderChar"/>
    <w:uiPriority w:val="99"/>
    <w:unhideWhenUsed/>
    <w:rsid w:val="004D2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C4F"/>
  </w:style>
  <w:style w:type="paragraph" w:styleId="Footer">
    <w:name w:val="footer"/>
    <w:basedOn w:val="Normal"/>
    <w:link w:val="FooterChar"/>
    <w:uiPriority w:val="99"/>
    <w:unhideWhenUsed/>
    <w:rsid w:val="004D2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C4F"/>
  </w:style>
  <w:style w:type="paragraph" w:styleId="Caption">
    <w:name w:val="caption"/>
    <w:basedOn w:val="Normal"/>
    <w:next w:val="Normal"/>
    <w:uiPriority w:val="35"/>
    <w:unhideWhenUsed/>
    <w:qFormat/>
    <w:rsid w:val="00252556"/>
    <w:pPr>
      <w:spacing w:line="240" w:lineRule="auto"/>
    </w:pPr>
    <w:rPr>
      <w:b/>
      <w:bCs/>
      <w:smallCaps/>
      <w:color w:val="595959" w:themeColor="text1" w:themeTint="A6"/>
    </w:rPr>
  </w:style>
  <w:style w:type="table" w:styleId="TableGrid">
    <w:name w:val="Table Grid"/>
    <w:basedOn w:val="TableNormal"/>
    <w:uiPriority w:val="59"/>
    <w:rsid w:val="00CF7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BD04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B3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B38" w:themeFill="accent1"/>
      </w:tcPr>
    </w:tblStylePr>
    <w:tblStylePr w:type="lastCol">
      <w:rPr>
        <w:b/>
        <w:bCs/>
        <w:color w:val="FFFFFF" w:themeColor="background1"/>
      </w:rPr>
      <w:tblPr/>
      <w:tcPr>
        <w:tcBorders>
          <w:left w:val="nil"/>
          <w:right w:val="nil"/>
          <w:insideH w:val="nil"/>
          <w:insideV w:val="nil"/>
        </w:tcBorders>
        <w:shd w:val="clear" w:color="auto" w:fill="99CB3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835774"/>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A76F" w:themeFill="accent3"/>
      </w:tcPr>
    </w:tblStylePr>
    <w:tblStylePr w:type="lastRow">
      <w:pPr>
        <w:spacing w:before="0" w:after="0" w:line="240" w:lineRule="auto"/>
      </w:pPr>
      <w:rPr>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tcBorders>
      </w:tcPr>
    </w:tblStylePr>
    <w:tblStylePr w:type="firstCol">
      <w:rPr>
        <w:b/>
        <w:bCs/>
      </w:rPr>
    </w:tblStylePr>
    <w:tblStylePr w:type="lastCol">
      <w:rPr>
        <w:b/>
        <w:bCs/>
      </w:r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style>
  <w:style w:type="table" w:styleId="MediumShading2-Accent3">
    <w:name w:val="Medium Shading 2 Accent 3"/>
    <w:basedOn w:val="TableNormal"/>
    <w:uiPriority w:val="64"/>
    <w:rsid w:val="002908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A7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7A76F" w:themeFill="accent3"/>
      </w:tcPr>
    </w:tblStylePr>
    <w:tblStylePr w:type="lastCol">
      <w:rPr>
        <w:b/>
        <w:bCs/>
        <w:color w:val="FFFFFF" w:themeColor="background1"/>
      </w:rPr>
      <w:tblPr/>
      <w:tcPr>
        <w:tcBorders>
          <w:left w:val="nil"/>
          <w:right w:val="nil"/>
          <w:insideH w:val="nil"/>
          <w:insideV w:val="nil"/>
        </w:tcBorders>
        <w:shd w:val="clear" w:color="auto" w:fill="37A7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29082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252556"/>
    <w:rPr>
      <w:rFonts w:asciiTheme="majorHAnsi" w:eastAsiaTheme="majorEastAsia" w:hAnsiTheme="majorHAnsi" w:cstheme="majorBidi"/>
      <w:color w:val="08A4EE" w:themeColor="accent6" w:themeShade="BF"/>
      <w:sz w:val="40"/>
      <w:szCs w:val="40"/>
    </w:rPr>
  </w:style>
  <w:style w:type="character" w:customStyle="1" w:styleId="Heading3Char">
    <w:name w:val="Heading 3 Char"/>
    <w:basedOn w:val="DefaultParagraphFont"/>
    <w:link w:val="Heading3"/>
    <w:uiPriority w:val="9"/>
    <w:semiHidden/>
    <w:rsid w:val="00252556"/>
    <w:rPr>
      <w:rFonts w:asciiTheme="majorHAnsi" w:eastAsiaTheme="majorEastAsia" w:hAnsiTheme="majorHAnsi" w:cstheme="majorBidi"/>
      <w:color w:val="08A4EE" w:themeColor="accent6" w:themeShade="BF"/>
      <w:sz w:val="24"/>
      <w:szCs w:val="24"/>
    </w:rPr>
  </w:style>
  <w:style w:type="character" w:customStyle="1" w:styleId="Heading4Char">
    <w:name w:val="Heading 4 Char"/>
    <w:basedOn w:val="DefaultParagraphFont"/>
    <w:link w:val="Heading4"/>
    <w:uiPriority w:val="9"/>
    <w:semiHidden/>
    <w:rsid w:val="00252556"/>
    <w:rPr>
      <w:rFonts w:asciiTheme="majorHAnsi" w:eastAsiaTheme="majorEastAsia" w:hAnsiTheme="majorHAnsi" w:cstheme="majorBidi"/>
      <w:color w:val="51C3F9" w:themeColor="accent6"/>
      <w:sz w:val="22"/>
      <w:szCs w:val="22"/>
    </w:rPr>
  </w:style>
  <w:style w:type="character" w:customStyle="1" w:styleId="Heading5Char">
    <w:name w:val="Heading 5 Char"/>
    <w:basedOn w:val="DefaultParagraphFont"/>
    <w:link w:val="Heading5"/>
    <w:uiPriority w:val="9"/>
    <w:semiHidden/>
    <w:rsid w:val="00252556"/>
    <w:rPr>
      <w:rFonts w:asciiTheme="majorHAnsi" w:eastAsiaTheme="majorEastAsia" w:hAnsiTheme="majorHAnsi" w:cstheme="majorBidi"/>
      <w:i/>
      <w:iCs/>
      <w:color w:val="51C3F9" w:themeColor="accent6"/>
      <w:sz w:val="22"/>
      <w:szCs w:val="22"/>
    </w:rPr>
  </w:style>
  <w:style w:type="character" w:customStyle="1" w:styleId="Heading6Char">
    <w:name w:val="Heading 6 Char"/>
    <w:basedOn w:val="DefaultParagraphFont"/>
    <w:link w:val="Heading6"/>
    <w:uiPriority w:val="9"/>
    <w:semiHidden/>
    <w:rsid w:val="00252556"/>
    <w:rPr>
      <w:rFonts w:asciiTheme="majorHAnsi" w:eastAsiaTheme="majorEastAsia" w:hAnsiTheme="majorHAnsi" w:cstheme="majorBidi"/>
      <w:color w:val="51C3F9" w:themeColor="accent6"/>
    </w:rPr>
  </w:style>
  <w:style w:type="character" w:customStyle="1" w:styleId="Heading7Char">
    <w:name w:val="Heading 7 Char"/>
    <w:basedOn w:val="DefaultParagraphFont"/>
    <w:link w:val="Heading7"/>
    <w:uiPriority w:val="9"/>
    <w:semiHidden/>
    <w:rsid w:val="00252556"/>
    <w:rPr>
      <w:rFonts w:asciiTheme="majorHAnsi" w:eastAsiaTheme="majorEastAsia" w:hAnsiTheme="majorHAnsi" w:cstheme="majorBidi"/>
      <w:b/>
      <w:bCs/>
      <w:color w:val="51C3F9" w:themeColor="accent6"/>
    </w:rPr>
  </w:style>
  <w:style w:type="character" w:customStyle="1" w:styleId="Heading8Char">
    <w:name w:val="Heading 8 Char"/>
    <w:basedOn w:val="DefaultParagraphFont"/>
    <w:link w:val="Heading8"/>
    <w:uiPriority w:val="9"/>
    <w:semiHidden/>
    <w:rsid w:val="00252556"/>
    <w:rPr>
      <w:rFonts w:asciiTheme="majorHAnsi" w:eastAsiaTheme="majorEastAsia" w:hAnsiTheme="majorHAnsi" w:cstheme="majorBidi"/>
      <w:b/>
      <w:bCs/>
      <w:i/>
      <w:iCs/>
      <w:color w:val="51C3F9" w:themeColor="accent6"/>
      <w:sz w:val="20"/>
      <w:szCs w:val="20"/>
    </w:rPr>
  </w:style>
  <w:style w:type="character" w:customStyle="1" w:styleId="Heading9Char">
    <w:name w:val="Heading 9 Char"/>
    <w:basedOn w:val="DefaultParagraphFont"/>
    <w:link w:val="Heading9"/>
    <w:uiPriority w:val="9"/>
    <w:semiHidden/>
    <w:rsid w:val="00252556"/>
    <w:rPr>
      <w:rFonts w:asciiTheme="majorHAnsi" w:eastAsiaTheme="majorEastAsia" w:hAnsiTheme="majorHAnsi" w:cstheme="majorBidi"/>
      <w:i/>
      <w:iCs/>
      <w:color w:val="51C3F9" w:themeColor="accent6"/>
      <w:sz w:val="20"/>
      <w:szCs w:val="20"/>
    </w:rPr>
  </w:style>
  <w:style w:type="paragraph" w:styleId="Title">
    <w:name w:val="Title"/>
    <w:basedOn w:val="Normal"/>
    <w:next w:val="Normal"/>
    <w:link w:val="TitleChar"/>
    <w:uiPriority w:val="10"/>
    <w:qFormat/>
    <w:rsid w:val="002525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255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255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2556"/>
    <w:rPr>
      <w:rFonts w:asciiTheme="majorHAnsi" w:eastAsiaTheme="majorEastAsia" w:hAnsiTheme="majorHAnsi" w:cstheme="majorBidi"/>
      <w:sz w:val="30"/>
      <w:szCs w:val="30"/>
    </w:rPr>
  </w:style>
  <w:style w:type="character" w:styleId="Strong">
    <w:name w:val="Strong"/>
    <w:basedOn w:val="DefaultParagraphFont"/>
    <w:uiPriority w:val="22"/>
    <w:qFormat/>
    <w:rsid w:val="00252556"/>
    <w:rPr>
      <w:b/>
      <w:bCs/>
    </w:rPr>
  </w:style>
  <w:style w:type="character" w:styleId="Emphasis">
    <w:name w:val="Emphasis"/>
    <w:basedOn w:val="DefaultParagraphFont"/>
    <w:uiPriority w:val="20"/>
    <w:qFormat/>
    <w:rsid w:val="00252556"/>
    <w:rPr>
      <w:i/>
      <w:iCs/>
      <w:color w:val="51C3F9" w:themeColor="accent6"/>
    </w:rPr>
  </w:style>
  <w:style w:type="paragraph" w:styleId="NoSpacing">
    <w:name w:val="No Spacing"/>
    <w:link w:val="NoSpacingChar"/>
    <w:uiPriority w:val="1"/>
    <w:qFormat/>
    <w:rsid w:val="00252556"/>
    <w:pPr>
      <w:spacing w:after="0" w:line="240" w:lineRule="auto"/>
    </w:pPr>
  </w:style>
  <w:style w:type="paragraph" w:styleId="Quote">
    <w:name w:val="Quote"/>
    <w:basedOn w:val="Normal"/>
    <w:next w:val="Normal"/>
    <w:link w:val="QuoteChar"/>
    <w:uiPriority w:val="29"/>
    <w:qFormat/>
    <w:rsid w:val="0025255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2556"/>
    <w:rPr>
      <w:i/>
      <w:iCs/>
      <w:color w:val="262626" w:themeColor="text1" w:themeTint="D9"/>
    </w:rPr>
  </w:style>
  <w:style w:type="paragraph" w:styleId="IntenseQuote">
    <w:name w:val="Intense Quote"/>
    <w:basedOn w:val="Normal"/>
    <w:next w:val="Normal"/>
    <w:link w:val="IntenseQuoteChar"/>
    <w:uiPriority w:val="30"/>
    <w:qFormat/>
    <w:rsid w:val="00252556"/>
    <w:pPr>
      <w:spacing w:before="160" w:after="160" w:line="264" w:lineRule="auto"/>
      <w:ind w:left="720" w:right="720"/>
      <w:jc w:val="center"/>
    </w:pPr>
    <w:rPr>
      <w:rFonts w:asciiTheme="majorHAnsi" w:eastAsiaTheme="majorEastAsia" w:hAnsiTheme="majorHAnsi" w:cstheme="majorBidi"/>
      <w:i/>
      <w:iCs/>
      <w:color w:val="51C3F9" w:themeColor="accent6"/>
      <w:sz w:val="32"/>
      <w:szCs w:val="32"/>
    </w:rPr>
  </w:style>
  <w:style w:type="character" w:customStyle="1" w:styleId="IntenseQuoteChar">
    <w:name w:val="Intense Quote Char"/>
    <w:basedOn w:val="DefaultParagraphFont"/>
    <w:link w:val="IntenseQuote"/>
    <w:uiPriority w:val="30"/>
    <w:rsid w:val="00252556"/>
    <w:rPr>
      <w:rFonts w:asciiTheme="majorHAnsi" w:eastAsiaTheme="majorEastAsia" w:hAnsiTheme="majorHAnsi" w:cstheme="majorBidi"/>
      <w:i/>
      <w:iCs/>
      <w:color w:val="51C3F9" w:themeColor="accent6"/>
      <w:sz w:val="32"/>
      <w:szCs w:val="32"/>
    </w:rPr>
  </w:style>
  <w:style w:type="character" w:styleId="SubtleEmphasis">
    <w:name w:val="Subtle Emphasis"/>
    <w:basedOn w:val="DefaultParagraphFont"/>
    <w:uiPriority w:val="19"/>
    <w:qFormat/>
    <w:rsid w:val="00252556"/>
    <w:rPr>
      <w:i/>
      <w:iCs/>
    </w:rPr>
  </w:style>
  <w:style w:type="character" w:styleId="IntenseEmphasis">
    <w:name w:val="Intense Emphasis"/>
    <w:basedOn w:val="DefaultParagraphFont"/>
    <w:uiPriority w:val="21"/>
    <w:qFormat/>
    <w:rsid w:val="00252556"/>
    <w:rPr>
      <w:b/>
      <w:bCs/>
      <w:i/>
      <w:iCs/>
    </w:rPr>
  </w:style>
  <w:style w:type="character" w:styleId="SubtleReference">
    <w:name w:val="Subtle Reference"/>
    <w:basedOn w:val="DefaultParagraphFont"/>
    <w:uiPriority w:val="31"/>
    <w:qFormat/>
    <w:rsid w:val="00252556"/>
    <w:rPr>
      <w:smallCaps/>
      <w:color w:val="595959" w:themeColor="text1" w:themeTint="A6"/>
    </w:rPr>
  </w:style>
  <w:style w:type="character" w:styleId="IntenseReference">
    <w:name w:val="Intense Reference"/>
    <w:basedOn w:val="DefaultParagraphFont"/>
    <w:uiPriority w:val="32"/>
    <w:qFormat/>
    <w:rsid w:val="00252556"/>
    <w:rPr>
      <w:b/>
      <w:bCs/>
      <w:smallCaps/>
      <w:color w:val="51C3F9" w:themeColor="accent6"/>
    </w:rPr>
  </w:style>
  <w:style w:type="character" w:styleId="BookTitle">
    <w:name w:val="Book Title"/>
    <w:basedOn w:val="DefaultParagraphFont"/>
    <w:uiPriority w:val="33"/>
    <w:qFormat/>
    <w:rsid w:val="00252556"/>
    <w:rPr>
      <w:b/>
      <w:bCs/>
      <w:caps w:val="0"/>
      <w:smallCaps/>
      <w:spacing w:val="7"/>
      <w:sz w:val="21"/>
      <w:szCs w:val="21"/>
    </w:rPr>
  </w:style>
  <w:style w:type="paragraph" w:styleId="TOCHeading">
    <w:name w:val="TOC Heading"/>
    <w:basedOn w:val="Heading1"/>
    <w:next w:val="Normal"/>
    <w:uiPriority w:val="39"/>
    <w:semiHidden/>
    <w:unhideWhenUsed/>
    <w:qFormat/>
    <w:rsid w:val="00252556"/>
    <w:pPr>
      <w:outlineLvl w:val="9"/>
    </w:pPr>
  </w:style>
  <w:style w:type="table" w:customStyle="1" w:styleId="LightList-Accent11">
    <w:name w:val="Light List - Accent 11"/>
    <w:basedOn w:val="TableNormal"/>
    <w:uiPriority w:val="61"/>
    <w:rsid w:val="00E777E6"/>
    <w:pPr>
      <w:spacing w:after="0" w:line="240" w:lineRule="auto"/>
    </w:pPr>
    <w:tblPr>
      <w:tblStyleRowBandSize w:val="1"/>
      <w:tblStyleColBandSize w:val="1"/>
      <w:tblInd w:w="0" w:type="dxa"/>
      <w:tblBorders>
        <w:top w:val="single" w:sz="8" w:space="0" w:color="99CB38" w:themeColor="accent1"/>
        <w:left w:val="single" w:sz="8" w:space="0" w:color="99CB38" w:themeColor="accent1"/>
        <w:bottom w:val="single" w:sz="8" w:space="0" w:color="99CB38" w:themeColor="accent1"/>
        <w:right w:val="single" w:sz="8" w:space="0" w:color="99CB3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CB38" w:themeFill="accent1"/>
      </w:tcPr>
    </w:tblStylePr>
    <w:tblStylePr w:type="lastRow">
      <w:pPr>
        <w:spacing w:before="0" w:after="0" w:line="240" w:lineRule="auto"/>
      </w:pPr>
      <w:rPr>
        <w:b/>
        <w:bCs/>
      </w:rPr>
      <w:tblPr/>
      <w:tcPr>
        <w:tcBorders>
          <w:top w:val="double" w:sz="6" w:space="0" w:color="99CB38" w:themeColor="accent1"/>
          <w:left w:val="single" w:sz="8" w:space="0" w:color="99CB38" w:themeColor="accent1"/>
          <w:bottom w:val="single" w:sz="8" w:space="0" w:color="99CB38" w:themeColor="accent1"/>
          <w:right w:val="single" w:sz="8" w:space="0" w:color="99CB38" w:themeColor="accent1"/>
        </w:tcBorders>
      </w:tcPr>
    </w:tblStylePr>
    <w:tblStylePr w:type="firstCol">
      <w:rPr>
        <w:b/>
        <w:bCs/>
      </w:rPr>
    </w:tblStylePr>
    <w:tblStylePr w:type="lastCol">
      <w:rPr>
        <w:b/>
        <w:bCs/>
      </w:rPr>
    </w:tblStylePr>
    <w:tblStylePr w:type="band1Vert">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tblStylePr w:type="band1Horz">
      <w:tblPr/>
      <w:tcPr>
        <w:tcBorders>
          <w:top w:val="single" w:sz="8" w:space="0" w:color="99CB38" w:themeColor="accent1"/>
          <w:left w:val="single" w:sz="8" w:space="0" w:color="99CB38" w:themeColor="accent1"/>
          <w:bottom w:val="single" w:sz="8" w:space="0" w:color="99CB38" w:themeColor="accent1"/>
          <w:right w:val="single" w:sz="8" w:space="0" w:color="99CB38" w:themeColor="accent1"/>
        </w:tcBorders>
      </w:tcPr>
    </w:tblStylePr>
  </w:style>
  <w:style w:type="character" w:customStyle="1" w:styleId="NoSpacingChar">
    <w:name w:val="No Spacing Char"/>
    <w:basedOn w:val="DefaultParagraphFont"/>
    <w:link w:val="NoSpacing"/>
    <w:uiPriority w:val="1"/>
    <w:rsid w:val="00CC4C9B"/>
  </w:style>
</w:styles>
</file>

<file path=word/webSettings.xml><?xml version="1.0" encoding="utf-8"?>
<w:webSettings xmlns:r="http://schemas.openxmlformats.org/officeDocument/2006/relationships" xmlns:w="http://schemas.openxmlformats.org/wordprocessingml/2006/main">
  <w:divs>
    <w:div w:id="3752904">
      <w:bodyDiv w:val="1"/>
      <w:marLeft w:val="0"/>
      <w:marRight w:val="0"/>
      <w:marTop w:val="0"/>
      <w:marBottom w:val="0"/>
      <w:divBdr>
        <w:top w:val="none" w:sz="0" w:space="0" w:color="auto"/>
        <w:left w:val="none" w:sz="0" w:space="0" w:color="auto"/>
        <w:bottom w:val="none" w:sz="0" w:space="0" w:color="auto"/>
        <w:right w:val="none" w:sz="0" w:space="0" w:color="auto"/>
      </w:divBdr>
    </w:div>
    <w:div w:id="8528558">
      <w:bodyDiv w:val="1"/>
      <w:marLeft w:val="0"/>
      <w:marRight w:val="0"/>
      <w:marTop w:val="0"/>
      <w:marBottom w:val="0"/>
      <w:divBdr>
        <w:top w:val="none" w:sz="0" w:space="0" w:color="auto"/>
        <w:left w:val="none" w:sz="0" w:space="0" w:color="auto"/>
        <w:bottom w:val="none" w:sz="0" w:space="0" w:color="auto"/>
        <w:right w:val="none" w:sz="0" w:space="0" w:color="auto"/>
      </w:divBdr>
    </w:div>
    <w:div w:id="9377413">
      <w:bodyDiv w:val="1"/>
      <w:marLeft w:val="0"/>
      <w:marRight w:val="0"/>
      <w:marTop w:val="0"/>
      <w:marBottom w:val="0"/>
      <w:divBdr>
        <w:top w:val="none" w:sz="0" w:space="0" w:color="auto"/>
        <w:left w:val="none" w:sz="0" w:space="0" w:color="auto"/>
        <w:bottom w:val="none" w:sz="0" w:space="0" w:color="auto"/>
        <w:right w:val="none" w:sz="0" w:space="0" w:color="auto"/>
      </w:divBdr>
    </w:div>
    <w:div w:id="16932508">
      <w:bodyDiv w:val="1"/>
      <w:marLeft w:val="0"/>
      <w:marRight w:val="0"/>
      <w:marTop w:val="0"/>
      <w:marBottom w:val="0"/>
      <w:divBdr>
        <w:top w:val="none" w:sz="0" w:space="0" w:color="auto"/>
        <w:left w:val="none" w:sz="0" w:space="0" w:color="auto"/>
        <w:bottom w:val="none" w:sz="0" w:space="0" w:color="auto"/>
        <w:right w:val="none" w:sz="0" w:space="0" w:color="auto"/>
      </w:divBdr>
    </w:div>
    <w:div w:id="21248704">
      <w:bodyDiv w:val="1"/>
      <w:marLeft w:val="0"/>
      <w:marRight w:val="0"/>
      <w:marTop w:val="0"/>
      <w:marBottom w:val="0"/>
      <w:divBdr>
        <w:top w:val="none" w:sz="0" w:space="0" w:color="auto"/>
        <w:left w:val="none" w:sz="0" w:space="0" w:color="auto"/>
        <w:bottom w:val="none" w:sz="0" w:space="0" w:color="auto"/>
        <w:right w:val="none" w:sz="0" w:space="0" w:color="auto"/>
      </w:divBdr>
    </w:div>
    <w:div w:id="30033312">
      <w:bodyDiv w:val="1"/>
      <w:marLeft w:val="0"/>
      <w:marRight w:val="0"/>
      <w:marTop w:val="0"/>
      <w:marBottom w:val="0"/>
      <w:divBdr>
        <w:top w:val="none" w:sz="0" w:space="0" w:color="auto"/>
        <w:left w:val="none" w:sz="0" w:space="0" w:color="auto"/>
        <w:bottom w:val="none" w:sz="0" w:space="0" w:color="auto"/>
        <w:right w:val="none" w:sz="0" w:space="0" w:color="auto"/>
      </w:divBdr>
    </w:div>
    <w:div w:id="35206939">
      <w:bodyDiv w:val="1"/>
      <w:marLeft w:val="0"/>
      <w:marRight w:val="0"/>
      <w:marTop w:val="0"/>
      <w:marBottom w:val="0"/>
      <w:divBdr>
        <w:top w:val="none" w:sz="0" w:space="0" w:color="auto"/>
        <w:left w:val="none" w:sz="0" w:space="0" w:color="auto"/>
        <w:bottom w:val="none" w:sz="0" w:space="0" w:color="auto"/>
        <w:right w:val="none" w:sz="0" w:space="0" w:color="auto"/>
      </w:divBdr>
    </w:div>
    <w:div w:id="38673530">
      <w:bodyDiv w:val="1"/>
      <w:marLeft w:val="0"/>
      <w:marRight w:val="0"/>
      <w:marTop w:val="0"/>
      <w:marBottom w:val="0"/>
      <w:divBdr>
        <w:top w:val="none" w:sz="0" w:space="0" w:color="auto"/>
        <w:left w:val="none" w:sz="0" w:space="0" w:color="auto"/>
        <w:bottom w:val="none" w:sz="0" w:space="0" w:color="auto"/>
        <w:right w:val="none" w:sz="0" w:space="0" w:color="auto"/>
      </w:divBdr>
    </w:div>
    <w:div w:id="76296211">
      <w:bodyDiv w:val="1"/>
      <w:marLeft w:val="0"/>
      <w:marRight w:val="0"/>
      <w:marTop w:val="0"/>
      <w:marBottom w:val="0"/>
      <w:divBdr>
        <w:top w:val="none" w:sz="0" w:space="0" w:color="auto"/>
        <w:left w:val="none" w:sz="0" w:space="0" w:color="auto"/>
        <w:bottom w:val="none" w:sz="0" w:space="0" w:color="auto"/>
        <w:right w:val="none" w:sz="0" w:space="0" w:color="auto"/>
      </w:divBdr>
    </w:div>
    <w:div w:id="77866327">
      <w:bodyDiv w:val="1"/>
      <w:marLeft w:val="0"/>
      <w:marRight w:val="0"/>
      <w:marTop w:val="0"/>
      <w:marBottom w:val="0"/>
      <w:divBdr>
        <w:top w:val="none" w:sz="0" w:space="0" w:color="auto"/>
        <w:left w:val="none" w:sz="0" w:space="0" w:color="auto"/>
        <w:bottom w:val="none" w:sz="0" w:space="0" w:color="auto"/>
        <w:right w:val="none" w:sz="0" w:space="0" w:color="auto"/>
      </w:divBdr>
    </w:div>
    <w:div w:id="77991341">
      <w:bodyDiv w:val="1"/>
      <w:marLeft w:val="0"/>
      <w:marRight w:val="0"/>
      <w:marTop w:val="0"/>
      <w:marBottom w:val="0"/>
      <w:divBdr>
        <w:top w:val="none" w:sz="0" w:space="0" w:color="auto"/>
        <w:left w:val="none" w:sz="0" w:space="0" w:color="auto"/>
        <w:bottom w:val="none" w:sz="0" w:space="0" w:color="auto"/>
        <w:right w:val="none" w:sz="0" w:space="0" w:color="auto"/>
      </w:divBdr>
    </w:div>
    <w:div w:id="89549532">
      <w:bodyDiv w:val="1"/>
      <w:marLeft w:val="0"/>
      <w:marRight w:val="0"/>
      <w:marTop w:val="0"/>
      <w:marBottom w:val="0"/>
      <w:divBdr>
        <w:top w:val="none" w:sz="0" w:space="0" w:color="auto"/>
        <w:left w:val="none" w:sz="0" w:space="0" w:color="auto"/>
        <w:bottom w:val="none" w:sz="0" w:space="0" w:color="auto"/>
        <w:right w:val="none" w:sz="0" w:space="0" w:color="auto"/>
      </w:divBdr>
    </w:div>
    <w:div w:id="95759641">
      <w:bodyDiv w:val="1"/>
      <w:marLeft w:val="0"/>
      <w:marRight w:val="0"/>
      <w:marTop w:val="0"/>
      <w:marBottom w:val="0"/>
      <w:divBdr>
        <w:top w:val="none" w:sz="0" w:space="0" w:color="auto"/>
        <w:left w:val="none" w:sz="0" w:space="0" w:color="auto"/>
        <w:bottom w:val="none" w:sz="0" w:space="0" w:color="auto"/>
        <w:right w:val="none" w:sz="0" w:space="0" w:color="auto"/>
      </w:divBdr>
    </w:div>
    <w:div w:id="101344440">
      <w:bodyDiv w:val="1"/>
      <w:marLeft w:val="0"/>
      <w:marRight w:val="0"/>
      <w:marTop w:val="0"/>
      <w:marBottom w:val="0"/>
      <w:divBdr>
        <w:top w:val="none" w:sz="0" w:space="0" w:color="auto"/>
        <w:left w:val="none" w:sz="0" w:space="0" w:color="auto"/>
        <w:bottom w:val="none" w:sz="0" w:space="0" w:color="auto"/>
        <w:right w:val="none" w:sz="0" w:space="0" w:color="auto"/>
      </w:divBdr>
    </w:div>
    <w:div w:id="101921487">
      <w:bodyDiv w:val="1"/>
      <w:marLeft w:val="0"/>
      <w:marRight w:val="0"/>
      <w:marTop w:val="0"/>
      <w:marBottom w:val="0"/>
      <w:divBdr>
        <w:top w:val="none" w:sz="0" w:space="0" w:color="auto"/>
        <w:left w:val="none" w:sz="0" w:space="0" w:color="auto"/>
        <w:bottom w:val="none" w:sz="0" w:space="0" w:color="auto"/>
        <w:right w:val="none" w:sz="0" w:space="0" w:color="auto"/>
      </w:divBdr>
    </w:div>
    <w:div w:id="108358658">
      <w:bodyDiv w:val="1"/>
      <w:marLeft w:val="0"/>
      <w:marRight w:val="0"/>
      <w:marTop w:val="0"/>
      <w:marBottom w:val="0"/>
      <w:divBdr>
        <w:top w:val="none" w:sz="0" w:space="0" w:color="auto"/>
        <w:left w:val="none" w:sz="0" w:space="0" w:color="auto"/>
        <w:bottom w:val="none" w:sz="0" w:space="0" w:color="auto"/>
        <w:right w:val="none" w:sz="0" w:space="0" w:color="auto"/>
      </w:divBdr>
    </w:div>
    <w:div w:id="114720306">
      <w:bodyDiv w:val="1"/>
      <w:marLeft w:val="0"/>
      <w:marRight w:val="0"/>
      <w:marTop w:val="0"/>
      <w:marBottom w:val="0"/>
      <w:divBdr>
        <w:top w:val="none" w:sz="0" w:space="0" w:color="auto"/>
        <w:left w:val="none" w:sz="0" w:space="0" w:color="auto"/>
        <w:bottom w:val="none" w:sz="0" w:space="0" w:color="auto"/>
        <w:right w:val="none" w:sz="0" w:space="0" w:color="auto"/>
      </w:divBdr>
    </w:div>
    <w:div w:id="119031723">
      <w:bodyDiv w:val="1"/>
      <w:marLeft w:val="0"/>
      <w:marRight w:val="0"/>
      <w:marTop w:val="0"/>
      <w:marBottom w:val="0"/>
      <w:divBdr>
        <w:top w:val="none" w:sz="0" w:space="0" w:color="auto"/>
        <w:left w:val="none" w:sz="0" w:space="0" w:color="auto"/>
        <w:bottom w:val="none" w:sz="0" w:space="0" w:color="auto"/>
        <w:right w:val="none" w:sz="0" w:space="0" w:color="auto"/>
      </w:divBdr>
    </w:div>
    <w:div w:id="127751233">
      <w:bodyDiv w:val="1"/>
      <w:marLeft w:val="0"/>
      <w:marRight w:val="0"/>
      <w:marTop w:val="0"/>
      <w:marBottom w:val="0"/>
      <w:divBdr>
        <w:top w:val="none" w:sz="0" w:space="0" w:color="auto"/>
        <w:left w:val="none" w:sz="0" w:space="0" w:color="auto"/>
        <w:bottom w:val="none" w:sz="0" w:space="0" w:color="auto"/>
        <w:right w:val="none" w:sz="0" w:space="0" w:color="auto"/>
      </w:divBdr>
    </w:div>
    <w:div w:id="127820362">
      <w:bodyDiv w:val="1"/>
      <w:marLeft w:val="0"/>
      <w:marRight w:val="0"/>
      <w:marTop w:val="0"/>
      <w:marBottom w:val="0"/>
      <w:divBdr>
        <w:top w:val="none" w:sz="0" w:space="0" w:color="auto"/>
        <w:left w:val="none" w:sz="0" w:space="0" w:color="auto"/>
        <w:bottom w:val="none" w:sz="0" w:space="0" w:color="auto"/>
        <w:right w:val="none" w:sz="0" w:space="0" w:color="auto"/>
      </w:divBdr>
    </w:div>
    <w:div w:id="148404456">
      <w:bodyDiv w:val="1"/>
      <w:marLeft w:val="0"/>
      <w:marRight w:val="0"/>
      <w:marTop w:val="0"/>
      <w:marBottom w:val="0"/>
      <w:divBdr>
        <w:top w:val="none" w:sz="0" w:space="0" w:color="auto"/>
        <w:left w:val="none" w:sz="0" w:space="0" w:color="auto"/>
        <w:bottom w:val="none" w:sz="0" w:space="0" w:color="auto"/>
        <w:right w:val="none" w:sz="0" w:space="0" w:color="auto"/>
      </w:divBdr>
    </w:div>
    <w:div w:id="157622781">
      <w:bodyDiv w:val="1"/>
      <w:marLeft w:val="0"/>
      <w:marRight w:val="0"/>
      <w:marTop w:val="0"/>
      <w:marBottom w:val="0"/>
      <w:divBdr>
        <w:top w:val="none" w:sz="0" w:space="0" w:color="auto"/>
        <w:left w:val="none" w:sz="0" w:space="0" w:color="auto"/>
        <w:bottom w:val="none" w:sz="0" w:space="0" w:color="auto"/>
        <w:right w:val="none" w:sz="0" w:space="0" w:color="auto"/>
      </w:divBdr>
    </w:div>
    <w:div w:id="158547346">
      <w:bodyDiv w:val="1"/>
      <w:marLeft w:val="0"/>
      <w:marRight w:val="0"/>
      <w:marTop w:val="0"/>
      <w:marBottom w:val="0"/>
      <w:divBdr>
        <w:top w:val="none" w:sz="0" w:space="0" w:color="auto"/>
        <w:left w:val="none" w:sz="0" w:space="0" w:color="auto"/>
        <w:bottom w:val="none" w:sz="0" w:space="0" w:color="auto"/>
        <w:right w:val="none" w:sz="0" w:space="0" w:color="auto"/>
      </w:divBdr>
    </w:div>
    <w:div w:id="159465297">
      <w:bodyDiv w:val="1"/>
      <w:marLeft w:val="0"/>
      <w:marRight w:val="0"/>
      <w:marTop w:val="0"/>
      <w:marBottom w:val="0"/>
      <w:divBdr>
        <w:top w:val="none" w:sz="0" w:space="0" w:color="auto"/>
        <w:left w:val="none" w:sz="0" w:space="0" w:color="auto"/>
        <w:bottom w:val="none" w:sz="0" w:space="0" w:color="auto"/>
        <w:right w:val="none" w:sz="0" w:space="0" w:color="auto"/>
      </w:divBdr>
    </w:div>
    <w:div w:id="168107355">
      <w:bodyDiv w:val="1"/>
      <w:marLeft w:val="0"/>
      <w:marRight w:val="0"/>
      <w:marTop w:val="0"/>
      <w:marBottom w:val="0"/>
      <w:divBdr>
        <w:top w:val="none" w:sz="0" w:space="0" w:color="auto"/>
        <w:left w:val="none" w:sz="0" w:space="0" w:color="auto"/>
        <w:bottom w:val="none" w:sz="0" w:space="0" w:color="auto"/>
        <w:right w:val="none" w:sz="0" w:space="0" w:color="auto"/>
      </w:divBdr>
    </w:div>
    <w:div w:id="178007173">
      <w:bodyDiv w:val="1"/>
      <w:marLeft w:val="0"/>
      <w:marRight w:val="0"/>
      <w:marTop w:val="0"/>
      <w:marBottom w:val="0"/>
      <w:divBdr>
        <w:top w:val="none" w:sz="0" w:space="0" w:color="auto"/>
        <w:left w:val="none" w:sz="0" w:space="0" w:color="auto"/>
        <w:bottom w:val="none" w:sz="0" w:space="0" w:color="auto"/>
        <w:right w:val="none" w:sz="0" w:space="0" w:color="auto"/>
      </w:divBdr>
    </w:div>
    <w:div w:id="184052599">
      <w:bodyDiv w:val="1"/>
      <w:marLeft w:val="0"/>
      <w:marRight w:val="0"/>
      <w:marTop w:val="0"/>
      <w:marBottom w:val="0"/>
      <w:divBdr>
        <w:top w:val="none" w:sz="0" w:space="0" w:color="auto"/>
        <w:left w:val="none" w:sz="0" w:space="0" w:color="auto"/>
        <w:bottom w:val="none" w:sz="0" w:space="0" w:color="auto"/>
        <w:right w:val="none" w:sz="0" w:space="0" w:color="auto"/>
      </w:divBdr>
    </w:div>
    <w:div w:id="190844928">
      <w:bodyDiv w:val="1"/>
      <w:marLeft w:val="0"/>
      <w:marRight w:val="0"/>
      <w:marTop w:val="0"/>
      <w:marBottom w:val="0"/>
      <w:divBdr>
        <w:top w:val="none" w:sz="0" w:space="0" w:color="auto"/>
        <w:left w:val="none" w:sz="0" w:space="0" w:color="auto"/>
        <w:bottom w:val="none" w:sz="0" w:space="0" w:color="auto"/>
        <w:right w:val="none" w:sz="0" w:space="0" w:color="auto"/>
      </w:divBdr>
    </w:div>
    <w:div w:id="193926998">
      <w:bodyDiv w:val="1"/>
      <w:marLeft w:val="0"/>
      <w:marRight w:val="0"/>
      <w:marTop w:val="0"/>
      <w:marBottom w:val="0"/>
      <w:divBdr>
        <w:top w:val="none" w:sz="0" w:space="0" w:color="auto"/>
        <w:left w:val="none" w:sz="0" w:space="0" w:color="auto"/>
        <w:bottom w:val="none" w:sz="0" w:space="0" w:color="auto"/>
        <w:right w:val="none" w:sz="0" w:space="0" w:color="auto"/>
      </w:divBdr>
    </w:div>
    <w:div w:id="196940488">
      <w:bodyDiv w:val="1"/>
      <w:marLeft w:val="0"/>
      <w:marRight w:val="0"/>
      <w:marTop w:val="0"/>
      <w:marBottom w:val="0"/>
      <w:divBdr>
        <w:top w:val="none" w:sz="0" w:space="0" w:color="auto"/>
        <w:left w:val="none" w:sz="0" w:space="0" w:color="auto"/>
        <w:bottom w:val="none" w:sz="0" w:space="0" w:color="auto"/>
        <w:right w:val="none" w:sz="0" w:space="0" w:color="auto"/>
      </w:divBdr>
    </w:div>
    <w:div w:id="204219276">
      <w:bodyDiv w:val="1"/>
      <w:marLeft w:val="0"/>
      <w:marRight w:val="0"/>
      <w:marTop w:val="0"/>
      <w:marBottom w:val="0"/>
      <w:divBdr>
        <w:top w:val="none" w:sz="0" w:space="0" w:color="auto"/>
        <w:left w:val="none" w:sz="0" w:space="0" w:color="auto"/>
        <w:bottom w:val="none" w:sz="0" w:space="0" w:color="auto"/>
        <w:right w:val="none" w:sz="0" w:space="0" w:color="auto"/>
      </w:divBdr>
    </w:div>
    <w:div w:id="206457054">
      <w:bodyDiv w:val="1"/>
      <w:marLeft w:val="0"/>
      <w:marRight w:val="0"/>
      <w:marTop w:val="0"/>
      <w:marBottom w:val="0"/>
      <w:divBdr>
        <w:top w:val="none" w:sz="0" w:space="0" w:color="auto"/>
        <w:left w:val="none" w:sz="0" w:space="0" w:color="auto"/>
        <w:bottom w:val="none" w:sz="0" w:space="0" w:color="auto"/>
        <w:right w:val="none" w:sz="0" w:space="0" w:color="auto"/>
      </w:divBdr>
    </w:div>
    <w:div w:id="207380013">
      <w:bodyDiv w:val="1"/>
      <w:marLeft w:val="0"/>
      <w:marRight w:val="0"/>
      <w:marTop w:val="0"/>
      <w:marBottom w:val="0"/>
      <w:divBdr>
        <w:top w:val="none" w:sz="0" w:space="0" w:color="auto"/>
        <w:left w:val="none" w:sz="0" w:space="0" w:color="auto"/>
        <w:bottom w:val="none" w:sz="0" w:space="0" w:color="auto"/>
        <w:right w:val="none" w:sz="0" w:space="0" w:color="auto"/>
      </w:divBdr>
    </w:div>
    <w:div w:id="211817411">
      <w:bodyDiv w:val="1"/>
      <w:marLeft w:val="0"/>
      <w:marRight w:val="0"/>
      <w:marTop w:val="0"/>
      <w:marBottom w:val="0"/>
      <w:divBdr>
        <w:top w:val="none" w:sz="0" w:space="0" w:color="auto"/>
        <w:left w:val="none" w:sz="0" w:space="0" w:color="auto"/>
        <w:bottom w:val="none" w:sz="0" w:space="0" w:color="auto"/>
        <w:right w:val="none" w:sz="0" w:space="0" w:color="auto"/>
      </w:divBdr>
    </w:div>
    <w:div w:id="218783978">
      <w:bodyDiv w:val="1"/>
      <w:marLeft w:val="0"/>
      <w:marRight w:val="0"/>
      <w:marTop w:val="0"/>
      <w:marBottom w:val="0"/>
      <w:divBdr>
        <w:top w:val="none" w:sz="0" w:space="0" w:color="auto"/>
        <w:left w:val="none" w:sz="0" w:space="0" w:color="auto"/>
        <w:bottom w:val="none" w:sz="0" w:space="0" w:color="auto"/>
        <w:right w:val="none" w:sz="0" w:space="0" w:color="auto"/>
      </w:divBdr>
    </w:div>
    <w:div w:id="219367151">
      <w:bodyDiv w:val="1"/>
      <w:marLeft w:val="0"/>
      <w:marRight w:val="0"/>
      <w:marTop w:val="0"/>
      <w:marBottom w:val="0"/>
      <w:divBdr>
        <w:top w:val="none" w:sz="0" w:space="0" w:color="auto"/>
        <w:left w:val="none" w:sz="0" w:space="0" w:color="auto"/>
        <w:bottom w:val="none" w:sz="0" w:space="0" w:color="auto"/>
        <w:right w:val="none" w:sz="0" w:space="0" w:color="auto"/>
      </w:divBdr>
    </w:div>
    <w:div w:id="223838018">
      <w:bodyDiv w:val="1"/>
      <w:marLeft w:val="0"/>
      <w:marRight w:val="0"/>
      <w:marTop w:val="0"/>
      <w:marBottom w:val="0"/>
      <w:divBdr>
        <w:top w:val="none" w:sz="0" w:space="0" w:color="auto"/>
        <w:left w:val="none" w:sz="0" w:space="0" w:color="auto"/>
        <w:bottom w:val="none" w:sz="0" w:space="0" w:color="auto"/>
        <w:right w:val="none" w:sz="0" w:space="0" w:color="auto"/>
      </w:divBdr>
    </w:div>
    <w:div w:id="227110825">
      <w:bodyDiv w:val="1"/>
      <w:marLeft w:val="0"/>
      <w:marRight w:val="0"/>
      <w:marTop w:val="0"/>
      <w:marBottom w:val="0"/>
      <w:divBdr>
        <w:top w:val="none" w:sz="0" w:space="0" w:color="auto"/>
        <w:left w:val="none" w:sz="0" w:space="0" w:color="auto"/>
        <w:bottom w:val="none" w:sz="0" w:space="0" w:color="auto"/>
        <w:right w:val="none" w:sz="0" w:space="0" w:color="auto"/>
      </w:divBdr>
    </w:div>
    <w:div w:id="231040609">
      <w:bodyDiv w:val="1"/>
      <w:marLeft w:val="0"/>
      <w:marRight w:val="0"/>
      <w:marTop w:val="0"/>
      <w:marBottom w:val="0"/>
      <w:divBdr>
        <w:top w:val="none" w:sz="0" w:space="0" w:color="auto"/>
        <w:left w:val="none" w:sz="0" w:space="0" w:color="auto"/>
        <w:bottom w:val="none" w:sz="0" w:space="0" w:color="auto"/>
        <w:right w:val="none" w:sz="0" w:space="0" w:color="auto"/>
      </w:divBdr>
    </w:div>
    <w:div w:id="232813048">
      <w:bodyDiv w:val="1"/>
      <w:marLeft w:val="0"/>
      <w:marRight w:val="0"/>
      <w:marTop w:val="0"/>
      <w:marBottom w:val="0"/>
      <w:divBdr>
        <w:top w:val="none" w:sz="0" w:space="0" w:color="auto"/>
        <w:left w:val="none" w:sz="0" w:space="0" w:color="auto"/>
        <w:bottom w:val="none" w:sz="0" w:space="0" w:color="auto"/>
        <w:right w:val="none" w:sz="0" w:space="0" w:color="auto"/>
      </w:divBdr>
    </w:div>
    <w:div w:id="245504768">
      <w:bodyDiv w:val="1"/>
      <w:marLeft w:val="0"/>
      <w:marRight w:val="0"/>
      <w:marTop w:val="0"/>
      <w:marBottom w:val="0"/>
      <w:divBdr>
        <w:top w:val="none" w:sz="0" w:space="0" w:color="auto"/>
        <w:left w:val="none" w:sz="0" w:space="0" w:color="auto"/>
        <w:bottom w:val="none" w:sz="0" w:space="0" w:color="auto"/>
        <w:right w:val="none" w:sz="0" w:space="0" w:color="auto"/>
      </w:divBdr>
    </w:div>
    <w:div w:id="245964340">
      <w:bodyDiv w:val="1"/>
      <w:marLeft w:val="0"/>
      <w:marRight w:val="0"/>
      <w:marTop w:val="0"/>
      <w:marBottom w:val="0"/>
      <w:divBdr>
        <w:top w:val="none" w:sz="0" w:space="0" w:color="auto"/>
        <w:left w:val="none" w:sz="0" w:space="0" w:color="auto"/>
        <w:bottom w:val="none" w:sz="0" w:space="0" w:color="auto"/>
        <w:right w:val="none" w:sz="0" w:space="0" w:color="auto"/>
      </w:divBdr>
    </w:div>
    <w:div w:id="249046632">
      <w:bodyDiv w:val="1"/>
      <w:marLeft w:val="0"/>
      <w:marRight w:val="0"/>
      <w:marTop w:val="0"/>
      <w:marBottom w:val="0"/>
      <w:divBdr>
        <w:top w:val="none" w:sz="0" w:space="0" w:color="auto"/>
        <w:left w:val="none" w:sz="0" w:space="0" w:color="auto"/>
        <w:bottom w:val="none" w:sz="0" w:space="0" w:color="auto"/>
        <w:right w:val="none" w:sz="0" w:space="0" w:color="auto"/>
      </w:divBdr>
    </w:div>
    <w:div w:id="263608600">
      <w:bodyDiv w:val="1"/>
      <w:marLeft w:val="0"/>
      <w:marRight w:val="0"/>
      <w:marTop w:val="0"/>
      <w:marBottom w:val="0"/>
      <w:divBdr>
        <w:top w:val="none" w:sz="0" w:space="0" w:color="auto"/>
        <w:left w:val="none" w:sz="0" w:space="0" w:color="auto"/>
        <w:bottom w:val="none" w:sz="0" w:space="0" w:color="auto"/>
        <w:right w:val="none" w:sz="0" w:space="0" w:color="auto"/>
      </w:divBdr>
    </w:div>
    <w:div w:id="265386317">
      <w:bodyDiv w:val="1"/>
      <w:marLeft w:val="0"/>
      <w:marRight w:val="0"/>
      <w:marTop w:val="0"/>
      <w:marBottom w:val="0"/>
      <w:divBdr>
        <w:top w:val="none" w:sz="0" w:space="0" w:color="auto"/>
        <w:left w:val="none" w:sz="0" w:space="0" w:color="auto"/>
        <w:bottom w:val="none" w:sz="0" w:space="0" w:color="auto"/>
        <w:right w:val="none" w:sz="0" w:space="0" w:color="auto"/>
      </w:divBdr>
    </w:div>
    <w:div w:id="267666978">
      <w:bodyDiv w:val="1"/>
      <w:marLeft w:val="0"/>
      <w:marRight w:val="0"/>
      <w:marTop w:val="0"/>
      <w:marBottom w:val="0"/>
      <w:divBdr>
        <w:top w:val="none" w:sz="0" w:space="0" w:color="auto"/>
        <w:left w:val="none" w:sz="0" w:space="0" w:color="auto"/>
        <w:bottom w:val="none" w:sz="0" w:space="0" w:color="auto"/>
        <w:right w:val="none" w:sz="0" w:space="0" w:color="auto"/>
      </w:divBdr>
    </w:div>
    <w:div w:id="283081161">
      <w:bodyDiv w:val="1"/>
      <w:marLeft w:val="0"/>
      <w:marRight w:val="0"/>
      <w:marTop w:val="0"/>
      <w:marBottom w:val="0"/>
      <w:divBdr>
        <w:top w:val="none" w:sz="0" w:space="0" w:color="auto"/>
        <w:left w:val="none" w:sz="0" w:space="0" w:color="auto"/>
        <w:bottom w:val="none" w:sz="0" w:space="0" w:color="auto"/>
        <w:right w:val="none" w:sz="0" w:space="0" w:color="auto"/>
      </w:divBdr>
    </w:div>
    <w:div w:id="289940528">
      <w:bodyDiv w:val="1"/>
      <w:marLeft w:val="0"/>
      <w:marRight w:val="0"/>
      <w:marTop w:val="0"/>
      <w:marBottom w:val="0"/>
      <w:divBdr>
        <w:top w:val="none" w:sz="0" w:space="0" w:color="auto"/>
        <w:left w:val="none" w:sz="0" w:space="0" w:color="auto"/>
        <w:bottom w:val="none" w:sz="0" w:space="0" w:color="auto"/>
        <w:right w:val="none" w:sz="0" w:space="0" w:color="auto"/>
      </w:divBdr>
    </w:div>
    <w:div w:id="291710955">
      <w:bodyDiv w:val="1"/>
      <w:marLeft w:val="0"/>
      <w:marRight w:val="0"/>
      <w:marTop w:val="0"/>
      <w:marBottom w:val="0"/>
      <w:divBdr>
        <w:top w:val="none" w:sz="0" w:space="0" w:color="auto"/>
        <w:left w:val="none" w:sz="0" w:space="0" w:color="auto"/>
        <w:bottom w:val="none" w:sz="0" w:space="0" w:color="auto"/>
        <w:right w:val="none" w:sz="0" w:space="0" w:color="auto"/>
      </w:divBdr>
    </w:div>
    <w:div w:id="310909074">
      <w:bodyDiv w:val="1"/>
      <w:marLeft w:val="0"/>
      <w:marRight w:val="0"/>
      <w:marTop w:val="0"/>
      <w:marBottom w:val="0"/>
      <w:divBdr>
        <w:top w:val="none" w:sz="0" w:space="0" w:color="auto"/>
        <w:left w:val="none" w:sz="0" w:space="0" w:color="auto"/>
        <w:bottom w:val="none" w:sz="0" w:space="0" w:color="auto"/>
        <w:right w:val="none" w:sz="0" w:space="0" w:color="auto"/>
      </w:divBdr>
    </w:div>
    <w:div w:id="312952617">
      <w:bodyDiv w:val="1"/>
      <w:marLeft w:val="0"/>
      <w:marRight w:val="0"/>
      <w:marTop w:val="0"/>
      <w:marBottom w:val="0"/>
      <w:divBdr>
        <w:top w:val="none" w:sz="0" w:space="0" w:color="auto"/>
        <w:left w:val="none" w:sz="0" w:space="0" w:color="auto"/>
        <w:bottom w:val="none" w:sz="0" w:space="0" w:color="auto"/>
        <w:right w:val="none" w:sz="0" w:space="0" w:color="auto"/>
      </w:divBdr>
    </w:div>
    <w:div w:id="317225473">
      <w:bodyDiv w:val="1"/>
      <w:marLeft w:val="0"/>
      <w:marRight w:val="0"/>
      <w:marTop w:val="0"/>
      <w:marBottom w:val="0"/>
      <w:divBdr>
        <w:top w:val="none" w:sz="0" w:space="0" w:color="auto"/>
        <w:left w:val="none" w:sz="0" w:space="0" w:color="auto"/>
        <w:bottom w:val="none" w:sz="0" w:space="0" w:color="auto"/>
        <w:right w:val="none" w:sz="0" w:space="0" w:color="auto"/>
      </w:divBdr>
    </w:div>
    <w:div w:id="334190407">
      <w:bodyDiv w:val="1"/>
      <w:marLeft w:val="0"/>
      <w:marRight w:val="0"/>
      <w:marTop w:val="0"/>
      <w:marBottom w:val="0"/>
      <w:divBdr>
        <w:top w:val="none" w:sz="0" w:space="0" w:color="auto"/>
        <w:left w:val="none" w:sz="0" w:space="0" w:color="auto"/>
        <w:bottom w:val="none" w:sz="0" w:space="0" w:color="auto"/>
        <w:right w:val="none" w:sz="0" w:space="0" w:color="auto"/>
      </w:divBdr>
    </w:div>
    <w:div w:id="348993362">
      <w:bodyDiv w:val="1"/>
      <w:marLeft w:val="0"/>
      <w:marRight w:val="0"/>
      <w:marTop w:val="0"/>
      <w:marBottom w:val="0"/>
      <w:divBdr>
        <w:top w:val="none" w:sz="0" w:space="0" w:color="auto"/>
        <w:left w:val="none" w:sz="0" w:space="0" w:color="auto"/>
        <w:bottom w:val="none" w:sz="0" w:space="0" w:color="auto"/>
        <w:right w:val="none" w:sz="0" w:space="0" w:color="auto"/>
      </w:divBdr>
    </w:div>
    <w:div w:id="353768780">
      <w:bodyDiv w:val="1"/>
      <w:marLeft w:val="0"/>
      <w:marRight w:val="0"/>
      <w:marTop w:val="0"/>
      <w:marBottom w:val="0"/>
      <w:divBdr>
        <w:top w:val="none" w:sz="0" w:space="0" w:color="auto"/>
        <w:left w:val="none" w:sz="0" w:space="0" w:color="auto"/>
        <w:bottom w:val="none" w:sz="0" w:space="0" w:color="auto"/>
        <w:right w:val="none" w:sz="0" w:space="0" w:color="auto"/>
      </w:divBdr>
    </w:div>
    <w:div w:id="367729815">
      <w:bodyDiv w:val="1"/>
      <w:marLeft w:val="0"/>
      <w:marRight w:val="0"/>
      <w:marTop w:val="0"/>
      <w:marBottom w:val="0"/>
      <w:divBdr>
        <w:top w:val="none" w:sz="0" w:space="0" w:color="auto"/>
        <w:left w:val="none" w:sz="0" w:space="0" w:color="auto"/>
        <w:bottom w:val="none" w:sz="0" w:space="0" w:color="auto"/>
        <w:right w:val="none" w:sz="0" w:space="0" w:color="auto"/>
      </w:divBdr>
    </w:div>
    <w:div w:id="372310716">
      <w:bodyDiv w:val="1"/>
      <w:marLeft w:val="0"/>
      <w:marRight w:val="0"/>
      <w:marTop w:val="0"/>
      <w:marBottom w:val="0"/>
      <w:divBdr>
        <w:top w:val="none" w:sz="0" w:space="0" w:color="auto"/>
        <w:left w:val="none" w:sz="0" w:space="0" w:color="auto"/>
        <w:bottom w:val="none" w:sz="0" w:space="0" w:color="auto"/>
        <w:right w:val="none" w:sz="0" w:space="0" w:color="auto"/>
      </w:divBdr>
    </w:div>
    <w:div w:id="372580905">
      <w:bodyDiv w:val="1"/>
      <w:marLeft w:val="0"/>
      <w:marRight w:val="0"/>
      <w:marTop w:val="0"/>
      <w:marBottom w:val="0"/>
      <w:divBdr>
        <w:top w:val="none" w:sz="0" w:space="0" w:color="auto"/>
        <w:left w:val="none" w:sz="0" w:space="0" w:color="auto"/>
        <w:bottom w:val="none" w:sz="0" w:space="0" w:color="auto"/>
        <w:right w:val="none" w:sz="0" w:space="0" w:color="auto"/>
      </w:divBdr>
    </w:div>
    <w:div w:id="374424427">
      <w:bodyDiv w:val="1"/>
      <w:marLeft w:val="0"/>
      <w:marRight w:val="0"/>
      <w:marTop w:val="0"/>
      <w:marBottom w:val="0"/>
      <w:divBdr>
        <w:top w:val="none" w:sz="0" w:space="0" w:color="auto"/>
        <w:left w:val="none" w:sz="0" w:space="0" w:color="auto"/>
        <w:bottom w:val="none" w:sz="0" w:space="0" w:color="auto"/>
        <w:right w:val="none" w:sz="0" w:space="0" w:color="auto"/>
      </w:divBdr>
    </w:div>
    <w:div w:id="378290340">
      <w:bodyDiv w:val="1"/>
      <w:marLeft w:val="0"/>
      <w:marRight w:val="0"/>
      <w:marTop w:val="0"/>
      <w:marBottom w:val="0"/>
      <w:divBdr>
        <w:top w:val="none" w:sz="0" w:space="0" w:color="auto"/>
        <w:left w:val="none" w:sz="0" w:space="0" w:color="auto"/>
        <w:bottom w:val="none" w:sz="0" w:space="0" w:color="auto"/>
        <w:right w:val="none" w:sz="0" w:space="0" w:color="auto"/>
      </w:divBdr>
    </w:div>
    <w:div w:id="389378265">
      <w:bodyDiv w:val="1"/>
      <w:marLeft w:val="0"/>
      <w:marRight w:val="0"/>
      <w:marTop w:val="0"/>
      <w:marBottom w:val="0"/>
      <w:divBdr>
        <w:top w:val="none" w:sz="0" w:space="0" w:color="auto"/>
        <w:left w:val="none" w:sz="0" w:space="0" w:color="auto"/>
        <w:bottom w:val="none" w:sz="0" w:space="0" w:color="auto"/>
        <w:right w:val="none" w:sz="0" w:space="0" w:color="auto"/>
      </w:divBdr>
    </w:div>
    <w:div w:id="410389784">
      <w:bodyDiv w:val="1"/>
      <w:marLeft w:val="0"/>
      <w:marRight w:val="0"/>
      <w:marTop w:val="0"/>
      <w:marBottom w:val="0"/>
      <w:divBdr>
        <w:top w:val="none" w:sz="0" w:space="0" w:color="auto"/>
        <w:left w:val="none" w:sz="0" w:space="0" w:color="auto"/>
        <w:bottom w:val="none" w:sz="0" w:space="0" w:color="auto"/>
        <w:right w:val="none" w:sz="0" w:space="0" w:color="auto"/>
      </w:divBdr>
    </w:div>
    <w:div w:id="426467662">
      <w:bodyDiv w:val="1"/>
      <w:marLeft w:val="0"/>
      <w:marRight w:val="0"/>
      <w:marTop w:val="0"/>
      <w:marBottom w:val="0"/>
      <w:divBdr>
        <w:top w:val="none" w:sz="0" w:space="0" w:color="auto"/>
        <w:left w:val="none" w:sz="0" w:space="0" w:color="auto"/>
        <w:bottom w:val="none" w:sz="0" w:space="0" w:color="auto"/>
        <w:right w:val="none" w:sz="0" w:space="0" w:color="auto"/>
      </w:divBdr>
    </w:div>
    <w:div w:id="435058919">
      <w:bodyDiv w:val="1"/>
      <w:marLeft w:val="0"/>
      <w:marRight w:val="0"/>
      <w:marTop w:val="0"/>
      <w:marBottom w:val="0"/>
      <w:divBdr>
        <w:top w:val="none" w:sz="0" w:space="0" w:color="auto"/>
        <w:left w:val="none" w:sz="0" w:space="0" w:color="auto"/>
        <w:bottom w:val="none" w:sz="0" w:space="0" w:color="auto"/>
        <w:right w:val="none" w:sz="0" w:space="0" w:color="auto"/>
      </w:divBdr>
    </w:div>
    <w:div w:id="442650547">
      <w:bodyDiv w:val="1"/>
      <w:marLeft w:val="0"/>
      <w:marRight w:val="0"/>
      <w:marTop w:val="0"/>
      <w:marBottom w:val="0"/>
      <w:divBdr>
        <w:top w:val="none" w:sz="0" w:space="0" w:color="auto"/>
        <w:left w:val="none" w:sz="0" w:space="0" w:color="auto"/>
        <w:bottom w:val="none" w:sz="0" w:space="0" w:color="auto"/>
        <w:right w:val="none" w:sz="0" w:space="0" w:color="auto"/>
      </w:divBdr>
    </w:div>
    <w:div w:id="443577553">
      <w:bodyDiv w:val="1"/>
      <w:marLeft w:val="0"/>
      <w:marRight w:val="0"/>
      <w:marTop w:val="0"/>
      <w:marBottom w:val="0"/>
      <w:divBdr>
        <w:top w:val="none" w:sz="0" w:space="0" w:color="auto"/>
        <w:left w:val="none" w:sz="0" w:space="0" w:color="auto"/>
        <w:bottom w:val="none" w:sz="0" w:space="0" w:color="auto"/>
        <w:right w:val="none" w:sz="0" w:space="0" w:color="auto"/>
      </w:divBdr>
    </w:div>
    <w:div w:id="446659931">
      <w:bodyDiv w:val="1"/>
      <w:marLeft w:val="0"/>
      <w:marRight w:val="0"/>
      <w:marTop w:val="0"/>
      <w:marBottom w:val="0"/>
      <w:divBdr>
        <w:top w:val="none" w:sz="0" w:space="0" w:color="auto"/>
        <w:left w:val="none" w:sz="0" w:space="0" w:color="auto"/>
        <w:bottom w:val="none" w:sz="0" w:space="0" w:color="auto"/>
        <w:right w:val="none" w:sz="0" w:space="0" w:color="auto"/>
      </w:divBdr>
    </w:div>
    <w:div w:id="453911680">
      <w:bodyDiv w:val="1"/>
      <w:marLeft w:val="0"/>
      <w:marRight w:val="0"/>
      <w:marTop w:val="0"/>
      <w:marBottom w:val="0"/>
      <w:divBdr>
        <w:top w:val="none" w:sz="0" w:space="0" w:color="auto"/>
        <w:left w:val="none" w:sz="0" w:space="0" w:color="auto"/>
        <w:bottom w:val="none" w:sz="0" w:space="0" w:color="auto"/>
        <w:right w:val="none" w:sz="0" w:space="0" w:color="auto"/>
      </w:divBdr>
    </w:div>
    <w:div w:id="455953413">
      <w:bodyDiv w:val="1"/>
      <w:marLeft w:val="0"/>
      <w:marRight w:val="0"/>
      <w:marTop w:val="0"/>
      <w:marBottom w:val="0"/>
      <w:divBdr>
        <w:top w:val="none" w:sz="0" w:space="0" w:color="auto"/>
        <w:left w:val="none" w:sz="0" w:space="0" w:color="auto"/>
        <w:bottom w:val="none" w:sz="0" w:space="0" w:color="auto"/>
        <w:right w:val="none" w:sz="0" w:space="0" w:color="auto"/>
      </w:divBdr>
    </w:div>
    <w:div w:id="463817480">
      <w:bodyDiv w:val="1"/>
      <w:marLeft w:val="0"/>
      <w:marRight w:val="0"/>
      <w:marTop w:val="0"/>
      <w:marBottom w:val="0"/>
      <w:divBdr>
        <w:top w:val="none" w:sz="0" w:space="0" w:color="auto"/>
        <w:left w:val="none" w:sz="0" w:space="0" w:color="auto"/>
        <w:bottom w:val="none" w:sz="0" w:space="0" w:color="auto"/>
        <w:right w:val="none" w:sz="0" w:space="0" w:color="auto"/>
      </w:divBdr>
    </w:div>
    <w:div w:id="472986196">
      <w:bodyDiv w:val="1"/>
      <w:marLeft w:val="0"/>
      <w:marRight w:val="0"/>
      <w:marTop w:val="0"/>
      <w:marBottom w:val="0"/>
      <w:divBdr>
        <w:top w:val="none" w:sz="0" w:space="0" w:color="auto"/>
        <w:left w:val="none" w:sz="0" w:space="0" w:color="auto"/>
        <w:bottom w:val="none" w:sz="0" w:space="0" w:color="auto"/>
        <w:right w:val="none" w:sz="0" w:space="0" w:color="auto"/>
      </w:divBdr>
    </w:div>
    <w:div w:id="477574252">
      <w:bodyDiv w:val="1"/>
      <w:marLeft w:val="0"/>
      <w:marRight w:val="0"/>
      <w:marTop w:val="0"/>
      <w:marBottom w:val="0"/>
      <w:divBdr>
        <w:top w:val="none" w:sz="0" w:space="0" w:color="auto"/>
        <w:left w:val="none" w:sz="0" w:space="0" w:color="auto"/>
        <w:bottom w:val="none" w:sz="0" w:space="0" w:color="auto"/>
        <w:right w:val="none" w:sz="0" w:space="0" w:color="auto"/>
      </w:divBdr>
    </w:div>
    <w:div w:id="485828716">
      <w:bodyDiv w:val="1"/>
      <w:marLeft w:val="0"/>
      <w:marRight w:val="0"/>
      <w:marTop w:val="0"/>
      <w:marBottom w:val="0"/>
      <w:divBdr>
        <w:top w:val="none" w:sz="0" w:space="0" w:color="auto"/>
        <w:left w:val="none" w:sz="0" w:space="0" w:color="auto"/>
        <w:bottom w:val="none" w:sz="0" w:space="0" w:color="auto"/>
        <w:right w:val="none" w:sz="0" w:space="0" w:color="auto"/>
      </w:divBdr>
    </w:div>
    <w:div w:id="496846091">
      <w:bodyDiv w:val="1"/>
      <w:marLeft w:val="0"/>
      <w:marRight w:val="0"/>
      <w:marTop w:val="0"/>
      <w:marBottom w:val="0"/>
      <w:divBdr>
        <w:top w:val="none" w:sz="0" w:space="0" w:color="auto"/>
        <w:left w:val="none" w:sz="0" w:space="0" w:color="auto"/>
        <w:bottom w:val="none" w:sz="0" w:space="0" w:color="auto"/>
        <w:right w:val="none" w:sz="0" w:space="0" w:color="auto"/>
      </w:divBdr>
    </w:div>
    <w:div w:id="504396132">
      <w:bodyDiv w:val="1"/>
      <w:marLeft w:val="0"/>
      <w:marRight w:val="0"/>
      <w:marTop w:val="0"/>
      <w:marBottom w:val="0"/>
      <w:divBdr>
        <w:top w:val="none" w:sz="0" w:space="0" w:color="auto"/>
        <w:left w:val="none" w:sz="0" w:space="0" w:color="auto"/>
        <w:bottom w:val="none" w:sz="0" w:space="0" w:color="auto"/>
        <w:right w:val="none" w:sz="0" w:space="0" w:color="auto"/>
      </w:divBdr>
    </w:div>
    <w:div w:id="507864143">
      <w:bodyDiv w:val="1"/>
      <w:marLeft w:val="0"/>
      <w:marRight w:val="0"/>
      <w:marTop w:val="0"/>
      <w:marBottom w:val="0"/>
      <w:divBdr>
        <w:top w:val="none" w:sz="0" w:space="0" w:color="auto"/>
        <w:left w:val="none" w:sz="0" w:space="0" w:color="auto"/>
        <w:bottom w:val="none" w:sz="0" w:space="0" w:color="auto"/>
        <w:right w:val="none" w:sz="0" w:space="0" w:color="auto"/>
      </w:divBdr>
    </w:div>
    <w:div w:id="508107402">
      <w:bodyDiv w:val="1"/>
      <w:marLeft w:val="0"/>
      <w:marRight w:val="0"/>
      <w:marTop w:val="0"/>
      <w:marBottom w:val="0"/>
      <w:divBdr>
        <w:top w:val="none" w:sz="0" w:space="0" w:color="auto"/>
        <w:left w:val="none" w:sz="0" w:space="0" w:color="auto"/>
        <w:bottom w:val="none" w:sz="0" w:space="0" w:color="auto"/>
        <w:right w:val="none" w:sz="0" w:space="0" w:color="auto"/>
      </w:divBdr>
    </w:div>
    <w:div w:id="516584661">
      <w:bodyDiv w:val="1"/>
      <w:marLeft w:val="0"/>
      <w:marRight w:val="0"/>
      <w:marTop w:val="0"/>
      <w:marBottom w:val="0"/>
      <w:divBdr>
        <w:top w:val="none" w:sz="0" w:space="0" w:color="auto"/>
        <w:left w:val="none" w:sz="0" w:space="0" w:color="auto"/>
        <w:bottom w:val="none" w:sz="0" w:space="0" w:color="auto"/>
        <w:right w:val="none" w:sz="0" w:space="0" w:color="auto"/>
      </w:divBdr>
    </w:div>
    <w:div w:id="529798747">
      <w:bodyDiv w:val="1"/>
      <w:marLeft w:val="0"/>
      <w:marRight w:val="0"/>
      <w:marTop w:val="0"/>
      <w:marBottom w:val="0"/>
      <w:divBdr>
        <w:top w:val="none" w:sz="0" w:space="0" w:color="auto"/>
        <w:left w:val="none" w:sz="0" w:space="0" w:color="auto"/>
        <w:bottom w:val="none" w:sz="0" w:space="0" w:color="auto"/>
        <w:right w:val="none" w:sz="0" w:space="0" w:color="auto"/>
      </w:divBdr>
    </w:div>
    <w:div w:id="539904482">
      <w:bodyDiv w:val="1"/>
      <w:marLeft w:val="0"/>
      <w:marRight w:val="0"/>
      <w:marTop w:val="0"/>
      <w:marBottom w:val="0"/>
      <w:divBdr>
        <w:top w:val="none" w:sz="0" w:space="0" w:color="auto"/>
        <w:left w:val="none" w:sz="0" w:space="0" w:color="auto"/>
        <w:bottom w:val="none" w:sz="0" w:space="0" w:color="auto"/>
        <w:right w:val="none" w:sz="0" w:space="0" w:color="auto"/>
      </w:divBdr>
    </w:div>
    <w:div w:id="541986502">
      <w:bodyDiv w:val="1"/>
      <w:marLeft w:val="0"/>
      <w:marRight w:val="0"/>
      <w:marTop w:val="0"/>
      <w:marBottom w:val="0"/>
      <w:divBdr>
        <w:top w:val="none" w:sz="0" w:space="0" w:color="auto"/>
        <w:left w:val="none" w:sz="0" w:space="0" w:color="auto"/>
        <w:bottom w:val="none" w:sz="0" w:space="0" w:color="auto"/>
        <w:right w:val="none" w:sz="0" w:space="0" w:color="auto"/>
      </w:divBdr>
    </w:div>
    <w:div w:id="542522758">
      <w:bodyDiv w:val="1"/>
      <w:marLeft w:val="0"/>
      <w:marRight w:val="0"/>
      <w:marTop w:val="0"/>
      <w:marBottom w:val="0"/>
      <w:divBdr>
        <w:top w:val="none" w:sz="0" w:space="0" w:color="auto"/>
        <w:left w:val="none" w:sz="0" w:space="0" w:color="auto"/>
        <w:bottom w:val="none" w:sz="0" w:space="0" w:color="auto"/>
        <w:right w:val="none" w:sz="0" w:space="0" w:color="auto"/>
      </w:divBdr>
    </w:div>
    <w:div w:id="543491698">
      <w:bodyDiv w:val="1"/>
      <w:marLeft w:val="0"/>
      <w:marRight w:val="0"/>
      <w:marTop w:val="0"/>
      <w:marBottom w:val="0"/>
      <w:divBdr>
        <w:top w:val="none" w:sz="0" w:space="0" w:color="auto"/>
        <w:left w:val="none" w:sz="0" w:space="0" w:color="auto"/>
        <w:bottom w:val="none" w:sz="0" w:space="0" w:color="auto"/>
        <w:right w:val="none" w:sz="0" w:space="0" w:color="auto"/>
      </w:divBdr>
    </w:div>
    <w:div w:id="561646550">
      <w:bodyDiv w:val="1"/>
      <w:marLeft w:val="0"/>
      <w:marRight w:val="0"/>
      <w:marTop w:val="0"/>
      <w:marBottom w:val="0"/>
      <w:divBdr>
        <w:top w:val="none" w:sz="0" w:space="0" w:color="auto"/>
        <w:left w:val="none" w:sz="0" w:space="0" w:color="auto"/>
        <w:bottom w:val="none" w:sz="0" w:space="0" w:color="auto"/>
        <w:right w:val="none" w:sz="0" w:space="0" w:color="auto"/>
      </w:divBdr>
    </w:div>
    <w:div w:id="562720164">
      <w:bodyDiv w:val="1"/>
      <w:marLeft w:val="0"/>
      <w:marRight w:val="0"/>
      <w:marTop w:val="0"/>
      <w:marBottom w:val="0"/>
      <w:divBdr>
        <w:top w:val="none" w:sz="0" w:space="0" w:color="auto"/>
        <w:left w:val="none" w:sz="0" w:space="0" w:color="auto"/>
        <w:bottom w:val="none" w:sz="0" w:space="0" w:color="auto"/>
        <w:right w:val="none" w:sz="0" w:space="0" w:color="auto"/>
      </w:divBdr>
    </w:div>
    <w:div w:id="565803432">
      <w:bodyDiv w:val="1"/>
      <w:marLeft w:val="0"/>
      <w:marRight w:val="0"/>
      <w:marTop w:val="0"/>
      <w:marBottom w:val="0"/>
      <w:divBdr>
        <w:top w:val="none" w:sz="0" w:space="0" w:color="auto"/>
        <w:left w:val="none" w:sz="0" w:space="0" w:color="auto"/>
        <w:bottom w:val="none" w:sz="0" w:space="0" w:color="auto"/>
        <w:right w:val="none" w:sz="0" w:space="0" w:color="auto"/>
      </w:divBdr>
    </w:div>
    <w:div w:id="566307781">
      <w:bodyDiv w:val="1"/>
      <w:marLeft w:val="0"/>
      <w:marRight w:val="0"/>
      <w:marTop w:val="0"/>
      <w:marBottom w:val="0"/>
      <w:divBdr>
        <w:top w:val="none" w:sz="0" w:space="0" w:color="auto"/>
        <w:left w:val="none" w:sz="0" w:space="0" w:color="auto"/>
        <w:bottom w:val="none" w:sz="0" w:space="0" w:color="auto"/>
        <w:right w:val="none" w:sz="0" w:space="0" w:color="auto"/>
      </w:divBdr>
    </w:div>
    <w:div w:id="568004965">
      <w:bodyDiv w:val="1"/>
      <w:marLeft w:val="0"/>
      <w:marRight w:val="0"/>
      <w:marTop w:val="0"/>
      <w:marBottom w:val="0"/>
      <w:divBdr>
        <w:top w:val="none" w:sz="0" w:space="0" w:color="auto"/>
        <w:left w:val="none" w:sz="0" w:space="0" w:color="auto"/>
        <w:bottom w:val="none" w:sz="0" w:space="0" w:color="auto"/>
        <w:right w:val="none" w:sz="0" w:space="0" w:color="auto"/>
      </w:divBdr>
    </w:div>
    <w:div w:id="569925012">
      <w:bodyDiv w:val="1"/>
      <w:marLeft w:val="0"/>
      <w:marRight w:val="0"/>
      <w:marTop w:val="0"/>
      <w:marBottom w:val="0"/>
      <w:divBdr>
        <w:top w:val="none" w:sz="0" w:space="0" w:color="auto"/>
        <w:left w:val="none" w:sz="0" w:space="0" w:color="auto"/>
        <w:bottom w:val="none" w:sz="0" w:space="0" w:color="auto"/>
        <w:right w:val="none" w:sz="0" w:space="0" w:color="auto"/>
      </w:divBdr>
    </w:div>
    <w:div w:id="571936427">
      <w:bodyDiv w:val="1"/>
      <w:marLeft w:val="0"/>
      <w:marRight w:val="0"/>
      <w:marTop w:val="0"/>
      <w:marBottom w:val="0"/>
      <w:divBdr>
        <w:top w:val="none" w:sz="0" w:space="0" w:color="auto"/>
        <w:left w:val="none" w:sz="0" w:space="0" w:color="auto"/>
        <w:bottom w:val="none" w:sz="0" w:space="0" w:color="auto"/>
        <w:right w:val="none" w:sz="0" w:space="0" w:color="auto"/>
      </w:divBdr>
    </w:div>
    <w:div w:id="574241879">
      <w:bodyDiv w:val="1"/>
      <w:marLeft w:val="0"/>
      <w:marRight w:val="0"/>
      <w:marTop w:val="0"/>
      <w:marBottom w:val="0"/>
      <w:divBdr>
        <w:top w:val="none" w:sz="0" w:space="0" w:color="auto"/>
        <w:left w:val="none" w:sz="0" w:space="0" w:color="auto"/>
        <w:bottom w:val="none" w:sz="0" w:space="0" w:color="auto"/>
        <w:right w:val="none" w:sz="0" w:space="0" w:color="auto"/>
      </w:divBdr>
    </w:div>
    <w:div w:id="576598145">
      <w:bodyDiv w:val="1"/>
      <w:marLeft w:val="0"/>
      <w:marRight w:val="0"/>
      <w:marTop w:val="0"/>
      <w:marBottom w:val="0"/>
      <w:divBdr>
        <w:top w:val="none" w:sz="0" w:space="0" w:color="auto"/>
        <w:left w:val="none" w:sz="0" w:space="0" w:color="auto"/>
        <w:bottom w:val="none" w:sz="0" w:space="0" w:color="auto"/>
        <w:right w:val="none" w:sz="0" w:space="0" w:color="auto"/>
      </w:divBdr>
    </w:div>
    <w:div w:id="582564354">
      <w:bodyDiv w:val="1"/>
      <w:marLeft w:val="0"/>
      <w:marRight w:val="0"/>
      <w:marTop w:val="0"/>
      <w:marBottom w:val="0"/>
      <w:divBdr>
        <w:top w:val="none" w:sz="0" w:space="0" w:color="auto"/>
        <w:left w:val="none" w:sz="0" w:space="0" w:color="auto"/>
        <w:bottom w:val="none" w:sz="0" w:space="0" w:color="auto"/>
        <w:right w:val="none" w:sz="0" w:space="0" w:color="auto"/>
      </w:divBdr>
    </w:div>
    <w:div w:id="584847326">
      <w:bodyDiv w:val="1"/>
      <w:marLeft w:val="0"/>
      <w:marRight w:val="0"/>
      <w:marTop w:val="0"/>
      <w:marBottom w:val="0"/>
      <w:divBdr>
        <w:top w:val="none" w:sz="0" w:space="0" w:color="auto"/>
        <w:left w:val="none" w:sz="0" w:space="0" w:color="auto"/>
        <w:bottom w:val="none" w:sz="0" w:space="0" w:color="auto"/>
        <w:right w:val="none" w:sz="0" w:space="0" w:color="auto"/>
      </w:divBdr>
    </w:div>
    <w:div w:id="590701919">
      <w:bodyDiv w:val="1"/>
      <w:marLeft w:val="0"/>
      <w:marRight w:val="0"/>
      <w:marTop w:val="0"/>
      <w:marBottom w:val="0"/>
      <w:divBdr>
        <w:top w:val="none" w:sz="0" w:space="0" w:color="auto"/>
        <w:left w:val="none" w:sz="0" w:space="0" w:color="auto"/>
        <w:bottom w:val="none" w:sz="0" w:space="0" w:color="auto"/>
        <w:right w:val="none" w:sz="0" w:space="0" w:color="auto"/>
      </w:divBdr>
    </w:div>
    <w:div w:id="596324972">
      <w:bodyDiv w:val="1"/>
      <w:marLeft w:val="0"/>
      <w:marRight w:val="0"/>
      <w:marTop w:val="0"/>
      <w:marBottom w:val="0"/>
      <w:divBdr>
        <w:top w:val="none" w:sz="0" w:space="0" w:color="auto"/>
        <w:left w:val="none" w:sz="0" w:space="0" w:color="auto"/>
        <w:bottom w:val="none" w:sz="0" w:space="0" w:color="auto"/>
        <w:right w:val="none" w:sz="0" w:space="0" w:color="auto"/>
      </w:divBdr>
    </w:div>
    <w:div w:id="603265272">
      <w:bodyDiv w:val="1"/>
      <w:marLeft w:val="0"/>
      <w:marRight w:val="0"/>
      <w:marTop w:val="0"/>
      <w:marBottom w:val="0"/>
      <w:divBdr>
        <w:top w:val="none" w:sz="0" w:space="0" w:color="auto"/>
        <w:left w:val="none" w:sz="0" w:space="0" w:color="auto"/>
        <w:bottom w:val="none" w:sz="0" w:space="0" w:color="auto"/>
        <w:right w:val="none" w:sz="0" w:space="0" w:color="auto"/>
      </w:divBdr>
    </w:div>
    <w:div w:id="615986202">
      <w:bodyDiv w:val="1"/>
      <w:marLeft w:val="0"/>
      <w:marRight w:val="0"/>
      <w:marTop w:val="0"/>
      <w:marBottom w:val="0"/>
      <w:divBdr>
        <w:top w:val="none" w:sz="0" w:space="0" w:color="auto"/>
        <w:left w:val="none" w:sz="0" w:space="0" w:color="auto"/>
        <w:bottom w:val="none" w:sz="0" w:space="0" w:color="auto"/>
        <w:right w:val="none" w:sz="0" w:space="0" w:color="auto"/>
      </w:divBdr>
    </w:div>
    <w:div w:id="627400589">
      <w:bodyDiv w:val="1"/>
      <w:marLeft w:val="0"/>
      <w:marRight w:val="0"/>
      <w:marTop w:val="0"/>
      <w:marBottom w:val="0"/>
      <w:divBdr>
        <w:top w:val="none" w:sz="0" w:space="0" w:color="auto"/>
        <w:left w:val="none" w:sz="0" w:space="0" w:color="auto"/>
        <w:bottom w:val="none" w:sz="0" w:space="0" w:color="auto"/>
        <w:right w:val="none" w:sz="0" w:space="0" w:color="auto"/>
      </w:divBdr>
    </w:div>
    <w:div w:id="635646478">
      <w:bodyDiv w:val="1"/>
      <w:marLeft w:val="0"/>
      <w:marRight w:val="0"/>
      <w:marTop w:val="0"/>
      <w:marBottom w:val="0"/>
      <w:divBdr>
        <w:top w:val="none" w:sz="0" w:space="0" w:color="auto"/>
        <w:left w:val="none" w:sz="0" w:space="0" w:color="auto"/>
        <w:bottom w:val="none" w:sz="0" w:space="0" w:color="auto"/>
        <w:right w:val="none" w:sz="0" w:space="0" w:color="auto"/>
      </w:divBdr>
    </w:div>
    <w:div w:id="638921264">
      <w:bodyDiv w:val="1"/>
      <w:marLeft w:val="0"/>
      <w:marRight w:val="0"/>
      <w:marTop w:val="0"/>
      <w:marBottom w:val="0"/>
      <w:divBdr>
        <w:top w:val="none" w:sz="0" w:space="0" w:color="auto"/>
        <w:left w:val="none" w:sz="0" w:space="0" w:color="auto"/>
        <w:bottom w:val="none" w:sz="0" w:space="0" w:color="auto"/>
        <w:right w:val="none" w:sz="0" w:space="0" w:color="auto"/>
      </w:divBdr>
    </w:div>
    <w:div w:id="646252407">
      <w:bodyDiv w:val="1"/>
      <w:marLeft w:val="0"/>
      <w:marRight w:val="0"/>
      <w:marTop w:val="0"/>
      <w:marBottom w:val="0"/>
      <w:divBdr>
        <w:top w:val="none" w:sz="0" w:space="0" w:color="auto"/>
        <w:left w:val="none" w:sz="0" w:space="0" w:color="auto"/>
        <w:bottom w:val="none" w:sz="0" w:space="0" w:color="auto"/>
        <w:right w:val="none" w:sz="0" w:space="0" w:color="auto"/>
      </w:divBdr>
    </w:div>
    <w:div w:id="646864043">
      <w:bodyDiv w:val="1"/>
      <w:marLeft w:val="0"/>
      <w:marRight w:val="0"/>
      <w:marTop w:val="0"/>
      <w:marBottom w:val="0"/>
      <w:divBdr>
        <w:top w:val="none" w:sz="0" w:space="0" w:color="auto"/>
        <w:left w:val="none" w:sz="0" w:space="0" w:color="auto"/>
        <w:bottom w:val="none" w:sz="0" w:space="0" w:color="auto"/>
        <w:right w:val="none" w:sz="0" w:space="0" w:color="auto"/>
      </w:divBdr>
    </w:div>
    <w:div w:id="650913428">
      <w:bodyDiv w:val="1"/>
      <w:marLeft w:val="0"/>
      <w:marRight w:val="0"/>
      <w:marTop w:val="0"/>
      <w:marBottom w:val="0"/>
      <w:divBdr>
        <w:top w:val="none" w:sz="0" w:space="0" w:color="auto"/>
        <w:left w:val="none" w:sz="0" w:space="0" w:color="auto"/>
        <w:bottom w:val="none" w:sz="0" w:space="0" w:color="auto"/>
        <w:right w:val="none" w:sz="0" w:space="0" w:color="auto"/>
      </w:divBdr>
    </w:div>
    <w:div w:id="652489481">
      <w:bodyDiv w:val="1"/>
      <w:marLeft w:val="0"/>
      <w:marRight w:val="0"/>
      <w:marTop w:val="0"/>
      <w:marBottom w:val="0"/>
      <w:divBdr>
        <w:top w:val="none" w:sz="0" w:space="0" w:color="auto"/>
        <w:left w:val="none" w:sz="0" w:space="0" w:color="auto"/>
        <w:bottom w:val="none" w:sz="0" w:space="0" w:color="auto"/>
        <w:right w:val="none" w:sz="0" w:space="0" w:color="auto"/>
      </w:divBdr>
    </w:div>
    <w:div w:id="660086690">
      <w:bodyDiv w:val="1"/>
      <w:marLeft w:val="0"/>
      <w:marRight w:val="0"/>
      <w:marTop w:val="0"/>
      <w:marBottom w:val="0"/>
      <w:divBdr>
        <w:top w:val="none" w:sz="0" w:space="0" w:color="auto"/>
        <w:left w:val="none" w:sz="0" w:space="0" w:color="auto"/>
        <w:bottom w:val="none" w:sz="0" w:space="0" w:color="auto"/>
        <w:right w:val="none" w:sz="0" w:space="0" w:color="auto"/>
      </w:divBdr>
    </w:div>
    <w:div w:id="665937084">
      <w:bodyDiv w:val="1"/>
      <w:marLeft w:val="0"/>
      <w:marRight w:val="0"/>
      <w:marTop w:val="0"/>
      <w:marBottom w:val="0"/>
      <w:divBdr>
        <w:top w:val="none" w:sz="0" w:space="0" w:color="auto"/>
        <w:left w:val="none" w:sz="0" w:space="0" w:color="auto"/>
        <w:bottom w:val="none" w:sz="0" w:space="0" w:color="auto"/>
        <w:right w:val="none" w:sz="0" w:space="0" w:color="auto"/>
      </w:divBdr>
    </w:div>
    <w:div w:id="672806123">
      <w:bodyDiv w:val="1"/>
      <w:marLeft w:val="0"/>
      <w:marRight w:val="0"/>
      <w:marTop w:val="0"/>
      <w:marBottom w:val="0"/>
      <w:divBdr>
        <w:top w:val="none" w:sz="0" w:space="0" w:color="auto"/>
        <w:left w:val="none" w:sz="0" w:space="0" w:color="auto"/>
        <w:bottom w:val="none" w:sz="0" w:space="0" w:color="auto"/>
        <w:right w:val="none" w:sz="0" w:space="0" w:color="auto"/>
      </w:divBdr>
    </w:div>
    <w:div w:id="677196966">
      <w:bodyDiv w:val="1"/>
      <w:marLeft w:val="0"/>
      <w:marRight w:val="0"/>
      <w:marTop w:val="0"/>
      <w:marBottom w:val="0"/>
      <w:divBdr>
        <w:top w:val="none" w:sz="0" w:space="0" w:color="auto"/>
        <w:left w:val="none" w:sz="0" w:space="0" w:color="auto"/>
        <w:bottom w:val="none" w:sz="0" w:space="0" w:color="auto"/>
        <w:right w:val="none" w:sz="0" w:space="0" w:color="auto"/>
      </w:divBdr>
    </w:div>
    <w:div w:id="680667261">
      <w:bodyDiv w:val="1"/>
      <w:marLeft w:val="0"/>
      <w:marRight w:val="0"/>
      <w:marTop w:val="0"/>
      <w:marBottom w:val="0"/>
      <w:divBdr>
        <w:top w:val="none" w:sz="0" w:space="0" w:color="auto"/>
        <w:left w:val="none" w:sz="0" w:space="0" w:color="auto"/>
        <w:bottom w:val="none" w:sz="0" w:space="0" w:color="auto"/>
        <w:right w:val="none" w:sz="0" w:space="0" w:color="auto"/>
      </w:divBdr>
    </w:div>
    <w:div w:id="685133750">
      <w:bodyDiv w:val="1"/>
      <w:marLeft w:val="0"/>
      <w:marRight w:val="0"/>
      <w:marTop w:val="0"/>
      <w:marBottom w:val="0"/>
      <w:divBdr>
        <w:top w:val="none" w:sz="0" w:space="0" w:color="auto"/>
        <w:left w:val="none" w:sz="0" w:space="0" w:color="auto"/>
        <w:bottom w:val="none" w:sz="0" w:space="0" w:color="auto"/>
        <w:right w:val="none" w:sz="0" w:space="0" w:color="auto"/>
      </w:divBdr>
    </w:div>
    <w:div w:id="694428979">
      <w:bodyDiv w:val="1"/>
      <w:marLeft w:val="0"/>
      <w:marRight w:val="0"/>
      <w:marTop w:val="0"/>
      <w:marBottom w:val="0"/>
      <w:divBdr>
        <w:top w:val="none" w:sz="0" w:space="0" w:color="auto"/>
        <w:left w:val="none" w:sz="0" w:space="0" w:color="auto"/>
        <w:bottom w:val="none" w:sz="0" w:space="0" w:color="auto"/>
        <w:right w:val="none" w:sz="0" w:space="0" w:color="auto"/>
      </w:divBdr>
    </w:div>
    <w:div w:id="700282485">
      <w:bodyDiv w:val="1"/>
      <w:marLeft w:val="0"/>
      <w:marRight w:val="0"/>
      <w:marTop w:val="0"/>
      <w:marBottom w:val="0"/>
      <w:divBdr>
        <w:top w:val="none" w:sz="0" w:space="0" w:color="auto"/>
        <w:left w:val="none" w:sz="0" w:space="0" w:color="auto"/>
        <w:bottom w:val="none" w:sz="0" w:space="0" w:color="auto"/>
        <w:right w:val="none" w:sz="0" w:space="0" w:color="auto"/>
      </w:divBdr>
    </w:div>
    <w:div w:id="707530565">
      <w:bodyDiv w:val="1"/>
      <w:marLeft w:val="0"/>
      <w:marRight w:val="0"/>
      <w:marTop w:val="0"/>
      <w:marBottom w:val="0"/>
      <w:divBdr>
        <w:top w:val="none" w:sz="0" w:space="0" w:color="auto"/>
        <w:left w:val="none" w:sz="0" w:space="0" w:color="auto"/>
        <w:bottom w:val="none" w:sz="0" w:space="0" w:color="auto"/>
        <w:right w:val="none" w:sz="0" w:space="0" w:color="auto"/>
      </w:divBdr>
    </w:div>
    <w:div w:id="713965943">
      <w:bodyDiv w:val="1"/>
      <w:marLeft w:val="0"/>
      <w:marRight w:val="0"/>
      <w:marTop w:val="0"/>
      <w:marBottom w:val="0"/>
      <w:divBdr>
        <w:top w:val="none" w:sz="0" w:space="0" w:color="auto"/>
        <w:left w:val="none" w:sz="0" w:space="0" w:color="auto"/>
        <w:bottom w:val="none" w:sz="0" w:space="0" w:color="auto"/>
        <w:right w:val="none" w:sz="0" w:space="0" w:color="auto"/>
      </w:divBdr>
    </w:div>
    <w:div w:id="715276678">
      <w:bodyDiv w:val="1"/>
      <w:marLeft w:val="0"/>
      <w:marRight w:val="0"/>
      <w:marTop w:val="0"/>
      <w:marBottom w:val="0"/>
      <w:divBdr>
        <w:top w:val="none" w:sz="0" w:space="0" w:color="auto"/>
        <w:left w:val="none" w:sz="0" w:space="0" w:color="auto"/>
        <w:bottom w:val="none" w:sz="0" w:space="0" w:color="auto"/>
        <w:right w:val="none" w:sz="0" w:space="0" w:color="auto"/>
      </w:divBdr>
    </w:div>
    <w:div w:id="721632176">
      <w:bodyDiv w:val="1"/>
      <w:marLeft w:val="0"/>
      <w:marRight w:val="0"/>
      <w:marTop w:val="0"/>
      <w:marBottom w:val="0"/>
      <w:divBdr>
        <w:top w:val="none" w:sz="0" w:space="0" w:color="auto"/>
        <w:left w:val="none" w:sz="0" w:space="0" w:color="auto"/>
        <w:bottom w:val="none" w:sz="0" w:space="0" w:color="auto"/>
        <w:right w:val="none" w:sz="0" w:space="0" w:color="auto"/>
      </w:divBdr>
    </w:div>
    <w:div w:id="724064620">
      <w:bodyDiv w:val="1"/>
      <w:marLeft w:val="0"/>
      <w:marRight w:val="0"/>
      <w:marTop w:val="0"/>
      <w:marBottom w:val="0"/>
      <w:divBdr>
        <w:top w:val="none" w:sz="0" w:space="0" w:color="auto"/>
        <w:left w:val="none" w:sz="0" w:space="0" w:color="auto"/>
        <w:bottom w:val="none" w:sz="0" w:space="0" w:color="auto"/>
        <w:right w:val="none" w:sz="0" w:space="0" w:color="auto"/>
      </w:divBdr>
    </w:div>
    <w:div w:id="726219316">
      <w:bodyDiv w:val="1"/>
      <w:marLeft w:val="0"/>
      <w:marRight w:val="0"/>
      <w:marTop w:val="0"/>
      <w:marBottom w:val="0"/>
      <w:divBdr>
        <w:top w:val="none" w:sz="0" w:space="0" w:color="auto"/>
        <w:left w:val="none" w:sz="0" w:space="0" w:color="auto"/>
        <w:bottom w:val="none" w:sz="0" w:space="0" w:color="auto"/>
        <w:right w:val="none" w:sz="0" w:space="0" w:color="auto"/>
      </w:divBdr>
    </w:div>
    <w:div w:id="730812231">
      <w:bodyDiv w:val="1"/>
      <w:marLeft w:val="0"/>
      <w:marRight w:val="0"/>
      <w:marTop w:val="0"/>
      <w:marBottom w:val="0"/>
      <w:divBdr>
        <w:top w:val="none" w:sz="0" w:space="0" w:color="auto"/>
        <w:left w:val="none" w:sz="0" w:space="0" w:color="auto"/>
        <w:bottom w:val="none" w:sz="0" w:space="0" w:color="auto"/>
        <w:right w:val="none" w:sz="0" w:space="0" w:color="auto"/>
      </w:divBdr>
    </w:div>
    <w:div w:id="733089950">
      <w:bodyDiv w:val="1"/>
      <w:marLeft w:val="0"/>
      <w:marRight w:val="0"/>
      <w:marTop w:val="0"/>
      <w:marBottom w:val="0"/>
      <w:divBdr>
        <w:top w:val="none" w:sz="0" w:space="0" w:color="auto"/>
        <w:left w:val="none" w:sz="0" w:space="0" w:color="auto"/>
        <w:bottom w:val="none" w:sz="0" w:space="0" w:color="auto"/>
        <w:right w:val="none" w:sz="0" w:space="0" w:color="auto"/>
      </w:divBdr>
    </w:div>
    <w:div w:id="735979442">
      <w:bodyDiv w:val="1"/>
      <w:marLeft w:val="0"/>
      <w:marRight w:val="0"/>
      <w:marTop w:val="0"/>
      <w:marBottom w:val="0"/>
      <w:divBdr>
        <w:top w:val="none" w:sz="0" w:space="0" w:color="auto"/>
        <w:left w:val="none" w:sz="0" w:space="0" w:color="auto"/>
        <w:bottom w:val="none" w:sz="0" w:space="0" w:color="auto"/>
        <w:right w:val="none" w:sz="0" w:space="0" w:color="auto"/>
      </w:divBdr>
    </w:div>
    <w:div w:id="739206356">
      <w:bodyDiv w:val="1"/>
      <w:marLeft w:val="0"/>
      <w:marRight w:val="0"/>
      <w:marTop w:val="0"/>
      <w:marBottom w:val="0"/>
      <w:divBdr>
        <w:top w:val="none" w:sz="0" w:space="0" w:color="auto"/>
        <w:left w:val="none" w:sz="0" w:space="0" w:color="auto"/>
        <w:bottom w:val="none" w:sz="0" w:space="0" w:color="auto"/>
        <w:right w:val="none" w:sz="0" w:space="0" w:color="auto"/>
      </w:divBdr>
    </w:div>
    <w:div w:id="742289124">
      <w:bodyDiv w:val="1"/>
      <w:marLeft w:val="0"/>
      <w:marRight w:val="0"/>
      <w:marTop w:val="0"/>
      <w:marBottom w:val="0"/>
      <w:divBdr>
        <w:top w:val="none" w:sz="0" w:space="0" w:color="auto"/>
        <w:left w:val="none" w:sz="0" w:space="0" w:color="auto"/>
        <w:bottom w:val="none" w:sz="0" w:space="0" w:color="auto"/>
        <w:right w:val="none" w:sz="0" w:space="0" w:color="auto"/>
      </w:divBdr>
    </w:div>
    <w:div w:id="742600844">
      <w:bodyDiv w:val="1"/>
      <w:marLeft w:val="0"/>
      <w:marRight w:val="0"/>
      <w:marTop w:val="0"/>
      <w:marBottom w:val="0"/>
      <w:divBdr>
        <w:top w:val="none" w:sz="0" w:space="0" w:color="auto"/>
        <w:left w:val="none" w:sz="0" w:space="0" w:color="auto"/>
        <w:bottom w:val="none" w:sz="0" w:space="0" w:color="auto"/>
        <w:right w:val="none" w:sz="0" w:space="0" w:color="auto"/>
      </w:divBdr>
    </w:div>
    <w:div w:id="750125474">
      <w:bodyDiv w:val="1"/>
      <w:marLeft w:val="0"/>
      <w:marRight w:val="0"/>
      <w:marTop w:val="0"/>
      <w:marBottom w:val="0"/>
      <w:divBdr>
        <w:top w:val="none" w:sz="0" w:space="0" w:color="auto"/>
        <w:left w:val="none" w:sz="0" w:space="0" w:color="auto"/>
        <w:bottom w:val="none" w:sz="0" w:space="0" w:color="auto"/>
        <w:right w:val="none" w:sz="0" w:space="0" w:color="auto"/>
      </w:divBdr>
    </w:div>
    <w:div w:id="773405982">
      <w:bodyDiv w:val="1"/>
      <w:marLeft w:val="0"/>
      <w:marRight w:val="0"/>
      <w:marTop w:val="0"/>
      <w:marBottom w:val="0"/>
      <w:divBdr>
        <w:top w:val="none" w:sz="0" w:space="0" w:color="auto"/>
        <w:left w:val="none" w:sz="0" w:space="0" w:color="auto"/>
        <w:bottom w:val="none" w:sz="0" w:space="0" w:color="auto"/>
        <w:right w:val="none" w:sz="0" w:space="0" w:color="auto"/>
      </w:divBdr>
    </w:div>
    <w:div w:id="782960997">
      <w:bodyDiv w:val="1"/>
      <w:marLeft w:val="0"/>
      <w:marRight w:val="0"/>
      <w:marTop w:val="0"/>
      <w:marBottom w:val="0"/>
      <w:divBdr>
        <w:top w:val="none" w:sz="0" w:space="0" w:color="auto"/>
        <w:left w:val="none" w:sz="0" w:space="0" w:color="auto"/>
        <w:bottom w:val="none" w:sz="0" w:space="0" w:color="auto"/>
        <w:right w:val="none" w:sz="0" w:space="0" w:color="auto"/>
      </w:divBdr>
    </w:div>
    <w:div w:id="789280078">
      <w:bodyDiv w:val="1"/>
      <w:marLeft w:val="0"/>
      <w:marRight w:val="0"/>
      <w:marTop w:val="0"/>
      <w:marBottom w:val="0"/>
      <w:divBdr>
        <w:top w:val="none" w:sz="0" w:space="0" w:color="auto"/>
        <w:left w:val="none" w:sz="0" w:space="0" w:color="auto"/>
        <w:bottom w:val="none" w:sz="0" w:space="0" w:color="auto"/>
        <w:right w:val="none" w:sz="0" w:space="0" w:color="auto"/>
      </w:divBdr>
    </w:div>
    <w:div w:id="792479593">
      <w:bodyDiv w:val="1"/>
      <w:marLeft w:val="0"/>
      <w:marRight w:val="0"/>
      <w:marTop w:val="0"/>
      <w:marBottom w:val="0"/>
      <w:divBdr>
        <w:top w:val="none" w:sz="0" w:space="0" w:color="auto"/>
        <w:left w:val="none" w:sz="0" w:space="0" w:color="auto"/>
        <w:bottom w:val="none" w:sz="0" w:space="0" w:color="auto"/>
        <w:right w:val="none" w:sz="0" w:space="0" w:color="auto"/>
      </w:divBdr>
    </w:div>
    <w:div w:id="804549441">
      <w:bodyDiv w:val="1"/>
      <w:marLeft w:val="0"/>
      <w:marRight w:val="0"/>
      <w:marTop w:val="0"/>
      <w:marBottom w:val="0"/>
      <w:divBdr>
        <w:top w:val="none" w:sz="0" w:space="0" w:color="auto"/>
        <w:left w:val="none" w:sz="0" w:space="0" w:color="auto"/>
        <w:bottom w:val="none" w:sz="0" w:space="0" w:color="auto"/>
        <w:right w:val="none" w:sz="0" w:space="0" w:color="auto"/>
      </w:divBdr>
    </w:div>
    <w:div w:id="810291427">
      <w:bodyDiv w:val="1"/>
      <w:marLeft w:val="0"/>
      <w:marRight w:val="0"/>
      <w:marTop w:val="0"/>
      <w:marBottom w:val="0"/>
      <w:divBdr>
        <w:top w:val="none" w:sz="0" w:space="0" w:color="auto"/>
        <w:left w:val="none" w:sz="0" w:space="0" w:color="auto"/>
        <w:bottom w:val="none" w:sz="0" w:space="0" w:color="auto"/>
        <w:right w:val="none" w:sz="0" w:space="0" w:color="auto"/>
      </w:divBdr>
    </w:div>
    <w:div w:id="819267681">
      <w:bodyDiv w:val="1"/>
      <w:marLeft w:val="0"/>
      <w:marRight w:val="0"/>
      <w:marTop w:val="0"/>
      <w:marBottom w:val="0"/>
      <w:divBdr>
        <w:top w:val="none" w:sz="0" w:space="0" w:color="auto"/>
        <w:left w:val="none" w:sz="0" w:space="0" w:color="auto"/>
        <w:bottom w:val="none" w:sz="0" w:space="0" w:color="auto"/>
        <w:right w:val="none" w:sz="0" w:space="0" w:color="auto"/>
      </w:divBdr>
    </w:div>
    <w:div w:id="827743161">
      <w:bodyDiv w:val="1"/>
      <w:marLeft w:val="0"/>
      <w:marRight w:val="0"/>
      <w:marTop w:val="0"/>
      <w:marBottom w:val="0"/>
      <w:divBdr>
        <w:top w:val="none" w:sz="0" w:space="0" w:color="auto"/>
        <w:left w:val="none" w:sz="0" w:space="0" w:color="auto"/>
        <w:bottom w:val="none" w:sz="0" w:space="0" w:color="auto"/>
        <w:right w:val="none" w:sz="0" w:space="0" w:color="auto"/>
      </w:divBdr>
    </w:div>
    <w:div w:id="837697421">
      <w:bodyDiv w:val="1"/>
      <w:marLeft w:val="0"/>
      <w:marRight w:val="0"/>
      <w:marTop w:val="0"/>
      <w:marBottom w:val="0"/>
      <w:divBdr>
        <w:top w:val="none" w:sz="0" w:space="0" w:color="auto"/>
        <w:left w:val="none" w:sz="0" w:space="0" w:color="auto"/>
        <w:bottom w:val="none" w:sz="0" w:space="0" w:color="auto"/>
        <w:right w:val="none" w:sz="0" w:space="0" w:color="auto"/>
      </w:divBdr>
    </w:div>
    <w:div w:id="842089662">
      <w:bodyDiv w:val="1"/>
      <w:marLeft w:val="0"/>
      <w:marRight w:val="0"/>
      <w:marTop w:val="0"/>
      <w:marBottom w:val="0"/>
      <w:divBdr>
        <w:top w:val="none" w:sz="0" w:space="0" w:color="auto"/>
        <w:left w:val="none" w:sz="0" w:space="0" w:color="auto"/>
        <w:bottom w:val="none" w:sz="0" w:space="0" w:color="auto"/>
        <w:right w:val="none" w:sz="0" w:space="0" w:color="auto"/>
      </w:divBdr>
    </w:div>
    <w:div w:id="854537508">
      <w:bodyDiv w:val="1"/>
      <w:marLeft w:val="0"/>
      <w:marRight w:val="0"/>
      <w:marTop w:val="0"/>
      <w:marBottom w:val="0"/>
      <w:divBdr>
        <w:top w:val="none" w:sz="0" w:space="0" w:color="auto"/>
        <w:left w:val="none" w:sz="0" w:space="0" w:color="auto"/>
        <w:bottom w:val="none" w:sz="0" w:space="0" w:color="auto"/>
        <w:right w:val="none" w:sz="0" w:space="0" w:color="auto"/>
      </w:divBdr>
    </w:div>
    <w:div w:id="856190370">
      <w:bodyDiv w:val="1"/>
      <w:marLeft w:val="0"/>
      <w:marRight w:val="0"/>
      <w:marTop w:val="0"/>
      <w:marBottom w:val="0"/>
      <w:divBdr>
        <w:top w:val="none" w:sz="0" w:space="0" w:color="auto"/>
        <w:left w:val="none" w:sz="0" w:space="0" w:color="auto"/>
        <w:bottom w:val="none" w:sz="0" w:space="0" w:color="auto"/>
        <w:right w:val="none" w:sz="0" w:space="0" w:color="auto"/>
      </w:divBdr>
    </w:div>
    <w:div w:id="864289214">
      <w:bodyDiv w:val="1"/>
      <w:marLeft w:val="0"/>
      <w:marRight w:val="0"/>
      <w:marTop w:val="0"/>
      <w:marBottom w:val="0"/>
      <w:divBdr>
        <w:top w:val="none" w:sz="0" w:space="0" w:color="auto"/>
        <w:left w:val="none" w:sz="0" w:space="0" w:color="auto"/>
        <w:bottom w:val="none" w:sz="0" w:space="0" w:color="auto"/>
        <w:right w:val="none" w:sz="0" w:space="0" w:color="auto"/>
      </w:divBdr>
    </w:div>
    <w:div w:id="866259606">
      <w:bodyDiv w:val="1"/>
      <w:marLeft w:val="0"/>
      <w:marRight w:val="0"/>
      <w:marTop w:val="0"/>
      <w:marBottom w:val="0"/>
      <w:divBdr>
        <w:top w:val="none" w:sz="0" w:space="0" w:color="auto"/>
        <w:left w:val="none" w:sz="0" w:space="0" w:color="auto"/>
        <w:bottom w:val="none" w:sz="0" w:space="0" w:color="auto"/>
        <w:right w:val="none" w:sz="0" w:space="0" w:color="auto"/>
      </w:divBdr>
    </w:div>
    <w:div w:id="877744217">
      <w:bodyDiv w:val="1"/>
      <w:marLeft w:val="0"/>
      <w:marRight w:val="0"/>
      <w:marTop w:val="0"/>
      <w:marBottom w:val="0"/>
      <w:divBdr>
        <w:top w:val="none" w:sz="0" w:space="0" w:color="auto"/>
        <w:left w:val="none" w:sz="0" w:space="0" w:color="auto"/>
        <w:bottom w:val="none" w:sz="0" w:space="0" w:color="auto"/>
        <w:right w:val="none" w:sz="0" w:space="0" w:color="auto"/>
      </w:divBdr>
    </w:div>
    <w:div w:id="884373317">
      <w:bodyDiv w:val="1"/>
      <w:marLeft w:val="0"/>
      <w:marRight w:val="0"/>
      <w:marTop w:val="0"/>
      <w:marBottom w:val="0"/>
      <w:divBdr>
        <w:top w:val="none" w:sz="0" w:space="0" w:color="auto"/>
        <w:left w:val="none" w:sz="0" w:space="0" w:color="auto"/>
        <w:bottom w:val="none" w:sz="0" w:space="0" w:color="auto"/>
        <w:right w:val="none" w:sz="0" w:space="0" w:color="auto"/>
      </w:divBdr>
    </w:div>
    <w:div w:id="884562552">
      <w:bodyDiv w:val="1"/>
      <w:marLeft w:val="0"/>
      <w:marRight w:val="0"/>
      <w:marTop w:val="0"/>
      <w:marBottom w:val="0"/>
      <w:divBdr>
        <w:top w:val="none" w:sz="0" w:space="0" w:color="auto"/>
        <w:left w:val="none" w:sz="0" w:space="0" w:color="auto"/>
        <w:bottom w:val="none" w:sz="0" w:space="0" w:color="auto"/>
        <w:right w:val="none" w:sz="0" w:space="0" w:color="auto"/>
      </w:divBdr>
    </w:div>
    <w:div w:id="888568322">
      <w:bodyDiv w:val="1"/>
      <w:marLeft w:val="0"/>
      <w:marRight w:val="0"/>
      <w:marTop w:val="0"/>
      <w:marBottom w:val="0"/>
      <w:divBdr>
        <w:top w:val="none" w:sz="0" w:space="0" w:color="auto"/>
        <w:left w:val="none" w:sz="0" w:space="0" w:color="auto"/>
        <w:bottom w:val="none" w:sz="0" w:space="0" w:color="auto"/>
        <w:right w:val="none" w:sz="0" w:space="0" w:color="auto"/>
      </w:divBdr>
    </w:div>
    <w:div w:id="912549791">
      <w:bodyDiv w:val="1"/>
      <w:marLeft w:val="0"/>
      <w:marRight w:val="0"/>
      <w:marTop w:val="0"/>
      <w:marBottom w:val="0"/>
      <w:divBdr>
        <w:top w:val="none" w:sz="0" w:space="0" w:color="auto"/>
        <w:left w:val="none" w:sz="0" w:space="0" w:color="auto"/>
        <w:bottom w:val="none" w:sz="0" w:space="0" w:color="auto"/>
        <w:right w:val="none" w:sz="0" w:space="0" w:color="auto"/>
      </w:divBdr>
    </w:div>
    <w:div w:id="916480376">
      <w:bodyDiv w:val="1"/>
      <w:marLeft w:val="0"/>
      <w:marRight w:val="0"/>
      <w:marTop w:val="0"/>
      <w:marBottom w:val="0"/>
      <w:divBdr>
        <w:top w:val="none" w:sz="0" w:space="0" w:color="auto"/>
        <w:left w:val="none" w:sz="0" w:space="0" w:color="auto"/>
        <w:bottom w:val="none" w:sz="0" w:space="0" w:color="auto"/>
        <w:right w:val="none" w:sz="0" w:space="0" w:color="auto"/>
      </w:divBdr>
    </w:div>
    <w:div w:id="917594527">
      <w:bodyDiv w:val="1"/>
      <w:marLeft w:val="0"/>
      <w:marRight w:val="0"/>
      <w:marTop w:val="0"/>
      <w:marBottom w:val="0"/>
      <w:divBdr>
        <w:top w:val="none" w:sz="0" w:space="0" w:color="auto"/>
        <w:left w:val="none" w:sz="0" w:space="0" w:color="auto"/>
        <w:bottom w:val="none" w:sz="0" w:space="0" w:color="auto"/>
        <w:right w:val="none" w:sz="0" w:space="0" w:color="auto"/>
      </w:divBdr>
    </w:div>
    <w:div w:id="917792702">
      <w:bodyDiv w:val="1"/>
      <w:marLeft w:val="0"/>
      <w:marRight w:val="0"/>
      <w:marTop w:val="0"/>
      <w:marBottom w:val="0"/>
      <w:divBdr>
        <w:top w:val="none" w:sz="0" w:space="0" w:color="auto"/>
        <w:left w:val="none" w:sz="0" w:space="0" w:color="auto"/>
        <w:bottom w:val="none" w:sz="0" w:space="0" w:color="auto"/>
        <w:right w:val="none" w:sz="0" w:space="0" w:color="auto"/>
      </w:divBdr>
    </w:div>
    <w:div w:id="934091634">
      <w:bodyDiv w:val="1"/>
      <w:marLeft w:val="0"/>
      <w:marRight w:val="0"/>
      <w:marTop w:val="0"/>
      <w:marBottom w:val="0"/>
      <w:divBdr>
        <w:top w:val="none" w:sz="0" w:space="0" w:color="auto"/>
        <w:left w:val="none" w:sz="0" w:space="0" w:color="auto"/>
        <w:bottom w:val="none" w:sz="0" w:space="0" w:color="auto"/>
        <w:right w:val="none" w:sz="0" w:space="0" w:color="auto"/>
      </w:divBdr>
    </w:div>
    <w:div w:id="938215860">
      <w:bodyDiv w:val="1"/>
      <w:marLeft w:val="0"/>
      <w:marRight w:val="0"/>
      <w:marTop w:val="0"/>
      <w:marBottom w:val="0"/>
      <w:divBdr>
        <w:top w:val="none" w:sz="0" w:space="0" w:color="auto"/>
        <w:left w:val="none" w:sz="0" w:space="0" w:color="auto"/>
        <w:bottom w:val="none" w:sz="0" w:space="0" w:color="auto"/>
        <w:right w:val="none" w:sz="0" w:space="0" w:color="auto"/>
      </w:divBdr>
    </w:div>
    <w:div w:id="949970640">
      <w:bodyDiv w:val="1"/>
      <w:marLeft w:val="0"/>
      <w:marRight w:val="0"/>
      <w:marTop w:val="0"/>
      <w:marBottom w:val="0"/>
      <w:divBdr>
        <w:top w:val="none" w:sz="0" w:space="0" w:color="auto"/>
        <w:left w:val="none" w:sz="0" w:space="0" w:color="auto"/>
        <w:bottom w:val="none" w:sz="0" w:space="0" w:color="auto"/>
        <w:right w:val="none" w:sz="0" w:space="0" w:color="auto"/>
      </w:divBdr>
    </w:div>
    <w:div w:id="953246563">
      <w:bodyDiv w:val="1"/>
      <w:marLeft w:val="0"/>
      <w:marRight w:val="0"/>
      <w:marTop w:val="0"/>
      <w:marBottom w:val="0"/>
      <w:divBdr>
        <w:top w:val="none" w:sz="0" w:space="0" w:color="auto"/>
        <w:left w:val="none" w:sz="0" w:space="0" w:color="auto"/>
        <w:bottom w:val="none" w:sz="0" w:space="0" w:color="auto"/>
        <w:right w:val="none" w:sz="0" w:space="0" w:color="auto"/>
      </w:divBdr>
    </w:div>
    <w:div w:id="963076692">
      <w:bodyDiv w:val="1"/>
      <w:marLeft w:val="0"/>
      <w:marRight w:val="0"/>
      <w:marTop w:val="0"/>
      <w:marBottom w:val="0"/>
      <w:divBdr>
        <w:top w:val="none" w:sz="0" w:space="0" w:color="auto"/>
        <w:left w:val="none" w:sz="0" w:space="0" w:color="auto"/>
        <w:bottom w:val="none" w:sz="0" w:space="0" w:color="auto"/>
        <w:right w:val="none" w:sz="0" w:space="0" w:color="auto"/>
      </w:divBdr>
    </w:div>
    <w:div w:id="967933536">
      <w:bodyDiv w:val="1"/>
      <w:marLeft w:val="0"/>
      <w:marRight w:val="0"/>
      <w:marTop w:val="0"/>
      <w:marBottom w:val="0"/>
      <w:divBdr>
        <w:top w:val="none" w:sz="0" w:space="0" w:color="auto"/>
        <w:left w:val="none" w:sz="0" w:space="0" w:color="auto"/>
        <w:bottom w:val="none" w:sz="0" w:space="0" w:color="auto"/>
        <w:right w:val="none" w:sz="0" w:space="0" w:color="auto"/>
      </w:divBdr>
    </w:div>
    <w:div w:id="968702751">
      <w:bodyDiv w:val="1"/>
      <w:marLeft w:val="0"/>
      <w:marRight w:val="0"/>
      <w:marTop w:val="0"/>
      <w:marBottom w:val="0"/>
      <w:divBdr>
        <w:top w:val="none" w:sz="0" w:space="0" w:color="auto"/>
        <w:left w:val="none" w:sz="0" w:space="0" w:color="auto"/>
        <w:bottom w:val="none" w:sz="0" w:space="0" w:color="auto"/>
        <w:right w:val="none" w:sz="0" w:space="0" w:color="auto"/>
      </w:divBdr>
    </w:div>
    <w:div w:id="972294939">
      <w:bodyDiv w:val="1"/>
      <w:marLeft w:val="0"/>
      <w:marRight w:val="0"/>
      <w:marTop w:val="0"/>
      <w:marBottom w:val="0"/>
      <w:divBdr>
        <w:top w:val="none" w:sz="0" w:space="0" w:color="auto"/>
        <w:left w:val="none" w:sz="0" w:space="0" w:color="auto"/>
        <w:bottom w:val="none" w:sz="0" w:space="0" w:color="auto"/>
        <w:right w:val="none" w:sz="0" w:space="0" w:color="auto"/>
      </w:divBdr>
    </w:div>
    <w:div w:id="986282622">
      <w:bodyDiv w:val="1"/>
      <w:marLeft w:val="0"/>
      <w:marRight w:val="0"/>
      <w:marTop w:val="0"/>
      <w:marBottom w:val="0"/>
      <w:divBdr>
        <w:top w:val="none" w:sz="0" w:space="0" w:color="auto"/>
        <w:left w:val="none" w:sz="0" w:space="0" w:color="auto"/>
        <w:bottom w:val="none" w:sz="0" w:space="0" w:color="auto"/>
        <w:right w:val="none" w:sz="0" w:space="0" w:color="auto"/>
      </w:divBdr>
    </w:div>
    <w:div w:id="987247641">
      <w:bodyDiv w:val="1"/>
      <w:marLeft w:val="0"/>
      <w:marRight w:val="0"/>
      <w:marTop w:val="0"/>
      <w:marBottom w:val="0"/>
      <w:divBdr>
        <w:top w:val="none" w:sz="0" w:space="0" w:color="auto"/>
        <w:left w:val="none" w:sz="0" w:space="0" w:color="auto"/>
        <w:bottom w:val="none" w:sz="0" w:space="0" w:color="auto"/>
        <w:right w:val="none" w:sz="0" w:space="0" w:color="auto"/>
      </w:divBdr>
    </w:div>
    <w:div w:id="988166305">
      <w:bodyDiv w:val="1"/>
      <w:marLeft w:val="0"/>
      <w:marRight w:val="0"/>
      <w:marTop w:val="0"/>
      <w:marBottom w:val="0"/>
      <w:divBdr>
        <w:top w:val="none" w:sz="0" w:space="0" w:color="auto"/>
        <w:left w:val="none" w:sz="0" w:space="0" w:color="auto"/>
        <w:bottom w:val="none" w:sz="0" w:space="0" w:color="auto"/>
        <w:right w:val="none" w:sz="0" w:space="0" w:color="auto"/>
      </w:divBdr>
    </w:div>
    <w:div w:id="993753984">
      <w:bodyDiv w:val="1"/>
      <w:marLeft w:val="0"/>
      <w:marRight w:val="0"/>
      <w:marTop w:val="0"/>
      <w:marBottom w:val="0"/>
      <w:divBdr>
        <w:top w:val="none" w:sz="0" w:space="0" w:color="auto"/>
        <w:left w:val="none" w:sz="0" w:space="0" w:color="auto"/>
        <w:bottom w:val="none" w:sz="0" w:space="0" w:color="auto"/>
        <w:right w:val="none" w:sz="0" w:space="0" w:color="auto"/>
      </w:divBdr>
    </w:div>
    <w:div w:id="993994706">
      <w:bodyDiv w:val="1"/>
      <w:marLeft w:val="0"/>
      <w:marRight w:val="0"/>
      <w:marTop w:val="0"/>
      <w:marBottom w:val="0"/>
      <w:divBdr>
        <w:top w:val="none" w:sz="0" w:space="0" w:color="auto"/>
        <w:left w:val="none" w:sz="0" w:space="0" w:color="auto"/>
        <w:bottom w:val="none" w:sz="0" w:space="0" w:color="auto"/>
        <w:right w:val="none" w:sz="0" w:space="0" w:color="auto"/>
      </w:divBdr>
    </w:div>
    <w:div w:id="998583926">
      <w:bodyDiv w:val="1"/>
      <w:marLeft w:val="0"/>
      <w:marRight w:val="0"/>
      <w:marTop w:val="0"/>
      <w:marBottom w:val="0"/>
      <w:divBdr>
        <w:top w:val="none" w:sz="0" w:space="0" w:color="auto"/>
        <w:left w:val="none" w:sz="0" w:space="0" w:color="auto"/>
        <w:bottom w:val="none" w:sz="0" w:space="0" w:color="auto"/>
        <w:right w:val="none" w:sz="0" w:space="0" w:color="auto"/>
      </w:divBdr>
    </w:div>
    <w:div w:id="1008216471">
      <w:bodyDiv w:val="1"/>
      <w:marLeft w:val="0"/>
      <w:marRight w:val="0"/>
      <w:marTop w:val="0"/>
      <w:marBottom w:val="0"/>
      <w:divBdr>
        <w:top w:val="none" w:sz="0" w:space="0" w:color="auto"/>
        <w:left w:val="none" w:sz="0" w:space="0" w:color="auto"/>
        <w:bottom w:val="none" w:sz="0" w:space="0" w:color="auto"/>
        <w:right w:val="none" w:sz="0" w:space="0" w:color="auto"/>
      </w:divBdr>
    </w:div>
    <w:div w:id="1008288064">
      <w:bodyDiv w:val="1"/>
      <w:marLeft w:val="0"/>
      <w:marRight w:val="0"/>
      <w:marTop w:val="0"/>
      <w:marBottom w:val="0"/>
      <w:divBdr>
        <w:top w:val="none" w:sz="0" w:space="0" w:color="auto"/>
        <w:left w:val="none" w:sz="0" w:space="0" w:color="auto"/>
        <w:bottom w:val="none" w:sz="0" w:space="0" w:color="auto"/>
        <w:right w:val="none" w:sz="0" w:space="0" w:color="auto"/>
      </w:divBdr>
    </w:div>
    <w:div w:id="1012562406">
      <w:bodyDiv w:val="1"/>
      <w:marLeft w:val="0"/>
      <w:marRight w:val="0"/>
      <w:marTop w:val="0"/>
      <w:marBottom w:val="0"/>
      <w:divBdr>
        <w:top w:val="none" w:sz="0" w:space="0" w:color="auto"/>
        <w:left w:val="none" w:sz="0" w:space="0" w:color="auto"/>
        <w:bottom w:val="none" w:sz="0" w:space="0" w:color="auto"/>
        <w:right w:val="none" w:sz="0" w:space="0" w:color="auto"/>
      </w:divBdr>
    </w:div>
    <w:div w:id="1012759399">
      <w:bodyDiv w:val="1"/>
      <w:marLeft w:val="0"/>
      <w:marRight w:val="0"/>
      <w:marTop w:val="0"/>
      <w:marBottom w:val="0"/>
      <w:divBdr>
        <w:top w:val="none" w:sz="0" w:space="0" w:color="auto"/>
        <w:left w:val="none" w:sz="0" w:space="0" w:color="auto"/>
        <w:bottom w:val="none" w:sz="0" w:space="0" w:color="auto"/>
        <w:right w:val="none" w:sz="0" w:space="0" w:color="auto"/>
      </w:divBdr>
    </w:div>
    <w:div w:id="1019819753">
      <w:bodyDiv w:val="1"/>
      <w:marLeft w:val="0"/>
      <w:marRight w:val="0"/>
      <w:marTop w:val="0"/>
      <w:marBottom w:val="0"/>
      <w:divBdr>
        <w:top w:val="none" w:sz="0" w:space="0" w:color="auto"/>
        <w:left w:val="none" w:sz="0" w:space="0" w:color="auto"/>
        <w:bottom w:val="none" w:sz="0" w:space="0" w:color="auto"/>
        <w:right w:val="none" w:sz="0" w:space="0" w:color="auto"/>
      </w:divBdr>
    </w:div>
    <w:div w:id="1029792658">
      <w:bodyDiv w:val="1"/>
      <w:marLeft w:val="0"/>
      <w:marRight w:val="0"/>
      <w:marTop w:val="0"/>
      <w:marBottom w:val="0"/>
      <w:divBdr>
        <w:top w:val="none" w:sz="0" w:space="0" w:color="auto"/>
        <w:left w:val="none" w:sz="0" w:space="0" w:color="auto"/>
        <w:bottom w:val="none" w:sz="0" w:space="0" w:color="auto"/>
        <w:right w:val="none" w:sz="0" w:space="0" w:color="auto"/>
      </w:divBdr>
    </w:div>
    <w:div w:id="1030103988">
      <w:bodyDiv w:val="1"/>
      <w:marLeft w:val="0"/>
      <w:marRight w:val="0"/>
      <w:marTop w:val="0"/>
      <w:marBottom w:val="0"/>
      <w:divBdr>
        <w:top w:val="none" w:sz="0" w:space="0" w:color="auto"/>
        <w:left w:val="none" w:sz="0" w:space="0" w:color="auto"/>
        <w:bottom w:val="none" w:sz="0" w:space="0" w:color="auto"/>
        <w:right w:val="none" w:sz="0" w:space="0" w:color="auto"/>
      </w:divBdr>
    </w:div>
    <w:div w:id="1036348140">
      <w:bodyDiv w:val="1"/>
      <w:marLeft w:val="0"/>
      <w:marRight w:val="0"/>
      <w:marTop w:val="0"/>
      <w:marBottom w:val="0"/>
      <w:divBdr>
        <w:top w:val="none" w:sz="0" w:space="0" w:color="auto"/>
        <w:left w:val="none" w:sz="0" w:space="0" w:color="auto"/>
        <w:bottom w:val="none" w:sz="0" w:space="0" w:color="auto"/>
        <w:right w:val="none" w:sz="0" w:space="0" w:color="auto"/>
      </w:divBdr>
    </w:div>
    <w:div w:id="1037896144">
      <w:bodyDiv w:val="1"/>
      <w:marLeft w:val="0"/>
      <w:marRight w:val="0"/>
      <w:marTop w:val="0"/>
      <w:marBottom w:val="0"/>
      <w:divBdr>
        <w:top w:val="none" w:sz="0" w:space="0" w:color="auto"/>
        <w:left w:val="none" w:sz="0" w:space="0" w:color="auto"/>
        <w:bottom w:val="none" w:sz="0" w:space="0" w:color="auto"/>
        <w:right w:val="none" w:sz="0" w:space="0" w:color="auto"/>
      </w:divBdr>
    </w:div>
    <w:div w:id="1041251486">
      <w:bodyDiv w:val="1"/>
      <w:marLeft w:val="0"/>
      <w:marRight w:val="0"/>
      <w:marTop w:val="0"/>
      <w:marBottom w:val="0"/>
      <w:divBdr>
        <w:top w:val="none" w:sz="0" w:space="0" w:color="auto"/>
        <w:left w:val="none" w:sz="0" w:space="0" w:color="auto"/>
        <w:bottom w:val="none" w:sz="0" w:space="0" w:color="auto"/>
        <w:right w:val="none" w:sz="0" w:space="0" w:color="auto"/>
      </w:divBdr>
    </w:div>
    <w:div w:id="1053624304">
      <w:bodyDiv w:val="1"/>
      <w:marLeft w:val="0"/>
      <w:marRight w:val="0"/>
      <w:marTop w:val="0"/>
      <w:marBottom w:val="0"/>
      <w:divBdr>
        <w:top w:val="none" w:sz="0" w:space="0" w:color="auto"/>
        <w:left w:val="none" w:sz="0" w:space="0" w:color="auto"/>
        <w:bottom w:val="none" w:sz="0" w:space="0" w:color="auto"/>
        <w:right w:val="none" w:sz="0" w:space="0" w:color="auto"/>
      </w:divBdr>
    </w:div>
    <w:div w:id="1057821023">
      <w:bodyDiv w:val="1"/>
      <w:marLeft w:val="0"/>
      <w:marRight w:val="0"/>
      <w:marTop w:val="0"/>
      <w:marBottom w:val="0"/>
      <w:divBdr>
        <w:top w:val="none" w:sz="0" w:space="0" w:color="auto"/>
        <w:left w:val="none" w:sz="0" w:space="0" w:color="auto"/>
        <w:bottom w:val="none" w:sz="0" w:space="0" w:color="auto"/>
        <w:right w:val="none" w:sz="0" w:space="0" w:color="auto"/>
      </w:divBdr>
    </w:div>
    <w:div w:id="1061515498">
      <w:bodyDiv w:val="1"/>
      <w:marLeft w:val="0"/>
      <w:marRight w:val="0"/>
      <w:marTop w:val="0"/>
      <w:marBottom w:val="0"/>
      <w:divBdr>
        <w:top w:val="none" w:sz="0" w:space="0" w:color="auto"/>
        <w:left w:val="none" w:sz="0" w:space="0" w:color="auto"/>
        <w:bottom w:val="none" w:sz="0" w:space="0" w:color="auto"/>
        <w:right w:val="none" w:sz="0" w:space="0" w:color="auto"/>
      </w:divBdr>
    </w:div>
    <w:div w:id="1063217273">
      <w:bodyDiv w:val="1"/>
      <w:marLeft w:val="0"/>
      <w:marRight w:val="0"/>
      <w:marTop w:val="0"/>
      <w:marBottom w:val="0"/>
      <w:divBdr>
        <w:top w:val="none" w:sz="0" w:space="0" w:color="auto"/>
        <w:left w:val="none" w:sz="0" w:space="0" w:color="auto"/>
        <w:bottom w:val="none" w:sz="0" w:space="0" w:color="auto"/>
        <w:right w:val="none" w:sz="0" w:space="0" w:color="auto"/>
      </w:divBdr>
    </w:div>
    <w:div w:id="1063600687">
      <w:bodyDiv w:val="1"/>
      <w:marLeft w:val="0"/>
      <w:marRight w:val="0"/>
      <w:marTop w:val="0"/>
      <w:marBottom w:val="0"/>
      <w:divBdr>
        <w:top w:val="none" w:sz="0" w:space="0" w:color="auto"/>
        <w:left w:val="none" w:sz="0" w:space="0" w:color="auto"/>
        <w:bottom w:val="none" w:sz="0" w:space="0" w:color="auto"/>
        <w:right w:val="none" w:sz="0" w:space="0" w:color="auto"/>
      </w:divBdr>
    </w:div>
    <w:div w:id="1065300849">
      <w:bodyDiv w:val="1"/>
      <w:marLeft w:val="0"/>
      <w:marRight w:val="0"/>
      <w:marTop w:val="0"/>
      <w:marBottom w:val="0"/>
      <w:divBdr>
        <w:top w:val="none" w:sz="0" w:space="0" w:color="auto"/>
        <w:left w:val="none" w:sz="0" w:space="0" w:color="auto"/>
        <w:bottom w:val="none" w:sz="0" w:space="0" w:color="auto"/>
        <w:right w:val="none" w:sz="0" w:space="0" w:color="auto"/>
      </w:divBdr>
    </w:div>
    <w:div w:id="1078209057">
      <w:bodyDiv w:val="1"/>
      <w:marLeft w:val="0"/>
      <w:marRight w:val="0"/>
      <w:marTop w:val="0"/>
      <w:marBottom w:val="0"/>
      <w:divBdr>
        <w:top w:val="none" w:sz="0" w:space="0" w:color="auto"/>
        <w:left w:val="none" w:sz="0" w:space="0" w:color="auto"/>
        <w:bottom w:val="none" w:sz="0" w:space="0" w:color="auto"/>
        <w:right w:val="none" w:sz="0" w:space="0" w:color="auto"/>
      </w:divBdr>
    </w:div>
    <w:div w:id="1103190919">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109396766">
      <w:bodyDiv w:val="1"/>
      <w:marLeft w:val="0"/>
      <w:marRight w:val="0"/>
      <w:marTop w:val="0"/>
      <w:marBottom w:val="0"/>
      <w:divBdr>
        <w:top w:val="none" w:sz="0" w:space="0" w:color="auto"/>
        <w:left w:val="none" w:sz="0" w:space="0" w:color="auto"/>
        <w:bottom w:val="none" w:sz="0" w:space="0" w:color="auto"/>
        <w:right w:val="none" w:sz="0" w:space="0" w:color="auto"/>
      </w:divBdr>
    </w:div>
    <w:div w:id="1110736247">
      <w:bodyDiv w:val="1"/>
      <w:marLeft w:val="0"/>
      <w:marRight w:val="0"/>
      <w:marTop w:val="0"/>
      <w:marBottom w:val="0"/>
      <w:divBdr>
        <w:top w:val="none" w:sz="0" w:space="0" w:color="auto"/>
        <w:left w:val="none" w:sz="0" w:space="0" w:color="auto"/>
        <w:bottom w:val="none" w:sz="0" w:space="0" w:color="auto"/>
        <w:right w:val="none" w:sz="0" w:space="0" w:color="auto"/>
      </w:divBdr>
    </w:div>
    <w:div w:id="1115516286">
      <w:bodyDiv w:val="1"/>
      <w:marLeft w:val="0"/>
      <w:marRight w:val="0"/>
      <w:marTop w:val="0"/>
      <w:marBottom w:val="0"/>
      <w:divBdr>
        <w:top w:val="none" w:sz="0" w:space="0" w:color="auto"/>
        <w:left w:val="none" w:sz="0" w:space="0" w:color="auto"/>
        <w:bottom w:val="none" w:sz="0" w:space="0" w:color="auto"/>
        <w:right w:val="none" w:sz="0" w:space="0" w:color="auto"/>
      </w:divBdr>
    </w:div>
    <w:div w:id="1131557553">
      <w:bodyDiv w:val="1"/>
      <w:marLeft w:val="0"/>
      <w:marRight w:val="0"/>
      <w:marTop w:val="0"/>
      <w:marBottom w:val="0"/>
      <w:divBdr>
        <w:top w:val="none" w:sz="0" w:space="0" w:color="auto"/>
        <w:left w:val="none" w:sz="0" w:space="0" w:color="auto"/>
        <w:bottom w:val="none" w:sz="0" w:space="0" w:color="auto"/>
        <w:right w:val="none" w:sz="0" w:space="0" w:color="auto"/>
      </w:divBdr>
    </w:div>
    <w:div w:id="1141464133">
      <w:bodyDiv w:val="1"/>
      <w:marLeft w:val="0"/>
      <w:marRight w:val="0"/>
      <w:marTop w:val="0"/>
      <w:marBottom w:val="0"/>
      <w:divBdr>
        <w:top w:val="none" w:sz="0" w:space="0" w:color="auto"/>
        <w:left w:val="none" w:sz="0" w:space="0" w:color="auto"/>
        <w:bottom w:val="none" w:sz="0" w:space="0" w:color="auto"/>
        <w:right w:val="none" w:sz="0" w:space="0" w:color="auto"/>
      </w:divBdr>
    </w:div>
    <w:div w:id="1145665630">
      <w:bodyDiv w:val="1"/>
      <w:marLeft w:val="0"/>
      <w:marRight w:val="0"/>
      <w:marTop w:val="0"/>
      <w:marBottom w:val="0"/>
      <w:divBdr>
        <w:top w:val="none" w:sz="0" w:space="0" w:color="auto"/>
        <w:left w:val="none" w:sz="0" w:space="0" w:color="auto"/>
        <w:bottom w:val="none" w:sz="0" w:space="0" w:color="auto"/>
        <w:right w:val="none" w:sz="0" w:space="0" w:color="auto"/>
      </w:divBdr>
    </w:div>
    <w:div w:id="1154949047">
      <w:bodyDiv w:val="1"/>
      <w:marLeft w:val="0"/>
      <w:marRight w:val="0"/>
      <w:marTop w:val="0"/>
      <w:marBottom w:val="0"/>
      <w:divBdr>
        <w:top w:val="none" w:sz="0" w:space="0" w:color="auto"/>
        <w:left w:val="none" w:sz="0" w:space="0" w:color="auto"/>
        <w:bottom w:val="none" w:sz="0" w:space="0" w:color="auto"/>
        <w:right w:val="none" w:sz="0" w:space="0" w:color="auto"/>
      </w:divBdr>
    </w:div>
    <w:div w:id="1163350079">
      <w:bodyDiv w:val="1"/>
      <w:marLeft w:val="0"/>
      <w:marRight w:val="0"/>
      <w:marTop w:val="0"/>
      <w:marBottom w:val="0"/>
      <w:divBdr>
        <w:top w:val="none" w:sz="0" w:space="0" w:color="auto"/>
        <w:left w:val="none" w:sz="0" w:space="0" w:color="auto"/>
        <w:bottom w:val="none" w:sz="0" w:space="0" w:color="auto"/>
        <w:right w:val="none" w:sz="0" w:space="0" w:color="auto"/>
      </w:divBdr>
    </w:div>
    <w:div w:id="1167674701">
      <w:bodyDiv w:val="1"/>
      <w:marLeft w:val="0"/>
      <w:marRight w:val="0"/>
      <w:marTop w:val="0"/>
      <w:marBottom w:val="0"/>
      <w:divBdr>
        <w:top w:val="none" w:sz="0" w:space="0" w:color="auto"/>
        <w:left w:val="none" w:sz="0" w:space="0" w:color="auto"/>
        <w:bottom w:val="none" w:sz="0" w:space="0" w:color="auto"/>
        <w:right w:val="none" w:sz="0" w:space="0" w:color="auto"/>
      </w:divBdr>
    </w:div>
    <w:div w:id="1172914208">
      <w:bodyDiv w:val="1"/>
      <w:marLeft w:val="0"/>
      <w:marRight w:val="0"/>
      <w:marTop w:val="0"/>
      <w:marBottom w:val="0"/>
      <w:divBdr>
        <w:top w:val="none" w:sz="0" w:space="0" w:color="auto"/>
        <w:left w:val="none" w:sz="0" w:space="0" w:color="auto"/>
        <w:bottom w:val="none" w:sz="0" w:space="0" w:color="auto"/>
        <w:right w:val="none" w:sz="0" w:space="0" w:color="auto"/>
      </w:divBdr>
    </w:div>
    <w:div w:id="1173379089">
      <w:bodyDiv w:val="1"/>
      <w:marLeft w:val="0"/>
      <w:marRight w:val="0"/>
      <w:marTop w:val="0"/>
      <w:marBottom w:val="0"/>
      <w:divBdr>
        <w:top w:val="none" w:sz="0" w:space="0" w:color="auto"/>
        <w:left w:val="none" w:sz="0" w:space="0" w:color="auto"/>
        <w:bottom w:val="none" w:sz="0" w:space="0" w:color="auto"/>
        <w:right w:val="none" w:sz="0" w:space="0" w:color="auto"/>
      </w:divBdr>
    </w:div>
    <w:div w:id="1173951216">
      <w:bodyDiv w:val="1"/>
      <w:marLeft w:val="0"/>
      <w:marRight w:val="0"/>
      <w:marTop w:val="0"/>
      <w:marBottom w:val="0"/>
      <w:divBdr>
        <w:top w:val="none" w:sz="0" w:space="0" w:color="auto"/>
        <w:left w:val="none" w:sz="0" w:space="0" w:color="auto"/>
        <w:bottom w:val="none" w:sz="0" w:space="0" w:color="auto"/>
        <w:right w:val="none" w:sz="0" w:space="0" w:color="auto"/>
      </w:divBdr>
    </w:div>
    <w:div w:id="1179083340">
      <w:bodyDiv w:val="1"/>
      <w:marLeft w:val="0"/>
      <w:marRight w:val="0"/>
      <w:marTop w:val="0"/>
      <w:marBottom w:val="0"/>
      <w:divBdr>
        <w:top w:val="none" w:sz="0" w:space="0" w:color="auto"/>
        <w:left w:val="none" w:sz="0" w:space="0" w:color="auto"/>
        <w:bottom w:val="none" w:sz="0" w:space="0" w:color="auto"/>
        <w:right w:val="none" w:sz="0" w:space="0" w:color="auto"/>
      </w:divBdr>
    </w:div>
    <w:div w:id="1179387152">
      <w:bodyDiv w:val="1"/>
      <w:marLeft w:val="0"/>
      <w:marRight w:val="0"/>
      <w:marTop w:val="0"/>
      <w:marBottom w:val="0"/>
      <w:divBdr>
        <w:top w:val="none" w:sz="0" w:space="0" w:color="auto"/>
        <w:left w:val="none" w:sz="0" w:space="0" w:color="auto"/>
        <w:bottom w:val="none" w:sz="0" w:space="0" w:color="auto"/>
        <w:right w:val="none" w:sz="0" w:space="0" w:color="auto"/>
      </w:divBdr>
    </w:div>
    <w:div w:id="1184132393">
      <w:bodyDiv w:val="1"/>
      <w:marLeft w:val="0"/>
      <w:marRight w:val="0"/>
      <w:marTop w:val="0"/>
      <w:marBottom w:val="0"/>
      <w:divBdr>
        <w:top w:val="none" w:sz="0" w:space="0" w:color="auto"/>
        <w:left w:val="none" w:sz="0" w:space="0" w:color="auto"/>
        <w:bottom w:val="none" w:sz="0" w:space="0" w:color="auto"/>
        <w:right w:val="none" w:sz="0" w:space="0" w:color="auto"/>
      </w:divBdr>
    </w:div>
    <w:div w:id="1188326958">
      <w:bodyDiv w:val="1"/>
      <w:marLeft w:val="0"/>
      <w:marRight w:val="0"/>
      <w:marTop w:val="0"/>
      <w:marBottom w:val="0"/>
      <w:divBdr>
        <w:top w:val="none" w:sz="0" w:space="0" w:color="auto"/>
        <w:left w:val="none" w:sz="0" w:space="0" w:color="auto"/>
        <w:bottom w:val="none" w:sz="0" w:space="0" w:color="auto"/>
        <w:right w:val="none" w:sz="0" w:space="0" w:color="auto"/>
      </w:divBdr>
    </w:div>
    <w:div w:id="1192066555">
      <w:bodyDiv w:val="1"/>
      <w:marLeft w:val="0"/>
      <w:marRight w:val="0"/>
      <w:marTop w:val="0"/>
      <w:marBottom w:val="0"/>
      <w:divBdr>
        <w:top w:val="none" w:sz="0" w:space="0" w:color="auto"/>
        <w:left w:val="none" w:sz="0" w:space="0" w:color="auto"/>
        <w:bottom w:val="none" w:sz="0" w:space="0" w:color="auto"/>
        <w:right w:val="none" w:sz="0" w:space="0" w:color="auto"/>
      </w:divBdr>
    </w:div>
    <w:div w:id="1194073962">
      <w:bodyDiv w:val="1"/>
      <w:marLeft w:val="0"/>
      <w:marRight w:val="0"/>
      <w:marTop w:val="0"/>
      <w:marBottom w:val="0"/>
      <w:divBdr>
        <w:top w:val="none" w:sz="0" w:space="0" w:color="auto"/>
        <w:left w:val="none" w:sz="0" w:space="0" w:color="auto"/>
        <w:bottom w:val="none" w:sz="0" w:space="0" w:color="auto"/>
        <w:right w:val="none" w:sz="0" w:space="0" w:color="auto"/>
      </w:divBdr>
    </w:div>
    <w:div w:id="1199244656">
      <w:bodyDiv w:val="1"/>
      <w:marLeft w:val="0"/>
      <w:marRight w:val="0"/>
      <w:marTop w:val="0"/>
      <w:marBottom w:val="0"/>
      <w:divBdr>
        <w:top w:val="none" w:sz="0" w:space="0" w:color="auto"/>
        <w:left w:val="none" w:sz="0" w:space="0" w:color="auto"/>
        <w:bottom w:val="none" w:sz="0" w:space="0" w:color="auto"/>
        <w:right w:val="none" w:sz="0" w:space="0" w:color="auto"/>
      </w:divBdr>
    </w:div>
    <w:div w:id="1203909620">
      <w:bodyDiv w:val="1"/>
      <w:marLeft w:val="0"/>
      <w:marRight w:val="0"/>
      <w:marTop w:val="0"/>
      <w:marBottom w:val="0"/>
      <w:divBdr>
        <w:top w:val="none" w:sz="0" w:space="0" w:color="auto"/>
        <w:left w:val="none" w:sz="0" w:space="0" w:color="auto"/>
        <w:bottom w:val="none" w:sz="0" w:space="0" w:color="auto"/>
        <w:right w:val="none" w:sz="0" w:space="0" w:color="auto"/>
      </w:divBdr>
    </w:div>
    <w:div w:id="1216970260">
      <w:bodyDiv w:val="1"/>
      <w:marLeft w:val="0"/>
      <w:marRight w:val="0"/>
      <w:marTop w:val="0"/>
      <w:marBottom w:val="0"/>
      <w:divBdr>
        <w:top w:val="none" w:sz="0" w:space="0" w:color="auto"/>
        <w:left w:val="none" w:sz="0" w:space="0" w:color="auto"/>
        <w:bottom w:val="none" w:sz="0" w:space="0" w:color="auto"/>
        <w:right w:val="none" w:sz="0" w:space="0" w:color="auto"/>
      </w:divBdr>
    </w:div>
    <w:div w:id="1219974517">
      <w:bodyDiv w:val="1"/>
      <w:marLeft w:val="0"/>
      <w:marRight w:val="0"/>
      <w:marTop w:val="0"/>
      <w:marBottom w:val="0"/>
      <w:divBdr>
        <w:top w:val="none" w:sz="0" w:space="0" w:color="auto"/>
        <w:left w:val="none" w:sz="0" w:space="0" w:color="auto"/>
        <w:bottom w:val="none" w:sz="0" w:space="0" w:color="auto"/>
        <w:right w:val="none" w:sz="0" w:space="0" w:color="auto"/>
      </w:divBdr>
    </w:div>
    <w:div w:id="1225144365">
      <w:bodyDiv w:val="1"/>
      <w:marLeft w:val="0"/>
      <w:marRight w:val="0"/>
      <w:marTop w:val="0"/>
      <w:marBottom w:val="0"/>
      <w:divBdr>
        <w:top w:val="none" w:sz="0" w:space="0" w:color="auto"/>
        <w:left w:val="none" w:sz="0" w:space="0" w:color="auto"/>
        <w:bottom w:val="none" w:sz="0" w:space="0" w:color="auto"/>
        <w:right w:val="none" w:sz="0" w:space="0" w:color="auto"/>
      </w:divBdr>
    </w:div>
    <w:div w:id="1229028809">
      <w:bodyDiv w:val="1"/>
      <w:marLeft w:val="0"/>
      <w:marRight w:val="0"/>
      <w:marTop w:val="0"/>
      <w:marBottom w:val="0"/>
      <w:divBdr>
        <w:top w:val="none" w:sz="0" w:space="0" w:color="auto"/>
        <w:left w:val="none" w:sz="0" w:space="0" w:color="auto"/>
        <w:bottom w:val="none" w:sz="0" w:space="0" w:color="auto"/>
        <w:right w:val="none" w:sz="0" w:space="0" w:color="auto"/>
      </w:divBdr>
    </w:div>
    <w:div w:id="1236280941">
      <w:bodyDiv w:val="1"/>
      <w:marLeft w:val="0"/>
      <w:marRight w:val="0"/>
      <w:marTop w:val="0"/>
      <w:marBottom w:val="0"/>
      <w:divBdr>
        <w:top w:val="none" w:sz="0" w:space="0" w:color="auto"/>
        <w:left w:val="none" w:sz="0" w:space="0" w:color="auto"/>
        <w:bottom w:val="none" w:sz="0" w:space="0" w:color="auto"/>
        <w:right w:val="none" w:sz="0" w:space="0" w:color="auto"/>
      </w:divBdr>
    </w:div>
    <w:div w:id="1239174969">
      <w:bodyDiv w:val="1"/>
      <w:marLeft w:val="0"/>
      <w:marRight w:val="0"/>
      <w:marTop w:val="0"/>
      <w:marBottom w:val="0"/>
      <w:divBdr>
        <w:top w:val="none" w:sz="0" w:space="0" w:color="auto"/>
        <w:left w:val="none" w:sz="0" w:space="0" w:color="auto"/>
        <w:bottom w:val="none" w:sz="0" w:space="0" w:color="auto"/>
        <w:right w:val="none" w:sz="0" w:space="0" w:color="auto"/>
      </w:divBdr>
    </w:div>
    <w:div w:id="1240601449">
      <w:bodyDiv w:val="1"/>
      <w:marLeft w:val="0"/>
      <w:marRight w:val="0"/>
      <w:marTop w:val="0"/>
      <w:marBottom w:val="0"/>
      <w:divBdr>
        <w:top w:val="none" w:sz="0" w:space="0" w:color="auto"/>
        <w:left w:val="none" w:sz="0" w:space="0" w:color="auto"/>
        <w:bottom w:val="none" w:sz="0" w:space="0" w:color="auto"/>
        <w:right w:val="none" w:sz="0" w:space="0" w:color="auto"/>
      </w:divBdr>
    </w:div>
    <w:div w:id="1250503926">
      <w:bodyDiv w:val="1"/>
      <w:marLeft w:val="0"/>
      <w:marRight w:val="0"/>
      <w:marTop w:val="0"/>
      <w:marBottom w:val="0"/>
      <w:divBdr>
        <w:top w:val="none" w:sz="0" w:space="0" w:color="auto"/>
        <w:left w:val="none" w:sz="0" w:space="0" w:color="auto"/>
        <w:bottom w:val="none" w:sz="0" w:space="0" w:color="auto"/>
        <w:right w:val="none" w:sz="0" w:space="0" w:color="auto"/>
      </w:divBdr>
    </w:div>
    <w:div w:id="1252085790">
      <w:bodyDiv w:val="1"/>
      <w:marLeft w:val="0"/>
      <w:marRight w:val="0"/>
      <w:marTop w:val="0"/>
      <w:marBottom w:val="0"/>
      <w:divBdr>
        <w:top w:val="none" w:sz="0" w:space="0" w:color="auto"/>
        <w:left w:val="none" w:sz="0" w:space="0" w:color="auto"/>
        <w:bottom w:val="none" w:sz="0" w:space="0" w:color="auto"/>
        <w:right w:val="none" w:sz="0" w:space="0" w:color="auto"/>
      </w:divBdr>
    </w:div>
    <w:div w:id="1255165603">
      <w:bodyDiv w:val="1"/>
      <w:marLeft w:val="0"/>
      <w:marRight w:val="0"/>
      <w:marTop w:val="0"/>
      <w:marBottom w:val="0"/>
      <w:divBdr>
        <w:top w:val="none" w:sz="0" w:space="0" w:color="auto"/>
        <w:left w:val="none" w:sz="0" w:space="0" w:color="auto"/>
        <w:bottom w:val="none" w:sz="0" w:space="0" w:color="auto"/>
        <w:right w:val="none" w:sz="0" w:space="0" w:color="auto"/>
      </w:divBdr>
    </w:div>
    <w:div w:id="1257444268">
      <w:bodyDiv w:val="1"/>
      <w:marLeft w:val="0"/>
      <w:marRight w:val="0"/>
      <w:marTop w:val="0"/>
      <w:marBottom w:val="0"/>
      <w:divBdr>
        <w:top w:val="none" w:sz="0" w:space="0" w:color="auto"/>
        <w:left w:val="none" w:sz="0" w:space="0" w:color="auto"/>
        <w:bottom w:val="none" w:sz="0" w:space="0" w:color="auto"/>
        <w:right w:val="none" w:sz="0" w:space="0" w:color="auto"/>
      </w:divBdr>
    </w:div>
    <w:div w:id="1257864419">
      <w:bodyDiv w:val="1"/>
      <w:marLeft w:val="0"/>
      <w:marRight w:val="0"/>
      <w:marTop w:val="0"/>
      <w:marBottom w:val="0"/>
      <w:divBdr>
        <w:top w:val="none" w:sz="0" w:space="0" w:color="auto"/>
        <w:left w:val="none" w:sz="0" w:space="0" w:color="auto"/>
        <w:bottom w:val="none" w:sz="0" w:space="0" w:color="auto"/>
        <w:right w:val="none" w:sz="0" w:space="0" w:color="auto"/>
      </w:divBdr>
    </w:div>
    <w:div w:id="1260913640">
      <w:bodyDiv w:val="1"/>
      <w:marLeft w:val="0"/>
      <w:marRight w:val="0"/>
      <w:marTop w:val="0"/>
      <w:marBottom w:val="0"/>
      <w:divBdr>
        <w:top w:val="none" w:sz="0" w:space="0" w:color="auto"/>
        <w:left w:val="none" w:sz="0" w:space="0" w:color="auto"/>
        <w:bottom w:val="none" w:sz="0" w:space="0" w:color="auto"/>
        <w:right w:val="none" w:sz="0" w:space="0" w:color="auto"/>
      </w:divBdr>
    </w:div>
    <w:div w:id="1264220912">
      <w:bodyDiv w:val="1"/>
      <w:marLeft w:val="0"/>
      <w:marRight w:val="0"/>
      <w:marTop w:val="0"/>
      <w:marBottom w:val="0"/>
      <w:divBdr>
        <w:top w:val="none" w:sz="0" w:space="0" w:color="auto"/>
        <w:left w:val="none" w:sz="0" w:space="0" w:color="auto"/>
        <w:bottom w:val="none" w:sz="0" w:space="0" w:color="auto"/>
        <w:right w:val="none" w:sz="0" w:space="0" w:color="auto"/>
      </w:divBdr>
    </w:div>
    <w:div w:id="1272784716">
      <w:bodyDiv w:val="1"/>
      <w:marLeft w:val="0"/>
      <w:marRight w:val="0"/>
      <w:marTop w:val="0"/>
      <w:marBottom w:val="0"/>
      <w:divBdr>
        <w:top w:val="none" w:sz="0" w:space="0" w:color="auto"/>
        <w:left w:val="none" w:sz="0" w:space="0" w:color="auto"/>
        <w:bottom w:val="none" w:sz="0" w:space="0" w:color="auto"/>
        <w:right w:val="none" w:sz="0" w:space="0" w:color="auto"/>
      </w:divBdr>
    </w:div>
    <w:div w:id="1292439970">
      <w:bodyDiv w:val="1"/>
      <w:marLeft w:val="0"/>
      <w:marRight w:val="0"/>
      <w:marTop w:val="0"/>
      <w:marBottom w:val="0"/>
      <w:divBdr>
        <w:top w:val="none" w:sz="0" w:space="0" w:color="auto"/>
        <w:left w:val="none" w:sz="0" w:space="0" w:color="auto"/>
        <w:bottom w:val="none" w:sz="0" w:space="0" w:color="auto"/>
        <w:right w:val="none" w:sz="0" w:space="0" w:color="auto"/>
      </w:divBdr>
    </w:div>
    <w:div w:id="1293251818">
      <w:bodyDiv w:val="1"/>
      <w:marLeft w:val="0"/>
      <w:marRight w:val="0"/>
      <w:marTop w:val="0"/>
      <w:marBottom w:val="0"/>
      <w:divBdr>
        <w:top w:val="none" w:sz="0" w:space="0" w:color="auto"/>
        <w:left w:val="none" w:sz="0" w:space="0" w:color="auto"/>
        <w:bottom w:val="none" w:sz="0" w:space="0" w:color="auto"/>
        <w:right w:val="none" w:sz="0" w:space="0" w:color="auto"/>
      </w:divBdr>
    </w:div>
    <w:div w:id="1294559656">
      <w:bodyDiv w:val="1"/>
      <w:marLeft w:val="0"/>
      <w:marRight w:val="0"/>
      <w:marTop w:val="0"/>
      <w:marBottom w:val="0"/>
      <w:divBdr>
        <w:top w:val="none" w:sz="0" w:space="0" w:color="auto"/>
        <w:left w:val="none" w:sz="0" w:space="0" w:color="auto"/>
        <w:bottom w:val="none" w:sz="0" w:space="0" w:color="auto"/>
        <w:right w:val="none" w:sz="0" w:space="0" w:color="auto"/>
      </w:divBdr>
    </w:div>
    <w:div w:id="1295867438">
      <w:bodyDiv w:val="1"/>
      <w:marLeft w:val="0"/>
      <w:marRight w:val="0"/>
      <w:marTop w:val="0"/>
      <w:marBottom w:val="0"/>
      <w:divBdr>
        <w:top w:val="none" w:sz="0" w:space="0" w:color="auto"/>
        <w:left w:val="none" w:sz="0" w:space="0" w:color="auto"/>
        <w:bottom w:val="none" w:sz="0" w:space="0" w:color="auto"/>
        <w:right w:val="none" w:sz="0" w:space="0" w:color="auto"/>
      </w:divBdr>
    </w:div>
    <w:div w:id="1297563386">
      <w:bodyDiv w:val="1"/>
      <w:marLeft w:val="0"/>
      <w:marRight w:val="0"/>
      <w:marTop w:val="0"/>
      <w:marBottom w:val="0"/>
      <w:divBdr>
        <w:top w:val="none" w:sz="0" w:space="0" w:color="auto"/>
        <w:left w:val="none" w:sz="0" w:space="0" w:color="auto"/>
        <w:bottom w:val="none" w:sz="0" w:space="0" w:color="auto"/>
        <w:right w:val="none" w:sz="0" w:space="0" w:color="auto"/>
      </w:divBdr>
    </w:div>
    <w:div w:id="1302810257">
      <w:bodyDiv w:val="1"/>
      <w:marLeft w:val="0"/>
      <w:marRight w:val="0"/>
      <w:marTop w:val="0"/>
      <w:marBottom w:val="0"/>
      <w:divBdr>
        <w:top w:val="none" w:sz="0" w:space="0" w:color="auto"/>
        <w:left w:val="none" w:sz="0" w:space="0" w:color="auto"/>
        <w:bottom w:val="none" w:sz="0" w:space="0" w:color="auto"/>
        <w:right w:val="none" w:sz="0" w:space="0" w:color="auto"/>
      </w:divBdr>
    </w:div>
    <w:div w:id="1303465075">
      <w:bodyDiv w:val="1"/>
      <w:marLeft w:val="0"/>
      <w:marRight w:val="0"/>
      <w:marTop w:val="0"/>
      <w:marBottom w:val="0"/>
      <w:divBdr>
        <w:top w:val="none" w:sz="0" w:space="0" w:color="auto"/>
        <w:left w:val="none" w:sz="0" w:space="0" w:color="auto"/>
        <w:bottom w:val="none" w:sz="0" w:space="0" w:color="auto"/>
        <w:right w:val="none" w:sz="0" w:space="0" w:color="auto"/>
      </w:divBdr>
    </w:div>
    <w:div w:id="1311982426">
      <w:bodyDiv w:val="1"/>
      <w:marLeft w:val="0"/>
      <w:marRight w:val="0"/>
      <w:marTop w:val="0"/>
      <w:marBottom w:val="0"/>
      <w:divBdr>
        <w:top w:val="none" w:sz="0" w:space="0" w:color="auto"/>
        <w:left w:val="none" w:sz="0" w:space="0" w:color="auto"/>
        <w:bottom w:val="none" w:sz="0" w:space="0" w:color="auto"/>
        <w:right w:val="none" w:sz="0" w:space="0" w:color="auto"/>
      </w:divBdr>
    </w:div>
    <w:div w:id="1315719133">
      <w:bodyDiv w:val="1"/>
      <w:marLeft w:val="0"/>
      <w:marRight w:val="0"/>
      <w:marTop w:val="0"/>
      <w:marBottom w:val="0"/>
      <w:divBdr>
        <w:top w:val="none" w:sz="0" w:space="0" w:color="auto"/>
        <w:left w:val="none" w:sz="0" w:space="0" w:color="auto"/>
        <w:bottom w:val="none" w:sz="0" w:space="0" w:color="auto"/>
        <w:right w:val="none" w:sz="0" w:space="0" w:color="auto"/>
      </w:divBdr>
    </w:div>
    <w:div w:id="1343824560">
      <w:bodyDiv w:val="1"/>
      <w:marLeft w:val="0"/>
      <w:marRight w:val="0"/>
      <w:marTop w:val="0"/>
      <w:marBottom w:val="0"/>
      <w:divBdr>
        <w:top w:val="none" w:sz="0" w:space="0" w:color="auto"/>
        <w:left w:val="none" w:sz="0" w:space="0" w:color="auto"/>
        <w:bottom w:val="none" w:sz="0" w:space="0" w:color="auto"/>
        <w:right w:val="none" w:sz="0" w:space="0" w:color="auto"/>
      </w:divBdr>
    </w:div>
    <w:div w:id="1344167150">
      <w:bodyDiv w:val="1"/>
      <w:marLeft w:val="0"/>
      <w:marRight w:val="0"/>
      <w:marTop w:val="0"/>
      <w:marBottom w:val="0"/>
      <w:divBdr>
        <w:top w:val="none" w:sz="0" w:space="0" w:color="auto"/>
        <w:left w:val="none" w:sz="0" w:space="0" w:color="auto"/>
        <w:bottom w:val="none" w:sz="0" w:space="0" w:color="auto"/>
        <w:right w:val="none" w:sz="0" w:space="0" w:color="auto"/>
      </w:divBdr>
    </w:div>
    <w:div w:id="1344550693">
      <w:bodyDiv w:val="1"/>
      <w:marLeft w:val="0"/>
      <w:marRight w:val="0"/>
      <w:marTop w:val="0"/>
      <w:marBottom w:val="0"/>
      <w:divBdr>
        <w:top w:val="none" w:sz="0" w:space="0" w:color="auto"/>
        <w:left w:val="none" w:sz="0" w:space="0" w:color="auto"/>
        <w:bottom w:val="none" w:sz="0" w:space="0" w:color="auto"/>
        <w:right w:val="none" w:sz="0" w:space="0" w:color="auto"/>
      </w:divBdr>
    </w:div>
    <w:div w:id="1351057031">
      <w:bodyDiv w:val="1"/>
      <w:marLeft w:val="0"/>
      <w:marRight w:val="0"/>
      <w:marTop w:val="0"/>
      <w:marBottom w:val="0"/>
      <w:divBdr>
        <w:top w:val="none" w:sz="0" w:space="0" w:color="auto"/>
        <w:left w:val="none" w:sz="0" w:space="0" w:color="auto"/>
        <w:bottom w:val="none" w:sz="0" w:space="0" w:color="auto"/>
        <w:right w:val="none" w:sz="0" w:space="0" w:color="auto"/>
      </w:divBdr>
    </w:div>
    <w:div w:id="1351293261">
      <w:bodyDiv w:val="1"/>
      <w:marLeft w:val="0"/>
      <w:marRight w:val="0"/>
      <w:marTop w:val="0"/>
      <w:marBottom w:val="0"/>
      <w:divBdr>
        <w:top w:val="none" w:sz="0" w:space="0" w:color="auto"/>
        <w:left w:val="none" w:sz="0" w:space="0" w:color="auto"/>
        <w:bottom w:val="none" w:sz="0" w:space="0" w:color="auto"/>
        <w:right w:val="none" w:sz="0" w:space="0" w:color="auto"/>
      </w:divBdr>
    </w:div>
    <w:div w:id="1359895887">
      <w:bodyDiv w:val="1"/>
      <w:marLeft w:val="0"/>
      <w:marRight w:val="0"/>
      <w:marTop w:val="0"/>
      <w:marBottom w:val="0"/>
      <w:divBdr>
        <w:top w:val="none" w:sz="0" w:space="0" w:color="auto"/>
        <w:left w:val="none" w:sz="0" w:space="0" w:color="auto"/>
        <w:bottom w:val="none" w:sz="0" w:space="0" w:color="auto"/>
        <w:right w:val="none" w:sz="0" w:space="0" w:color="auto"/>
      </w:divBdr>
    </w:div>
    <w:div w:id="1361320551">
      <w:bodyDiv w:val="1"/>
      <w:marLeft w:val="0"/>
      <w:marRight w:val="0"/>
      <w:marTop w:val="0"/>
      <w:marBottom w:val="0"/>
      <w:divBdr>
        <w:top w:val="none" w:sz="0" w:space="0" w:color="auto"/>
        <w:left w:val="none" w:sz="0" w:space="0" w:color="auto"/>
        <w:bottom w:val="none" w:sz="0" w:space="0" w:color="auto"/>
        <w:right w:val="none" w:sz="0" w:space="0" w:color="auto"/>
      </w:divBdr>
    </w:div>
    <w:div w:id="1376352440">
      <w:bodyDiv w:val="1"/>
      <w:marLeft w:val="0"/>
      <w:marRight w:val="0"/>
      <w:marTop w:val="0"/>
      <w:marBottom w:val="0"/>
      <w:divBdr>
        <w:top w:val="none" w:sz="0" w:space="0" w:color="auto"/>
        <w:left w:val="none" w:sz="0" w:space="0" w:color="auto"/>
        <w:bottom w:val="none" w:sz="0" w:space="0" w:color="auto"/>
        <w:right w:val="none" w:sz="0" w:space="0" w:color="auto"/>
      </w:divBdr>
    </w:div>
    <w:div w:id="1391922064">
      <w:bodyDiv w:val="1"/>
      <w:marLeft w:val="0"/>
      <w:marRight w:val="0"/>
      <w:marTop w:val="0"/>
      <w:marBottom w:val="0"/>
      <w:divBdr>
        <w:top w:val="none" w:sz="0" w:space="0" w:color="auto"/>
        <w:left w:val="none" w:sz="0" w:space="0" w:color="auto"/>
        <w:bottom w:val="none" w:sz="0" w:space="0" w:color="auto"/>
        <w:right w:val="none" w:sz="0" w:space="0" w:color="auto"/>
      </w:divBdr>
    </w:div>
    <w:div w:id="1391928660">
      <w:bodyDiv w:val="1"/>
      <w:marLeft w:val="0"/>
      <w:marRight w:val="0"/>
      <w:marTop w:val="0"/>
      <w:marBottom w:val="0"/>
      <w:divBdr>
        <w:top w:val="none" w:sz="0" w:space="0" w:color="auto"/>
        <w:left w:val="none" w:sz="0" w:space="0" w:color="auto"/>
        <w:bottom w:val="none" w:sz="0" w:space="0" w:color="auto"/>
        <w:right w:val="none" w:sz="0" w:space="0" w:color="auto"/>
      </w:divBdr>
    </w:div>
    <w:div w:id="1407459843">
      <w:bodyDiv w:val="1"/>
      <w:marLeft w:val="0"/>
      <w:marRight w:val="0"/>
      <w:marTop w:val="0"/>
      <w:marBottom w:val="0"/>
      <w:divBdr>
        <w:top w:val="none" w:sz="0" w:space="0" w:color="auto"/>
        <w:left w:val="none" w:sz="0" w:space="0" w:color="auto"/>
        <w:bottom w:val="none" w:sz="0" w:space="0" w:color="auto"/>
        <w:right w:val="none" w:sz="0" w:space="0" w:color="auto"/>
      </w:divBdr>
    </w:div>
    <w:div w:id="1407533490">
      <w:bodyDiv w:val="1"/>
      <w:marLeft w:val="0"/>
      <w:marRight w:val="0"/>
      <w:marTop w:val="0"/>
      <w:marBottom w:val="0"/>
      <w:divBdr>
        <w:top w:val="none" w:sz="0" w:space="0" w:color="auto"/>
        <w:left w:val="none" w:sz="0" w:space="0" w:color="auto"/>
        <w:bottom w:val="none" w:sz="0" w:space="0" w:color="auto"/>
        <w:right w:val="none" w:sz="0" w:space="0" w:color="auto"/>
      </w:divBdr>
    </w:div>
    <w:div w:id="1427918531">
      <w:bodyDiv w:val="1"/>
      <w:marLeft w:val="0"/>
      <w:marRight w:val="0"/>
      <w:marTop w:val="0"/>
      <w:marBottom w:val="0"/>
      <w:divBdr>
        <w:top w:val="none" w:sz="0" w:space="0" w:color="auto"/>
        <w:left w:val="none" w:sz="0" w:space="0" w:color="auto"/>
        <w:bottom w:val="none" w:sz="0" w:space="0" w:color="auto"/>
        <w:right w:val="none" w:sz="0" w:space="0" w:color="auto"/>
      </w:divBdr>
    </w:div>
    <w:div w:id="1438403596">
      <w:bodyDiv w:val="1"/>
      <w:marLeft w:val="0"/>
      <w:marRight w:val="0"/>
      <w:marTop w:val="0"/>
      <w:marBottom w:val="0"/>
      <w:divBdr>
        <w:top w:val="none" w:sz="0" w:space="0" w:color="auto"/>
        <w:left w:val="none" w:sz="0" w:space="0" w:color="auto"/>
        <w:bottom w:val="none" w:sz="0" w:space="0" w:color="auto"/>
        <w:right w:val="none" w:sz="0" w:space="0" w:color="auto"/>
      </w:divBdr>
    </w:div>
    <w:div w:id="1442144826">
      <w:bodyDiv w:val="1"/>
      <w:marLeft w:val="0"/>
      <w:marRight w:val="0"/>
      <w:marTop w:val="0"/>
      <w:marBottom w:val="0"/>
      <w:divBdr>
        <w:top w:val="none" w:sz="0" w:space="0" w:color="auto"/>
        <w:left w:val="none" w:sz="0" w:space="0" w:color="auto"/>
        <w:bottom w:val="none" w:sz="0" w:space="0" w:color="auto"/>
        <w:right w:val="none" w:sz="0" w:space="0" w:color="auto"/>
      </w:divBdr>
    </w:div>
    <w:div w:id="1451628195">
      <w:bodyDiv w:val="1"/>
      <w:marLeft w:val="0"/>
      <w:marRight w:val="0"/>
      <w:marTop w:val="0"/>
      <w:marBottom w:val="0"/>
      <w:divBdr>
        <w:top w:val="none" w:sz="0" w:space="0" w:color="auto"/>
        <w:left w:val="none" w:sz="0" w:space="0" w:color="auto"/>
        <w:bottom w:val="none" w:sz="0" w:space="0" w:color="auto"/>
        <w:right w:val="none" w:sz="0" w:space="0" w:color="auto"/>
      </w:divBdr>
    </w:div>
    <w:div w:id="1455824940">
      <w:bodyDiv w:val="1"/>
      <w:marLeft w:val="0"/>
      <w:marRight w:val="0"/>
      <w:marTop w:val="0"/>
      <w:marBottom w:val="0"/>
      <w:divBdr>
        <w:top w:val="none" w:sz="0" w:space="0" w:color="auto"/>
        <w:left w:val="none" w:sz="0" w:space="0" w:color="auto"/>
        <w:bottom w:val="none" w:sz="0" w:space="0" w:color="auto"/>
        <w:right w:val="none" w:sz="0" w:space="0" w:color="auto"/>
      </w:divBdr>
    </w:div>
    <w:div w:id="1456025987">
      <w:bodyDiv w:val="1"/>
      <w:marLeft w:val="0"/>
      <w:marRight w:val="0"/>
      <w:marTop w:val="0"/>
      <w:marBottom w:val="0"/>
      <w:divBdr>
        <w:top w:val="none" w:sz="0" w:space="0" w:color="auto"/>
        <w:left w:val="none" w:sz="0" w:space="0" w:color="auto"/>
        <w:bottom w:val="none" w:sz="0" w:space="0" w:color="auto"/>
        <w:right w:val="none" w:sz="0" w:space="0" w:color="auto"/>
      </w:divBdr>
    </w:div>
    <w:div w:id="1457869881">
      <w:bodyDiv w:val="1"/>
      <w:marLeft w:val="0"/>
      <w:marRight w:val="0"/>
      <w:marTop w:val="0"/>
      <w:marBottom w:val="0"/>
      <w:divBdr>
        <w:top w:val="none" w:sz="0" w:space="0" w:color="auto"/>
        <w:left w:val="none" w:sz="0" w:space="0" w:color="auto"/>
        <w:bottom w:val="none" w:sz="0" w:space="0" w:color="auto"/>
        <w:right w:val="none" w:sz="0" w:space="0" w:color="auto"/>
      </w:divBdr>
    </w:div>
    <w:div w:id="1457875224">
      <w:bodyDiv w:val="1"/>
      <w:marLeft w:val="0"/>
      <w:marRight w:val="0"/>
      <w:marTop w:val="0"/>
      <w:marBottom w:val="0"/>
      <w:divBdr>
        <w:top w:val="none" w:sz="0" w:space="0" w:color="auto"/>
        <w:left w:val="none" w:sz="0" w:space="0" w:color="auto"/>
        <w:bottom w:val="none" w:sz="0" w:space="0" w:color="auto"/>
        <w:right w:val="none" w:sz="0" w:space="0" w:color="auto"/>
      </w:divBdr>
    </w:div>
    <w:div w:id="1467161255">
      <w:bodyDiv w:val="1"/>
      <w:marLeft w:val="0"/>
      <w:marRight w:val="0"/>
      <w:marTop w:val="0"/>
      <w:marBottom w:val="0"/>
      <w:divBdr>
        <w:top w:val="none" w:sz="0" w:space="0" w:color="auto"/>
        <w:left w:val="none" w:sz="0" w:space="0" w:color="auto"/>
        <w:bottom w:val="none" w:sz="0" w:space="0" w:color="auto"/>
        <w:right w:val="none" w:sz="0" w:space="0" w:color="auto"/>
      </w:divBdr>
    </w:div>
    <w:div w:id="1474251376">
      <w:bodyDiv w:val="1"/>
      <w:marLeft w:val="0"/>
      <w:marRight w:val="0"/>
      <w:marTop w:val="0"/>
      <w:marBottom w:val="0"/>
      <w:divBdr>
        <w:top w:val="none" w:sz="0" w:space="0" w:color="auto"/>
        <w:left w:val="none" w:sz="0" w:space="0" w:color="auto"/>
        <w:bottom w:val="none" w:sz="0" w:space="0" w:color="auto"/>
        <w:right w:val="none" w:sz="0" w:space="0" w:color="auto"/>
      </w:divBdr>
    </w:div>
    <w:div w:id="1476221994">
      <w:bodyDiv w:val="1"/>
      <w:marLeft w:val="0"/>
      <w:marRight w:val="0"/>
      <w:marTop w:val="0"/>
      <w:marBottom w:val="0"/>
      <w:divBdr>
        <w:top w:val="none" w:sz="0" w:space="0" w:color="auto"/>
        <w:left w:val="none" w:sz="0" w:space="0" w:color="auto"/>
        <w:bottom w:val="none" w:sz="0" w:space="0" w:color="auto"/>
        <w:right w:val="none" w:sz="0" w:space="0" w:color="auto"/>
      </w:divBdr>
    </w:div>
    <w:div w:id="1488398257">
      <w:bodyDiv w:val="1"/>
      <w:marLeft w:val="0"/>
      <w:marRight w:val="0"/>
      <w:marTop w:val="0"/>
      <w:marBottom w:val="0"/>
      <w:divBdr>
        <w:top w:val="none" w:sz="0" w:space="0" w:color="auto"/>
        <w:left w:val="none" w:sz="0" w:space="0" w:color="auto"/>
        <w:bottom w:val="none" w:sz="0" w:space="0" w:color="auto"/>
        <w:right w:val="none" w:sz="0" w:space="0" w:color="auto"/>
      </w:divBdr>
    </w:div>
    <w:div w:id="1496334777">
      <w:bodyDiv w:val="1"/>
      <w:marLeft w:val="0"/>
      <w:marRight w:val="0"/>
      <w:marTop w:val="0"/>
      <w:marBottom w:val="0"/>
      <w:divBdr>
        <w:top w:val="none" w:sz="0" w:space="0" w:color="auto"/>
        <w:left w:val="none" w:sz="0" w:space="0" w:color="auto"/>
        <w:bottom w:val="none" w:sz="0" w:space="0" w:color="auto"/>
        <w:right w:val="none" w:sz="0" w:space="0" w:color="auto"/>
      </w:divBdr>
    </w:div>
    <w:div w:id="1504658802">
      <w:bodyDiv w:val="1"/>
      <w:marLeft w:val="0"/>
      <w:marRight w:val="0"/>
      <w:marTop w:val="0"/>
      <w:marBottom w:val="0"/>
      <w:divBdr>
        <w:top w:val="none" w:sz="0" w:space="0" w:color="auto"/>
        <w:left w:val="none" w:sz="0" w:space="0" w:color="auto"/>
        <w:bottom w:val="none" w:sz="0" w:space="0" w:color="auto"/>
        <w:right w:val="none" w:sz="0" w:space="0" w:color="auto"/>
      </w:divBdr>
    </w:div>
    <w:div w:id="1506629035">
      <w:bodyDiv w:val="1"/>
      <w:marLeft w:val="0"/>
      <w:marRight w:val="0"/>
      <w:marTop w:val="0"/>
      <w:marBottom w:val="0"/>
      <w:divBdr>
        <w:top w:val="none" w:sz="0" w:space="0" w:color="auto"/>
        <w:left w:val="none" w:sz="0" w:space="0" w:color="auto"/>
        <w:bottom w:val="none" w:sz="0" w:space="0" w:color="auto"/>
        <w:right w:val="none" w:sz="0" w:space="0" w:color="auto"/>
      </w:divBdr>
    </w:div>
    <w:div w:id="1506748923">
      <w:bodyDiv w:val="1"/>
      <w:marLeft w:val="0"/>
      <w:marRight w:val="0"/>
      <w:marTop w:val="0"/>
      <w:marBottom w:val="0"/>
      <w:divBdr>
        <w:top w:val="none" w:sz="0" w:space="0" w:color="auto"/>
        <w:left w:val="none" w:sz="0" w:space="0" w:color="auto"/>
        <w:bottom w:val="none" w:sz="0" w:space="0" w:color="auto"/>
        <w:right w:val="none" w:sz="0" w:space="0" w:color="auto"/>
      </w:divBdr>
    </w:div>
    <w:div w:id="1507986502">
      <w:bodyDiv w:val="1"/>
      <w:marLeft w:val="0"/>
      <w:marRight w:val="0"/>
      <w:marTop w:val="0"/>
      <w:marBottom w:val="0"/>
      <w:divBdr>
        <w:top w:val="none" w:sz="0" w:space="0" w:color="auto"/>
        <w:left w:val="none" w:sz="0" w:space="0" w:color="auto"/>
        <w:bottom w:val="none" w:sz="0" w:space="0" w:color="auto"/>
        <w:right w:val="none" w:sz="0" w:space="0" w:color="auto"/>
      </w:divBdr>
    </w:div>
    <w:div w:id="1508908820">
      <w:bodyDiv w:val="1"/>
      <w:marLeft w:val="0"/>
      <w:marRight w:val="0"/>
      <w:marTop w:val="0"/>
      <w:marBottom w:val="0"/>
      <w:divBdr>
        <w:top w:val="none" w:sz="0" w:space="0" w:color="auto"/>
        <w:left w:val="none" w:sz="0" w:space="0" w:color="auto"/>
        <w:bottom w:val="none" w:sz="0" w:space="0" w:color="auto"/>
        <w:right w:val="none" w:sz="0" w:space="0" w:color="auto"/>
      </w:divBdr>
    </w:div>
    <w:div w:id="1526746801">
      <w:bodyDiv w:val="1"/>
      <w:marLeft w:val="0"/>
      <w:marRight w:val="0"/>
      <w:marTop w:val="0"/>
      <w:marBottom w:val="0"/>
      <w:divBdr>
        <w:top w:val="none" w:sz="0" w:space="0" w:color="auto"/>
        <w:left w:val="none" w:sz="0" w:space="0" w:color="auto"/>
        <w:bottom w:val="none" w:sz="0" w:space="0" w:color="auto"/>
        <w:right w:val="none" w:sz="0" w:space="0" w:color="auto"/>
      </w:divBdr>
    </w:div>
    <w:div w:id="1532645226">
      <w:bodyDiv w:val="1"/>
      <w:marLeft w:val="0"/>
      <w:marRight w:val="0"/>
      <w:marTop w:val="0"/>
      <w:marBottom w:val="0"/>
      <w:divBdr>
        <w:top w:val="none" w:sz="0" w:space="0" w:color="auto"/>
        <w:left w:val="none" w:sz="0" w:space="0" w:color="auto"/>
        <w:bottom w:val="none" w:sz="0" w:space="0" w:color="auto"/>
        <w:right w:val="none" w:sz="0" w:space="0" w:color="auto"/>
      </w:divBdr>
    </w:div>
    <w:div w:id="1532646774">
      <w:bodyDiv w:val="1"/>
      <w:marLeft w:val="0"/>
      <w:marRight w:val="0"/>
      <w:marTop w:val="0"/>
      <w:marBottom w:val="0"/>
      <w:divBdr>
        <w:top w:val="none" w:sz="0" w:space="0" w:color="auto"/>
        <w:left w:val="none" w:sz="0" w:space="0" w:color="auto"/>
        <w:bottom w:val="none" w:sz="0" w:space="0" w:color="auto"/>
        <w:right w:val="none" w:sz="0" w:space="0" w:color="auto"/>
      </w:divBdr>
    </w:div>
    <w:div w:id="1533155471">
      <w:bodyDiv w:val="1"/>
      <w:marLeft w:val="0"/>
      <w:marRight w:val="0"/>
      <w:marTop w:val="0"/>
      <w:marBottom w:val="0"/>
      <w:divBdr>
        <w:top w:val="none" w:sz="0" w:space="0" w:color="auto"/>
        <w:left w:val="none" w:sz="0" w:space="0" w:color="auto"/>
        <w:bottom w:val="none" w:sz="0" w:space="0" w:color="auto"/>
        <w:right w:val="none" w:sz="0" w:space="0" w:color="auto"/>
      </w:divBdr>
    </w:div>
    <w:div w:id="1548832705">
      <w:bodyDiv w:val="1"/>
      <w:marLeft w:val="0"/>
      <w:marRight w:val="0"/>
      <w:marTop w:val="0"/>
      <w:marBottom w:val="0"/>
      <w:divBdr>
        <w:top w:val="none" w:sz="0" w:space="0" w:color="auto"/>
        <w:left w:val="none" w:sz="0" w:space="0" w:color="auto"/>
        <w:bottom w:val="none" w:sz="0" w:space="0" w:color="auto"/>
        <w:right w:val="none" w:sz="0" w:space="0" w:color="auto"/>
      </w:divBdr>
    </w:div>
    <w:div w:id="1551919753">
      <w:bodyDiv w:val="1"/>
      <w:marLeft w:val="0"/>
      <w:marRight w:val="0"/>
      <w:marTop w:val="0"/>
      <w:marBottom w:val="0"/>
      <w:divBdr>
        <w:top w:val="none" w:sz="0" w:space="0" w:color="auto"/>
        <w:left w:val="none" w:sz="0" w:space="0" w:color="auto"/>
        <w:bottom w:val="none" w:sz="0" w:space="0" w:color="auto"/>
        <w:right w:val="none" w:sz="0" w:space="0" w:color="auto"/>
      </w:divBdr>
    </w:div>
    <w:div w:id="1554344166">
      <w:bodyDiv w:val="1"/>
      <w:marLeft w:val="0"/>
      <w:marRight w:val="0"/>
      <w:marTop w:val="0"/>
      <w:marBottom w:val="0"/>
      <w:divBdr>
        <w:top w:val="none" w:sz="0" w:space="0" w:color="auto"/>
        <w:left w:val="none" w:sz="0" w:space="0" w:color="auto"/>
        <w:bottom w:val="none" w:sz="0" w:space="0" w:color="auto"/>
        <w:right w:val="none" w:sz="0" w:space="0" w:color="auto"/>
      </w:divBdr>
    </w:div>
    <w:div w:id="1559705213">
      <w:bodyDiv w:val="1"/>
      <w:marLeft w:val="0"/>
      <w:marRight w:val="0"/>
      <w:marTop w:val="0"/>
      <w:marBottom w:val="0"/>
      <w:divBdr>
        <w:top w:val="none" w:sz="0" w:space="0" w:color="auto"/>
        <w:left w:val="none" w:sz="0" w:space="0" w:color="auto"/>
        <w:bottom w:val="none" w:sz="0" w:space="0" w:color="auto"/>
        <w:right w:val="none" w:sz="0" w:space="0" w:color="auto"/>
      </w:divBdr>
    </w:div>
    <w:div w:id="1561554159">
      <w:bodyDiv w:val="1"/>
      <w:marLeft w:val="0"/>
      <w:marRight w:val="0"/>
      <w:marTop w:val="0"/>
      <w:marBottom w:val="0"/>
      <w:divBdr>
        <w:top w:val="none" w:sz="0" w:space="0" w:color="auto"/>
        <w:left w:val="none" w:sz="0" w:space="0" w:color="auto"/>
        <w:bottom w:val="none" w:sz="0" w:space="0" w:color="auto"/>
        <w:right w:val="none" w:sz="0" w:space="0" w:color="auto"/>
      </w:divBdr>
    </w:div>
    <w:div w:id="1561868341">
      <w:bodyDiv w:val="1"/>
      <w:marLeft w:val="0"/>
      <w:marRight w:val="0"/>
      <w:marTop w:val="0"/>
      <w:marBottom w:val="0"/>
      <w:divBdr>
        <w:top w:val="none" w:sz="0" w:space="0" w:color="auto"/>
        <w:left w:val="none" w:sz="0" w:space="0" w:color="auto"/>
        <w:bottom w:val="none" w:sz="0" w:space="0" w:color="auto"/>
        <w:right w:val="none" w:sz="0" w:space="0" w:color="auto"/>
      </w:divBdr>
    </w:div>
    <w:div w:id="1565293554">
      <w:bodyDiv w:val="1"/>
      <w:marLeft w:val="0"/>
      <w:marRight w:val="0"/>
      <w:marTop w:val="0"/>
      <w:marBottom w:val="0"/>
      <w:divBdr>
        <w:top w:val="none" w:sz="0" w:space="0" w:color="auto"/>
        <w:left w:val="none" w:sz="0" w:space="0" w:color="auto"/>
        <w:bottom w:val="none" w:sz="0" w:space="0" w:color="auto"/>
        <w:right w:val="none" w:sz="0" w:space="0" w:color="auto"/>
      </w:divBdr>
    </w:div>
    <w:div w:id="1566449444">
      <w:bodyDiv w:val="1"/>
      <w:marLeft w:val="0"/>
      <w:marRight w:val="0"/>
      <w:marTop w:val="0"/>
      <w:marBottom w:val="0"/>
      <w:divBdr>
        <w:top w:val="none" w:sz="0" w:space="0" w:color="auto"/>
        <w:left w:val="none" w:sz="0" w:space="0" w:color="auto"/>
        <w:bottom w:val="none" w:sz="0" w:space="0" w:color="auto"/>
        <w:right w:val="none" w:sz="0" w:space="0" w:color="auto"/>
      </w:divBdr>
    </w:div>
    <w:div w:id="1569268478">
      <w:bodyDiv w:val="1"/>
      <w:marLeft w:val="0"/>
      <w:marRight w:val="0"/>
      <w:marTop w:val="0"/>
      <w:marBottom w:val="0"/>
      <w:divBdr>
        <w:top w:val="none" w:sz="0" w:space="0" w:color="auto"/>
        <w:left w:val="none" w:sz="0" w:space="0" w:color="auto"/>
        <w:bottom w:val="none" w:sz="0" w:space="0" w:color="auto"/>
        <w:right w:val="none" w:sz="0" w:space="0" w:color="auto"/>
      </w:divBdr>
    </w:div>
    <w:div w:id="1572691149">
      <w:bodyDiv w:val="1"/>
      <w:marLeft w:val="0"/>
      <w:marRight w:val="0"/>
      <w:marTop w:val="0"/>
      <w:marBottom w:val="0"/>
      <w:divBdr>
        <w:top w:val="none" w:sz="0" w:space="0" w:color="auto"/>
        <w:left w:val="none" w:sz="0" w:space="0" w:color="auto"/>
        <w:bottom w:val="none" w:sz="0" w:space="0" w:color="auto"/>
        <w:right w:val="none" w:sz="0" w:space="0" w:color="auto"/>
      </w:divBdr>
    </w:div>
    <w:div w:id="1577934487">
      <w:bodyDiv w:val="1"/>
      <w:marLeft w:val="0"/>
      <w:marRight w:val="0"/>
      <w:marTop w:val="0"/>
      <w:marBottom w:val="0"/>
      <w:divBdr>
        <w:top w:val="none" w:sz="0" w:space="0" w:color="auto"/>
        <w:left w:val="none" w:sz="0" w:space="0" w:color="auto"/>
        <w:bottom w:val="none" w:sz="0" w:space="0" w:color="auto"/>
        <w:right w:val="none" w:sz="0" w:space="0" w:color="auto"/>
      </w:divBdr>
    </w:div>
    <w:div w:id="1590578473">
      <w:bodyDiv w:val="1"/>
      <w:marLeft w:val="0"/>
      <w:marRight w:val="0"/>
      <w:marTop w:val="0"/>
      <w:marBottom w:val="0"/>
      <w:divBdr>
        <w:top w:val="none" w:sz="0" w:space="0" w:color="auto"/>
        <w:left w:val="none" w:sz="0" w:space="0" w:color="auto"/>
        <w:bottom w:val="none" w:sz="0" w:space="0" w:color="auto"/>
        <w:right w:val="none" w:sz="0" w:space="0" w:color="auto"/>
      </w:divBdr>
    </w:div>
    <w:div w:id="1597442005">
      <w:bodyDiv w:val="1"/>
      <w:marLeft w:val="0"/>
      <w:marRight w:val="0"/>
      <w:marTop w:val="0"/>
      <w:marBottom w:val="0"/>
      <w:divBdr>
        <w:top w:val="none" w:sz="0" w:space="0" w:color="auto"/>
        <w:left w:val="none" w:sz="0" w:space="0" w:color="auto"/>
        <w:bottom w:val="none" w:sz="0" w:space="0" w:color="auto"/>
        <w:right w:val="none" w:sz="0" w:space="0" w:color="auto"/>
      </w:divBdr>
    </w:div>
    <w:div w:id="1599293311">
      <w:bodyDiv w:val="1"/>
      <w:marLeft w:val="0"/>
      <w:marRight w:val="0"/>
      <w:marTop w:val="0"/>
      <w:marBottom w:val="0"/>
      <w:divBdr>
        <w:top w:val="none" w:sz="0" w:space="0" w:color="auto"/>
        <w:left w:val="none" w:sz="0" w:space="0" w:color="auto"/>
        <w:bottom w:val="none" w:sz="0" w:space="0" w:color="auto"/>
        <w:right w:val="none" w:sz="0" w:space="0" w:color="auto"/>
      </w:divBdr>
    </w:div>
    <w:div w:id="1604260378">
      <w:bodyDiv w:val="1"/>
      <w:marLeft w:val="0"/>
      <w:marRight w:val="0"/>
      <w:marTop w:val="0"/>
      <w:marBottom w:val="0"/>
      <w:divBdr>
        <w:top w:val="none" w:sz="0" w:space="0" w:color="auto"/>
        <w:left w:val="none" w:sz="0" w:space="0" w:color="auto"/>
        <w:bottom w:val="none" w:sz="0" w:space="0" w:color="auto"/>
        <w:right w:val="none" w:sz="0" w:space="0" w:color="auto"/>
      </w:divBdr>
    </w:div>
    <w:div w:id="1619332136">
      <w:bodyDiv w:val="1"/>
      <w:marLeft w:val="0"/>
      <w:marRight w:val="0"/>
      <w:marTop w:val="0"/>
      <w:marBottom w:val="0"/>
      <w:divBdr>
        <w:top w:val="none" w:sz="0" w:space="0" w:color="auto"/>
        <w:left w:val="none" w:sz="0" w:space="0" w:color="auto"/>
        <w:bottom w:val="none" w:sz="0" w:space="0" w:color="auto"/>
        <w:right w:val="none" w:sz="0" w:space="0" w:color="auto"/>
      </w:divBdr>
    </w:div>
    <w:div w:id="1619600048">
      <w:bodyDiv w:val="1"/>
      <w:marLeft w:val="0"/>
      <w:marRight w:val="0"/>
      <w:marTop w:val="0"/>
      <w:marBottom w:val="0"/>
      <w:divBdr>
        <w:top w:val="none" w:sz="0" w:space="0" w:color="auto"/>
        <w:left w:val="none" w:sz="0" w:space="0" w:color="auto"/>
        <w:bottom w:val="none" w:sz="0" w:space="0" w:color="auto"/>
        <w:right w:val="none" w:sz="0" w:space="0" w:color="auto"/>
      </w:divBdr>
    </w:div>
    <w:div w:id="1628077109">
      <w:bodyDiv w:val="1"/>
      <w:marLeft w:val="0"/>
      <w:marRight w:val="0"/>
      <w:marTop w:val="0"/>
      <w:marBottom w:val="0"/>
      <w:divBdr>
        <w:top w:val="none" w:sz="0" w:space="0" w:color="auto"/>
        <w:left w:val="none" w:sz="0" w:space="0" w:color="auto"/>
        <w:bottom w:val="none" w:sz="0" w:space="0" w:color="auto"/>
        <w:right w:val="none" w:sz="0" w:space="0" w:color="auto"/>
      </w:divBdr>
    </w:div>
    <w:div w:id="1631353670">
      <w:bodyDiv w:val="1"/>
      <w:marLeft w:val="0"/>
      <w:marRight w:val="0"/>
      <w:marTop w:val="0"/>
      <w:marBottom w:val="0"/>
      <w:divBdr>
        <w:top w:val="none" w:sz="0" w:space="0" w:color="auto"/>
        <w:left w:val="none" w:sz="0" w:space="0" w:color="auto"/>
        <w:bottom w:val="none" w:sz="0" w:space="0" w:color="auto"/>
        <w:right w:val="none" w:sz="0" w:space="0" w:color="auto"/>
      </w:divBdr>
    </w:div>
    <w:div w:id="1633825921">
      <w:bodyDiv w:val="1"/>
      <w:marLeft w:val="0"/>
      <w:marRight w:val="0"/>
      <w:marTop w:val="0"/>
      <w:marBottom w:val="0"/>
      <w:divBdr>
        <w:top w:val="none" w:sz="0" w:space="0" w:color="auto"/>
        <w:left w:val="none" w:sz="0" w:space="0" w:color="auto"/>
        <w:bottom w:val="none" w:sz="0" w:space="0" w:color="auto"/>
        <w:right w:val="none" w:sz="0" w:space="0" w:color="auto"/>
      </w:divBdr>
    </w:div>
    <w:div w:id="1634478286">
      <w:bodyDiv w:val="1"/>
      <w:marLeft w:val="0"/>
      <w:marRight w:val="0"/>
      <w:marTop w:val="0"/>
      <w:marBottom w:val="0"/>
      <w:divBdr>
        <w:top w:val="none" w:sz="0" w:space="0" w:color="auto"/>
        <w:left w:val="none" w:sz="0" w:space="0" w:color="auto"/>
        <w:bottom w:val="none" w:sz="0" w:space="0" w:color="auto"/>
        <w:right w:val="none" w:sz="0" w:space="0" w:color="auto"/>
      </w:divBdr>
    </w:div>
    <w:div w:id="1648437723">
      <w:bodyDiv w:val="1"/>
      <w:marLeft w:val="0"/>
      <w:marRight w:val="0"/>
      <w:marTop w:val="0"/>
      <w:marBottom w:val="0"/>
      <w:divBdr>
        <w:top w:val="none" w:sz="0" w:space="0" w:color="auto"/>
        <w:left w:val="none" w:sz="0" w:space="0" w:color="auto"/>
        <w:bottom w:val="none" w:sz="0" w:space="0" w:color="auto"/>
        <w:right w:val="none" w:sz="0" w:space="0" w:color="auto"/>
      </w:divBdr>
    </w:div>
    <w:div w:id="1658454656">
      <w:bodyDiv w:val="1"/>
      <w:marLeft w:val="0"/>
      <w:marRight w:val="0"/>
      <w:marTop w:val="0"/>
      <w:marBottom w:val="0"/>
      <w:divBdr>
        <w:top w:val="none" w:sz="0" w:space="0" w:color="auto"/>
        <w:left w:val="none" w:sz="0" w:space="0" w:color="auto"/>
        <w:bottom w:val="none" w:sz="0" w:space="0" w:color="auto"/>
        <w:right w:val="none" w:sz="0" w:space="0" w:color="auto"/>
      </w:divBdr>
    </w:div>
    <w:div w:id="1661809879">
      <w:bodyDiv w:val="1"/>
      <w:marLeft w:val="0"/>
      <w:marRight w:val="0"/>
      <w:marTop w:val="0"/>
      <w:marBottom w:val="0"/>
      <w:divBdr>
        <w:top w:val="none" w:sz="0" w:space="0" w:color="auto"/>
        <w:left w:val="none" w:sz="0" w:space="0" w:color="auto"/>
        <w:bottom w:val="none" w:sz="0" w:space="0" w:color="auto"/>
        <w:right w:val="none" w:sz="0" w:space="0" w:color="auto"/>
      </w:divBdr>
    </w:div>
    <w:div w:id="1666544604">
      <w:bodyDiv w:val="1"/>
      <w:marLeft w:val="0"/>
      <w:marRight w:val="0"/>
      <w:marTop w:val="0"/>
      <w:marBottom w:val="0"/>
      <w:divBdr>
        <w:top w:val="none" w:sz="0" w:space="0" w:color="auto"/>
        <w:left w:val="none" w:sz="0" w:space="0" w:color="auto"/>
        <w:bottom w:val="none" w:sz="0" w:space="0" w:color="auto"/>
        <w:right w:val="none" w:sz="0" w:space="0" w:color="auto"/>
      </w:divBdr>
    </w:div>
    <w:div w:id="1668820048">
      <w:bodyDiv w:val="1"/>
      <w:marLeft w:val="0"/>
      <w:marRight w:val="0"/>
      <w:marTop w:val="0"/>
      <w:marBottom w:val="0"/>
      <w:divBdr>
        <w:top w:val="none" w:sz="0" w:space="0" w:color="auto"/>
        <w:left w:val="none" w:sz="0" w:space="0" w:color="auto"/>
        <w:bottom w:val="none" w:sz="0" w:space="0" w:color="auto"/>
        <w:right w:val="none" w:sz="0" w:space="0" w:color="auto"/>
      </w:divBdr>
    </w:div>
    <w:div w:id="1670674005">
      <w:bodyDiv w:val="1"/>
      <w:marLeft w:val="0"/>
      <w:marRight w:val="0"/>
      <w:marTop w:val="0"/>
      <w:marBottom w:val="0"/>
      <w:divBdr>
        <w:top w:val="none" w:sz="0" w:space="0" w:color="auto"/>
        <w:left w:val="none" w:sz="0" w:space="0" w:color="auto"/>
        <w:bottom w:val="none" w:sz="0" w:space="0" w:color="auto"/>
        <w:right w:val="none" w:sz="0" w:space="0" w:color="auto"/>
      </w:divBdr>
    </w:div>
    <w:div w:id="1677418749">
      <w:bodyDiv w:val="1"/>
      <w:marLeft w:val="0"/>
      <w:marRight w:val="0"/>
      <w:marTop w:val="0"/>
      <w:marBottom w:val="0"/>
      <w:divBdr>
        <w:top w:val="none" w:sz="0" w:space="0" w:color="auto"/>
        <w:left w:val="none" w:sz="0" w:space="0" w:color="auto"/>
        <w:bottom w:val="none" w:sz="0" w:space="0" w:color="auto"/>
        <w:right w:val="none" w:sz="0" w:space="0" w:color="auto"/>
      </w:divBdr>
    </w:div>
    <w:div w:id="1685279871">
      <w:bodyDiv w:val="1"/>
      <w:marLeft w:val="0"/>
      <w:marRight w:val="0"/>
      <w:marTop w:val="0"/>
      <w:marBottom w:val="0"/>
      <w:divBdr>
        <w:top w:val="none" w:sz="0" w:space="0" w:color="auto"/>
        <w:left w:val="none" w:sz="0" w:space="0" w:color="auto"/>
        <w:bottom w:val="none" w:sz="0" w:space="0" w:color="auto"/>
        <w:right w:val="none" w:sz="0" w:space="0" w:color="auto"/>
      </w:divBdr>
    </w:div>
    <w:div w:id="1687750191">
      <w:bodyDiv w:val="1"/>
      <w:marLeft w:val="0"/>
      <w:marRight w:val="0"/>
      <w:marTop w:val="0"/>
      <w:marBottom w:val="0"/>
      <w:divBdr>
        <w:top w:val="none" w:sz="0" w:space="0" w:color="auto"/>
        <w:left w:val="none" w:sz="0" w:space="0" w:color="auto"/>
        <w:bottom w:val="none" w:sz="0" w:space="0" w:color="auto"/>
        <w:right w:val="none" w:sz="0" w:space="0" w:color="auto"/>
      </w:divBdr>
    </w:div>
    <w:div w:id="1693263157">
      <w:bodyDiv w:val="1"/>
      <w:marLeft w:val="0"/>
      <w:marRight w:val="0"/>
      <w:marTop w:val="0"/>
      <w:marBottom w:val="0"/>
      <w:divBdr>
        <w:top w:val="none" w:sz="0" w:space="0" w:color="auto"/>
        <w:left w:val="none" w:sz="0" w:space="0" w:color="auto"/>
        <w:bottom w:val="none" w:sz="0" w:space="0" w:color="auto"/>
        <w:right w:val="none" w:sz="0" w:space="0" w:color="auto"/>
      </w:divBdr>
    </w:div>
    <w:div w:id="1700205297">
      <w:bodyDiv w:val="1"/>
      <w:marLeft w:val="0"/>
      <w:marRight w:val="0"/>
      <w:marTop w:val="0"/>
      <w:marBottom w:val="0"/>
      <w:divBdr>
        <w:top w:val="none" w:sz="0" w:space="0" w:color="auto"/>
        <w:left w:val="none" w:sz="0" w:space="0" w:color="auto"/>
        <w:bottom w:val="none" w:sz="0" w:space="0" w:color="auto"/>
        <w:right w:val="none" w:sz="0" w:space="0" w:color="auto"/>
      </w:divBdr>
    </w:div>
    <w:div w:id="1701934083">
      <w:bodyDiv w:val="1"/>
      <w:marLeft w:val="0"/>
      <w:marRight w:val="0"/>
      <w:marTop w:val="0"/>
      <w:marBottom w:val="0"/>
      <w:divBdr>
        <w:top w:val="none" w:sz="0" w:space="0" w:color="auto"/>
        <w:left w:val="none" w:sz="0" w:space="0" w:color="auto"/>
        <w:bottom w:val="none" w:sz="0" w:space="0" w:color="auto"/>
        <w:right w:val="none" w:sz="0" w:space="0" w:color="auto"/>
      </w:divBdr>
    </w:div>
    <w:div w:id="1703968648">
      <w:bodyDiv w:val="1"/>
      <w:marLeft w:val="0"/>
      <w:marRight w:val="0"/>
      <w:marTop w:val="0"/>
      <w:marBottom w:val="0"/>
      <w:divBdr>
        <w:top w:val="none" w:sz="0" w:space="0" w:color="auto"/>
        <w:left w:val="none" w:sz="0" w:space="0" w:color="auto"/>
        <w:bottom w:val="none" w:sz="0" w:space="0" w:color="auto"/>
        <w:right w:val="none" w:sz="0" w:space="0" w:color="auto"/>
      </w:divBdr>
    </w:div>
    <w:div w:id="1706712143">
      <w:bodyDiv w:val="1"/>
      <w:marLeft w:val="0"/>
      <w:marRight w:val="0"/>
      <w:marTop w:val="0"/>
      <w:marBottom w:val="0"/>
      <w:divBdr>
        <w:top w:val="none" w:sz="0" w:space="0" w:color="auto"/>
        <w:left w:val="none" w:sz="0" w:space="0" w:color="auto"/>
        <w:bottom w:val="none" w:sz="0" w:space="0" w:color="auto"/>
        <w:right w:val="none" w:sz="0" w:space="0" w:color="auto"/>
      </w:divBdr>
    </w:div>
    <w:div w:id="1718317161">
      <w:bodyDiv w:val="1"/>
      <w:marLeft w:val="0"/>
      <w:marRight w:val="0"/>
      <w:marTop w:val="0"/>
      <w:marBottom w:val="0"/>
      <w:divBdr>
        <w:top w:val="none" w:sz="0" w:space="0" w:color="auto"/>
        <w:left w:val="none" w:sz="0" w:space="0" w:color="auto"/>
        <w:bottom w:val="none" w:sz="0" w:space="0" w:color="auto"/>
        <w:right w:val="none" w:sz="0" w:space="0" w:color="auto"/>
      </w:divBdr>
    </w:div>
    <w:div w:id="1718551877">
      <w:bodyDiv w:val="1"/>
      <w:marLeft w:val="0"/>
      <w:marRight w:val="0"/>
      <w:marTop w:val="0"/>
      <w:marBottom w:val="0"/>
      <w:divBdr>
        <w:top w:val="none" w:sz="0" w:space="0" w:color="auto"/>
        <w:left w:val="none" w:sz="0" w:space="0" w:color="auto"/>
        <w:bottom w:val="none" w:sz="0" w:space="0" w:color="auto"/>
        <w:right w:val="none" w:sz="0" w:space="0" w:color="auto"/>
      </w:divBdr>
    </w:div>
    <w:div w:id="1718697706">
      <w:bodyDiv w:val="1"/>
      <w:marLeft w:val="0"/>
      <w:marRight w:val="0"/>
      <w:marTop w:val="0"/>
      <w:marBottom w:val="0"/>
      <w:divBdr>
        <w:top w:val="none" w:sz="0" w:space="0" w:color="auto"/>
        <w:left w:val="none" w:sz="0" w:space="0" w:color="auto"/>
        <w:bottom w:val="none" w:sz="0" w:space="0" w:color="auto"/>
        <w:right w:val="none" w:sz="0" w:space="0" w:color="auto"/>
      </w:divBdr>
    </w:div>
    <w:div w:id="1721049984">
      <w:bodyDiv w:val="1"/>
      <w:marLeft w:val="0"/>
      <w:marRight w:val="0"/>
      <w:marTop w:val="0"/>
      <w:marBottom w:val="0"/>
      <w:divBdr>
        <w:top w:val="none" w:sz="0" w:space="0" w:color="auto"/>
        <w:left w:val="none" w:sz="0" w:space="0" w:color="auto"/>
        <w:bottom w:val="none" w:sz="0" w:space="0" w:color="auto"/>
        <w:right w:val="none" w:sz="0" w:space="0" w:color="auto"/>
      </w:divBdr>
    </w:div>
    <w:div w:id="1750612834">
      <w:bodyDiv w:val="1"/>
      <w:marLeft w:val="0"/>
      <w:marRight w:val="0"/>
      <w:marTop w:val="0"/>
      <w:marBottom w:val="0"/>
      <w:divBdr>
        <w:top w:val="none" w:sz="0" w:space="0" w:color="auto"/>
        <w:left w:val="none" w:sz="0" w:space="0" w:color="auto"/>
        <w:bottom w:val="none" w:sz="0" w:space="0" w:color="auto"/>
        <w:right w:val="none" w:sz="0" w:space="0" w:color="auto"/>
      </w:divBdr>
    </w:div>
    <w:div w:id="1758012381">
      <w:bodyDiv w:val="1"/>
      <w:marLeft w:val="0"/>
      <w:marRight w:val="0"/>
      <w:marTop w:val="0"/>
      <w:marBottom w:val="0"/>
      <w:divBdr>
        <w:top w:val="none" w:sz="0" w:space="0" w:color="auto"/>
        <w:left w:val="none" w:sz="0" w:space="0" w:color="auto"/>
        <w:bottom w:val="none" w:sz="0" w:space="0" w:color="auto"/>
        <w:right w:val="none" w:sz="0" w:space="0" w:color="auto"/>
      </w:divBdr>
    </w:div>
    <w:div w:id="1758206192">
      <w:bodyDiv w:val="1"/>
      <w:marLeft w:val="0"/>
      <w:marRight w:val="0"/>
      <w:marTop w:val="0"/>
      <w:marBottom w:val="0"/>
      <w:divBdr>
        <w:top w:val="none" w:sz="0" w:space="0" w:color="auto"/>
        <w:left w:val="none" w:sz="0" w:space="0" w:color="auto"/>
        <w:bottom w:val="none" w:sz="0" w:space="0" w:color="auto"/>
        <w:right w:val="none" w:sz="0" w:space="0" w:color="auto"/>
      </w:divBdr>
    </w:div>
    <w:div w:id="1759402219">
      <w:bodyDiv w:val="1"/>
      <w:marLeft w:val="0"/>
      <w:marRight w:val="0"/>
      <w:marTop w:val="0"/>
      <w:marBottom w:val="0"/>
      <w:divBdr>
        <w:top w:val="none" w:sz="0" w:space="0" w:color="auto"/>
        <w:left w:val="none" w:sz="0" w:space="0" w:color="auto"/>
        <w:bottom w:val="none" w:sz="0" w:space="0" w:color="auto"/>
        <w:right w:val="none" w:sz="0" w:space="0" w:color="auto"/>
      </w:divBdr>
    </w:div>
    <w:div w:id="1766463352">
      <w:bodyDiv w:val="1"/>
      <w:marLeft w:val="0"/>
      <w:marRight w:val="0"/>
      <w:marTop w:val="0"/>
      <w:marBottom w:val="0"/>
      <w:divBdr>
        <w:top w:val="none" w:sz="0" w:space="0" w:color="auto"/>
        <w:left w:val="none" w:sz="0" w:space="0" w:color="auto"/>
        <w:bottom w:val="none" w:sz="0" w:space="0" w:color="auto"/>
        <w:right w:val="none" w:sz="0" w:space="0" w:color="auto"/>
      </w:divBdr>
    </w:div>
    <w:div w:id="1767995406">
      <w:bodyDiv w:val="1"/>
      <w:marLeft w:val="0"/>
      <w:marRight w:val="0"/>
      <w:marTop w:val="0"/>
      <w:marBottom w:val="0"/>
      <w:divBdr>
        <w:top w:val="none" w:sz="0" w:space="0" w:color="auto"/>
        <w:left w:val="none" w:sz="0" w:space="0" w:color="auto"/>
        <w:bottom w:val="none" w:sz="0" w:space="0" w:color="auto"/>
        <w:right w:val="none" w:sz="0" w:space="0" w:color="auto"/>
      </w:divBdr>
    </w:div>
    <w:div w:id="1773090676">
      <w:bodyDiv w:val="1"/>
      <w:marLeft w:val="0"/>
      <w:marRight w:val="0"/>
      <w:marTop w:val="0"/>
      <w:marBottom w:val="0"/>
      <w:divBdr>
        <w:top w:val="none" w:sz="0" w:space="0" w:color="auto"/>
        <w:left w:val="none" w:sz="0" w:space="0" w:color="auto"/>
        <w:bottom w:val="none" w:sz="0" w:space="0" w:color="auto"/>
        <w:right w:val="none" w:sz="0" w:space="0" w:color="auto"/>
      </w:divBdr>
    </w:div>
    <w:div w:id="1777287537">
      <w:bodyDiv w:val="1"/>
      <w:marLeft w:val="0"/>
      <w:marRight w:val="0"/>
      <w:marTop w:val="0"/>
      <w:marBottom w:val="0"/>
      <w:divBdr>
        <w:top w:val="none" w:sz="0" w:space="0" w:color="auto"/>
        <w:left w:val="none" w:sz="0" w:space="0" w:color="auto"/>
        <w:bottom w:val="none" w:sz="0" w:space="0" w:color="auto"/>
        <w:right w:val="none" w:sz="0" w:space="0" w:color="auto"/>
      </w:divBdr>
    </w:div>
    <w:div w:id="1777797505">
      <w:bodyDiv w:val="1"/>
      <w:marLeft w:val="0"/>
      <w:marRight w:val="0"/>
      <w:marTop w:val="0"/>
      <w:marBottom w:val="0"/>
      <w:divBdr>
        <w:top w:val="none" w:sz="0" w:space="0" w:color="auto"/>
        <w:left w:val="none" w:sz="0" w:space="0" w:color="auto"/>
        <w:bottom w:val="none" w:sz="0" w:space="0" w:color="auto"/>
        <w:right w:val="none" w:sz="0" w:space="0" w:color="auto"/>
      </w:divBdr>
    </w:div>
    <w:div w:id="1782142878">
      <w:bodyDiv w:val="1"/>
      <w:marLeft w:val="0"/>
      <w:marRight w:val="0"/>
      <w:marTop w:val="0"/>
      <w:marBottom w:val="0"/>
      <w:divBdr>
        <w:top w:val="none" w:sz="0" w:space="0" w:color="auto"/>
        <w:left w:val="none" w:sz="0" w:space="0" w:color="auto"/>
        <w:bottom w:val="none" w:sz="0" w:space="0" w:color="auto"/>
        <w:right w:val="none" w:sz="0" w:space="0" w:color="auto"/>
      </w:divBdr>
    </w:div>
    <w:div w:id="1782217661">
      <w:bodyDiv w:val="1"/>
      <w:marLeft w:val="0"/>
      <w:marRight w:val="0"/>
      <w:marTop w:val="0"/>
      <w:marBottom w:val="0"/>
      <w:divBdr>
        <w:top w:val="none" w:sz="0" w:space="0" w:color="auto"/>
        <w:left w:val="none" w:sz="0" w:space="0" w:color="auto"/>
        <w:bottom w:val="none" w:sz="0" w:space="0" w:color="auto"/>
        <w:right w:val="none" w:sz="0" w:space="0" w:color="auto"/>
      </w:divBdr>
    </w:div>
    <w:div w:id="1789548282">
      <w:bodyDiv w:val="1"/>
      <w:marLeft w:val="0"/>
      <w:marRight w:val="0"/>
      <w:marTop w:val="0"/>
      <w:marBottom w:val="0"/>
      <w:divBdr>
        <w:top w:val="none" w:sz="0" w:space="0" w:color="auto"/>
        <w:left w:val="none" w:sz="0" w:space="0" w:color="auto"/>
        <w:bottom w:val="none" w:sz="0" w:space="0" w:color="auto"/>
        <w:right w:val="none" w:sz="0" w:space="0" w:color="auto"/>
      </w:divBdr>
    </w:div>
    <w:div w:id="1791170249">
      <w:bodyDiv w:val="1"/>
      <w:marLeft w:val="0"/>
      <w:marRight w:val="0"/>
      <w:marTop w:val="0"/>
      <w:marBottom w:val="0"/>
      <w:divBdr>
        <w:top w:val="none" w:sz="0" w:space="0" w:color="auto"/>
        <w:left w:val="none" w:sz="0" w:space="0" w:color="auto"/>
        <w:bottom w:val="none" w:sz="0" w:space="0" w:color="auto"/>
        <w:right w:val="none" w:sz="0" w:space="0" w:color="auto"/>
      </w:divBdr>
    </w:div>
    <w:div w:id="1797865948">
      <w:bodyDiv w:val="1"/>
      <w:marLeft w:val="0"/>
      <w:marRight w:val="0"/>
      <w:marTop w:val="0"/>
      <w:marBottom w:val="0"/>
      <w:divBdr>
        <w:top w:val="none" w:sz="0" w:space="0" w:color="auto"/>
        <w:left w:val="none" w:sz="0" w:space="0" w:color="auto"/>
        <w:bottom w:val="none" w:sz="0" w:space="0" w:color="auto"/>
        <w:right w:val="none" w:sz="0" w:space="0" w:color="auto"/>
      </w:divBdr>
    </w:div>
    <w:div w:id="1800685540">
      <w:bodyDiv w:val="1"/>
      <w:marLeft w:val="0"/>
      <w:marRight w:val="0"/>
      <w:marTop w:val="0"/>
      <w:marBottom w:val="0"/>
      <w:divBdr>
        <w:top w:val="none" w:sz="0" w:space="0" w:color="auto"/>
        <w:left w:val="none" w:sz="0" w:space="0" w:color="auto"/>
        <w:bottom w:val="none" w:sz="0" w:space="0" w:color="auto"/>
        <w:right w:val="none" w:sz="0" w:space="0" w:color="auto"/>
      </w:divBdr>
    </w:div>
    <w:div w:id="1805081509">
      <w:bodyDiv w:val="1"/>
      <w:marLeft w:val="0"/>
      <w:marRight w:val="0"/>
      <w:marTop w:val="0"/>
      <w:marBottom w:val="0"/>
      <w:divBdr>
        <w:top w:val="none" w:sz="0" w:space="0" w:color="auto"/>
        <w:left w:val="none" w:sz="0" w:space="0" w:color="auto"/>
        <w:bottom w:val="none" w:sz="0" w:space="0" w:color="auto"/>
        <w:right w:val="none" w:sz="0" w:space="0" w:color="auto"/>
      </w:divBdr>
    </w:div>
    <w:div w:id="1806776625">
      <w:bodyDiv w:val="1"/>
      <w:marLeft w:val="0"/>
      <w:marRight w:val="0"/>
      <w:marTop w:val="0"/>
      <w:marBottom w:val="0"/>
      <w:divBdr>
        <w:top w:val="none" w:sz="0" w:space="0" w:color="auto"/>
        <w:left w:val="none" w:sz="0" w:space="0" w:color="auto"/>
        <w:bottom w:val="none" w:sz="0" w:space="0" w:color="auto"/>
        <w:right w:val="none" w:sz="0" w:space="0" w:color="auto"/>
      </w:divBdr>
    </w:div>
    <w:div w:id="1809321136">
      <w:bodyDiv w:val="1"/>
      <w:marLeft w:val="0"/>
      <w:marRight w:val="0"/>
      <w:marTop w:val="0"/>
      <w:marBottom w:val="0"/>
      <w:divBdr>
        <w:top w:val="none" w:sz="0" w:space="0" w:color="auto"/>
        <w:left w:val="none" w:sz="0" w:space="0" w:color="auto"/>
        <w:bottom w:val="none" w:sz="0" w:space="0" w:color="auto"/>
        <w:right w:val="none" w:sz="0" w:space="0" w:color="auto"/>
      </w:divBdr>
    </w:div>
    <w:div w:id="1810391433">
      <w:bodyDiv w:val="1"/>
      <w:marLeft w:val="0"/>
      <w:marRight w:val="0"/>
      <w:marTop w:val="0"/>
      <w:marBottom w:val="0"/>
      <w:divBdr>
        <w:top w:val="none" w:sz="0" w:space="0" w:color="auto"/>
        <w:left w:val="none" w:sz="0" w:space="0" w:color="auto"/>
        <w:bottom w:val="none" w:sz="0" w:space="0" w:color="auto"/>
        <w:right w:val="none" w:sz="0" w:space="0" w:color="auto"/>
      </w:divBdr>
    </w:div>
    <w:div w:id="1812364400">
      <w:bodyDiv w:val="1"/>
      <w:marLeft w:val="0"/>
      <w:marRight w:val="0"/>
      <w:marTop w:val="0"/>
      <w:marBottom w:val="0"/>
      <w:divBdr>
        <w:top w:val="none" w:sz="0" w:space="0" w:color="auto"/>
        <w:left w:val="none" w:sz="0" w:space="0" w:color="auto"/>
        <w:bottom w:val="none" w:sz="0" w:space="0" w:color="auto"/>
        <w:right w:val="none" w:sz="0" w:space="0" w:color="auto"/>
      </w:divBdr>
    </w:div>
    <w:div w:id="1816339948">
      <w:bodyDiv w:val="1"/>
      <w:marLeft w:val="0"/>
      <w:marRight w:val="0"/>
      <w:marTop w:val="0"/>
      <w:marBottom w:val="0"/>
      <w:divBdr>
        <w:top w:val="none" w:sz="0" w:space="0" w:color="auto"/>
        <w:left w:val="none" w:sz="0" w:space="0" w:color="auto"/>
        <w:bottom w:val="none" w:sz="0" w:space="0" w:color="auto"/>
        <w:right w:val="none" w:sz="0" w:space="0" w:color="auto"/>
      </w:divBdr>
    </w:div>
    <w:div w:id="1816410386">
      <w:bodyDiv w:val="1"/>
      <w:marLeft w:val="0"/>
      <w:marRight w:val="0"/>
      <w:marTop w:val="0"/>
      <w:marBottom w:val="0"/>
      <w:divBdr>
        <w:top w:val="none" w:sz="0" w:space="0" w:color="auto"/>
        <w:left w:val="none" w:sz="0" w:space="0" w:color="auto"/>
        <w:bottom w:val="none" w:sz="0" w:space="0" w:color="auto"/>
        <w:right w:val="none" w:sz="0" w:space="0" w:color="auto"/>
      </w:divBdr>
    </w:div>
    <w:div w:id="1840654710">
      <w:bodyDiv w:val="1"/>
      <w:marLeft w:val="0"/>
      <w:marRight w:val="0"/>
      <w:marTop w:val="0"/>
      <w:marBottom w:val="0"/>
      <w:divBdr>
        <w:top w:val="none" w:sz="0" w:space="0" w:color="auto"/>
        <w:left w:val="none" w:sz="0" w:space="0" w:color="auto"/>
        <w:bottom w:val="none" w:sz="0" w:space="0" w:color="auto"/>
        <w:right w:val="none" w:sz="0" w:space="0" w:color="auto"/>
      </w:divBdr>
    </w:div>
    <w:div w:id="1842549117">
      <w:bodyDiv w:val="1"/>
      <w:marLeft w:val="0"/>
      <w:marRight w:val="0"/>
      <w:marTop w:val="0"/>
      <w:marBottom w:val="0"/>
      <w:divBdr>
        <w:top w:val="none" w:sz="0" w:space="0" w:color="auto"/>
        <w:left w:val="none" w:sz="0" w:space="0" w:color="auto"/>
        <w:bottom w:val="none" w:sz="0" w:space="0" w:color="auto"/>
        <w:right w:val="none" w:sz="0" w:space="0" w:color="auto"/>
      </w:divBdr>
    </w:div>
    <w:div w:id="1845700185">
      <w:bodyDiv w:val="1"/>
      <w:marLeft w:val="0"/>
      <w:marRight w:val="0"/>
      <w:marTop w:val="0"/>
      <w:marBottom w:val="0"/>
      <w:divBdr>
        <w:top w:val="none" w:sz="0" w:space="0" w:color="auto"/>
        <w:left w:val="none" w:sz="0" w:space="0" w:color="auto"/>
        <w:bottom w:val="none" w:sz="0" w:space="0" w:color="auto"/>
        <w:right w:val="none" w:sz="0" w:space="0" w:color="auto"/>
      </w:divBdr>
    </w:div>
    <w:div w:id="1847473945">
      <w:bodyDiv w:val="1"/>
      <w:marLeft w:val="0"/>
      <w:marRight w:val="0"/>
      <w:marTop w:val="0"/>
      <w:marBottom w:val="0"/>
      <w:divBdr>
        <w:top w:val="none" w:sz="0" w:space="0" w:color="auto"/>
        <w:left w:val="none" w:sz="0" w:space="0" w:color="auto"/>
        <w:bottom w:val="none" w:sz="0" w:space="0" w:color="auto"/>
        <w:right w:val="none" w:sz="0" w:space="0" w:color="auto"/>
      </w:divBdr>
    </w:div>
    <w:div w:id="1849051827">
      <w:bodyDiv w:val="1"/>
      <w:marLeft w:val="0"/>
      <w:marRight w:val="0"/>
      <w:marTop w:val="0"/>
      <w:marBottom w:val="0"/>
      <w:divBdr>
        <w:top w:val="none" w:sz="0" w:space="0" w:color="auto"/>
        <w:left w:val="none" w:sz="0" w:space="0" w:color="auto"/>
        <w:bottom w:val="none" w:sz="0" w:space="0" w:color="auto"/>
        <w:right w:val="none" w:sz="0" w:space="0" w:color="auto"/>
      </w:divBdr>
    </w:div>
    <w:div w:id="1860005044">
      <w:bodyDiv w:val="1"/>
      <w:marLeft w:val="0"/>
      <w:marRight w:val="0"/>
      <w:marTop w:val="0"/>
      <w:marBottom w:val="0"/>
      <w:divBdr>
        <w:top w:val="none" w:sz="0" w:space="0" w:color="auto"/>
        <w:left w:val="none" w:sz="0" w:space="0" w:color="auto"/>
        <w:bottom w:val="none" w:sz="0" w:space="0" w:color="auto"/>
        <w:right w:val="none" w:sz="0" w:space="0" w:color="auto"/>
      </w:divBdr>
    </w:div>
    <w:div w:id="1861777085">
      <w:bodyDiv w:val="1"/>
      <w:marLeft w:val="0"/>
      <w:marRight w:val="0"/>
      <w:marTop w:val="0"/>
      <w:marBottom w:val="0"/>
      <w:divBdr>
        <w:top w:val="none" w:sz="0" w:space="0" w:color="auto"/>
        <w:left w:val="none" w:sz="0" w:space="0" w:color="auto"/>
        <w:bottom w:val="none" w:sz="0" w:space="0" w:color="auto"/>
        <w:right w:val="none" w:sz="0" w:space="0" w:color="auto"/>
      </w:divBdr>
    </w:div>
    <w:div w:id="1862695806">
      <w:bodyDiv w:val="1"/>
      <w:marLeft w:val="0"/>
      <w:marRight w:val="0"/>
      <w:marTop w:val="0"/>
      <w:marBottom w:val="0"/>
      <w:divBdr>
        <w:top w:val="none" w:sz="0" w:space="0" w:color="auto"/>
        <w:left w:val="none" w:sz="0" w:space="0" w:color="auto"/>
        <w:bottom w:val="none" w:sz="0" w:space="0" w:color="auto"/>
        <w:right w:val="none" w:sz="0" w:space="0" w:color="auto"/>
      </w:divBdr>
    </w:div>
    <w:div w:id="1871449438">
      <w:bodyDiv w:val="1"/>
      <w:marLeft w:val="0"/>
      <w:marRight w:val="0"/>
      <w:marTop w:val="0"/>
      <w:marBottom w:val="0"/>
      <w:divBdr>
        <w:top w:val="none" w:sz="0" w:space="0" w:color="auto"/>
        <w:left w:val="none" w:sz="0" w:space="0" w:color="auto"/>
        <w:bottom w:val="none" w:sz="0" w:space="0" w:color="auto"/>
        <w:right w:val="none" w:sz="0" w:space="0" w:color="auto"/>
      </w:divBdr>
    </w:div>
    <w:div w:id="1871798293">
      <w:bodyDiv w:val="1"/>
      <w:marLeft w:val="0"/>
      <w:marRight w:val="0"/>
      <w:marTop w:val="0"/>
      <w:marBottom w:val="0"/>
      <w:divBdr>
        <w:top w:val="none" w:sz="0" w:space="0" w:color="auto"/>
        <w:left w:val="none" w:sz="0" w:space="0" w:color="auto"/>
        <w:bottom w:val="none" w:sz="0" w:space="0" w:color="auto"/>
        <w:right w:val="none" w:sz="0" w:space="0" w:color="auto"/>
      </w:divBdr>
    </w:div>
    <w:div w:id="1875380307">
      <w:bodyDiv w:val="1"/>
      <w:marLeft w:val="0"/>
      <w:marRight w:val="0"/>
      <w:marTop w:val="0"/>
      <w:marBottom w:val="0"/>
      <w:divBdr>
        <w:top w:val="none" w:sz="0" w:space="0" w:color="auto"/>
        <w:left w:val="none" w:sz="0" w:space="0" w:color="auto"/>
        <w:bottom w:val="none" w:sz="0" w:space="0" w:color="auto"/>
        <w:right w:val="none" w:sz="0" w:space="0" w:color="auto"/>
      </w:divBdr>
    </w:div>
    <w:div w:id="1888956372">
      <w:bodyDiv w:val="1"/>
      <w:marLeft w:val="0"/>
      <w:marRight w:val="0"/>
      <w:marTop w:val="0"/>
      <w:marBottom w:val="0"/>
      <w:divBdr>
        <w:top w:val="none" w:sz="0" w:space="0" w:color="auto"/>
        <w:left w:val="none" w:sz="0" w:space="0" w:color="auto"/>
        <w:bottom w:val="none" w:sz="0" w:space="0" w:color="auto"/>
        <w:right w:val="none" w:sz="0" w:space="0" w:color="auto"/>
      </w:divBdr>
    </w:div>
    <w:div w:id="1892228015">
      <w:bodyDiv w:val="1"/>
      <w:marLeft w:val="0"/>
      <w:marRight w:val="0"/>
      <w:marTop w:val="0"/>
      <w:marBottom w:val="0"/>
      <w:divBdr>
        <w:top w:val="none" w:sz="0" w:space="0" w:color="auto"/>
        <w:left w:val="none" w:sz="0" w:space="0" w:color="auto"/>
        <w:bottom w:val="none" w:sz="0" w:space="0" w:color="auto"/>
        <w:right w:val="none" w:sz="0" w:space="0" w:color="auto"/>
      </w:divBdr>
    </w:div>
    <w:div w:id="1900356722">
      <w:bodyDiv w:val="1"/>
      <w:marLeft w:val="0"/>
      <w:marRight w:val="0"/>
      <w:marTop w:val="0"/>
      <w:marBottom w:val="0"/>
      <w:divBdr>
        <w:top w:val="none" w:sz="0" w:space="0" w:color="auto"/>
        <w:left w:val="none" w:sz="0" w:space="0" w:color="auto"/>
        <w:bottom w:val="none" w:sz="0" w:space="0" w:color="auto"/>
        <w:right w:val="none" w:sz="0" w:space="0" w:color="auto"/>
      </w:divBdr>
    </w:div>
    <w:div w:id="1902670364">
      <w:bodyDiv w:val="1"/>
      <w:marLeft w:val="0"/>
      <w:marRight w:val="0"/>
      <w:marTop w:val="0"/>
      <w:marBottom w:val="0"/>
      <w:divBdr>
        <w:top w:val="none" w:sz="0" w:space="0" w:color="auto"/>
        <w:left w:val="none" w:sz="0" w:space="0" w:color="auto"/>
        <w:bottom w:val="none" w:sz="0" w:space="0" w:color="auto"/>
        <w:right w:val="none" w:sz="0" w:space="0" w:color="auto"/>
      </w:divBdr>
    </w:div>
    <w:div w:id="1910534535">
      <w:bodyDiv w:val="1"/>
      <w:marLeft w:val="0"/>
      <w:marRight w:val="0"/>
      <w:marTop w:val="0"/>
      <w:marBottom w:val="0"/>
      <w:divBdr>
        <w:top w:val="none" w:sz="0" w:space="0" w:color="auto"/>
        <w:left w:val="none" w:sz="0" w:space="0" w:color="auto"/>
        <w:bottom w:val="none" w:sz="0" w:space="0" w:color="auto"/>
        <w:right w:val="none" w:sz="0" w:space="0" w:color="auto"/>
      </w:divBdr>
    </w:div>
    <w:div w:id="1913732359">
      <w:bodyDiv w:val="1"/>
      <w:marLeft w:val="0"/>
      <w:marRight w:val="0"/>
      <w:marTop w:val="0"/>
      <w:marBottom w:val="0"/>
      <w:divBdr>
        <w:top w:val="none" w:sz="0" w:space="0" w:color="auto"/>
        <w:left w:val="none" w:sz="0" w:space="0" w:color="auto"/>
        <w:bottom w:val="none" w:sz="0" w:space="0" w:color="auto"/>
        <w:right w:val="none" w:sz="0" w:space="0" w:color="auto"/>
      </w:divBdr>
    </w:div>
    <w:div w:id="1914314008">
      <w:bodyDiv w:val="1"/>
      <w:marLeft w:val="0"/>
      <w:marRight w:val="0"/>
      <w:marTop w:val="0"/>
      <w:marBottom w:val="0"/>
      <w:divBdr>
        <w:top w:val="none" w:sz="0" w:space="0" w:color="auto"/>
        <w:left w:val="none" w:sz="0" w:space="0" w:color="auto"/>
        <w:bottom w:val="none" w:sz="0" w:space="0" w:color="auto"/>
        <w:right w:val="none" w:sz="0" w:space="0" w:color="auto"/>
      </w:divBdr>
    </w:div>
    <w:div w:id="1916433957">
      <w:bodyDiv w:val="1"/>
      <w:marLeft w:val="0"/>
      <w:marRight w:val="0"/>
      <w:marTop w:val="0"/>
      <w:marBottom w:val="0"/>
      <w:divBdr>
        <w:top w:val="none" w:sz="0" w:space="0" w:color="auto"/>
        <w:left w:val="none" w:sz="0" w:space="0" w:color="auto"/>
        <w:bottom w:val="none" w:sz="0" w:space="0" w:color="auto"/>
        <w:right w:val="none" w:sz="0" w:space="0" w:color="auto"/>
      </w:divBdr>
    </w:div>
    <w:div w:id="1920677368">
      <w:bodyDiv w:val="1"/>
      <w:marLeft w:val="0"/>
      <w:marRight w:val="0"/>
      <w:marTop w:val="0"/>
      <w:marBottom w:val="0"/>
      <w:divBdr>
        <w:top w:val="none" w:sz="0" w:space="0" w:color="auto"/>
        <w:left w:val="none" w:sz="0" w:space="0" w:color="auto"/>
        <w:bottom w:val="none" w:sz="0" w:space="0" w:color="auto"/>
        <w:right w:val="none" w:sz="0" w:space="0" w:color="auto"/>
      </w:divBdr>
    </w:div>
    <w:div w:id="1923563352">
      <w:bodyDiv w:val="1"/>
      <w:marLeft w:val="0"/>
      <w:marRight w:val="0"/>
      <w:marTop w:val="0"/>
      <w:marBottom w:val="0"/>
      <w:divBdr>
        <w:top w:val="none" w:sz="0" w:space="0" w:color="auto"/>
        <w:left w:val="none" w:sz="0" w:space="0" w:color="auto"/>
        <w:bottom w:val="none" w:sz="0" w:space="0" w:color="auto"/>
        <w:right w:val="none" w:sz="0" w:space="0" w:color="auto"/>
      </w:divBdr>
    </w:div>
    <w:div w:id="1938634093">
      <w:bodyDiv w:val="1"/>
      <w:marLeft w:val="0"/>
      <w:marRight w:val="0"/>
      <w:marTop w:val="0"/>
      <w:marBottom w:val="0"/>
      <w:divBdr>
        <w:top w:val="none" w:sz="0" w:space="0" w:color="auto"/>
        <w:left w:val="none" w:sz="0" w:space="0" w:color="auto"/>
        <w:bottom w:val="none" w:sz="0" w:space="0" w:color="auto"/>
        <w:right w:val="none" w:sz="0" w:space="0" w:color="auto"/>
      </w:divBdr>
    </w:div>
    <w:div w:id="1942104343">
      <w:bodyDiv w:val="1"/>
      <w:marLeft w:val="0"/>
      <w:marRight w:val="0"/>
      <w:marTop w:val="0"/>
      <w:marBottom w:val="0"/>
      <w:divBdr>
        <w:top w:val="none" w:sz="0" w:space="0" w:color="auto"/>
        <w:left w:val="none" w:sz="0" w:space="0" w:color="auto"/>
        <w:bottom w:val="none" w:sz="0" w:space="0" w:color="auto"/>
        <w:right w:val="none" w:sz="0" w:space="0" w:color="auto"/>
      </w:divBdr>
    </w:div>
    <w:div w:id="1944727097">
      <w:bodyDiv w:val="1"/>
      <w:marLeft w:val="0"/>
      <w:marRight w:val="0"/>
      <w:marTop w:val="0"/>
      <w:marBottom w:val="0"/>
      <w:divBdr>
        <w:top w:val="none" w:sz="0" w:space="0" w:color="auto"/>
        <w:left w:val="none" w:sz="0" w:space="0" w:color="auto"/>
        <w:bottom w:val="none" w:sz="0" w:space="0" w:color="auto"/>
        <w:right w:val="none" w:sz="0" w:space="0" w:color="auto"/>
      </w:divBdr>
    </w:div>
    <w:div w:id="1957054636">
      <w:bodyDiv w:val="1"/>
      <w:marLeft w:val="0"/>
      <w:marRight w:val="0"/>
      <w:marTop w:val="0"/>
      <w:marBottom w:val="0"/>
      <w:divBdr>
        <w:top w:val="none" w:sz="0" w:space="0" w:color="auto"/>
        <w:left w:val="none" w:sz="0" w:space="0" w:color="auto"/>
        <w:bottom w:val="none" w:sz="0" w:space="0" w:color="auto"/>
        <w:right w:val="none" w:sz="0" w:space="0" w:color="auto"/>
      </w:divBdr>
    </w:div>
    <w:div w:id="1964916296">
      <w:bodyDiv w:val="1"/>
      <w:marLeft w:val="0"/>
      <w:marRight w:val="0"/>
      <w:marTop w:val="0"/>
      <w:marBottom w:val="0"/>
      <w:divBdr>
        <w:top w:val="none" w:sz="0" w:space="0" w:color="auto"/>
        <w:left w:val="none" w:sz="0" w:space="0" w:color="auto"/>
        <w:bottom w:val="none" w:sz="0" w:space="0" w:color="auto"/>
        <w:right w:val="none" w:sz="0" w:space="0" w:color="auto"/>
      </w:divBdr>
    </w:div>
    <w:div w:id="1969508621">
      <w:bodyDiv w:val="1"/>
      <w:marLeft w:val="0"/>
      <w:marRight w:val="0"/>
      <w:marTop w:val="0"/>
      <w:marBottom w:val="0"/>
      <w:divBdr>
        <w:top w:val="none" w:sz="0" w:space="0" w:color="auto"/>
        <w:left w:val="none" w:sz="0" w:space="0" w:color="auto"/>
        <w:bottom w:val="none" w:sz="0" w:space="0" w:color="auto"/>
        <w:right w:val="none" w:sz="0" w:space="0" w:color="auto"/>
      </w:divBdr>
    </w:div>
    <w:div w:id="1972326736">
      <w:bodyDiv w:val="1"/>
      <w:marLeft w:val="0"/>
      <w:marRight w:val="0"/>
      <w:marTop w:val="0"/>
      <w:marBottom w:val="0"/>
      <w:divBdr>
        <w:top w:val="none" w:sz="0" w:space="0" w:color="auto"/>
        <w:left w:val="none" w:sz="0" w:space="0" w:color="auto"/>
        <w:bottom w:val="none" w:sz="0" w:space="0" w:color="auto"/>
        <w:right w:val="none" w:sz="0" w:space="0" w:color="auto"/>
      </w:divBdr>
    </w:div>
    <w:div w:id="1984191278">
      <w:bodyDiv w:val="1"/>
      <w:marLeft w:val="0"/>
      <w:marRight w:val="0"/>
      <w:marTop w:val="0"/>
      <w:marBottom w:val="0"/>
      <w:divBdr>
        <w:top w:val="none" w:sz="0" w:space="0" w:color="auto"/>
        <w:left w:val="none" w:sz="0" w:space="0" w:color="auto"/>
        <w:bottom w:val="none" w:sz="0" w:space="0" w:color="auto"/>
        <w:right w:val="none" w:sz="0" w:space="0" w:color="auto"/>
      </w:divBdr>
    </w:div>
    <w:div w:id="2006853929">
      <w:bodyDiv w:val="1"/>
      <w:marLeft w:val="0"/>
      <w:marRight w:val="0"/>
      <w:marTop w:val="0"/>
      <w:marBottom w:val="0"/>
      <w:divBdr>
        <w:top w:val="none" w:sz="0" w:space="0" w:color="auto"/>
        <w:left w:val="none" w:sz="0" w:space="0" w:color="auto"/>
        <w:bottom w:val="none" w:sz="0" w:space="0" w:color="auto"/>
        <w:right w:val="none" w:sz="0" w:space="0" w:color="auto"/>
      </w:divBdr>
    </w:div>
    <w:div w:id="2009365890">
      <w:bodyDiv w:val="1"/>
      <w:marLeft w:val="0"/>
      <w:marRight w:val="0"/>
      <w:marTop w:val="0"/>
      <w:marBottom w:val="0"/>
      <w:divBdr>
        <w:top w:val="none" w:sz="0" w:space="0" w:color="auto"/>
        <w:left w:val="none" w:sz="0" w:space="0" w:color="auto"/>
        <w:bottom w:val="none" w:sz="0" w:space="0" w:color="auto"/>
        <w:right w:val="none" w:sz="0" w:space="0" w:color="auto"/>
      </w:divBdr>
    </w:div>
    <w:div w:id="2015104440">
      <w:bodyDiv w:val="1"/>
      <w:marLeft w:val="0"/>
      <w:marRight w:val="0"/>
      <w:marTop w:val="0"/>
      <w:marBottom w:val="0"/>
      <w:divBdr>
        <w:top w:val="none" w:sz="0" w:space="0" w:color="auto"/>
        <w:left w:val="none" w:sz="0" w:space="0" w:color="auto"/>
        <w:bottom w:val="none" w:sz="0" w:space="0" w:color="auto"/>
        <w:right w:val="none" w:sz="0" w:space="0" w:color="auto"/>
      </w:divBdr>
    </w:div>
    <w:div w:id="2026982790">
      <w:bodyDiv w:val="1"/>
      <w:marLeft w:val="0"/>
      <w:marRight w:val="0"/>
      <w:marTop w:val="0"/>
      <w:marBottom w:val="0"/>
      <w:divBdr>
        <w:top w:val="none" w:sz="0" w:space="0" w:color="auto"/>
        <w:left w:val="none" w:sz="0" w:space="0" w:color="auto"/>
        <w:bottom w:val="none" w:sz="0" w:space="0" w:color="auto"/>
        <w:right w:val="none" w:sz="0" w:space="0" w:color="auto"/>
      </w:divBdr>
    </w:div>
    <w:div w:id="2039768618">
      <w:bodyDiv w:val="1"/>
      <w:marLeft w:val="0"/>
      <w:marRight w:val="0"/>
      <w:marTop w:val="0"/>
      <w:marBottom w:val="0"/>
      <w:divBdr>
        <w:top w:val="none" w:sz="0" w:space="0" w:color="auto"/>
        <w:left w:val="none" w:sz="0" w:space="0" w:color="auto"/>
        <w:bottom w:val="none" w:sz="0" w:space="0" w:color="auto"/>
        <w:right w:val="none" w:sz="0" w:space="0" w:color="auto"/>
      </w:divBdr>
    </w:div>
    <w:div w:id="2042510544">
      <w:bodyDiv w:val="1"/>
      <w:marLeft w:val="0"/>
      <w:marRight w:val="0"/>
      <w:marTop w:val="0"/>
      <w:marBottom w:val="0"/>
      <w:divBdr>
        <w:top w:val="none" w:sz="0" w:space="0" w:color="auto"/>
        <w:left w:val="none" w:sz="0" w:space="0" w:color="auto"/>
        <w:bottom w:val="none" w:sz="0" w:space="0" w:color="auto"/>
        <w:right w:val="none" w:sz="0" w:space="0" w:color="auto"/>
      </w:divBdr>
    </w:div>
    <w:div w:id="2044480366">
      <w:bodyDiv w:val="1"/>
      <w:marLeft w:val="0"/>
      <w:marRight w:val="0"/>
      <w:marTop w:val="0"/>
      <w:marBottom w:val="0"/>
      <w:divBdr>
        <w:top w:val="none" w:sz="0" w:space="0" w:color="auto"/>
        <w:left w:val="none" w:sz="0" w:space="0" w:color="auto"/>
        <w:bottom w:val="none" w:sz="0" w:space="0" w:color="auto"/>
        <w:right w:val="none" w:sz="0" w:space="0" w:color="auto"/>
      </w:divBdr>
    </w:div>
    <w:div w:id="2046252827">
      <w:bodyDiv w:val="1"/>
      <w:marLeft w:val="0"/>
      <w:marRight w:val="0"/>
      <w:marTop w:val="0"/>
      <w:marBottom w:val="0"/>
      <w:divBdr>
        <w:top w:val="none" w:sz="0" w:space="0" w:color="auto"/>
        <w:left w:val="none" w:sz="0" w:space="0" w:color="auto"/>
        <w:bottom w:val="none" w:sz="0" w:space="0" w:color="auto"/>
        <w:right w:val="none" w:sz="0" w:space="0" w:color="auto"/>
      </w:divBdr>
    </w:div>
    <w:div w:id="2047634642">
      <w:bodyDiv w:val="1"/>
      <w:marLeft w:val="0"/>
      <w:marRight w:val="0"/>
      <w:marTop w:val="0"/>
      <w:marBottom w:val="0"/>
      <w:divBdr>
        <w:top w:val="none" w:sz="0" w:space="0" w:color="auto"/>
        <w:left w:val="none" w:sz="0" w:space="0" w:color="auto"/>
        <w:bottom w:val="none" w:sz="0" w:space="0" w:color="auto"/>
        <w:right w:val="none" w:sz="0" w:space="0" w:color="auto"/>
      </w:divBdr>
    </w:div>
    <w:div w:id="2056617556">
      <w:bodyDiv w:val="1"/>
      <w:marLeft w:val="0"/>
      <w:marRight w:val="0"/>
      <w:marTop w:val="0"/>
      <w:marBottom w:val="0"/>
      <w:divBdr>
        <w:top w:val="none" w:sz="0" w:space="0" w:color="auto"/>
        <w:left w:val="none" w:sz="0" w:space="0" w:color="auto"/>
        <w:bottom w:val="none" w:sz="0" w:space="0" w:color="auto"/>
        <w:right w:val="none" w:sz="0" w:space="0" w:color="auto"/>
      </w:divBdr>
    </w:div>
    <w:div w:id="2066440795">
      <w:bodyDiv w:val="1"/>
      <w:marLeft w:val="0"/>
      <w:marRight w:val="0"/>
      <w:marTop w:val="0"/>
      <w:marBottom w:val="0"/>
      <w:divBdr>
        <w:top w:val="none" w:sz="0" w:space="0" w:color="auto"/>
        <w:left w:val="none" w:sz="0" w:space="0" w:color="auto"/>
        <w:bottom w:val="none" w:sz="0" w:space="0" w:color="auto"/>
        <w:right w:val="none" w:sz="0" w:space="0" w:color="auto"/>
      </w:divBdr>
    </w:div>
    <w:div w:id="2084637822">
      <w:bodyDiv w:val="1"/>
      <w:marLeft w:val="0"/>
      <w:marRight w:val="0"/>
      <w:marTop w:val="0"/>
      <w:marBottom w:val="0"/>
      <w:divBdr>
        <w:top w:val="none" w:sz="0" w:space="0" w:color="auto"/>
        <w:left w:val="none" w:sz="0" w:space="0" w:color="auto"/>
        <w:bottom w:val="none" w:sz="0" w:space="0" w:color="auto"/>
        <w:right w:val="none" w:sz="0" w:space="0" w:color="auto"/>
      </w:divBdr>
    </w:div>
    <w:div w:id="2086686615">
      <w:bodyDiv w:val="1"/>
      <w:marLeft w:val="0"/>
      <w:marRight w:val="0"/>
      <w:marTop w:val="0"/>
      <w:marBottom w:val="0"/>
      <w:divBdr>
        <w:top w:val="none" w:sz="0" w:space="0" w:color="auto"/>
        <w:left w:val="none" w:sz="0" w:space="0" w:color="auto"/>
        <w:bottom w:val="none" w:sz="0" w:space="0" w:color="auto"/>
        <w:right w:val="none" w:sz="0" w:space="0" w:color="auto"/>
      </w:divBdr>
    </w:div>
    <w:div w:id="2092920826">
      <w:bodyDiv w:val="1"/>
      <w:marLeft w:val="0"/>
      <w:marRight w:val="0"/>
      <w:marTop w:val="0"/>
      <w:marBottom w:val="0"/>
      <w:divBdr>
        <w:top w:val="none" w:sz="0" w:space="0" w:color="auto"/>
        <w:left w:val="none" w:sz="0" w:space="0" w:color="auto"/>
        <w:bottom w:val="none" w:sz="0" w:space="0" w:color="auto"/>
        <w:right w:val="none" w:sz="0" w:space="0" w:color="auto"/>
      </w:divBdr>
    </w:div>
    <w:div w:id="2097286760">
      <w:bodyDiv w:val="1"/>
      <w:marLeft w:val="0"/>
      <w:marRight w:val="0"/>
      <w:marTop w:val="0"/>
      <w:marBottom w:val="0"/>
      <w:divBdr>
        <w:top w:val="none" w:sz="0" w:space="0" w:color="auto"/>
        <w:left w:val="none" w:sz="0" w:space="0" w:color="auto"/>
        <w:bottom w:val="none" w:sz="0" w:space="0" w:color="auto"/>
        <w:right w:val="none" w:sz="0" w:space="0" w:color="auto"/>
      </w:divBdr>
    </w:div>
    <w:div w:id="2099591784">
      <w:bodyDiv w:val="1"/>
      <w:marLeft w:val="0"/>
      <w:marRight w:val="0"/>
      <w:marTop w:val="0"/>
      <w:marBottom w:val="0"/>
      <w:divBdr>
        <w:top w:val="none" w:sz="0" w:space="0" w:color="auto"/>
        <w:left w:val="none" w:sz="0" w:space="0" w:color="auto"/>
        <w:bottom w:val="none" w:sz="0" w:space="0" w:color="auto"/>
        <w:right w:val="none" w:sz="0" w:space="0" w:color="auto"/>
      </w:divBdr>
    </w:div>
    <w:div w:id="2119375300">
      <w:bodyDiv w:val="1"/>
      <w:marLeft w:val="0"/>
      <w:marRight w:val="0"/>
      <w:marTop w:val="0"/>
      <w:marBottom w:val="0"/>
      <w:divBdr>
        <w:top w:val="none" w:sz="0" w:space="0" w:color="auto"/>
        <w:left w:val="none" w:sz="0" w:space="0" w:color="auto"/>
        <w:bottom w:val="none" w:sz="0" w:space="0" w:color="auto"/>
        <w:right w:val="none" w:sz="0" w:space="0" w:color="auto"/>
      </w:divBdr>
      <w:divsChild>
        <w:div w:id="937520356">
          <w:marLeft w:val="0"/>
          <w:marRight w:val="0"/>
          <w:marTop w:val="0"/>
          <w:marBottom w:val="0"/>
          <w:divBdr>
            <w:top w:val="none" w:sz="0" w:space="0" w:color="auto"/>
            <w:left w:val="none" w:sz="0" w:space="0" w:color="auto"/>
            <w:bottom w:val="none" w:sz="0" w:space="0" w:color="auto"/>
            <w:right w:val="none" w:sz="0" w:space="0" w:color="auto"/>
          </w:divBdr>
          <w:divsChild>
            <w:div w:id="1847017895">
              <w:marLeft w:val="0"/>
              <w:marRight w:val="0"/>
              <w:marTop w:val="0"/>
              <w:marBottom w:val="0"/>
              <w:divBdr>
                <w:top w:val="none" w:sz="0" w:space="0" w:color="auto"/>
                <w:left w:val="none" w:sz="0" w:space="0" w:color="auto"/>
                <w:bottom w:val="none" w:sz="0" w:space="0" w:color="auto"/>
                <w:right w:val="none" w:sz="0" w:space="0" w:color="auto"/>
              </w:divBdr>
              <w:divsChild>
                <w:div w:id="19612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957">
          <w:marLeft w:val="0"/>
          <w:marRight w:val="0"/>
          <w:marTop w:val="0"/>
          <w:marBottom w:val="0"/>
          <w:divBdr>
            <w:top w:val="none" w:sz="0" w:space="0" w:color="auto"/>
            <w:left w:val="none" w:sz="0" w:space="0" w:color="auto"/>
            <w:bottom w:val="none" w:sz="0" w:space="0" w:color="auto"/>
            <w:right w:val="none" w:sz="0" w:space="0" w:color="auto"/>
          </w:divBdr>
          <w:divsChild>
            <w:div w:id="29037062">
              <w:marLeft w:val="0"/>
              <w:marRight w:val="0"/>
              <w:marTop w:val="0"/>
              <w:marBottom w:val="0"/>
              <w:divBdr>
                <w:top w:val="none" w:sz="0" w:space="0" w:color="auto"/>
                <w:left w:val="none" w:sz="0" w:space="0" w:color="auto"/>
                <w:bottom w:val="none" w:sz="0" w:space="0" w:color="auto"/>
                <w:right w:val="none" w:sz="0" w:space="0" w:color="auto"/>
              </w:divBdr>
              <w:divsChild>
                <w:div w:id="2134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811">
          <w:marLeft w:val="0"/>
          <w:marRight w:val="0"/>
          <w:marTop w:val="0"/>
          <w:marBottom w:val="0"/>
          <w:divBdr>
            <w:top w:val="none" w:sz="0" w:space="0" w:color="auto"/>
            <w:left w:val="none" w:sz="0" w:space="0" w:color="auto"/>
            <w:bottom w:val="none" w:sz="0" w:space="0" w:color="auto"/>
            <w:right w:val="none" w:sz="0" w:space="0" w:color="auto"/>
          </w:divBdr>
          <w:divsChild>
            <w:div w:id="680476612">
              <w:marLeft w:val="0"/>
              <w:marRight w:val="0"/>
              <w:marTop w:val="0"/>
              <w:marBottom w:val="0"/>
              <w:divBdr>
                <w:top w:val="none" w:sz="0" w:space="0" w:color="auto"/>
                <w:left w:val="none" w:sz="0" w:space="0" w:color="auto"/>
                <w:bottom w:val="none" w:sz="0" w:space="0" w:color="auto"/>
                <w:right w:val="none" w:sz="0" w:space="0" w:color="auto"/>
              </w:divBdr>
              <w:divsChild>
                <w:div w:id="7777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8962">
          <w:marLeft w:val="0"/>
          <w:marRight w:val="0"/>
          <w:marTop w:val="0"/>
          <w:marBottom w:val="0"/>
          <w:divBdr>
            <w:top w:val="none" w:sz="0" w:space="0" w:color="auto"/>
            <w:left w:val="none" w:sz="0" w:space="0" w:color="auto"/>
            <w:bottom w:val="none" w:sz="0" w:space="0" w:color="auto"/>
            <w:right w:val="none" w:sz="0" w:space="0" w:color="auto"/>
          </w:divBdr>
          <w:divsChild>
            <w:div w:id="159465106">
              <w:marLeft w:val="0"/>
              <w:marRight w:val="0"/>
              <w:marTop w:val="0"/>
              <w:marBottom w:val="0"/>
              <w:divBdr>
                <w:top w:val="none" w:sz="0" w:space="0" w:color="auto"/>
                <w:left w:val="none" w:sz="0" w:space="0" w:color="auto"/>
                <w:bottom w:val="none" w:sz="0" w:space="0" w:color="auto"/>
                <w:right w:val="none" w:sz="0" w:space="0" w:color="auto"/>
              </w:divBdr>
              <w:divsChild>
                <w:div w:id="836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8690">
          <w:marLeft w:val="0"/>
          <w:marRight w:val="0"/>
          <w:marTop w:val="0"/>
          <w:marBottom w:val="0"/>
          <w:divBdr>
            <w:top w:val="none" w:sz="0" w:space="0" w:color="auto"/>
            <w:left w:val="none" w:sz="0" w:space="0" w:color="auto"/>
            <w:bottom w:val="none" w:sz="0" w:space="0" w:color="auto"/>
            <w:right w:val="none" w:sz="0" w:space="0" w:color="auto"/>
          </w:divBdr>
          <w:divsChild>
            <w:div w:id="1259484010">
              <w:marLeft w:val="0"/>
              <w:marRight w:val="0"/>
              <w:marTop w:val="0"/>
              <w:marBottom w:val="0"/>
              <w:divBdr>
                <w:top w:val="none" w:sz="0" w:space="0" w:color="auto"/>
                <w:left w:val="none" w:sz="0" w:space="0" w:color="auto"/>
                <w:bottom w:val="none" w:sz="0" w:space="0" w:color="auto"/>
                <w:right w:val="none" w:sz="0" w:space="0" w:color="auto"/>
              </w:divBdr>
              <w:divsChild>
                <w:div w:id="18716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3230">
      <w:bodyDiv w:val="1"/>
      <w:marLeft w:val="0"/>
      <w:marRight w:val="0"/>
      <w:marTop w:val="0"/>
      <w:marBottom w:val="0"/>
      <w:divBdr>
        <w:top w:val="none" w:sz="0" w:space="0" w:color="auto"/>
        <w:left w:val="none" w:sz="0" w:space="0" w:color="auto"/>
        <w:bottom w:val="none" w:sz="0" w:space="0" w:color="auto"/>
        <w:right w:val="none" w:sz="0" w:space="0" w:color="auto"/>
      </w:divBdr>
    </w:div>
    <w:div w:id="2128159833">
      <w:bodyDiv w:val="1"/>
      <w:marLeft w:val="0"/>
      <w:marRight w:val="0"/>
      <w:marTop w:val="0"/>
      <w:marBottom w:val="0"/>
      <w:divBdr>
        <w:top w:val="none" w:sz="0" w:space="0" w:color="auto"/>
        <w:left w:val="none" w:sz="0" w:space="0" w:color="auto"/>
        <w:bottom w:val="none" w:sz="0" w:space="0" w:color="auto"/>
        <w:right w:val="none" w:sz="0" w:space="0" w:color="auto"/>
      </w:divBdr>
    </w:div>
    <w:div w:id="2129008534">
      <w:bodyDiv w:val="1"/>
      <w:marLeft w:val="0"/>
      <w:marRight w:val="0"/>
      <w:marTop w:val="0"/>
      <w:marBottom w:val="0"/>
      <w:divBdr>
        <w:top w:val="none" w:sz="0" w:space="0" w:color="auto"/>
        <w:left w:val="none" w:sz="0" w:space="0" w:color="auto"/>
        <w:bottom w:val="none" w:sz="0" w:space="0" w:color="auto"/>
        <w:right w:val="none" w:sz="0" w:space="0" w:color="auto"/>
      </w:divBdr>
    </w:div>
    <w:div w:id="2130510518">
      <w:bodyDiv w:val="1"/>
      <w:marLeft w:val="0"/>
      <w:marRight w:val="0"/>
      <w:marTop w:val="0"/>
      <w:marBottom w:val="0"/>
      <w:divBdr>
        <w:top w:val="none" w:sz="0" w:space="0" w:color="auto"/>
        <w:left w:val="none" w:sz="0" w:space="0" w:color="auto"/>
        <w:bottom w:val="none" w:sz="0" w:space="0" w:color="auto"/>
        <w:right w:val="none" w:sz="0" w:space="0" w:color="auto"/>
      </w:divBdr>
    </w:div>
    <w:div w:id="2131851284">
      <w:bodyDiv w:val="1"/>
      <w:marLeft w:val="0"/>
      <w:marRight w:val="0"/>
      <w:marTop w:val="0"/>
      <w:marBottom w:val="0"/>
      <w:divBdr>
        <w:top w:val="none" w:sz="0" w:space="0" w:color="auto"/>
        <w:left w:val="none" w:sz="0" w:space="0" w:color="auto"/>
        <w:bottom w:val="none" w:sz="0" w:space="0" w:color="auto"/>
        <w:right w:val="none" w:sz="0" w:space="0" w:color="auto"/>
      </w:divBdr>
    </w:div>
    <w:div w:id="2134593127">
      <w:bodyDiv w:val="1"/>
      <w:marLeft w:val="0"/>
      <w:marRight w:val="0"/>
      <w:marTop w:val="0"/>
      <w:marBottom w:val="0"/>
      <w:divBdr>
        <w:top w:val="none" w:sz="0" w:space="0" w:color="auto"/>
        <w:left w:val="none" w:sz="0" w:space="0" w:color="auto"/>
        <w:bottom w:val="none" w:sz="0" w:space="0" w:color="auto"/>
        <w:right w:val="none" w:sz="0" w:space="0" w:color="auto"/>
      </w:divBdr>
    </w:div>
    <w:div w:id="2135710936">
      <w:bodyDiv w:val="1"/>
      <w:marLeft w:val="0"/>
      <w:marRight w:val="0"/>
      <w:marTop w:val="0"/>
      <w:marBottom w:val="0"/>
      <w:divBdr>
        <w:top w:val="none" w:sz="0" w:space="0" w:color="auto"/>
        <w:left w:val="none" w:sz="0" w:space="0" w:color="auto"/>
        <w:bottom w:val="none" w:sz="0" w:space="0" w:color="auto"/>
        <w:right w:val="none" w:sz="0" w:space="0" w:color="auto"/>
      </w:divBdr>
    </w:div>
    <w:div w:id="2139100246">
      <w:bodyDiv w:val="1"/>
      <w:marLeft w:val="0"/>
      <w:marRight w:val="0"/>
      <w:marTop w:val="0"/>
      <w:marBottom w:val="0"/>
      <w:divBdr>
        <w:top w:val="none" w:sz="0" w:space="0" w:color="auto"/>
        <w:left w:val="none" w:sz="0" w:space="0" w:color="auto"/>
        <w:bottom w:val="none" w:sz="0" w:space="0" w:color="auto"/>
        <w:right w:val="none" w:sz="0" w:space="0" w:color="auto"/>
      </w:divBdr>
    </w:div>
    <w:div w:id="2142531694">
      <w:bodyDiv w:val="1"/>
      <w:marLeft w:val="0"/>
      <w:marRight w:val="0"/>
      <w:marTop w:val="0"/>
      <w:marBottom w:val="0"/>
      <w:divBdr>
        <w:top w:val="none" w:sz="0" w:space="0" w:color="auto"/>
        <w:left w:val="none" w:sz="0" w:space="0" w:color="auto"/>
        <w:bottom w:val="none" w:sz="0" w:space="0" w:color="auto"/>
        <w:right w:val="none" w:sz="0" w:space="0" w:color="auto"/>
      </w:divBdr>
    </w:div>
    <w:div w:id="21445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5.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image" Target="media/image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image" Target="media/image1.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13134204597865737"/>
          <c:y val="4.1513739354009434E-2"/>
          <c:w val="0.88663367079115152"/>
          <c:h val="0.6939997601822615"/>
        </c:manualLayout>
      </c:layout>
      <c:lineChart>
        <c:grouping val="standard"/>
        <c:ser>
          <c:idx val="0"/>
          <c:order val="0"/>
          <c:tx>
            <c:strRef>
              <c:f>Sheet1!$B$1</c:f>
              <c:strCache>
                <c:ptCount val="1"/>
                <c:pt idx="0">
                  <c:v>Patent Families</c:v>
                </c:pt>
              </c:strCache>
            </c:strRef>
          </c:tx>
          <c:marker>
            <c:symbol val="none"/>
          </c:marker>
          <c:cat>
            <c:strRef>
              <c:f>Sheet1!$A$2:$A$11</c:f>
              <c:strCache>
                <c:ptCount val="10"/>
                <c:pt idx="0">
                  <c:v>1963-1970</c:v>
                </c:pt>
                <c:pt idx="1">
                  <c:v>1971-1975</c:v>
                </c:pt>
                <c:pt idx="2">
                  <c:v>1976-1980</c:v>
                </c:pt>
                <c:pt idx="3">
                  <c:v>1981-1985</c:v>
                </c:pt>
                <c:pt idx="4">
                  <c:v>1986-1990</c:v>
                </c:pt>
                <c:pt idx="5">
                  <c:v>1991-1995</c:v>
                </c:pt>
                <c:pt idx="6">
                  <c:v>1996-2000</c:v>
                </c:pt>
                <c:pt idx="7">
                  <c:v>2001-2005</c:v>
                </c:pt>
                <c:pt idx="8">
                  <c:v>2006-2010</c:v>
                </c:pt>
                <c:pt idx="9">
                  <c:v>2011-2015</c:v>
                </c:pt>
              </c:strCache>
            </c:strRef>
          </c:cat>
          <c:val>
            <c:numRef>
              <c:f>Sheet1!$B$2:$B$11</c:f>
              <c:numCache>
                <c:formatCode>General</c:formatCode>
                <c:ptCount val="10"/>
                <c:pt idx="0">
                  <c:v>2</c:v>
                </c:pt>
                <c:pt idx="1">
                  <c:v>8</c:v>
                </c:pt>
                <c:pt idx="2">
                  <c:v>10</c:v>
                </c:pt>
                <c:pt idx="3">
                  <c:v>6</c:v>
                </c:pt>
                <c:pt idx="4">
                  <c:v>27</c:v>
                </c:pt>
                <c:pt idx="5">
                  <c:v>38</c:v>
                </c:pt>
                <c:pt idx="6">
                  <c:v>55</c:v>
                </c:pt>
                <c:pt idx="7">
                  <c:v>127</c:v>
                </c:pt>
                <c:pt idx="8">
                  <c:v>344</c:v>
                </c:pt>
                <c:pt idx="9">
                  <c:v>958</c:v>
                </c:pt>
              </c:numCache>
            </c:numRef>
          </c:val>
        </c:ser>
        <c:marker val="1"/>
        <c:axId val="113740416"/>
        <c:axId val="126288256"/>
      </c:lineChart>
      <c:catAx>
        <c:axId val="113740416"/>
        <c:scaling>
          <c:orientation val="minMax"/>
        </c:scaling>
        <c:axPos val="b"/>
        <c:numFmt formatCode="General" sourceLinked="0"/>
        <c:tickLblPos val="nextTo"/>
        <c:txPr>
          <a:bodyPr rot="-5400000"/>
          <a:lstStyle/>
          <a:p>
            <a:pPr>
              <a:defRPr baseline="0"/>
            </a:pPr>
            <a:endParaRPr lang="en-US"/>
          </a:p>
        </c:txPr>
        <c:crossAx val="126288256"/>
        <c:crosses val="autoZero"/>
        <c:auto val="1"/>
        <c:lblAlgn val="ctr"/>
        <c:lblOffset val="100"/>
      </c:catAx>
      <c:valAx>
        <c:axId val="126288256"/>
        <c:scaling>
          <c:orientation val="minMax"/>
        </c:scaling>
        <c:axPos val="l"/>
        <c:numFmt formatCode="General" sourceLinked="1"/>
        <c:tickLblPos val="nextTo"/>
        <c:crossAx val="113740416"/>
        <c:crosses val="autoZero"/>
        <c:crossBetween val="between"/>
      </c:valAx>
    </c:plotArea>
    <c:legend>
      <c:legendPos val="r"/>
      <c:layout>
        <c:manualLayout>
          <c:xMode val="edge"/>
          <c:yMode val="edge"/>
          <c:x val="0.27706521533293188"/>
          <c:y val="8.7509278951467248E-2"/>
          <c:w val="0.39620714077406982"/>
          <c:h val="0.12868836130238359"/>
        </c:manualLayout>
      </c:layout>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04794302146266"/>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Sheet1!$A$2:$A$9</c:f>
              <c:numCache>
                <c:formatCode>General</c:formatCode>
                <c:ptCount val="8"/>
                <c:pt idx="0">
                  <c:v>2007</c:v>
                </c:pt>
                <c:pt idx="1">
                  <c:v>2008</c:v>
                </c:pt>
                <c:pt idx="2">
                  <c:v>2009</c:v>
                </c:pt>
                <c:pt idx="3">
                  <c:v>2010</c:v>
                </c:pt>
                <c:pt idx="4">
                  <c:v>2011</c:v>
                </c:pt>
                <c:pt idx="5">
                  <c:v>2012</c:v>
                </c:pt>
                <c:pt idx="6">
                  <c:v>2013</c:v>
                </c:pt>
                <c:pt idx="7">
                  <c:v>2014</c:v>
                </c:pt>
              </c:numCache>
            </c:numRef>
          </c:cat>
          <c:val>
            <c:numRef>
              <c:f>Sheet1!$B$2:$B$9</c:f>
              <c:numCache>
                <c:formatCode>General</c:formatCode>
                <c:ptCount val="8"/>
                <c:pt idx="0">
                  <c:v>2</c:v>
                </c:pt>
                <c:pt idx="1">
                  <c:v>1</c:v>
                </c:pt>
                <c:pt idx="2">
                  <c:v>1</c:v>
                </c:pt>
                <c:pt idx="3">
                  <c:v>8</c:v>
                </c:pt>
                <c:pt idx="4">
                  <c:v>8</c:v>
                </c:pt>
                <c:pt idx="5">
                  <c:v>6</c:v>
                </c:pt>
                <c:pt idx="6">
                  <c:v>19</c:v>
                </c:pt>
                <c:pt idx="7">
                  <c:v>46</c:v>
                </c:pt>
              </c:numCache>
            </c:numRef>
          </c:val>
        </c:ser>
        <c:axId val="140636544"/>
        <c:axId val="140638080"/>
      </c:barChart>
      <c:catAx>
        <c:axId val="140636544"/>
        <c:scaling>
          <c:orientation val="minMax"/>
        </c:scaling>
        <c:axPos val="b"/>
        <c:numFmt formatCode="General" sourceLinked="1"/>
        <c:tickLblPos val="nextTo"/>
        <c:txPr>
          <a:bodyPr rot="-5400000"/>
          <a:lstStyle/>
          <a:p>
            <a:pPr>
              <a:defRPr/>
            </a:pPr>
            <a:endParaRPr lang="en-US"/>
          </a:p>
        </c:txPr>
        <c:crossAx val="140638080"/>
        <c:crosses val="autoZero"/>
        <c:auto val="1"/>
        <c:lblAlgn val="ctr"/>
        <c:lblOffset val="100"/>
      </c:catAx>
      <c:valAx>
        <c:axId val="140638080"/>
        <c:scaling>
          <c:orientation val="minMax"/>
        </c:scaling>
        <c:axPos val="l"/>
        <c:numFmt formatCode="General" sourceLinked="1"/>
        <c:tickLblPos val="nextTo"/>
        <c:crossAx val="140636544"/>
        <c:crosses val="autoZero"/>
        <c:crossBetween val="between"/>
      </c:valAx>
    </c:plotArea>
    <c:legend>
      <c:legendPos val="r"/>
      <c:layout>
        <c:manualLayout>
          <c:xMode val="edge"/>
          <c:yMode val="edge"/>
          <c:x val="0.40756577841562908"/>
          <c:y val="9.3293135655340378E-2"/>
          <c:w val="0.47205766723155446"/>
          <c:h val="9.7803108925987994E-2"/>
        </c:manualLayout>
      </c:layout>
      <c:txPr>
        <a:bodyPr/>
        <a:lstStyle/>
        <a:p>
          <a:pPr>
            <a:defRPr>
              <a:latin typeface="Garamond" pitchFamily="18" charset="0"/>
            </a:defRPr>
          </a:pPr>
          <a:endParaRPr lang="en-US"/>
        </a:p>
      </c:txP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0.26932438091415589"/>
          <c:y val="3.5321100633925691E-2"/>
          <c:w val="0.70429988994841863"/>
          <c:h val="0.88143467977700707"/>
        </c:manualLayout>
      </c:layout>
      <c:barChart>
        <c:barDir val="bar"/>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Sheet1!$A$2:$A$29</c:f>
              <c:strCache>
                <c:ptCount val="28"/>
                <c:pt idx="0">
                  <c:v>United States</c:v>
                </c:pt>
                <c:pt idx="1">
                  <c:v>WIPO</c:v>
                </c:pt>
                <c:pt idx="2">
                  <c:v>China</c:v>
                </c:pt>
                <c:pt idx="3">
                  <c:v>European Patent Office (EPO)</c:v>
                </c:pt>
                <c:pt idx="4">
                  <c:v>Germany</c:v>
                </c:pt>
                <c:pt idx="5">
                  <c:v>Australia</c:v>
                </c:pt>
                <c:pt idx="6">
                  <c:v>United Kingdom</c:v>
                </c:pt>
                <c:pt idx="7">
                  <c:v>South Korea</c:v>
                </c:pt>
                <c:pt idx="8">
                  <c:v>France</c:v>
                </c:pt>
                <c:pt idx="9">
                  <c:v>Japan</c:v>
                </c:pt>
                <c:pt idx="10">
                  <c:v>Denmark</c:v>
                </c:pt>
                <c:pt idx="11">
                  <c:v>UA</c:v>
                </c:pt>
                <c:pt idx="12">
                  <c:v>Taiwan</c:v>
                </c:pt>
                <c:pt idx="13">
                  <c:v>Russia</c:v>
                </c:pt>
                <c:pt idx="14">
                  <c:v>Canada</c:v>
                </c:pt>
                <c:pt idx="15">
                  <c:v>Italy</c:v>
                </c:pt>
                <c:pt idx="16">
                  <c:v>Israel</c:v>
                </c:pt>
                <c:pt idx="17">
                  <c:v>Romania</c:v>
                </c:pt>
                <c:pt idx="18">
                  <c:v>Sweden</c:v>
                </c:pt>
                <c:pt idx="19">
                  <c:v>Singapore</c:v>
                </c:pt>
                <c:pt idx="20">
                  <c:v>Austria</c:v>
                </c:pt>
                <c:pt idx="21">
                  <c:v>Spain</c:v>
                </c:pt>
                <c:pt idx="22">
                  <c:v>India</c:v>
                </c:pt>
                <c:pt idx="23">
                  <c:v>Neherlands</c:v>
                </c:pt>
                <c:pt idx="24">
                  <c:v>Norway</c:v>
                </c:pt>
                <c:pt idx="25">
                  <c:v>Portugal</c:v>
                </c:pt>
                <c:pt idx="26">
                  <c:v>Turkey</c:v>
                </c:pt>
                <c:pt idx="27">
                  <c:v>South Africa</c:v>
                </c:pt>
              </c:strCache>
            </c:strRef>
          </c:cat>
          <c:val>
            <c:numRef>
              <c:f>Sheet1!$B$2:$B$29</c:f>
              <c:numCache>
                <c:formatCode>General</c:formatCode>
                <c:ptCount val="28"/>
                <c:pt idx="0">
                  <c:v>1226</c:v>
                </c:pt>
                <c:pt idx="1">
                  <c:v>375</c:v>
                </c:pt>
                <c:pt idx="2">
                  <c:v>71</c:v>
                </c:pt>
                <c:pt idx="3">
                  <c:v>60</c:v>
                </c:pt>
                <c:pt idx="4">
                  <c:v>54</c:v>
                </c:pt>
                <c:pt idx="5">
                  <c:v>33</c:v>
                </c:pt>
                <c:pt idx="6">
                  <c:v>25</c:v>
                </c:pt>
                <c:pt idx="7">
                  <c:v>20</c:v>
                </c:pt>
                <c:pt idx="8">
                  <c:v>18</c:v>
                </c:pt>
                <c:pt idx="9">
                  <c:v>17</c:v>
                </c:pt>
                <c:pt idx="10">
                  <c:v>10</c:v>
                </c:pt>
                <c:pt idx="11">
                  <c:v>10</c:v>
                </c:pt>
                <c:pt idx="12">
                  <c:v>9</c:v>
                </c:pt>
                <c:pt idx="13">
                  <c:v>8</c:v>
                </c:pt>
                <c:pt idx="14">
                  <c:v>7</c:v>
                </c:pt>
                <c:pt idx="15">
                  <c:v>5</c:v>
                </c:pt>
                <c:pt idx="16">
                  <c:v>3</c:v>
                </c:pt>
                <c:pt idx="17">
                  <c:v>2</c:v>
                </c:pt>
                <c:pt idx="18">
                  <c:v>2</c:v>
                </c:pt>
                <c:pt idx="19">
                  <c:v>2</c:v>
                </c:pt>
                <c:pt idx="20">
                  <c:v>1</c:v>
                </c:pt>
                <c:pt idx="21">
                  <c:v>1</c:v>
                </c:pt>
                <c:pt idx="22">
                  <c:v>1</c:v>
                </c:pt>
                <c:pt idx="23">
                  <c:v>1</c:v>
                </c:pt>
                <c:pt idx="24">
                  <c:v>1</c:v>
                </c:pt>
                <c:pt idx="25">
                  <c:v>1</c:v>
                </c:pt>
                <c:pt idx="26">
                  <c:v>1</c:v>
                </c:pt>
                <c:pt idx="27">
                  <c:v>1</c:v>
                </c:pt>
              </c:numCache>
            </c:numRef>
          </c:val>
        </c:ser>
        <c:axId val="130974464"/>
        <c:axId val="130976000"/>
      </c:barChart>
      <c:catAx>
        <c:axId val="130974464"/>
        <c:scaling>
          <c:orientation val="minMax"/>
        </c:scaling>
        <c:axPos val="l"/>
        <c:numFmt formatCode="General" sourceLinked="0"/>
        <c:tickLblPos val="nextTo"/>
        <c:crossAx val="130976000"/>
        <c:crosses val="autoZero"/>
        <c:auto val="1"/>
        <c:lblAlgn val="ctr"/>
        <c:lblOffset val="100"/>
      </c:catAx>
      <c:valAx>
        <c:axId val="130976000"/>
        <c:scaling>
          <c:orientation val="minMax"/>
          <c:max val="1300"/>
        </c:scaling>
        <c:axPos val="b"/>
        <c:numFmt formatCode="General" sourceLinked="1"/>
        <c:tickLblPos val="nextTo"/>
        <c:crossAx val="130974464"/>
        <c:crosses val="autoZero"/>
        <c:crossBetween val="between"/>
      </c:valAx>
      <c:spPr>
        <a:ln>
          <a:noFill/>
        </a:ln>
      </c:spPr>
    </c:plotArea>
    <c:legend>
      <c:legendPos val="r"/>
      <c:layout>
        <c:manualLayout>
          <c:xMode val="edge"/>
          <c:yMode val="edge"/>
          <c:x val="0.63694566554335352"/>
          <c:y val="0.78820144242185364"/>
          <c:w val="0.15749214209968462"/>
          <c:h val="3.5483800191964079E-2"/>
        </c:manualLayout>
      </c:layout>
    </c:legend>
    <c:plotVisOnly val="1"/>
    <c:dispBlanksAs val="gap"/>
  </c:chart>
  <c:spPr>
    <a:ln>
      <a:noFill/>
    </a:ln>
  </c:sp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1.5830141854836242E-2"/>
          <c:w val="0.88663367079115118"/>
          <c:h val="0.69869599841712704"/>
        </c:manualLayout>
      </c:layout>
      <c:barChart>
        <c:barDir val="col"/>
        <c:grouping val="clustered"/>
        <c:ser>
          <c:idx val="0"/>
          <c:order val="0"/>
          <c:tx>
            <c:strRef>
              <c:f>Sheet1!$B$1</c:f>
              <c:strCache>
                <c:ptCount val="1"/>
                <c:pt idx="0">
                  <c:v>Patent Families</c:v>
                </c:pt>
              </c:strCache>
            </c:strRef>
          </c:tx>
          <c:dLbls>
            <c:spPr>
              <a:noFill/>
              <a:ln>
                <a:noFill/>
              </a:ln>
              <a:effectLst/>
            </c:spPr>
            <c:txPr>
              <a:bodyPr/>
              <a:lstStyle/>
              <a:p>
                <a:pPr>
                  <a:defRPr sz="800">
                    <a:latin typeface="Georgia" pitchFamily="18" charset="0"/>
                  </a:defRPr>
                </a:pPr>
                <a:endParaRPr lang="en-US"/>
              </a:p>
            </c:txPr>
            <c:showVal val="1"/>
            <c:extLst>
              <c:ext xmlns:c15="http://schemas.microsoft.com/office/drawing/2012/chart" uri="{CE6537A1-D6FC-4f65-9D91-7224C49458BB}">
                <c15:showLeaderLines val="0"/>
              </c:ext>
            </c:extLst>
          </c:dLbls>
          <c:cat>
            <c:strRef>
              <c:f>Sheet1!$A$2:$A$38</c:f>
              <c:strCache>
                <c:ptCount val="37"/>
                <c:pt idx="0">
                  <c:v>Greenberg, Robert J.</c:v>
                </c:pt>
                <c:pt idx="1">
                  <c:v>Rise, Mark T.</c:v>
                </c:pt>
                <c:pt idx="2">
                  <c:v>Osorio, Ivan</c:v>
                </c:pt>
                <c:pt idx="3">
                  <c:v>Giftakis, Jonathon E.</c:v>
                </c:pt>
                <c:pt idx="4">
                  <c:v>Carbunaru, Rafael</c:v>
                </c:pt>
                <c:pt idx="5">
                  <c:v>Lozano, Andres M.</c:v>
                </c:pt>
                <c:pt idx="6">
                  <c:v>Whitehurst, Todd K.</c:v>
                </c:pt>
                <c:pt idx="7">
                  <c:v>KIPKE, Daryl R.</c:v>
                </c:pt>
                <c:pt idx="8">
                  <c:v>Vetter, Rio J.</c:v>
                </c:pt>
                <c:pt idx="9">
                  <c:v>LEE, Dongchul</c:v>
                </c:pt>
                <c:pt idx="10">
                  <c:v>Nelson, Dwight E.</c:v>
                </c:pt>
                <c:pt idx="11">
                  <c:v>Goetz, Steven M.</c:v>
                </c:pt>
                <c:pt idx="12">
                  <c:v>Pless, Benjamin D.</c:v>
                </c:pt>
                <c:pt idx="13">
                  <c:v>Talbot, Neil Hamilton</c:v>
                </c:pt>
                <c:pt idx="14">
                  <c:v>DIGIORE, Andrew</c:v>
                </c:pt>
                <c:pt idx="15">
                  <c:v>Gliner, Bradford Evan</c:v>
                </c:pt>
                <c:pt idx="16">
                  <c:v>Carlson, David L.</c:v>
                </c:pt>
                <c:pt idx="17">
                  <c:v>Fowler, Brad</c:v>
                </c:pt>
                <c:pt idx="18">
                  <c:v>Bradley, Kerry</c:v>
                </c:pt>
                <c:pt idx="19">
                  <c:v>Carlton, Keith</c:v>
                </c:pt>
                <c:pt idx="20">
                  <c:v>Hooven, Michael D.</c:v>
                </c:pt>
                <c:pt idx="21">
                  <c:v>Kokones, Scott</c:v>
                </c:pt>
                <c:pt idx="22">
                  <c:v>LI, Xiao-ming</c:v>
                </c:pt>
                <c:pt idx="23">
                  <c:v>Maschino, Steven E.</c:v>
                </c:pt>
                <c:pt idx="24">
                  <c:v>Moffitt, Michael A.</c:v>
                </c:pt>
                <c:pt idx="25">
                  <c:v>TASS, PETER</c:v>
                </c:pt>
                <c:pt idx="26">
                  <c:v>Werder, Jonathan C.</c:v>
                </c:pt>
                <c:pt idx="27">
                  <c:v>Armstrong, Randolph K.</c:v>
                </c:pt>
                <c:pt idx="28">
                  <c:v>Decre, Michel Marcel Jose</c:v>
                </c:pt>
                <c:pt idx="29">
                  <c:v>Flaherty, J. Christopher</c:v>
                </c:pt>
                <c:pt idx="30">
                  <c:v>GENG, Hong-yan</c:v>
                </c:pt>
                <c:pt idx="31">
                  <c:v>Jaax, Kristen N.</c:v>
                </c:pt>
                <c:pt idx="32">
                  <c:v>LI, Yue</c:v>
                </c:pt>
                <c:pt idx="33">
                  <c:v>McClure, Kelly H.</c:v>
                </c:pt>
                <c:pt idx="34">
                  <c:v>Sloan, Leif R.</c:v>
                </c:pt>
                <c:pt idx="35">
                  <c:v>TOL, JEROEN JACOB ARNOLD</c:v>
                </c:pt>
                <c:pt idx="36">
                  <c:v>Wu, Jianping</c:v>
                </c:pt>
              </c:strCache>
            </c:strRef>
          </c:cat>
          <c:val>
            <c:numRef>
              <c:f>Sheet1!$B$2:$B$38</c:f>
              <c:numCache>
                <c:formatCode>General</c:formatCode>
                <c:ptCount val="37"/>
                <c:pt idx="0">
                  <c:v>29</c:v>
                </c:pt>
                <c:pt idx="1">
                  <c:v>20</c:v>
                </c:pt>
                <c:pt idx="2">
                  <c:v>17</c:v>
                </c:pt>
                <c:pt idx="3">
                  <c:v>16</c:v>
                </c:pt>
                <c:pt idx="4">
                  <c:v>15</c:v>
                </c:pt>
                <c:pt idx="5">
                  <c:v>15</c:v>
                </c:pt>
                <c:pt idx="6">
                  <c:v>15</c:v>
                </c:pt>
                <c:pt idx="7">
                  <c:v>14</c:v>
                </c:pt>
                <c:pt idx="8">
                  <c:v>14</c:v>
                </c:pt>
                <c:pt idx="9">
                  <c:v>12</c:v>
                </c:pt>
                <c:pt idx="10">
                  <c:v>12</c:v>
                </c:pt>
                <c:pt idx="11">
                  <c:v>12</c:v>
                </c:pt>
                <c:pt idx="12">
                  <c:v>12</c:v>
                </c:pt>
                <c:pt idx="13">
                  <c:v>12</c:v>
                </c:pt>
                <c:pt idx="14">
                  <c:v>11</c:v>
                </c:pt>
                <c:pt idx="15">
                  <c:v>11</c:v>
                </c:pt>
                <c:pt idx="16">
                  <c:v>10</c:v>
                </c:pt>
                <c:pt idx="17">
                  <c:v>10</c:v>
                </c:pt>
                <c:pt idx="18">
                  <c:v>9</c:v>
                </c:pt>
                <c:pt idx="19">
                  <c:v>9</c:v>
                </c:pt>
                <c:pt idx="20">
                  <c:v>9</c:v>
                </c:pt>
                <c:pt idx="21">
                  <c:v>9</c:v>
                </c:pt>
                <c:pt idx="22">
                  <c:v>9</c:v>
                </c:pt>
                <c:pt idx="23">
                  <c:v>9</c:v>
                </c:pt>
                <c:pt idx="24">
                  <c:v>9</c:v>
                </c:pt>
                <c:pt idx="25">
                  <c:v>9</c:v>
                </c:pt>
                <c:pt idx="26">
                  <c:v>9</c:v>
                </c:pt>
                <c:pt idx="27">
                  <c:v>8</c:v>
                </c:pt>
                <c:pt idx="28">
                  <c:v>8</c:v>
                </c:pt>
                <c:pt idx="29">
                  <c:v>8</c:v>
                </c:pt>
                <c:pt idx="30">
                  <c:v>8</c:v>
                </c:pt>
                <c:pt idx="31">
                  <c:v>8</c:v>
                </c:pt>
                <c:pt idx="32">
                  <c:v>8</c:v>
                </c:pt>
                <c:pt idx="33">
                  <c:v>8</c:v>
                </c:pt>
                <c:pt idx="34">
                  <c:v>8</c:v>
                </c:pt>
                <c:pt idx="35">
                  <c:v>8</c:v>
                </c:pt>
                <c:pt idx="36">
                  <c:v>8</c:v>
                </c:pt>
              </c:numCache>
            </c:numRef>
          </c:val>
        </c:ser>
        <c:gapWidth val="40"/>
        <c:overlap val="100"/>
        <c:axId val="131123840"/>
        <c:axId val="131133824"/>
      </c:barChart>
      <c:catAx>
        <c:axId val="131123840"/>
        <c:scaling>
          <c:orientation val="minMax"/>
        </c:scaling>
        <c:axPos val="b"/>
        <c:numFmt formatCode="General" sourceLinked="1"/>
        <c:tickLblPos val="nextTo"/>
        <c:crossAx val="131133824"/>
        <c:crosses val="autoZero"/>
        <c:auto val="1"/>
        <c:lblAlgn val="ctr"/>
        <c:lblOffset val="100"/>
      </c:catAx>
      <c:valAx>
        <c:axId val="131133824"/>
        <c:scaling>
          <c:orientation val="minMax"/>
          <c:max val="30"/>
        </c:scaling>
        <c:axPos val="l"/>
        <c:numFmt formatCode="General" sourceLinked="1"/>
        <c:tickLblPos val="nextTo"/>
        <c:crossAx val="131123840"/>
        <c:crosses val="autoZero"/>
        <c:crossBetween val="between"/>
      </c:valAx>
    </c:plotArea>
    <c:legend>
      <c:legendPos val="r"/>
      <c:layout>
        <c:manualLayout>
          <c:xMode val="edge"/>
          <c:yMode val="edge"/>
          <c:x val="0.39442936409266144"/>
          <c:y val="9.3293076541108064E-2"/>
          <c:w val="0.27144368467099506"/>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2183371316009833E-2"/>
          <c:w val="0.88663367079115118"/>
          <c:h val="0.69924532687141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Sheet1!$A$2:$A$18</c:f>
              <c:strCache>
                <c:ptCount val="17"/>
                <c:pt idx="0">
                  <c:v>Rise, Mark T.</c:v>
                </c:pt>
                <c:pt idx="1">
                  <c:v>Giftakis, Jonathon E.</c:v>
                </c:pt>
                <c:pt idx="2">
                  <c:v>Nelson, Dwight E.</c:v>
                </c:pt>
                <c:pt idx="3">
                  <c:v>Carlson, David L.</c:v>
                </c:pt>
                <c:pt idx="4">
                  <c:v>Goetz, Steven M.</c:v>
                </c:pt>
                <c:pt idx="5">
                  <c:v>Werder, Jonathan C.</c:v>
                </c:pt>
                <c:pt idx="6">
                  <c:v>Wu, Jianping</c:v>
                </c:pt>
                <c:pt idx="7">
                  <c:v>Graves, Nina M.</c:v>
                </c:pt>
                <c:pt idx="8">
                  <c:v>Heruth, Kenneth T.</c:v>
                </c:pt>
                <c:pt idx="9">
                  <c:v>Miesel, Keith A.</c:v>
                </c:pt>
                <c:pt idx="10">
                  <c:v>Molnar, Gabriela C.</c:v>
                </c:pt>
                <c:pt idx="11">
                  <c:v>OSORIO, Ivan</c:v>
                </c:pt>
                <c:pt idx="12">
                  <c:v>Panken, Eric J.</c:v>
                </c:pt>
                <c:pt idx="13">
                  <c:v>Stypulkowski, Paul H.</c:v>
                </c:pt>
                <c:pt idx="14">
                  <c:v>Drew, Touby A.</c:v>
                </c:pt>
                <c:pt idx="15">
                  <c:v>Gupta, Rahul</c:v>
                </c:pt>
                <c:pt idx="16">
                  <c:v>Molnar, Gregory F.</c:v>
                </c:pt>
              </c:strCache>
            </c:strRef>
          </c:cat>
          <c:val>
            <c:numRef>
              <c:f>Sheet1!$B$2:$B$18</c:f>
              <c:numCache>
                <c:formatCode>General</c:formatCode>
                <c:ptCount val="17"/>
                <c:pt idx="0">
                  <c:v>15</c:v>
                </c:pt>
                <c:pt idx="1">
                  <c:v>12</c:v>
                </c:pt>
                <c:pt idx="2">
                  <c:v>12</c:v>
                </c:pt>
                <c:pt idx="3">
                  <c:v>10</c:v>
                </c:pt>
                <c:pt idx="4">
                  <c:v>10</c:v>
                </c:pt>
                <c:pt idx="5">
                  <c:v>9</c:v>
                </c:pt>
                <c:pt idx="6">
                  <c:v>8</c:v>
                </c:pt>
                <c:pt idx="7">
                  <c:v>7</c:v>
                </c:pt>
                <c:pt idx="8">
                  <c:v>7</c:v>
                </c:pt>
                <c:pt idx="9">
                  <c:v>7</c:v>
                </c:pt>
                <c:pt idx="10">
                  <c:v>7</c:v>
                </c:pt>
                <c:pt idx="11">
                  <c:v>7</c:v>
                </c:pt>
                <c:pt idx="12">
                  <c:v>6</c:v>
                </c:pt>
                <c:pt idx="13">
                  <c:v>6</c:v>
                </c:pt>
                <c:pt idx="14">
                  <c:v>5</c:v>
                </c:pt>
                <c:pt idx="15">
                  <c:v>5</c:v>
                </c:pt>
                <c:pt idx="16">
                  <c:v>5</c:v>
                </c:pt>
              </c:numCache>
            </c:numRef>
          </c:val>
        </c:ser>
        <c:gapWidth val="40"/>
        <c:overlap val="100"/>
        <c:axId val="131211264"/>
        <c:axId val="131212800"/>
      </c:barChart>
      <c:catAx>
        <c:axId val="131211264"/>
        <c:scaling>
          <c:orientation val="minMax"/>
        </c:scaling>
        <c:axPos val="b"/>
        <c:numFmt formatCode="General" sourceLinked="1"/>
        <c:tickLblPos val="nextTo"/>
        <c:txPr>
          <a:bodyPr/>
          <a:lstStyle/>
          <a:p>
            <a:pPr>
              <a:defRPr sz="800" baseline="0"/>
            </a:pPr>
            <a:endParaRPr lang="en-US"/>
          </a:p>
        </c:txPr>
        <c:crossAx val="131212800"/>
        <c:crosses val="autoZero"/>
        <c:auto val="1"/>
        <c:lblAlgn val="ctr"/>
        <c:lblOffset val="100"/>
      </c:catAx>
      <c:valAx>
        <c:axId val="131212800"/>
        <c:scaling>
          <c:orientation val="minMax"/>
        </c:scaling>
        <c:axPos val="l"/>
        <c:numFmt formatCode="General" sourceLinked="1"/>
        <c:tickLblPos val="nextTo"/>
        <c:crossAx val="131211264"/>
        <c:crosses val="autoZero"/>
        <c:crossBetween val="between"/>
      </c:valAx>
    </c:plotArea>
    <c:legend>
      <c:legendPos val="r"/>
      <c:layout>
        <c:manualLayout>
          <c:xMode val="edge"/>
          <c:yMode val="edge"/>
          <c:x val="0.39442936409265728"/>
          <c:y val="9.3293076541108064E-2"/>
          <c:w val="0.28470576630996602"/>
          <c:h val="5.5725057652830493E-2"/>
        </c:manualLayout>
      </c:layout>
      <c:txPr>
        <a:bodyPr/>
        <a:lstStyle/>
        <a:p>
          <a:pPr>
            <a:defRPr>
              <a:latin typeface="Garamond" pitchFamily="18" charset="0"/>
            </a:defRPr>
          </a:pPr>
          <a:endParaRPr lang="en-US"/>
        </a:p>
      </c:txPr>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8.2145709177842668E-2"/>
          <c:y val="2.1613315689886392E-2"/>
          <c:w val="0.88663367079115118"/>
          <c:h val="0.71385604660703261"/>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Sheet1!$A$2:$A$17</c:f>
              <c:strCache>
                <c:ptCount val="16"/>
                <c:pt idx="0">
                  <c:v>Carbunaru, Rafael</c:v>
                </c:pt>
                <c:pt idx="1">
                  <c:v>LEE, Dongchul</c:v>
                </c:pt>
                <c:pt idx="2">
                  <c:v>DIGIORE, Andrew</c:v>
                </c:pt>
                <c:pt idx="3">
                  <c:v>Bradley, Kerry</c:v>
                </c:pt>
                <c:pt idx="4">
                  <c:v>Moffitt, Michael A.</c:v>
                </c:pt>
                <c:pt idx="5">
                  <c:v>Whitehurst, Todd K.</c:v>
                </c:pt>
                <c:pt idx="6">
                  <c:v>Jaax, Kristen N.</c:v>
                </c:pt>
                <c:pt idx="7">
                  <c:v>Zhu, Changfang</c:v>
                </c:pt>
                <c:pt idx="8">
                  <c:v>Jaax, Kristen</c:v>
                </c:pt>
                <c:pt idx="9">
                  <c:v>Lane, Courtney</c:v>
                </c:pt>
                <c:pt idx="10">
                  <c:v>Pianca, Anne Margaret</c:v>
                </c:pt>
                <c:pt idx="11">
                  <c:v>Wallace, Michael P.</c:v>
                </c:pt>
                <c:pt idx="12">
                  <c:v>Barker, John Michael</c:v>
                </c:pt>
                <c:pt idx="13">
                  <c:v>Garabedian, Robert J.</c:v>
                </c:pt>
                <c:pt idx="14">
                  <c:v>Kothandaraman, Sridhar</c:v>
                </c:pt>
                <c:pt idx="15">
                  <c:v>Moffitt, Michael Adam</c:v>
                </c:pt>
              </c:strCache>
            </c:strRef>
          </c:cat>
          <c:val>
            <c:numRef>
              <c:f>Sheet1!$B$2:$B$17</c:f>
              <c:numCache>
                <c:formatCode>General</c:formatCode>
                <c:ptCount val="16"/>
                <c:pt idx="0">
                  <c:v>13</c:v>
                </c:pt>
                <c:pt idx="1">
                  <c:v>12</c:v>
                </c:pt>
                <c:pt idx="2">
                  <c:v>11</c:v>
                </c:pt>
                <c:pt idx="3">
                  <c:v>10</c:v>
                </c:pt>
                <c:pt idx="4">
                  <c:v>9</c:v>
                </c:pt>
                <c:pt idx="5">
                  <c:v>9</c:v>
                </c:pt>
                <c:pt idx="6">
                  <c:v>8</c:v>
                </c:pt>
                <c:pt idx="7">
                  <c:v>7</c:v>
                </c:pt>
                <c:pt idx="8">
                  <c:v>6</c:v>
                </c:pt>
                <c:pt idx="9">
                  <c:v>6</c:v>
                </c:pt>
                <c:pt idx="10">
                  <c:v>6</c:v>
                </c:pt>
                <c:pt idx="11">
                  <c:v>5</c:v>
                </c:pt>
                <c:pt idx="12">
                  <c:v>4</c:v>
                </c:pt>
                <c:pt idx="13">
                  <c:v>4</c:v>
                </c:pt>
                <c:pt idx="14">
                  <c:v>4</c:v>
                </c:pt>
                <c:pt idx="15">
                  <c:v>4</c:v>
                </c:pt>
              </c:numCache>
            </c:numRef>
          </c:val>
        </c:ser>
        <c:gapWidth val="40"/>
        <c:overlap val="100"/>
        <c:axId val="131261568"/>
        <c:axId val="131263104"/>
      </c:barChart>
      <c:catAx>
        <c:axId val="131261568"/>
        <c:scaling>
          <c:orientation val="minMax"/>
        </c:scaling>
        <c:axPos val="b"/>
        <c:numFmt formatCode="General" sourceLinked="1"/>
        <c:tickLblPos val="nextTo"/>
        <c:txPr>
          <a:bodyPr rot="-2700000"/>
          <a:lstStyle/>
          <a:p>
            <a:pPr>
              <a:defRPr sz="800" baseline="0"/>
            </a:pPr>
            <a:endParaRPr lang="en-US"/>
          </a:p>
        </c:txPr>
        <c:crossAx val="131263104"/>
        <c:crosses val="autoZero"/>
        <c:auto val="1"/>
        <c:lblAlgn val="ctr"/>
        <c:lblOffset val="100"/>
      </c:catAx>
      <c:valAx>
        <c:axId val="131263104"/>
        <c:scaling>
          <c:orientation val="minMax"/>
        </c:scaling>
        <c:axPos val="l"/>
        <c:numFmt formatCode="General" sourceLinked="1"/>
        <c:tickLblPos val="nextTo"/>
        <c:crossAx val="131261568"/>
        <c:crosses val="autoZero"/>
        <c:crossBetween val="between"/>
      </c:valAx>
    </c:plotArea>
    <c:legend>
      <c:legendPos val="r"/>
      <c:layout>
        <c:manualLayout>
          <c:xMode val="edge"/>
          <c:yMode val="edge"/>
          <c:x val="0.39442936409265761"/>
          <c:y val="9.3293076541108064E-2"/>
          <c:w val="0.18012427039404608"/>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Sheet1!$A$2:$A$17</c:f>
              <c:strCache>
                <c:ptCount val="16"/>
                <c:pt idx="0">
                  <c:v>Fowler, Brad</c:v>
                </c:pt>
                <c:pt idx="1">
                  <c:v>Gliner, Bradford Evan</c:v>
                </c:pt>
                <c:pt idx="2">
                  <c:v>Sloan, Leif R.</c:v>
                </c:pt>
                <c:pt idx="3">
                  <c:v>Gliner, Bradford E.</c:v>
                </c:pt>
                <c:pt idx="4">
                  <c:v>Erickson, John H.</c:v>
                </c:pt>
                <c:pt idx="5">
                  <c:v>Lozano, Andres M.</c:v>
                </c:pt>
                <c:pt idx="6">
                  <c:v>Cameron, Tracy</c:v>
                </c:pt>
                <c:pt idx="7">
                  <c:v>De Ridder, Dirk</c:v>
                </c:pt>
                <c:pt idx="8">
                  <c:v>DeRidder, Dirk</c:v>
                </c:pt>
                <c:pt idx="9">
                  <c:v>ERICKSON, John, H.</c:v>
                </c:pt>
                <c:pt idx="10">
                  <c:v>Himes, David</c:v>
                </c:pt>
                <c:pt idx="11">
                  <c:v>Hoare, Rohan</c:v>
                </c:pt>
                <c:pt idx="12">
                  <c:v>Hulvershorn, Justin</c:v>
                </c:pt>
                <c:pt idx="13">
                  <c:v>Jimenez, Fiacro</c:v>
                </c:pt>
                <c:pt idx="14">
                  <c:v>Leyde, Kent</c:v>
                </c:pt>
                <c:pt idx="15">
                  <c:v>Lozano, Andres M</c:v>
                </c:pt>
              </c:strCache>
            </c:strRef>
          </c:cat>
          <c:val>
            <c:numRef>
              <c:f>Sheet1!$B$2:$B$17</c:f>
              <c:numCache>
                <c:formatCode>General</c:formatCode>
                <c:ptCount val="16"/>
                <c:pt idx="0">
                  <c:v>7</c:v>
                </c:pt>
                <c:pt idx="1">
                  <c:v>5</c:v>
                </c:pt>
                <c:pt idx="2">
                  <c:v>5</c:v>
                </c:pt>
                <c:pt idx="3">
                  <c:v>4</c:v>
                </c:pt>
                <c:pt idx="4">
                  <c:v>3</c:v>
                </c:pt>
                <c:pt idx="5">
                  <c:v>3</c:v>
                </c:pt>
                <c:pt idx="6">
                  <c:v>2</c:v>
                </c:pt>
                <c:pt idx="7">
                  <c:v>2</c:v>
                </c:pt>
                <c:pt idx="8">
                  <c:v>2</c:v>
                </c:pt>
                <c:pt idx="9">
                  <c:v>2</c:v>
                </c:pt>
                <c:pt idx="10">
                  <c:v>2</c:v>
                </c:pt>
                <c:pt idx="11">
                  <c:v>2</c:v>
                </c:pt>
                <c:pt idx="12">
                  <c:v>2</c:v>
                </c:pt>
                <c:pt idx="13">
                  <c:v>2</c:v>
                </c:pt>
                <c:pt idx="14">
                  <c:v>2</c:v>
                </c:pt>
                <c:pt idx="15">
                  <c:v>2</c:v>
                </c:pt>
              </c:numCache>
            </c:numRef>
          </c:val>
        </c:ser>
        <c:gapWidth val="40"/>
        <c:overlap val="100"/>
        <c:axId val="131393792"/>
        <c:axId val="131395584"/>
      </c:barChart>
      <c:catAx>
        <c:axId val="131393792"/>
        <c:scaling>
          <c:orientation val="minMax"/>
        </c:scaling>
        <c:axPos val="b"/>
        <c:numFmt formatCode="General" sourceLinked="1"/>
        <c:tickLblPos val="nextTo"/>
        <c:txPr>
          <a:bodyPr rot="-1800000"/>
          <a:lstStyle/>
          <a:p>
            <a:pPr>
              <a:defRPr/>
            </a:pPr>
            <a:endParaRPr lang="en-US"/>
          </a:p>
        </c:txPr>
        <c:crossAx val="131395584"/>
        <c:crosses val="autoZero"/>
        <c:auto val="1"/>
        <c:lblAlgn val="ctr"/>
        <c:lblOffset val="100"/>
      </c:catAx>
      <c:valAx>
        <c:axId val="131395584"/>
        <c:scaling>
          <c:orientation val="minMax"/>
        </c:scaling>
        <c:axPos val="l"/>
        <c:numFmt formatCode="General" sourceLinked="1"/>
        <c:tickLblPos val="nextTo"/>
        <c:crossAx val="131393792"/>
        <c:crosses val="autoZero"/>
        <c:crossBetween val="between"/>
      </c:valAx>
    </c:plotArea>
    <c:legend>
      <c:legendPos val="r"/>
      <c:layout>
        <c:manualLayout>
          <c:xMode val="edge"/>
          <c:yMode val="edge"/>
          <c:x val="0.39442936409265794"/>
          <c:y val="9.3293076541108064E-2"/>
          <c:w val="0.24505716939035671"/>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3308234270881568E-2"/>
          <c:w val="0.88663367079115118"/>
          <c:h val="0.68672255887132116"/>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Sheet1!$A$2:$A$12</c:f>
              <c:strCache>
                <c:ptCount val="11"/>
                <c:pt idx="0">
                  <c:v>Maschino, Steven E.</c:v>
                </c:pt>
                <c:pt idx="1">
                  <c:v>Armstrong, Randolph K.</c:v>
                </c:pt>
                <c:pt idx="2">
                  <c:v>ARMSTRONG, Scott A.</c:v>
                </c:pt>
                <c:pt idx="3">
                  <c:v>BURAS, WILLIAM R.</c:v>
                </c:pt>
                <c:pt idx="4">
                  <c:v>Terry, Jr., Reese S.</c:v>
                </c:pt>
                <c:pt idx="5">
                  <c:v>Wernicke, Joachim F.</c:v>
                </c:pt>
                <c:pt idx="6">
                  <c:v>BRANNAN, STEPHEN K.</c:v>
                </c:pt>
                <c:pt idx="7">
                  <c:v>Brannan, Stephen</c:v>
                </c:pt>
                <c:pt idx="8">
                  <c:v>COLBORN, John C.</c:v>
                </c:pt>
                <c:pt idx="9">
                  <c:v>Leyde, Kent W.</c:v>
                </c:pt>
                <c:pt idx="10">
                  <c:v>SABESAN, Shivkumar</c:v>
                </c:pt>
              </c:strCache>
            </c:strRef>
          </c:cat>
          <c:val>
            <c:numRef>
              <c:f>Sheet1!$B$2:$B$12</c:f>
              <c:numCache>
                <c:formatCode>General</c:formatCode>
                <c:ptCount val="11"/>
                <c:pt idx="0">
                  <c:v>9</c:v>
                </c:pt>
                <c:pt idx="1">
                  <c:v>8</c:v>
                </c:pt>
                <c:pt idx="2">
                  <c:v>4</c:v>
                </c:pt>
                <c:pt idx="3">
                  <c:v>4</c:v>
                </c:pt>
                <c:pt idx="4">
                  <c:v>4</c:v>
                </c:pt>
                <c:pt idx="5">
                  <c:v>4</c:v>
                </c:pt>
                <c:pt idx="6">
                  <c:v>3</c:v>
                </c:pt>
                <c:pt idx="7">
                  <c:v>2</c:v>
                </c:pt>
                <c:pt idx="8">
                  <c:v>2</c:v>
                </c:pt>
                <c:pt idx="9">
                  <c:v>2</c:v>
                </c:pt>
                <c:pt idx="10">
                  <c:v>2</c:v>
                </c:pt>
              </c:numCache>
            </c:numRef>
          </c:val>
        </c:ser>
        <c:gapWidth val="40"/>
        <c:overlap val="100"/>
        <c:axId val="131403136"/>
        <c:axId val="131433600"/>
      </c:barChart>
      <c:catAx>
        <c:axId val="131403136"/>
        <c:scaling>
          <c:orientation val="minMax"/>
        </c:scaling>
        <c:axPos val="b"/>
        <c:numFmt formatCode="General" sourceLinked="1"/>
        <c:tickLblPos val="nextTo"/>
        <c:txPr>
          <a:bodyPr/>
          <a:lstStyle/>
          <a:p>
            <a:pPr>
              <a:defRPr sz="900" baseline="0"/>
            </a:pPr>
            <a:endParaRPr lang="en-US"/>
          </a:p>
        </c:txPr>
        <c:crossAx val="131433600"/>
        <c:crosses val="autoZero"/>
        <c:auto val="1"/>
        <c:lblAlgn val="ctr"/>
        <c:lblOffset val="100"/>
      </c:catAx>
      <c:valAx>
        <c:axId val="131433600"/>
        <c:scaling>
          <c:orientation val="minMax"/>
        </c:scaling>
        <c:axPos val="l"/>
        <c:numFmt formatCode="General" sourceLinked="1"/>
        <c:tickLblPos val="nextTo"/>
        <c:crossAx val="131403136"/>
        <c:crosses val="autoZero"/>
        <c:crossBetween val="between"/>
      </c:valAx>
    </c:plotArea>
    <c:legend>
      <c:legendPos val="r"/>
      <c:layout>
        <c:manualLayout>
          <c:xMode val="edge"/>
          <c:yMode val="edge"/>
          <c:x val="0.39442936409265861"/>
          <c:y val="9.3293076541108064E-2"/>
          <c:w val="0.17995714041943769"/>
          <c:h val="6.251170461800383E-2"/>
        </c:manualLayout>
      </c:layout>
      <c:txPr>
        <a:bodyPr/>
        <a:lstStyle/>
        <a:p>
          <a:pPr>
            <a:defRPr>
              <a:latin typeface="Garamond" pitchFamily="18" charset="0"/>
            </a:defRPr>
          </a:pPr>
          <a:endParaRPr lang="en-US"/>
        </a:p>
      </c:txPr>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13"/>
  <c:chart>
    <c:autoTitleDeleted val="1"/>
    <c:plotArea>
      <c:layout>
        <c:manualLayout>
          <c:layoutTarget val="inner"/>
          <c:xMode val="edge"/>
          <c:yMode val="edge"/>
          <c:x val="7.5152429600232024E-2"/>
          <c:y val="2.8417566249548169E-2"/>
          <c:w val="0.91811186398186651"/>
          <c:h val="0.73049532677962992"/>
        </c:manualLayout>
      </c:layout>
      <c:barChart>
        <c:barDir val="col"/>
        <c:grouping val="clustered"/>
        <c:ser>
          <c:idx val="0"/>
          <c:order val="0"/>
          <c:tx>
            <c:strRef>
              <c:f>Sheet1!$B$1</c:f>
              <c:strCache>
                <c:ptCount val="1"/>
                <c:pt idx="0">
                  <c:v>Count of Citing Patents</c:v>
                </c:pt>
              </c:strCache>
            </c:strRef>
          </c:tx>
          <c:dLbls>
            <c:spPr>
              <a:noFill/>
              <a:ln>
                <a:noFill/>
              </a:ln>
              <a:effectLst/>
            </c:spPr>
            <c:showVal val="1"/>
            <c:extLst>
              <c:ext xmlns:c15="http://schemas.microsoft.com/office/drawing/2012/chart" uri="{CE6537A1-D6FC-4f65-9D91-7224C49458BB}">
                <c15:showLeaderLines val="0"/>
              </c:ext>
            </c:extLst>
          </c:dLbls>
          <c:cat>
            <c:strRef>
              <c:f>Sheet1!$A$2:$A$24</c:f>
              <c:strCache>
                <c:ptCount val="23"/>
                <c:pt idx="0">
                  <c:v>US5299569A</c:v>
                </c:pt>
                <c:pt idx="1">
                  <c:v>US5540734A</c:v>
                </c:pt>
                <c:pt idx="2">
                  <c:v>US5358514A</c:v>
                </c:pt>
                <c:pt idx="3">
                  <c:v>US6463328B1</c:v>
                </c:pt>
                <c:pt idx="4">
                  <c:v>US5330515A</c:v>
                </c:pt>
                <c:pt idx="5">
                  <c:v>US5342409A</c:v>
                </c:pt>
                <c:pt idx="6">
                  <c:v>US5269303A</c:v>
                </c:pt>
                <c:pt idx="7">
                  <c:v>US5025807A</c:v>
                </c:pt>
                <c:pt idx="8">
                  <c:v>US6731976B2</c:v>
                </c:pt>
                <c:pt idx="9">
                  <c:v>US4852573A</c:v>
                </c:pt>
                <c:pt idx="10">
                  <c:v>US5282468A</c:v>
                </c:pt>
                <c:pt idx="11">
                  <c:v>US5941906A</c:v>
                </c:pt>
                <c:pt idx="12">
                  <c:v>US6735475B1</c:v>
                </c:pt>
                <c:pt idx="13">
                  <c:v>US5735887A</c:v>
                </c:pt>
                <c:pt idx="14">
                  <c:v>US6115636A</c:v>
                </c:pt>
                <c:pt idx="15">
                  <c:v>US4328813A</c:v>
                </c:pt>
                <c:pt idx="16">
                  <c:v>US5464446A</c:v>
                </c:pt>
                <c:pt idx="17">
                  <c:v>US6473639B1</c:v>
                </c:pt>
                <c:pt idx="18">
                  <c:v>US4127110A</c:v>
                </c:pt>
                <c:pt idx="19">
                  <c:v>US5913882A</c:v>
                </c:pt>
                <c:pt idx="20">
                  <c:v>US6171239B1</c:v>
                </c:pt>
                <c:pt idx="21">
                  <c:v>US6006124A</c:v>
                </c:pt>
                <c:pt idx="22">
                  <c:v>US3850161A</c:v>
                </c:pt>
              </c:strCache>
            </c:strRef>
          </c:cat>
          <c:val>
            <c:numRef>
              <c:f>Sheet1!$B$2:$B$24</c:f>
              <c:numCache>
                <c:formatCode>General</c:formatCode>
                <c:ptCount val="23"/>
                <c:pt idx="0">
                  <c:v>568</c:v>
                </c:pt>
                <c:pt idx="1">
                  <c:v>506</c:v>
                </c:pt>
                <c:pt idx="2">
                  <c:v>435</c:v>
                </c:pt>
                <c:pt idx="3">
                  <c:v>413</c:v>
                </c:pt>
                <c:pt idx="4">
                  <c:v>403</c:v>
                </c:pt>
                <c:pt idx="5">
                  <c:v>386</c:v>
                </c:pt>
                <c:pt idx="6">
                  <c:v>381</c:v>
                </c:pt>
                <c:pt idx="7">
                  <c:v>366</c:v>
                </c:pt>
                <c:pt idx="8">
                  <c:v>364</c:v>
                </c:pt>
                <c:pt idx="9">
                  <c:v>360</c:v>
                </c:pt>
                <c:pt idx="10">
                  <c:v>339</c:v>
                </c:pt>
                <c:pt idx="11">
                  <c:v>311</c:v>
                </c:pt>
                <c:pt idx="12">
                  <c:v>261</c:v>
                </c:pt>
                <c:pt idx="13">
                  <c:v>260</c:v>
                </c:pt>
                <c:pt idx="14">
                  <c:v>255</c:v>
                </c:pt>
                <c:pt idx="15">
                  <c:v>249</c:v>
                </c:pt>
                <c:pt idx="16">
                  <c:v>246</c:v>
                </c:pt>
                <c:pt idx="17">
                  <c:v>246</c:v>
                </c:pt>
                <c:pt idx="18">
                  <c:v>222</c:v>
                </c:pt>
                <c:pt idx="19">
                  <c:v>216</c:v>
                </c:pt>
                <c:pt idx="20">
                  <c:v>216</c:v>
                </c:pt>
                <c:pt idx="21">
                  <c:v>205</c:v>
                </c:pt>
                <c:pt idx="22">
                  <c:v>200</c:v>
                </c:pt>
              </c:numCache>
            </c:numRef>
          </c:val>
        </c:ser>
        <c:gapWidth val="40"/>
        <c:axId val="131441792"/>
        <c:axId val="131443328"/>
      </c:barChart>
      <c:catAx>
        <c:axId val="131441792"/>
        <c:scaling>
          <c:orientation val="minMax"/>
        </c:scaling>
        <c:axPos val="b"/>
        <c:numFmt formatCode="General" sourceLinked="1"/>
        <c:tickLblPos val="nextTo"/>
        <c:txPr>
          <a:bodyPr/>
          <a:lstStyle/>
          <a:p>
            <a:pPr>
              <a:defRPr baseline="0">
                <a:latin typeface="Georgia" pitchFamily="18" charset="0"/>
              </a:defRPr>
            </a:pPr>
            <a:endParaRPr lang="en-US"/>
          </a:p>
        </c:txPr>
        <c:crossAx val="131443328"/>
        <c:crosses val="autoZero"/>
        <c:auto val="1"/>
        <c:lblAlgn val="ctr"/>
        <c:lblOffset val="100"/>
      </c:catAx>
      <c:valAx>
        <c:axId val="131443328"/>
        <c:scaling>
          <c:orientation val="minMax"/>
        </c:scaling>
        <c:axPos val="l"/>
        <c:numFmt formatCode="General" sourceLinked="1"/>
        <c:tickLblPos val="nextTo"/>
        <c:crossAx val="13144179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07"/>
          <c:h val="0.6939997601822615"/>
        </c:manualLayout>
      </c:layout>
      <c:lineChart>
        <c:grouping val="standard"/>
        <c:ser>
          <c:idx val="0"/>
          <c:order val="0"/>
          <c:tx>
            <c:strRef>
              <c:f>Sheet1!$B$1</c:f>
              <c:strCache>
                <c:ptCount val="1"/>
                <c:pt idx="0">
                  <c:v>Patent Families</c:v>
                </c:pt>
              </c:strCache>
            </c:strRef>
          </c:tx>
          <c:marker>
            <c:symbol val="none"/>
          </c:marker>
          <c:cat>
            <c:strRef>
              <c:f>Sheet1!$A$2:$A$12</c:f>
              <c:strCache>
                <c:ptCount val="11"/>
                <c:pt idx="0">
                  <c:v>1960-1965</c:v>
                </c:pt>
                <c:pt idx="1">
                  <c:v>1966-1970</c:v>
                </c:pt>
                <c:pt idx="2">
                  <c:v>1971-1975</c:v>
                </c:pt>
                <c:pt idx="3">
                  <c:v>1976-1980</c:v>
                </c:pt>
                <c:pt idx="4">
                  <c:v>1981-1985</c:v>
                </c:pt>
                <c:pt idx="5">
                  <c:v>1986-1990</c:v>
                </c:pt>
                <c:pt idx="6">
                  <c:v>1991-1995</c:v>
                </c:pt>
                <c:pt idx="7">
                  <c:v>1996-2000</c:v>
                </c:pt>
                <c:pt idx="8">
                  <c:v>2001-2005</c:v>
                </c:pt>
                <c:pt idx="9">
                  <c:v>2006-2010</c:v>
                </c:pt>
                <c:pt idx="10">
                  <c:v>2011-2014</c:v>
                </c:pt>
              </c:strCache>
            </c:strRef>
          </c:cat>
          <c:val>
            <c:numRef>
              <c:f>Sheet1!$B$2:$B$12</c:f>
              <c:numCache>
                <c:formatCode>General</c:formatCode>
                <c:ptCount val="11"/>
                <c:pt idx="0">
                  <c:v>2</c:v>
                </c:pt>
                <c:pt idx="1">
                  <c:v>3</c:v>
                </c:pt>
                <c:pt idx="2">
                  <c:v>7</c:v>
                </c:pt>
                <c:pt idx="3">
                  <c:v>11</c:v>
                </c:pt>
                <c:pt idx="4">
                  <c:v>18</c:v>
                </c:pt>
                <c:pt idx="5">
                  <c:v>25</c:v>
                </c:pt>
                <c:pt idx="6">
                  <c:v>39</c:v>
                </c:pt>
                <c:pt idx="7">
                  <c:v>105</c:v>
                </c:pt>
                <c:pt idx="8">
                  <c:v>249</c:v>
                </c:pt>
                <c:pt idx="9">
                  <c:v>496</c:v>
                </c:pt>
                <c:pt idx="10">
                  <c:v>620</c:v>
                </c:pt>
              </c:numCache>
            </c:numRef>
          </c:val>
        </c:ser>
        <c:marker val="1"/>
        <c:axId val="132108672"/>
        <c:axId val="132110976"/>
      </c:lineChart>
      <c:catAx>
        <c:axId val="132108672"/>
        <c:scaling>
          <c:orientation val="minMax"/>
        </c:scaling>
        <c:axPos val="b"/>
        <c:numFmt formatCode="General" sourceLinked="1"/>
        <c:tickLblPos val="nextTo"/>
        <c:txPr>
          <a:bodyPr rot="-5400000" vert="horz"/>
          <a:lstStyle/>
          <a:p>
            <a:pPr>
              <a:defRPr/>
            </a:pPr>
            <a:endParaRPr lang="en-US"/>
          </a:p>
        </c:txPr>
        <c:crossAx val="132110976"/>
        <c:crosses val="autoZero"/>
        <c:auto val="1"/>
        <c:lblAlgn val="ctr"/>
        <c:lblOffset val="100"/>
      </c:catAx>
      <c:valAx>
        <c:axId val="132110976"/>
        <c:scaling>
          <c:orientation val="minMax"/>
        </c:scaling>
        <c:axPos val="l"/>
        <c:numFmt formatCode="General" sourceLinked="1"/>
        <c:tickLblPos val="nextTo"/>
        <c:crossAx val="132108672"/>
        <c:crosses val="autoZero"/>
        <c:crossBetween val="between"/>
      </c:valAx>
    </c:plotArea>
    <c:legend>
      <c:legendPos val="r"/>
      <c:layout>
        <c:manualLayout>
          <c:xMode val="edge"/>
          <c:yMode val="edge"/>
          <c:x val="0.29400195167911697"/>
          <c:y val="9.3293076541108036E-2"/>
          <c:w val="0.42581650851336228"/>
          <c:h val="0.10369943658751569"/>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07"/>
          <c:h val="0.6939997601822615"/>
        </c:manualLayout>
      </c:layout>
      <c:lineChart>
        <c:grouping val="standard"/>
        <c:ser>
          <c:idx val="0"/>
          <c:order val="0"/>
          <c:tx>
            <c:strRef>
              <c:f>Sheet1!$B$1</c:f>
              <c:strCache>
                <c:ptCount val="1"/>
                <c:pt idx="0">
                  <c:v>Patent Families</c:v>
                </c:pt>
              </c:strCache>
            </c:strRef>
          </c:tx>
          <c:marker>
            <c:symbol val="none"/>
          </c:marker>
          <c:cat>
            <c:strRef>
              <c:f>Sheet1!$A$2:$A$12</c:f>
              <c:strCache>
                <c:ptCount val="11"/>
                <c:pt idx="0">
                  <c:v>1960-1965</c:v>
                </c:pt>
                <c:pt idx="1">
                  <c:v>1966-1970</c:v>
                </c:pt>
                <c:pt idx="2">
                  <c:v>1971-1975</c:v>
                </c:pt>
                <c:pt idx="3">
                  <c:v>1976-1980</c:v>
                </c:pt>
                <c:pt idx="4">
                  <c:v>1981-1985</c:v>
                </c:pt>
                <c:pt idx="5">
                  <c:v>1986-1990</c:v>
                </c:pt>
                <c:pt idx="6">
                  <c:v>1991-1995</c:v>
                </c:pt>
                <c:pt idx="7">
                  <c:v>1996-2000</c:v>
                </c:pt>
                <c:pt idx="8">
                  <c:v>2001-2005</c:v>
                </c:pt>
                <c:pt idx="9">
                  <c:v>2006-2010</c:v>
                </c:pt>
                <c:pt idx="10">
                  <c:v>2011-2014</c:v>
                </c:pt>
              </c:strCache>
            </c:strRef>
          </c:cat>
          <c:val>
            <c:numRef>
              <c:f>Sheet1!$B$2:$B$12</c:f>
              <c:numCache>
                <c:formatCode>General</c:formatCode>
                <c:ptCount val="11"/>
                <c:pt idx="0">
                  <c:v>2</c:v>
                </c:pt>
                <c:pt idx="1">
                  <c:v>3</c:v>
                </c:pt>
                <c:pt idx="2">
                  <c:v>7</c:v>
                </c:pt>
                <c:pt idx="3">
                  <c:v>11</c:v>
                </c:pt>
                <c:pt idx="4">
                  <c:v>18</c:v>
                </c:pt>
                <c:pt idx="5">
                  <c:v>31</c:v>
                </c:pt>
                <c:pt idx="6">
                  <c:v>34</c:v>
                </c:pt>
                <c:pt idx="7">
                  <c:v>156</c:v>
                </c:pt>
                <c:pt idx="8">
                  <c:v>415</c:v>
                </c:pt>
                <c:pt idx="9">
                  <c:v>580</c:v>
                </c:pt>
                <c:pt idx="10">
                  <c:v>311</c:v>
                </c:pt>
              </c:numCache>
            </c:numRef>
          </c:val>
        </c:ser>
        <c:marker val="1"/>
        <c:axId val="132185088"/>
        <c:axId val="130654976"/>
      </c:lineChart>
      <c:catAx>
        <c:axId val="132185088"/>
        <c:scaling>
          <c:orientation val="minMax"/>
        </c:scaling>
        <c:axPos val="b"/>
        <c:numFmt formatCode="General" sourceLinked="1"/>
        <c:tickLblPos val="nextTo"/>
        <c:txPr>
          <a:bodyPr rot="-5400000" vert="horz"/>
          <a:lstStyle/>
          <a:p>
            <a:pPr>
              <a:defRPr/>
            </a:pPr>
            <a:endParaRPr lang="en-US"/>
          </a:p>
        </c:txPr>
        <c:crossAx val="130654976"/>
        <c:crosses val="autoZero"/>
        <c:auto val="1"/>
        <c:lblAlgn val="ctr"/>
        <c:lblOffset val="100"/>
      </c:catAx>
      <c:valAx>
        <c:axId val="130654976"/>
        <c:scaling>
          <c:orientation val="minMax"/>
        </c:scaling>
        <c:axPos val="l"/>
        <c:numFmt formatCode="General" sourceLinked="1"/>
        <c:tickLblPos val="nextTo"/>
        <c:crossAx val="132185088"/>
        <c:crosses val="autoZero"/>
        <c:crossBetween val="between"/>
      </c:valAx>
    </c:plotArea>
    <c:legend>
      <c:legendPos val="r"/>
      <c:layout>
        <c:manualLayout>
          <c:xMode val="edge"/>
          <c:yMode val="edge"/>
          <c:x val="0.29400195167911697"/>
          <c:y val="9.3293076541108036E-2"/>
          <c:w val="0.42581650851336228"/>
          <c:h val="0.10369943658751569"/>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2.4746577285947372E-2"/>
          <c:w val="0.88809561633744138"/>
          <c:h val="0.54235883521316663"/>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strRef>
              <c:f>Sheet1!$A$2:$A$19</c:f>
              <c:strCache>
                <c:ptCount val="18"/>
                <c:pt idx="0">
                  <c:v>MEDTRONIC INC</c:v>
                </c:pt>
                <c:pt idx="1">
                  <c:v>BOSTON SCIENTIFIC</c:v>
                </c:pt>
                <c:pt idx="2">
                  <c:v>ADVANCED NEUROMODULATION SYS</c:v>
                </c:pt>
                <c:pt idx="3">
                  <c:v>CYBERONICS INC</c:v>
                </c:pt>
                <c:pt idx="4">
                  <c:v>NEUROPACE INC</c:v>
                </c:pt>
                <c:pt idx="5">
                  <c:v>SAPIENS STEERING BRAIN STIMULATION B V</c:v>
                </c:pt>
                <c:pt idx="6">
                  <c:v>SECOND SIGHT MEDICAL PROD INC</c:v>
                </c:pt>
                <c:pt idx="7">
                  <c:v>CORDIS CORP</c:v>
                </c:pt>
                <c:pt idx="8">
                  <c:v>ADVANCED BIONICS CORP</c:v>
                </c:pt>
                <c:pt idx="9">
                  <c:v>KONINKL PHILIPS ELECTRONICS NV</c:v>
                </c:pt>
                <c:pt idx="10">
                  <c:v>FORSCHUNGSZENTRUM JUELICH GMBH</c:v>
                </c:pt>
                <c:pt idx="11">
                  <c:v>UNIV CALIFORNIA</c:v>
                </c:pt>
                <c:pt idx="12">
                  <c:v>CLEVELAND CLINIC FOUNDATION</c:v>
                </c:pt>
                <c:pt idx="13">
                  <c:v>NEURONEXUS TECHNOLOGIES INC</c:v>
                </c:pt>
                <c:pt idx="14">
                  <c:v>INTELECT MEDICAL INC</c:v>
                </c:pt>
                <c:pt idx="15">
                  <c:v>GREATBATCH LTD</c:v>
                </c:pt>
                <c:pt idx="16">
                  <c:v>MANN ALFRED E FOUND SCIENT RES</c:v>
                </c:pt>
                <c:pt idx="17">
                  <c:v>UNIV ZHEJIANG</c:v>
                </c:pt>
              </c:strCache>
            </c:strRef>
          </c:cat>
          <c:val>
            <c:numRef>
              <c:f>Sheet1!$B$2:$B$19</c:f>
              <c:numCache>
                <c:formatCode>General</c:formatCode>
                <c:ptCount val="18"/>
                <c:pt idx="0">
                  <c:v>158</c:v>
                </c:pt>
                <c:pt idx="1">
                  <c:v>97</c:v>
                </c:pt>
                <c:pt idx="2">
                  <c:v>38</c:v>
                </c:pt>
                <c:pt idx="3">
                  <c:v>37</c:v>
                </c:pt>
                <c:pt idx="4">
                  <c:v>32</c:v>
                </c:pt>
                <c:pt idx="5">
                  <c:v>32</c:v>
                </c:pt>
                <c:pt idx="6">
                  <c:v>29</c:v>
                </c:pt>
                <c:pt idx="7">
                  <c:v>19</c:v>
                </c:pt>
                <c:pt idx="8">
                  <c:v>17</c:v>
                </c:pt>
                <c:pt idx="9">
                  <c:v>17</c:v>
                </c:pt>
                <c:pt idx="10">
                  <c:v>15</c:v>
                </c:pt>
                <c:pt idx="11">
                  <c:v>15</c:v>
                </c:pt>
                <c:pt idx="12">
                  <c:v>13</c:v>
                </c:pt>
                <c:pt idx="13">
                  <c:v>13</c:v>
                </c:pt>
                <c:pt idx="14">
                  <c:v>11</c:v>
                </c:pt>
                <c:pt idx="15">
                  <c:v>11</c:v>
                </c:pt>
                <c:pt idx="16">
                  <c:v>10</c:v>
                </c:pt>
                <c:pt idx="17">
                  <c:v>10</c:v>
                </c:pt>
              </c:numCache>
            </c:numRef>
          </c:val>
        </c:ser>
        <c:axId val="130661376"/>
        <c:axId val="130667264"/>
      </c:barChart>
      <c:catAx>
        <c:axId val="130661376"/>
        <c:scaling>
          <c:orientation val="minMax"/>
        </c:scaling>
        <c:axPos val="b"/>
        <c:numFmt formatCode="General" sourceLinked="1"/>
        <c:tickLblPos val="nextTo"/>
        <c:crossAx val="130667264"/>
        <c:crosses val="autoZero"/>
        <c:auto val="1"/>
        <c:lblAlgn val="ctr"/>
        <c:lblOffset val="100"/>
      </c:catAx>
      <c:valAx>
        <c:axId val="130667264"/>
        <c:scaling>
          <c:orientation val="minMax"/>
        </c:scaling>
        <c:axPos val="l"/>
        <c:numFmt formatCode="General" sourceLinked="1"/>
        <c:tickLblPos val="nextTo"/>
        <c:crossAx val="130661376"/>
        <c:crosses val="autoZero"/>
        <c:crossBetween val="between"/>
      </c:valAx>
    </c:plotArea>
    <c:legend>
      <c:legendPos val="r"/>
      <c:layout>
        <c:manualLayout>
          <c:xMode val="edge"/>
          <c:yMode val="edge"/>
          <c:x val="0.33673702493247148"/>
          <c:y val="5.5114600198408796E-2"/>
          <c:w val="0.41109613702133374"/>
          <c:h val="0.10344717827927556"/>
        </c:manualLayout>
      </c:layout>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Sheet1!$A$2:$A$13</c:f>
              <c:numCache>
                <c:formatCode>General</c:formatCode>
                <c:ptCount val="12"/>
                <c:pt idx="0">
                  <c:v>1999</c:v>
                </c:pt>
                <c:pt idx="1">
                  <c:v>2000</c:v>
                </c:pt>
                <c:pt idx="2">
                  <c:v>2002</c:v>
                </c:pt>
                <c:pt idx="3">
                  <c:v>2003</c:v>
                </c:pt>
                <c:pt idx="4">
                  <c:v>2004</c:v>
                </c:pt>
                <c:pt idx="5">
                  <c:v>2008</c:v>
                </c:pt>
                <c:pt idx="6">
                  <c:v>2009</c:v>
                </c:pt>
                <c:pt idx="7">
                  <c:v>2010</c:v>
                </c:pt>
                <c:pt idx="8">
                  <c:v>2011</c:v>
                </c:pt>
                <c:pt idx="9">
                  <c:v>2012</c:v>
                </c:pt>
                <c:pt idx="10">
                  <c:v>2013</c:v>
                </c:pt>
                <c:pt idx="11">
                  <c:v>2014</c:v>
                </c:pt>
              </c:numCache>
            </c:numRef>
          </c:cat>
          <c:val>
            <c:numRef>
              <c:f>Sheet1!$B$2:$B$13</c:f>
              <c:numCache>
                <c:formatCode>General</c:formatCode>
                <c:ptCount val="12"/>
                <c:pt idx="0">
                  <c:v>2</c:v>
                </c:pt>
                <c:pt idx="1">
                  <c:v>1</c:v>
                </c:pt>
                <c:pt idx="2">
                  <c:v>1</c:v>
                </c:pt>
                <c:pt idx="3">
                  <c:v>5</c:v>
                </c:pt>
                <c:pt idx="4">
                  <c:v>1</c:v>
                </c:pt>
                <c:pt idx="5">
                  <c:v>1</c:v>
                </c:pt>
                <c:pt idx="6">
                  <c:v>1</c:v>
                </c:pt>
                <c:pt idx="7">
                  <c:v>2</c:v>
                </c:pt>
                <c:pt idx="8">
                  <c:v>1</c:v>
                </c:pt>
                <c:pt idx="9">
                  <c:v>3</c:v>
                </c:pt>
                <c:pt idx="10">
                  <c:v>4</c:v>
                </c:pt>
                <c:pt idx="11">
                  <c:v>6</c:v>
                </c:pt>
              </c:numCache>
            </c:numRef>
          </c:val>
        </c:ser>
        <c:axId val="131455232"/>
        <c:axId val="131522560"/>
      </c:barChart>
      <c:catAx>
        <c:axId val="131455232"/>
        <c:scaling>
          <c:orientation val="minMax"/>
        </c:scaling>
        <c:axPos val="b"/>
        <c:numFmt formatCode="General" sourceLinked="1"/>
        <c:tickLblPos val="nextTo"/>
        <c:txPr>
          <a:bodyPr rot="-5400000"/>
          <a:lstStyle/>
          <a:p>
            <a:pPr>
              <a:defRPr/>
            </a:pPr>
            <a:endParaRPr lang="en-US"/>
          </a:p>
        </c:txPr>
        <c:crossAx val="131522560"/>
        <c:crosses val="autoZero"/>
        <c:auto val="1"/>
        <c:lblAlgn val="ctr"/>
        <c:lblOffset val="100"/>
      </c:catAx>
      <c:valAx>
        <c:axId val="131522560"/>
        <c:scaling>
          <c:orientation val="minMax"/>
        </c:scaling>
        <c:axPos val="l"/>
        <c:numFmt formatCode="General" sourceLinked="1"/>
        <c:tickLblPos val="nextTo"/>
        <c:crossAx val="131455232"/>
        <c:crosses val="autoZero"/>
        <c:crossBetween val="between"/>
      </c:valAx>
    </c:plotArea>
    <c:legend>
      <c:legendPos val="r"/>
      <c:layout>
        <c:manualLayout>
          <c:xMode val="edge"/>
          <c:yMode val="edge"/>
          <c:x val="0.14672112497246498"/>
          <c:y val="5.2689314886421514E-2"/>
          <c:w val="0.36380894417183746"/>
          <c:h val="0.15272489475868273"/>
        </c:manualLayout>
      </c:layout>
      <c:txPr>
        <a:bodyPr/>
        <a:lstStyle/>
        <a:p>
          <a:pPr>
            <a:defRPr>
              <a:latin typeface="Garamond" pitchFamily="18" charset="0"/>
            </a:defRPr>
          </a:pPr>
          <a:endParaRPr lang="en-US"/>
        </a:p>
      </c:txP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Sheet1!$A$2:$A$4</c:f>
              <c:numCache>
                <c:formatCode>General</c:formatCode>
                <c:ptCount val="3"/>
                <c:pt idx="0">
                  <c:v>2012</c:v>
                </c:pt>
                <c:pt idx="1">
                  <c:v>2013</c:v>
                </c:pt>
                <c:pt idx="2">
                  <c:v>2014</c:v>
                </c:pt>
              </c:numCache>
            </c:numRef>
          </c:cat>
          <c:val>
            <c:numRef>
              <c:f>Sheet1!$B$2:$B$4</c:f>
              <c:numCache>
                <c:formatCode>General</c:formatCode>
                <c:ptCount val="3"/>
                <c:pt idx="0">
                  <c:v>4</c:v>
                </c:pt>
                <c:pt idx="1">
                  <c:v>5</c:v>
                </c:pt>
                <c:pt idx="2">
                  <c:v>22</c:v>
                </c:pt>
              </c:numCache>
            </c:numRef>
          </c:val>
        </c:ser>
        <c:axId val="131546496"/>
        <c:axId val="132088960"/>
      </c:barChart>
      <c:catAx>
        <c:axId val="131546496"/>
        <c:scaling>
          <c:orientation val="minMax"/>
        </c:scaling>
        <c:axPos val="b"/>
        <c:numFmt formatCode="General" sourceLinked="1"/>
        <c:tickLblPos val="nextTo"/>
        <c:txPr>
          <a:bodyPr rot="-5400000"/>
          <a:lstStyle/>
          <a:p>
            <a:pPr>
              <a:defRPr/>
            </a:pPr>
            <a:endParaRPr lang="en-US"/>
          </a:p>
        </c:txPr>
        <c:crossAx val="132088960"/>
        <c:crosses val="autoZero"/>
        <c:auto val="1"/>
        <c:lblAlgn val="ctr"/>
        <c:lblOffset val="100"/>
      </c:catAx>
      <c:valAx>
        <c:axId val="132088960"/>
        <c:scaling>
          <c:orientation val="minMax"/>
        </c:scaling>
        <c:axPos val="l"/>
        <c:numFmt formatCode="General" sourceLinked="1"/>
        <c:tickLblPos val="nextTo"/>
        <c:crossAx val="131546496"/>
        <c:crosses val="autoZero"/>
        <c:crossBetween val="between"/>
      </c:valAx>
    </c:plotArea>
    <c:legend>
      <c:legendPos val="r"/>
      <c:layout>
        <c:manualLayout>
          <c:xMode val="edge"/>
          <c:yMode val="edge"/>
          <c:x val="0.14672112497246503"/>
          <c:y val="5.2689314886421514E-2"/>
          <c:w val="0.36380894417183757"/>
          <c:h val="0.15272489475868273"/>
        </c:manualLayout>
      </c:layout>
      <c:txPr>
        <a:bodyPr/>
        <a:lstStyle/>
        <a:p>
          <a:pPr>
            <a:defRPr>
              <a:latin typeface="Garamond" pitchFamily="18" charset="0"/>
            </a:defRPr>
          </a:pPr>
          <a:endParaRPr lang="en-US"/>
        </a:p>
      </c:txP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Sheet1!$A$2:$A$9</c:f>
              <c:numCache>
                <c:formatCode>General</c:formatCode>
                <c:ptCount val="8"/>
                <c:pt idx="0">
                  <c:v>2003</c:v>
                </c:pt>
                <c:pt idx="1">
                  <c:v>2006</c:v>
                </c:pt>
                <c:pt idx="2">
                  <c:v>2009</c:v>
                </c:pt>
                <c:pt idx="3">
                  <c:v>2010</c:v>
                </c:pt>
                <c:pt idx="4">
                  <c:v>2011</c:v>
                </c:pt>
                <c:pt idx="5">
                  <c:v>2012</c:v>
                </c:pt>
                <c:pt idx="6">
                  <c:v>2013</c:v>
                </c:pt>
                <c:pt idx="7">
                  <c:v>2014</c:v>
                </c:pt>
              </c:numCache>
            </c:numRef>
          </c:cat>
          <c:val>
            <c:numRef>
              <c:f>Sheet1!$B$2:$B$9</c:f>
              <c:numCache>
                <c:formatCode>General</c:formatCode>
                <c:ptCount val="8"/>
                <c:pt idx="0">
                  <c:v>1</c:v>
                </c:pt>
                <c:pt idx="1">
                  <c:v>3</c:v>
                </c:pt>
                <c:pt idx="2">
                  <c:v>3</c:v>
                </c:pt>
                <c:pt idx="3">
                  <c:v>3</c:v>
                </c:pt>
                <c:pt idx="4">
                  <c:v>3</c:v>
                </c:pt>
                <c:pt idx="5">
                  <c:v>5</c:v>
                </c:pt>
                <c:pt idx="6">
                  <c:v>8</c:v>
                </c:pt>
                <c:pt idx="7">
                  <c:v>10</c:v>
                </c:pt>
              </c:numCache>
            </c:numRef>
          </c:val>
        </c:ser>
        <c:axId val="132145920"/>
        <c:axId val="132147456"/>
      </c:barChart>
      <c:catAx>
        <c:axId val="132145920"/>
        <c:scaling>
          <c:orientation val="minMax"/>
        </c:scaling>
        <c:axPos val="b"/>
        <c:numFmt formatCode="General" sourceLinked="1"/>
        <c:tickLblPos val="nextTo"/>
        <c:txPr>
          <a:bodyPr rot="-5400000"/>
          <a:lstStyle/>
          <a:p>
            <a:pPr>
              <a:defRPr/>
            </a:pPr>
            <a:endParaRPr lang="en-US"/>
          </a:p>
        </c:txPr>
        <c:crossAx val="132147456"/>
        <c:crosses val="autoZero"/>
        <c:auto val="1"/>
        <c:lblAlgn val="ctr"/>
        <c:lblOffset val="100"/>
      </c:catAx>
      <c:valAx>
        <c:axId val="132147456"/>
        <c:scaling>
          <c:orientation val="minMax"/>
        </c:scaling>
        <c:axPos val="l"/>
        <c:numFmt formatCode="General" sourceLinked="1"/>
        <c:tickLblPos val="nextTo"/>
        <c:crossAx val="132145920"/>
        <c:crosses val="autoZero"/>
        <c:crossBetween val="between"/>
      </c:valAx>
    </c:plotArea>
    <c:legend>
      <c:legendPos val="r"/>
      <c:layout>
        <c:manualLayout>
          <c:xMode val="edge"/>
          <c:yMode val="edge"/>
          <c:x val="0.60079799210565765"/>
          <c:y val="4.4364516972357139E-2"/>
          <c:w val="0.36753229375739832"/>
          <c:h val="8.4545981048143648E-2"/>
        </c:manualLayout>
      </c:layout>
      <c:txPr>
        <a:bodyPr/>
        <a:lstStyle/>
        <a:p>
          <a:pPr>
            <a:defRPr>
              <a:latin typeface="Garamond" pitchFamily="18" charset="0"/>
            </a:defRPr>
          </a:pPr>
          <a:endParaRPr lang="en-US"/>
        </a:p>
      </c:txP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294152603141762"/>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Sheet1!$A$2:$A$13</c:f>
              <c:numCache>
                <c:formatCode>General</c:formatCode>
                <c:ptCount val="12"/>
                <c:pt idx="0">
                  <c:v>1993</c:v>
                </c:pt>
                <c:pt idx="1">
                  <c:v>1994</c:v>
                </c:pt>
                <c:pt idx="2">
                  <c:v>2002</c:v>
                </c:pt>
                <c:pt idx="3">
                  <c:v>2004</c:v>
                </c:pt>
                <c:pt idx="4">
                  <c:v>2007</c:v>
                </c:pt>
                <c:pt idx="5">
                  <c:v>2008</c:v>
                </c:pt>
                <c:pt idx="6">
                  <c:v>2009</c:v>
                </c:pt>
                <c:pt idx="7">
                  <c:v>2010</c:v>
                </c:pt>
                <c:pt idx="8">
                  <c:v>2011</c:v>
                </c:pt>
                <c:pt idx="9">
                  <c:v>2012</c:v>
                </c:pt>
                <c:pt idx="10">
                  <c:v>2013</c:v>
                </c:pt>
                <c:pt idx="11">
                  <c:v>2014</c:v>
                </c:pt>
              </c:numCache>
            </c:numRef>
          </c:cat>
          <c:val>
            <c:numRef>
              <c:f>Sheet1!$B$2:$B$13</c:f>
              <c:numCache>
                <c:formatCode>General</c:formatCode>
                <c:ptCount val="12"/>
                <c:pt idx="0">
                  <c:v>1</c:v>
                </c:pt>
                <c:pt idx="1">
                  <c:v>2</c:v>
                </c:pt>
                <c:pt idx="2">
                  <c:v>1</c:v>
                </c:pt>
                <c:pt idx="3">
                  <c:v>1</c:v>
                </c:pt>
                <c:pt idx="4">
                  <c:v>1</c:v>
                </c:pt>
                <c:pt idx="5">
                  <c:v>4</c:v>
                </c:pt>
                <c:pt idx="6">
                  <c:v>2</c:v>
                </c:pt>
                <c:pt idx="7">
                  <c:v>4</c:v>
                </c:pt>
                <c:pt idx="8">
                  <c:v>5</c:v>
                </c:pt>
                <c:pt idx="9">
                  <c:v>2</c:v>
                </c:pt>
                <c:pt idx="10">
                  <c:v>2</c:v>
                </c:pt>
                <c:pt idx="11">
                  <c:v>10</c:v>
                </c:pt>
              </c:numCache>
            </c:numRef>
          </c:val>
        </c:ser>
        <c:axId val="132196224"/>
        <c:axId val="132197760"/>
      </c:barChart>
      <c:catAx>
        <c:axId val="132196224"/>
        <c:scaling>
          <c:orientation val="minMax"/>
        </c:scaling>
        <c:axPos val="b"/>
        <c:numFmt formatCode="General" sourceLinked="1"/>
        <c:tickLblPos val="nextTo"/>
        <c:txPr>
          <a:bodyPr rot="-5400000"/>
          <a:lstStyle/>
          <a:p>
            <a:pPr>
              <a:defRPr sz="800" baseline="0"/>
            </a:pPr>
            <a:endParaRPr lang="en-US"/>
          </a:p>
        </c:txPr>
        <c:crossAx val="132197760"/>
        <c:crosses val="autoZero"/>
        <c:auto val="1"/>
        <c:lblAlgn val="ctr"/>
        <c:lblOffset val="100"/>
      </c:catAx>
      <c:valAx>
        <c:axId val="132197760"/>
        <c:scaling>
          <c:orientation val="minMax"/>
        </c:scaling>
        <c:axPos val="l"/>
        <c:numFmt formatCode="General" sourceLinked="1"/>
        <c:tickLblPos val="nextTo"/>
        <c:crossAx val="132196224"/>
        <c:crosses val="autoZero"/>
        <c:crossBetween val="between"/>
      </c:valAx>
    </c:plotArea>
    <c:legend>
      <c:legendPos val="r"/>
      <c:layout>
        <c:manualLayout>
          <c:xMode val="edge"/>
          <c:yMode val="edge"/>
          <c:x val="0.52556664324361058"/>
          <c:y val="4.1266127582290799E-2"/>
          <c:w val="0.39603807438070093"/>
          <c:h val="0.12314741950291815"/>
        </c:manualLayout>
      </c:layout>
      <c:txPr>
        <a:bodyPr/>
        <a:lstStyle/>
        <a:p>
          <a:pPr>
            <a:defRPr>
              <a:latin typeface="Garamond" pitchFamily="18" charset="0"/>
            </a:defRPr>
          </a:pPr>
          <a:endParaRPr lang="en-US"/>
        </a:p>
      </c:txP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5"/>
  <c:chart>
    <c:autoTitleDeleted val="1"/>
    <c:plotArea>
      <c:layout>
        <c:manualLayout>
          <c:layoutTarget val="inner"/>
          <c:xMode val="edge"/>
          <c:yMode val="edge"/>
          <c:x val="9.4763154605674291E-2"/>
          <c:y val="4.0577361205483817E-2"/>
          <c:w val="0.88663367079115118"/>
          <c:h val="0.6939997601822615"/>
        </c:manualLayout>
      </c:layout>
      <c:barChart>
        <c:barDir val="col"/>
        <c:grouping val="clustered"/>
        <c:ser>
          <c:idx val="0"/>
          <c:order val="0"/>
          <c:tx>
            <c:strRef>
              <c:f>Sheet1!$B$1</c:f>
              <c:strCache>
                <c:ptCount val="1"/>
                <c:pt idx="0">
                  <c:v>Patent Families</c:v>
                </c:pt>
              </c:strCache>
            </c:strRef>
          </c:tx>
          <c:dLbls>
            <c:spPr>
              <a:noFill/>
              <a:ln>
                <a:noFill/>
              </a:ln>
              <a:effectLst/>
            </c:spPr>
            <c:showVal val="1"/>
            <c:extLst>
              <c:ext xmlns:c15="http://schemas.microsoft.com/office/drawing/2012/chart" uri="{CE6537A1-D6FC-4f65-9D91-7224C49458BB}">
                <c15:showLeaderLines val="0"/>
              </c:ext>
            </c:extLst>
          </c:dLbls>
          <c:cat>
            <c:numRef>
              <c:f>Sheet1!$A$2:$A$24</c:f>
              <c:numCache>
                <c:formatCode>General</c:formatCode>
                <c:ptCount val="23"/>
                <c:pt idx="0">
                  <c:v>1975</c:v>
                </c:pt>
                <c:pt idx="1">
                  <c:v>1982</c:v>
                </c:pt>
                <c:pt idx="2">
                  <c:v>1992</c:v>
                </c:pt>
                <c:pt idx="3">
                  <c:v>1993</c:v>
                </c:pt>
                <c:pt idx="4">
                  <c:v>1994</c:v>
                </c:pt>
                <c:pt idx="5">
                  <c:v>1995</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pt idx="22">
                  <c:v>2014</c:v>
                </c:pt>
              </c:numCache>
            </c:numRef>
          </c:cat>
          <c:val>
            <c:numRef>
              <c:f>Sheet1!$B$2:$B$24</c:f>
              <c:numCache>
                <c:formatCode>General</c:formatCode>
                <c:ptCount val="23"/>
                <c:pt idx="0">
                  <c:v>1</c:v>
                </c:pt>
                <c:pt idx="1">
                  <c:v>2</c:v>
                </c:pt>
                <c:pt idx="2">
                  <c:v>2</c:v>
                </c:pt>
                <c:pt idx="3">
                  <c:v>1</c:v>
                </c:pt>
                <c:pt idx="4">
                  <c:v>3</c:v>
                </c:pt>
                <c:pt idx="5">
                  <c:v>3</c:v>
                </c:pt>
                <c:pt idx="6">
                  <c:v>5</c:v>
                </c:pt>
                <c:pt idx="7">
                  <c:v>5</c:v>
                </c:pt>
                <c:pt idx="8">
                  <c:v>4</c:v>
                </c:pt>
                <c:pt idx="9">
                  <c:v>3</c:v>
                </c:pt>
                <c:pt idx="10">
                  <c:v>2</c:v>
                </c:pt>
                <c:pt idx="11">
                  <c:v>1</c:v>
                </c:pt>
                <c:pt idx="12">
                  <c:v>4</c:v>
                </c:pt>
                <c:pt idx="13">
                  <c:v>9</c:v>
                </c:pt>
                <c:pt idx="14">
                  <c:v>6</c:v>
                </c:pt>
                <c:pt idx="15">
                  <c:v>6</c:v>
                </c:pt>
                <c:pt idx="16">
                  <c:v>8</c:v>
                </c:pt>
                <c:pt idx="17">
                  <c:v>5</c:v>
                </c:pt>
                <c:pt idx="18">
                  <c:v>14</c:v>
                </c:pt>
                <c:pt idx="19">
                  <c:v>10</c:v>
                </c:pt>
                <c:pt idx="20">
                  <c:v>11</c:v>
                </c:pt>
                <c:pt idx="21">
                  <c:v>21</c:v>
                </c:pt>
                <c:pt idx="22">
                  <c:v>30</c:v>
                </c:pt>
              </c:numCache>
            </c:numRef>
          </c:val>
        </c:ser>
        <c:gapWidth val="52"/>
        <c:overlap val="15"/>
        <c:axId val="140550144"/>
        <c:axId val="140551680"/>
      </c:barChart>
      <c:catAx>
        <c:axId val="140550144"/>
        <c:scaling>
          <c:orientation val="minMax"/>
        </c:scaling>
        <c:axPos val="b"/>
        <c:numFmt formatCode="General" sourceLinked="1"/>
        <c:tickLblPos val="nextTo"/>
        <c:txPr>
          <a:bodyPr rot="-5400000"/>
          <a:lstStyle/>
          <a:p>
            <a:pPr>
              <a:defRPr/>
            </a:pPr>
            <a:endParaRPr lang="en-US"/>
          </a:p>
        </c:txPr>
        <c:crossAx val="140551680"/>
        <c:crosses val="autoZero"/>
        <c:auto val="1"/>
        <c:lblAlgn val="ctr"/>
        <c:lblOffset val="100"/>
      </c:catAx>
      <c:valAx>
        <c:axId val="140551680"/>
        <c:scaling>
          <c:orientation val="minMax"/>
        </c:scaling>
        <c:axPos val="l"/>
        <c:numFmt formatCode="General" sourceLinked="1"/>
        <c:tickLblPos val="nextTo"/>
        <c:crossAx val="140550144"/>
        <c:crosses val="autoZero"/>
        <c:crossBetween val="between"/>
      </c:valAx>
    </c:plotArea>
    <c:legend>
      <c:legendPos val="r"/>
      <c:layout>
        <c:manualLayout>
          <c:xMode val="edge"/>
          <c:yMode val="edge"/>
          <c:x val="0.37941141690383057"/>
          <c:y val="2.6618368244072602E-3"/>
          <c:w val="0.46367947211995764"/>
          <c:h val="9.7623043942430265E-2"/>
        </c:manualLayout>
      </c:layout>
      <c:txPr>
        <a:bodyPr/>
        <a:lstStyle/>
        <a:p>
          <a:pPr>
            <a:defRPr>
              <a:latin typeface="Garamond" pitchFamily="18" charset="0"/>
            </a:defRPr>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10925AD535B4B10928376150B3C8C76"/>
        <w:category>
          <w:name w:val="General"/>
          <w:gallery w:val="placeholder"/>
        </w:category>
        <w:types>
          <w:type w:val="bbPlcHdr"/>
        </w:types>
        <w:behaviors>
          <w:behavior w:val="content"/>
        </w:behaviors>
        <w:guid w:val="{5BE4DB43-A2DB-4A8B-9C5C-656D1AEA5985}"/>
      </w:docPartPr>
      <w:docPartBody>
        <w:p w:rsidR="00000000" w:rsidRDefault="00A22413" w:rsidP="00A22413">
          <w:pPr>
            <w:pStyle w:val="010925AD535B4B10928376150B3C8C76"/>
          </w:pPr>
          <w:r>
            <w:rPr>
              <w:rFonts w:asciiTheme="majorHAnsi" w:eastAsiaTheme="majorEastAsia" w:hAnsiTheme="majorHAnsi" w:cstheme="majorBidi"/>
              <w:b/>
              <w:bCs/>
              <w:color w:val="FFFFFF" w:themeColor="background1"/>
              <w:sz w:val="72"/>
              <w:szCs w:val="72"/>
            </w:rPr>
            <w:t>[Year]</w:t>
          </w:r>
        </w:p>
      </w:docPartBody>
    </w:docPart>
    <w:docPart>
      <w:docPartPr>
        <w:name w:val="8327002E4A98441488769D641DD49662"/>
        <w:category>
          <w:name w:val="General"/>
          <w:gallery w:val="placeholder"/>
        </w:category>
        <w:types>
          <w:type w:val="bbPlcHdr"/>
        </w:types>
        <w:behaviors>
          <w:behavior w:val="content"/>
        </w:behaviors>
        <w:guid w:val="{3E6C2A26-3AE8-4032-AD05-CBAAAC630A64}"/>
      </w:docPartPr>
      <w:docPartBody>
        <w:p w:rsidR="00000000" w:rsidRDefault="00A22413" w:rsidP="00A22413">
          <w:pPr>
            <w:pStyle w:val="8327002E4A98441488769D641DD49662"/>
          </w:pPr>
          <w:r>
            <w:rPr>
              <w:color w:val="76923C" w:themeColor="accent3" w:themeShade="BF"/>
            </w:rPr>
            <w:t>[Type the company name]</w:t>
          </w:r>
        </w:p>
      </w:docPartBody>
    </w:docPart>
    <w:docPart>
      <w:docPartPr>
        <w:name w:val="2B13EB9A8C104B5C8A9729D1B9069026"/>
        <w:category>
          <w:name w:val="General"/>
          <w:gallery w:val="placeholder"/>
        </w:category>
        <w:types>
          <w:type w:val="bbPlcHdr"/>
        </w:types>
        <w:behaviors>
          <w:behavior w:val="content"/>
        </w:behaviors>
        <w:guid w:val="{127E0A65-374D-467C-B4A5-06798EA524BD}"/>
      </w:docPartPr>
      <w:docPartBody>
        <w:p w:rsidR="00000000" w:rsidRDefault="00A22413" w:rsidP="00A22413">
          <w:pPr>
            <w:pStyle w:val="2B13EB9A8C104B5C8A9729D1B9069026"/>
          </w:pPr>
          <w:r>
            <w:rPr>
              <w:b/>
              <w:bCs/>
              <w:caps/>
              <w:sz w:val="72"/>
              <w:szCs w:val="72"/>
            </w:rPr>
            <w:t>Type the document title</w:t>
          </w:r>
        </w:p>
      </w:docPartBody>
    </w:docPart>
    <w:docPart>
      <w:docPartPr>
        <w:name w:val="8FE8C0E187E5492B94D398FC60F84749"/>
        <w:category>
          <w:name w:val="General"/>
          <w:gallery w:val="placeholder"/>
        </w:category>
        <w:types>
          <w:type w:val="bbPlcHdr"/>
        </w:types>
        <w:behaviors>
          <w:behavior w:val="content"/>
        </w:behaviors>
        <w:guid w:val="{73ED7628-7CB5-4E1D-B763-E90641C7F21B}"/>
      </w:docPartPr>
      <w:docPartBody>
        <w:p w:rsidR="00000000" w:rsidRDefault="00A22413" w:rsidP="00A22413">
          <w:pPr>
            <w:pStyle w:val="8FE8C0E187E5492B94D398FC60F84749"/>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2413"/>
    <w:rsid w:val="00471CC9"/>
    <w:rsid w:val="00A2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925AD535B4B10928376150B3C8C76">
    <w:name w:val="010925AD535B4B10928376150B3C8C76"/>
    <w:rsid w:val="00A22413"/>
  </w:style>
  <w:style w:type="paragraph" w:customStyle="1" w:styleId="8327002E4A98441488769D641DD49662">
    <w:name w:val="8327002E4A98441488769D641DD49662"/>
    <w:rsid w:val="00A22413"/>
  </w:style>
  <w:style w:type="paragraph" w:customStyle="1" w:styleId="BD53C1D10F6F4FA2B717F47F087C64D3">
    <w:name w:val="BD53C1D10F6F4FA2B717F47F087C64D3"/>
    <w:rsid w:val="00A22413"/>
  </w:style>
  <w:style w:type="paragraph" w:customStyle="1" w:styleId="1D354CAD438E4CBF93AFDFB02C18879E">
    <w:name w:val="1D354CAD438E4CBF93AFDFB02C18879E"/>
    <w:rsid w:val="00A22413"/>
  </w:style>
  <w:style w:type="paragraph" w:customStyle="1" w:styleId="6CA8A15BC23849A7A66C47FB112F368D">
    <w:name w:val="6CA8A15BC23849A7A66C47FB112F368D"/>
    <w:rsid w:val="00A22413"/>
  </w:style>
  <w:style w:type="paragraph" w:customStyle="1" w:styleId="2B13EB9A8C104B5C8A9729D1B9069026">
    <w:name w:val="2B13EB9A8C104B5C8A9729D1B9069026"/>
    <w:rsid w:val="00A22413"/>
  </w:style>
  <w:style w:type="paragraph" w:customStyle="1" w:styleId="8FE8C0E187E5492B94D398FC60F84749">
    <w:name w:val="8FE8C0E187E5492B94D398FC60F84749"/>
    <w:rsid w:val="00A2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PATENT INTELLIGENCE REPORT  for 2015 by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7F664-9C9E-49CB-9D49-BEE00023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INVENTRUST</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Implants</dc:title>
  <dc:creator>User</dc:creator>
  <cp:lastModifiedBy>win7</cp:lastModifiedBy>
  <cp:revision>2</cp:revision>
  <cp:lastPrinted>2015-05-11T08:57:00Z</cp:lastPrinted>
  <dcterms:created xsi:type="dcterms:W3CDTF">2015-11-18T07:55:00Z</dcterms:created>
  <dcterms:modified xsi:type="dcterms:W3CDTF">2015-11-18T07:55:00Z</dcterms:modified>
</cp:coreProperties>
</file>