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-444499</wp:posOffset>
                </wp:positionH>
                <wp:positionV relativeFrom="paragraph">
                  <wp:posOffset>-444499</wp:posOffset>
                </wp:positionV>
                <wp:extent cx="7772400" cy="1005840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59800" y="0"/>
                          <a:ext cx="7772400" cy="10058400"/>
                          <a:chOff x="1459800" y="0"/>
                          <a:chExt cx="7772400" cy="7560000"/>
                        </a:xfrm>
                      </wpg:grpSpPr>
                      <wpg:grpSp>
                        <wpg:cNvGrpSpPr/>
                        <wpg:grpSpPr>
                          <a:xfrm>
                            <a:off x="1459800" y="0"/>
                            <a:ext cx="7772400" cy="7560000"/>
                            <a:chOff x="1459800" y="0"/>
                            <a:chExt cx="7772400" cy="7560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459800" y="0"/>
                              <a:ext cx="77724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459800" y="0"/>
                              <a:ext cx="7772400" cy="7560000"/>
                              <a:chOff x="0" y="0"/>
                              <a:chExt cx="7772400" cy="10058400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7772400" cy="10058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pic:pic>
                            <pic:nvPicPr>
                              <pic:cNvPr id="6" name="Shape 6"/>
                              <pic:cNvPicPr preferRelativeResize="0"/>
                            </pic:nvPicPr>
                            <pic:blipFill rotWithShape="1">
                              <a:blip r:embed="rId6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0" y="0"/>
                                <a:ext cx="7772400" cy="10058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>
                            <pic:nvPicPr>
                              <pic:cNvPr id="7" name="Shape 7" title="Decorative"/>
                              <pic:cNvPicPr preferRelativeResize="0"/>
                            </pic:nvPicPr>
                            <pic:blipFill rotWithShape="1">
                              <a:blip r:embed="rId7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2202180" y="4411980"/>
                                <a:ext cx="3373755" cy="5118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-444499</wp:posOffset>
                </wp:positionH>
                <wp:positionV relativeFrom="paragraph">
                  <wp:posOffset>-444499</wp:posOffset>
                </wp:positionV>
                <wp:extent cx="7772400" cy="10058400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8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1"/>
        <w:tblW w:w="10800.0" w:type="dxa"/>
        <w:jc w:val="left"/>
        <w:tblInd w:w="-108.0" w:type="dxa"/>
        <w:tblLayout w:type="fixed"/>
        <w:tblLook w:val="00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rHeight w:val="432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2">
            <w:pPr>
              <w:jc w:val="center"/>
              <w:rPr>
                <w:rFonts w:ascii="Calibri" w:cs="Calibri" w:eastAsia="Calibri" w:hAnsi="Calibri"/>
                <w:smallCaps w:val="0"/>
                <w:color w:val="ffffff"/>
                <w:sz w:val="96"/>
                <w:szCs w:val="9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3">
            <w:pPr>
              <w:pStyle w:val="Title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smallCaps w:val="1"/>
                <w:vertAlign w:val="baseline"/>
                <w:rtl w:val="0"/>
              </w:rPr>
              <w:t xml:space="preserve">DRIVENXT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2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4">
            <w:pPr>
              <w:pStyle w:val="Subtitle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b w:val="1"/>
                <w:smallCaps w:val="1"/>
                <w:vertAlign w:val="baseline"/>
                <w:rtl w:val="0"/>
              </w:rPr>
              <w:t xml:space="preserve">CASE STUDY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91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| </w:t>
            </w:r>
          </w:p>
        </w:tc>
      </w:tr>
    </w:tbl>
    <w:p w:rsidR="00000000" w:rsidDel="00000000" w:rsidP="00000000" w:rsidRDefault="00000000" w:rsidRPr="00000000" w14:paraId="00000006">
      <w:pPr>
        <w:rPr>
          <w:vertAlign w:val="baseline"/>
        </w:rPr>
        <w:sectPr>
          <w:footerReference r:id="rId9" w:type="default"/>
          <w:footerReference r:id="rId10" w:type="first"/>
          <w:pgSz w:h="16838" w:w="11906" w:orient="portrait"/>
          <w:pgMar w:bottom="720" w:top="720" w:left="720" w:right="720" w:header="288" w:footer="288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Cambria" w:cs="Cambria" w:eastAsia="Cambria" w:hAnsi="Cambria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vertAlign w:val="baseline"/>
          <w:rtl w:val="0"/>
        </w:rPr>
        <w:t xml:space="preserve">INTRODUCTION: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Cambria" w:cs="Cambria" w:eastAsia="Cambria" w:hAnsi="Cambria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Cambria" w:cs="Cambria" w:eastAsia="Cambria" w:hAnsi="Cambria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Cambria" w:cs="Cambria" w:eastAsia="Cambria" w:hAnsi="Cambria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vertAlign w:val="baseline"/>
          <w:rtl w:val="0"/>
        </w:rPr>
        <w:t xml:space="preserve">OBJECTIVE OF THE PROJECT: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Cambria" w:cs="Cambria" w:eastAsia="Cambria" w:hAnsi="Cambria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Cambria" w:cs="Cambria" w:eastAsia="Cambria" w:hAnsi="Cambria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Cambria" w:cs="Cambria" w:eastAsia="Cambria" w:hAnsi="Cambria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vertAlign w:val="baseline"/>
          <w:rtl w:val="0"/>
        </w:rPr>
        <w:t xml:space="preserve">SCHEMA DESIGN: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Cambria" w:cs="Cambria" w:eastAsia="Cambria" w:hAnsi="Cambria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Cambria" w:cs="Cambria" w:eastAsia="Cambria" w:hAnsi="Cambria"/>
          <w:sz w:val="28"/>
          <w:szCs w:val="28"/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6863080" cy="5024755"/>
            <wp:effectExtent b="0" l="0" r="0" t="0"/>
            <wp:docPr descr="A screenshot of a computer" id="2" name="image1.png"/>
            <a:graphic>
              <a:graphicData uri="http://schemas.openxmlformats.org/drawingml/2006/picture">
                <pic:pic>
                  <pic:nvPicPr>
                    <pic:cNvPr descr="A screenshot of a computer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3080" cy="5024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Cambria" w:cs="Cambria" w:eastAsia="Cambria" w:hAnsi="Cambria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Cambria" w:cs="Cambria" w:eastAsia="Cambria" w:hAnsi="Cambria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Cambria" w:cs="Cambria" w:eastAsia="Cambria" w:hAnsi="Cambria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vertAlign w:val="baseline"/>
          <w:rtl w:val="0"/>
        </w:rPr>
        <w:t xml:space="preserve">DATA INSIGHTS: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Cambria" w:cs="Cambria" w:eastAsia="Cambria" w:hAnsi="Cambria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Cambria" w:cs="Cambria" w:eastAsia="Cambria" w:hAnsi="Cambria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vertAlign w:val="baseline"/>
          <w:rtl w:val="0"/>
        </w:rPr>
        <w:t xml:space="preserve">BUSINESS STRATERGIES: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Cambria" w:cs="Cambria" w:eastAsia="Cambria" w:hAnsi="Cambria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Cambria" w:cs="Cambria" w:eastAsia="Cambria" w:hAnsi="Cambria"/>
          <w:sz w:val="28"/>
          <w:szCs w:val="28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1. User Acquisition &amp; Market Penetration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Referral and Incentive Programs: Implement a structured referral system where riders and drivers earn credits for successful referrals, driving organic growth.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Corporate Partnerships: Establish agreements with businesses, hotels, and airports to offer exclusive ride services, expanding market reach.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Promotional Discounts &amp; Dynamic Pricing: Introduce first-ride discounts, seasonal promotions, and geo-based dynamic pricing to attract new users.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Data-Driven Targeted Marketing: Leverage AI-driven analytics to execute precise digital advertising campaigns on social media and search engines.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Cambria" w:cs="Cambria" w:eastAsia="Cambria" w:hAnsi="Cambria"/>
          <w:sz w:val="28"/>
          <w:szCs w:val="28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2. Driver Onboarding &amp; Retention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Performance-Based Incentives: Introduce tiered reward programs for top-rated drivers, ensuring service quality while boosting driver retention.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Operational Flexibility &amp; Instant Payouts: Provide drivers with flexible working hours and real-time earnings withdrawals to enhance engagement.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Driver Safety &amp; Support Programs: Offer insurance coverage, fuel subsidies, and vehicle maintenance partnerships to improve job satisfaction.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Optimized Fleet Management: Deploy automated driver-vehicle allocation mechanisms to reduce idle time and improve service efficiency.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Cambria" w:cs="Cambria" w:eastAsia="Cambria" w:hAnsi="Cambria"/>
          <w:sz w:val="28"/>
          <w:szCs w:val="28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3. Revenue Model &amp; Monetization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Dynamic &amp; Surge Pricing Optimization: Implement machine learning algorithms to adjust ride fares based on demand, supply, and traffic conditions.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Subscription-Based Ride Plans: Introduce monthly ride packages for frequent commuters to drive customer loyalty and predictable revenue.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Commission-Based Earnings: Maintain a structured commission model for each ride while offering lower commissions to high-performing drivers.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Ancillary Revenue Streams: Expand service offerings by integrating package delivery, food delivery, and advertising within the application.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Cambria" w:cs="Cambria" w:eastAsia="Cambria" w:hAnsi="Cambria"/>
          <w:sz w:val="28"/>
          <w:szCs w:val="28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4. Service Quality &amp; Customer Experience Enhancement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AI-Powered Ride Matching &amp; Route Optimization: Utilize AI-driven predictive analytics to assign optimal drivers and minimize trip durations.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Advanced Safety Mechanisms: Implement real-time ride tracking, in-app emergency alerts, and background verification for drivers.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Customer Feedback Analytics: Deploy NLP-based sentiment analysis on customer reviews to identify areas of improvement.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Loyalty &amp; Reward Programs: Establish a structured loyalty program to encourage repeat rides and boost customer retention.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Cambria" w:cs="Cambria" w:eastAsia="Cambria" w:hAnsi="Cambria"/>
          <w:sz w:val="28"/>
          <w:szCs w:val="28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5. Operational Efficiency &amp; Cost Optimization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Predictive Maintenance &amp; Fleet Optimization: Integrate IoT sensors in vehicles to track performance, reducing maintenance costs and downtime.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Autonomous Dispatching System: Develop an AI-powered dispatch system to match drivers with riders efficiently, minimizing wait times.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EV &amp; Sustainability Initiatives: Introduce electric and hybrid vehicle programs with incentives for eco-friendly drivers to reduce operational costs.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Geo-Fencing &amp; Demand Forecasting: Implement geospatial analytics to predict high-demand zones and dynamically allocate resources accordingly.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Cambria" w:cs="Cambria" w:eastAsia="Cambria" w:hAnsi="Cambria"/>
          <w:sz w:val="28"/>
          <w:szCs w:val="28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6. Expansion &amp; Future Scalability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Inter-City &amp; Long-Distance Rides: Develop a structured pricing model for inter-city and long-haul trips, expanding service capabilities.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Shared &amp; Pool Rides Integration: Optimize ride-sharing services to increase fleet utilization and reduce per-ride costs for users.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Global Expansion Strategy: Identify high-demand international markets and implement localized expansion strategies.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8"/>
          <w:szCs w:val="28"/>
          <w:vertAlign w:val="baseline"/>
          <w:rtl w:val="0"/>
        </w:rPr>
        <w:t xml:space="preserve">AI-Driven Predictive Analytics: Leverage big data to forecast user demand, optimize pricing strategies, and enhance operational efficiency.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Cambria" w:cs="Cambria" w:eastAsia="Cambria" w:hAnsi="Cambria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720" w:top="720" w:left="720" w:right="720" w:header="288" w:footer="288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ANNUAL REVIEW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6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120" w:lineRule="auto"/>
    </w:pPr>
    <w:rPr>
      <w:smallCaps w:val="1"/>
      <w:color w:val="ffffff"/>
      <w:sz w:val="72"/>
      <w:szCs w:val="72"/>
      <w:vertAlign w:val="baseline"/>
    </w:rPr>
  </w:style>
  <w:style w:type="paragraph" w:styleId="Heading2">
    <w:name w:val="heading 2"/>
    <w:basedOn w:val="Normal"/>
    <w:next w:val="Normal"/>
    <w:pPr>
      <w:spacing w:before="120" w:lineRule="auto"/>
    </w:pPr>
    <w:rPr>
      <w:smallCaps w:val="1"/>
      <w:sz w:val="72"/>
      <w:szCs w:val="72"/>
      <w:vertAlign w:val="baseline"/>
    </w:rPr>
  </w:style>
  <w:style w:type="paragraph" w:styleId="Heading3">
    <w:name w:val="heading 3"/>
    <w:basedOn w:val="Normal"/>
    <w:next w:val="Normal"/>
    <w:pPr>
      <w:spacing w:before="120" w:lineRule="auto"/>
    </w:pPr>
    <w:rPr>
      <w:b w:val="1"/>
      <w:smallCaps w:val="1"/>
      <w:sz w:val="36"/>
      <w:szCs w:val="36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i w:val="1"/>
      <w:color w:val="7b2f3d"/>
      <w:sz w:val="22"/>
      <w:szCs w:val="22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Calibri" w:cs="Calibri" w:eastAsia="Calibri" w:hAnsi="Calibri"/>
      <w:smallCaps w:val="1"/>
      <w:color w:val="ffffff"/>
      <w:sz w:val="96"/>
      <w:szCs w:val="96"/>
      <w:vertAlign w:val="baseline"/>
    </w:rPr>
  </w:style>
  <w:style w:type="paragraph" w:styleId="Subtitle">
    <w:name w:val="Subtitle"/>
    <w:basedOn w:val="Normal"/>
    <w:next w:val="Normal"/>
    <w:pPr>
      <w:spacing w:before="120" w:lineRule="auto"/>
      <w:jc w:val="center"/>
    </w:pPr>
    <w:rPr>
      <w:b w:val="1"/>
      <w:smallCaps w:val="1"/>
      <w:color w:val="ffffff"/>
      <w:sz w:val="36"/>
      <w:szCs w:val="36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Status">
    <vt:lpwstr>Not started</vt:lpwstr>
  </property>
  <property fmtid="{D5CDD505-2E9C-101B-9397-08002B2CF9AE}" pid="4" name="MediaServiceKeyPoints">
    <vt:lpwstr>MediaServiceKeyPoints</vt:lpwstr>
  </property>
</Properties>
</file>