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240" w:lineRule="auto"/>
        <w:contextualSpacing w:val="0"/>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Let’s have a control over controlling functions</w:t>
      </w:r>
    </w:p>
    <w:p w:rsidR="00000000" w:rsidDel="00000000" w:rsidP="00000000" w:rsidRDefault="00000000" w:rsidRPr="00000000" w14:paraId="00000001">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hd w:fill="ffffff" w:val="clear"/>
        <w:spacing w:line="240" w:lineRule="auto"/>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Make Your Firm Flawless With The Effective Controller Services</w:t>
      </w:r>
    </w:p>
    <w:p w:rsidR="00000000" w:rsidDel="00000000" w:rsidP="00000000" w:rsidRDefault="00000000" w:rsidRPr="00000000" w14:paraId="00000003">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successful business can be stable with the flawless formation of any organization. The </w:t>
      </w:r>
      <w:r w:rsidDel="00000000" w:rsidR="00000000" w:rsidRPr="00000000">
        <w:rPr>
          <w:rFonts w:ascii="Times New Roman" w:cs="Times New Roman" w:eastAsia="Times New Roman" w:hAnsi="Times New Roman"/>
          <w:b w:val="1"/>
          <w:sz w:val="28"/>
          <w:szCs w:val="28"/>
          <w:rtl w:val="0"/>
        </w:rPr>
        <w:t xml:space="preserve">controller services</w:t>
      </w:r>
      <w:r w:rsidDel="00000000" w:rsidR="00000000" w:rsidRPr="00000000">
        <w:rPr>
          <w:rFonts w:ascii="Times New Roman" w:cs="Times New Roman" w:eastAsia="Times New Roman" w:hAnsi="Times New Roman"/>
          <w:sz w:val="28"/>
          <w:szCs w:val="28"/>
          <w:rtl w:val="0"/>
        </w:rPr>
        <w:t xml:space="preserve"> are one of the vertices of managerial functions and it detects errors in the operations performed. Achieving the stated goals and desired results are easy, if there are several controls to overlook the everyday operations. Here the controlling functions refer to setting up the standards, performance measuring, implementing actions and more. </w:t>
      </w:r>
    </w:p>
    <w:p w:rsidR="00000000" w:rsidDel="00000000" w:rsidP="00000000" w:rsidRDefault="00000000" w:rsidRPr="00000000" w14:paraId="00000005">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controlling Process is broadly divided into the following systematic steps:</w:t>
      </w:r>
    </w:p>
    <w:p w:rsidR="00000000" w:rsidDel="00000000" w:rsidP="00000000" w:rsidRDefault="00000000" w:rsidRPr="00000000" w14:paraId="00000007">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Setting Performance Standards:</w:t>
      </w:r>
    </w:p>
    <w:p w:rsidR="00000000" w:rsidDel="00000000" w:rsidP="00000000" w:rsidRDefault="00000000" w:rsidRPr="00000000" w14:paraId="00000009">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at CapActix are habituated to set some standards that result in good outcomes. So we prefer setting up the right standards. The standards can be expressed in quantity as well as quality terms. </w:t>
      </w:r>
    </w:p>
    <w:p w:rsidR="00000000" w:rsidDel="00000000" w:rsidP="00000000" w:rsidRDefault="00000000" w:rsidRPr="00000000" w14:paraId="0000000B">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Illustrations of Quantitative Standards we suggest:</w:t>
      </w:r>
    </w:p>
    <w:p w:rsidR="00000000" w:rsidDel="00000000" w:rsidP="00000000" w:rsidRDefault="00000000" w:rsidRPr="00000000" w14:paraId="0000000E">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Revenue target</w:t>
      </w:r>
    </w:p>
    <w:p w:rsidR="00000000" w:rsidDel="00000000" w:rsidP="00000000" w:rsidRDefault="00000000" w:rsidRPr="00000000" w14:paraId="00000010">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Production and Sales Target</w:t>
      </w:r>
    </w:p>
    <w:p w:rsidR="00000000" w:rsidDel="00000000" w:rsidP="00000000" w:rsidRDefault="00000000" w:rsidRPr="00000000" w14:paraId="00000011">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Target</w:t>
      </w:r>
    </w:p>
    <w:p w:rsidR="00000000" w:rsidDel="00000000" w:rsidP="00000000" w:rsidRDefault="00000000" w:rsidRPr="00000000" w14:paraId="00000012">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Timely Completion Target</w:t>
      </w:r>
    </w:p>
    <w:p w:rsidR="00000000" w:rsidDel="00000000" w:rsidP="00000000" w:rsidRDefault="00000000" w:rsidRPr="00000000" w14:paraId="00000013">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Inventory Turnover Target </w:t>
      </w:r>
    </w:p>
    <w:p w:rsidR="00000000" w:rsidDel="00000000" w:rsidP="00000000" w:rsidRDefault="00000000" w:rsidRPr="00000000" w14:paraId="00000014">
      <w:pPr>
        <w:numPr>
          <w:ilvl w:val="0"/>
          <w:numId w:val="3"/>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much more….</w:t>
      </w:r>
    </w:p>
    <w:p w:rsidR="00000000" w:rsidDel="00000000" w:rsidP="00000000" w:rsidRDefault="00000000" w:rsidRPr="00000000" w14:paraId="00000015">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Illustrations of Qualitative Standards we suggest:</w:t>
      </w:r>
    </w:p>
    <w:p w:rsidR="00000000" w:rsidDel="00000000" w:rsidP="00000000" w:rsidRDefault="00000000" w:rsidRPr="00000000" w14:paraId="00000017">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numPr>
          <w:ilvl w:val="0"/>
          <w:numId w:val="1"/>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Motivational Level of Employees</w:t>
      </w:r>
    </w:p>
    <w:p w:rsidR="00000000" w:rsidDel="00000000" w:rsidP="00000000" w:rsidRDefault="00000000" w:rsidRPr="00000000" w14:paraId="00000019">
      <w:pPr>
        <w:numPr>
          <w:ilvl w:val="0"/>
          <w:numId w:val="1"/>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Labor relations</w:t>
      </w:r>
    </w:p>
    <w:p w:rsidR="00000000" w:rsidDel="00000000" w:rsidP="00000000" w:rsidRDefault="00000000" w:rsidRPr="00000000" w14:paraId="0000001A">
      <w:pPr>
        <w:numPr>
          <w:ilvl w:val="0"/>
          <w:numId w:val="1"/>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 Quality</w:t>
      </w:r>
    </w:p>
    <w:p w:rsidR="00000000" w:rsidDel="00000000" w:rsidP="00000000" w:rsidRDefault="00000000" w:rsidRPr="00000000" w14:paraId="0000001B">
      <w:pPr>
        <w:numPr>
          <w:ilvl w:val="0"/>
          <w:numId w:val="1"/>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Goodwill Valuation</w:t>
      </w:r>
    </w:p>
    <w:p w:rsidR="00000000" w:rsidDel="00000000" w:rsidP="00000000" w:rsidRDefault="00000000" w:rsidRPr="00000000" w14:paraId="0000001C">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prefer gauging with the quantitative standards to make comparison easy with the actual standards. Though whenever the qualitative standard is needed, we define the standards to an extent that can be easily digestible.</w:t>
      </w:r>
    </w:p>
    <w:p w:rsidR="00000000" w:rsidDel="00000000" w:rsidP="00000000" w:rsidRDefault="00000000" w:rsidRPr="00000000" w14:paraId="0000001E">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Measurement of Actual Performance:</w:t>
      </w:r>
    </w:p>
    <w:p w:rsidR="00000000" w:rsidDel="00000000" w:rsidP="00000000" w:rsidRDefault="00000000" w:rsidRPr="00000000" w14:paraId="00000020">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Measurements techniques are many such as sample checking, work reports, and observation. </w:t>
      </w:r>
      <w:r w:rsidDel="00000000" w:rsidR="00000000" w:rsidRPr="00000000">
        <w:rPr>
          <w:rFonts w:ascii="Times New Roman" w:cs="Times New Roman" w:eastAsia="Times New Roman" w:hAnsi="Times New Roman"/>
          <w:sz w:val="28"/>
          <w:szCs w:val="28"/>
          <w:rtl w:val="0"/>
        </w:rPr>
        <w:t xml:space="preserve">CapActix prefers to measure the performance on the same basis of standards. </w:t>
      </w:r>
    </w:p>
    <w:p w:rsidR="00000000" w:rsidDel="00000000" w:rsidP="00000000" w:rsidRDefault="00000000" w:rsidRPr="00000000" w14:paraId="00000022">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are some of the ways we measure performance:</w:t>
      </w:r>
    </w:p>
    <w:p w:rsidR="00000000" w:rsidDel="00000000" w:rsidP="00000000" w:rsidRDefault="00000000" w:rsidRPr="00000000" w14:paraId="00000025">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numPr>
          <w:ilvl w:val="0"/>
          <w:numId w:val="2"/>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Superior’s report on the employee’s performance.</w:t>
      </w:r>
    </w:p>
    <w:p w:rsidR="00000000" w:rsidDel="00000000" w:rsidP="00000000" w:rsidRDefault="00000000" w:rsidRPr="00000000" w14:paraId="00000027">
      <w:pPr>
        <w:numPr>
          <w:ilvl w:val="0"/>
          <w:numId w:val="2"/>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Various ratios such as gross profit, return on investment, debtor turnover, current ratio etc. are calculated at the periodical interval to measure performance.</w:t>
      </w:r>
    </w:p>
    <w:p w:rsidR="00000000" w:rsidDel="00000000" w:rsidP="00000000" w:rsidRDefault="00000000" w:rsidRPr="00000000" w14:paraId="00000028">
      <w:pPr>
        <w:numPr>
          <w:ilvl w:val="0"/>
          <w:numId w:val="2"/>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Progress in the areas like sales and marketing can be measured by a number of units sold, increase in market share, etc.</w:t>
      </w:r>
    </w:p>
    <w:p w:rsidR="00000000" w:rsidDel="00000000" w:rsidP="00000000" w:rsidRDefault="00000000" w:rsidRPr="00000000" w14:paraId="00000029">
      <w:pPr>
        <w:numPr>
          <w:ilvl w:val="0"/>
          <w:numId w:val="2"/>
        </w:numPr>
        <w:shd w:fill="ffffff" w:val="clea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sample checking some can be randomly checked for quality assurance.</w:t>
      </w:r>
    </w:p>
    <w:p w:rsidR="00000000" w:rsidDel="00000000" w:rsidP="00000000" w:rsidRDefault="00000000" w:rsidRPr="00000000" w14:paraId="0000002A">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Comparing Actual Performance with Standards:</w:t>
      </w:r>
    </w:p>
    <w:p w:rsidR="00000000" w:rsidDel="00000000" w:rsidP="00000000" w:rsidRDefault="00000000" w:rsidRPr="00000000" w14:paraId="0000002C">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actual performance comes into the play. Under this step, comparing the actual performance and pre-defined standards decides the derivations such as the performance of the production department in units can be measured by the standard production ratio for the week. </w:t>
      </w:r>
    </w:p>
    <w:p w:rsidR="00000000" w:rsidDel="00000000" w:rsidP="00000000" w:rsidRDefault="00000000" w:rsidRPr="00000000" w14:paraId="0000002E">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Analyzing Deviations:</w:t>
      </w:r>
    </w:p>
    <w:p w:rsidR="00000000" w:rsidDel="00000000" w:rsidP="00000000" w:rsidRDefault="00000000" w:rsidRPr="00000000" w14:paraId="00000030">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deviations are inherent in all the activities. However, the deviation in the critical business processes needs to be corrected on the prompt basis as compared to deviation in other processes. </w:t>
      </w:r>
    </w:p>
    <w:p w:rsidR="00000000" w:rsidDel="00000000" w:rsidP="00000000" w:rsidRDefault="00000000" w:rsidRPr="00000000" w14:paraId="00000032">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with our vast experience and knowledge, we use methods such as “Critical point control” and “Management by exception”:</w:t>
      </w:r>
    </w:p>
    <w:p w:rsidR="00000000" w:rsidDel="00000000" w:rsidP="00000000" w:rsidRDefault="00000000" w:rsidRPr="00000000" w14:paraId="00000034">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66.9291338582675" w:righ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Critical Point Control:</w:t>
      </w:r>
    </w:p>
    <w:p w:rsidR="00000000" w:rsidDel="00000000" w:rsidP="00000000" w:rsidRDefault="00000000" w:rsidRPr="00000000" w14:paraId="00000036">
      <w:pPr>
        <w:shd w:fill="ffffff" w:val="clear"/>
        <w:spacing w:line="240" w:lineRule="auto"/>
        <w:ind w:left="566.9291338582675"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organizations are having multiple activities and cross-checking of tasks generally, in which; the checking of every single activity is not affordable sometimes. So the technique has some decided critical points wherein key result areas termed as the critical points. </w:t>
      </w:r>
      <w:r w:rsidDel="00000000" w:rsidR="00000000" w:rsidRPr="00000000">
        <w:rPr>
          <w:rFonts w:ascii="Times New Roman" w:cs="Times New Roman" w:eastAsia="Times New Roman" w:hAnsi="Times New Roman"/>
          <w:sz w:val="28"/>
          <w:szCs w:val="28"/>
          <w:rtl w:val="0"/>
        </w:rPr>
        <w:t xml:space="preserve">These points are important to any organization’s growth. For an instance, a manufacturing organization takes an increment in labor cost as well as increments in office expenses than the prior would cost more.  </w:t>
      </w:r>
    </w:p>
    <w:p w:rsidR="00000000" w:rsidDel="00000000" w:rsidP="00000000" w:rsidRDefault="00000000" w:rsidRPr="00000000" w14:paraId="00000038">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shd w:fill="ffffff" w:val="clear"/>
        <w:spacing w:line="240" w:lineRule="auto"/>
        <w:ind w:left="566.9291338582675"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Management by Exception:</w:t>
      </w:r>
    </w:p>
    <w:p w:rsidR="00000000" w:rsidDel="00000000" w:rsidP="00000000" w:rsidRDefault="00000000" w:rsidRPr="00000000" w14:paraId="0000003A">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by exception or </w:t>
      </w:r>
      <w:r w:rsidDel="00000000" w:rsidR="00000000" w:rsidRPr="00000000">
        <w:rPr>
          <w:rFonts w:ascii="Times New Roman" w:cs="Times New Roman" w:eastAsia="Times New Roman" w:hAnsi="Times New Roman"/>
          <w:b w:val="1"/>
          <w:sz w:val="28"/>
          <w:szCs w:val="28"/>
          <w:rtl w:val="0"/>
        </w:rPr>
        <w:t xml:space="preserve">control services</w:t>
      </w:r>
      <w:r w:rsidDel="00000000" w:rsidR="00000000" w:rsidRPr="00000000">
        <w:rPr>
          <w:rFonts w:ascii="Times New Roman" w:cs="Times New Roman" w:eastAsia="Times New Roman" w:hAnsi="Times New Roman"/>
          <w:sz w:val="28"/>
          <w:szCs w:val="28"/>
          <w:rtl w:val="0"/>
        </w:rPr>
        <w:t xml:space="preserve"> by exception is a known principle of management. Based on this, we consider deviations crossing the prescribed limit. Thus, if plans provide for 3% increment in labor cost, increment beyond 3% alone must be informed to the management.</w:t>
      </w:r>
    </w:p>
    <w:p w:rsidR="00000000" w:rsidDel="00000000" w:rsidP="00000000" w:rsidRDefault="00000000" w:rsidRPr="00000000" w14:paraId="0000003C">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hd w:fill="ffffff" w:val="clear"/>
        <w:spacing w:line="240" w:lineRule="auto"/>
        <w:ind w:left="566.929133858267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follow the identifications of derivations and analyze possible causes which could be structural bottlenecks, insufficient resources, environmental issues beyond control, unjustifiable standards, defective processes etc. </w:t>
      </w:r>
    </w:p>
    <w:p w:rsidR="00000000" w:rsidDel="00000000" w:rsidP="00000000" w:rsidRDefault="00000000" w:rsidRPr="00000000" w14:paraId="0000003E">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Taking Corrective Action:</w:t>
      </w:r>
    </w:p>
    <w:p w:rsidR="00000000" w:rsidDel="00000000" w:rsidP="00000000" w:rsidRDefault="00000000" w:rsidRPr="00000000" w14:paraId="00000040">
      <w:pPr>
        <w:shd w:fill="ffffff"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suggestions of corrective actions can be made. When deviations exceed defined acceptable limits, CapActix promptly brings it to the notice of the management for taking corrective measures in the important areas. </w:t>
      </w:r>
    </w:p>
    <w:p w:rsidR="00000000" w:rsidDel="00000000" w:rsidP="00000000" w:rsidRDefault="00000000" w:rsidRPr="00000000" w14:paraId="00000042">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considering CapActix to </w:t>
      </w:r>
      <w:r w:rsidDel="00000000" w:rsidR="00000000" w:rsidRPr="00000000">
        <w:rPr>
          <w:rFonts w:ascii="Times New Roman" w:cs="Times New Roman" w:eastAsia="Times New Roman" w:hAnsi="Times New Roman"/>
          <w:b w:val="1"/>
          <w:sz w:val="28"/>
          <w:szCs w:val="28"/>
          <w:rtl w:val="0"/>
        </w:rPr>
        <w:t xml:space="preserve">outsource financial control services</w:t>
      </w:r>
      <w:r w:rsidDel="00000000" w:rsidR="00000000" w:rsidRPr="00000000">
        <w:rPr>
          <w:rFonts w:ascii="Times New Roman" w:cs="Times New Roman" w:eastAsia="Times New Roman" w:hAnsi="Times New Roman"/>
          <w:sz w:val="28"/>
          <w:szCs w:val="28"/>
          <w:rtl w:val="0"/>
        </w:rPr>
        <w:t xml:space="preserve"> for the organization can be right and clever decision. </w:t>
      </w:r>
    </w:p>
    <w:p w:rsidR="00000000" w:rsidDel="00000000" w:rsidP="00000000" w:rsidRDefault="00000000" w:rsidRPr="00000000" w14:paraId="00000044">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hd w:fill="ffffff"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Industries we serve</w:t>
      </w:r>
    </w:p>
    <w:p w:rsidR="00000000" w:rsidDel="00000000" w:rsidP="00000000" w:rsidRDefault="00000000" w:rsidRPr="00000000" w14:paraId="00000046">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hd w:fill="ffffff" w:val="clea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