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0CB16" w14:textId="77777777" w:rsidR="007C5D6A" w:rsidRDefault="007C5D6A" w:rsidP="004169AA">
      <w:pPr>
        <w:jc w:val="center"/>
        <w:rPr>
          <w:rFonts w:ascii="Times New Roman" w:hAnsi="Times New Roman" w:cs="Times New Roman"/>
          <w:b/>
          <w:sz w:val="24"/>
          <w:szCs w:val="24"/>
        </w:rPr>
      </w:pPr>
      <w:bookmarkStart w:id="0" w:name="_Hlk5649207"/>
      <w:bookmarkEnd w:id="0"/>
    </w:p>
    <w:p w14:paraId="45946FC6" w14:textId="77777777" w:rsidR="007C5D6A" w:rsidRDefault="007C5D6A" w:rsidP="004169AA">
      <w:pPr>
        <w:jc w:val="center"/>
        <w:rPr>
          <w:rFonts w:ascii="Times New Roman" w:hAnsi="Times New Roman" w:cs="Times New Roman"/>
          <w:b/>
          <w:sz w:val="24"/>
          <w:szCs w:val="24"/>
        </w:rPr>
      </w:pPr>
    </w:p>
    <w:p w14:paraId="2910A4F4" w14:textId="77777777" w:rsidR="006427A2" w:rsidRDefault="00836AE0" w:rsidP="00836AE0">
      <w:pPr>
        <w:spacing w:after="200" w:line="276" w:lineRule="auto"/>
        <w:ind w:left="2160"/>
        <w:rPr>
          <w:rFonts w:ascii="Times New Roman" w:hAnsi="Times New Roman" w:cs="Times New Roman"/>
          <w:b/>
          <w:sz w:val="24"/>
          <w:szCs w:val="24"/>
        </w:rPr>
      </w:pPr>
      <w:r>
        <w:rPr>
          <w:rFonts w:ascii="Times New Roman" w:hAnsi="Times New Roman" w:cs="Times New Roman"/>
          <w:b/>
          <w:sz w:val="24"/>
          <w:szCs w:val="24"/>
        </w:rPr>
        <w:t xml:space="preserve">      </w:t>
      </w:r>
    </w:p>
    <w:p w14:paraId="30C91656" w14:textId="77777777" w:rsidR="006427A2" w:rsidRDefault="006427A2" w:rsidP="00836AE0">
      <w:pPr>
        <w:spacing w:after="200" w:line="276" w:lineRule="auto"/>
        <w:ind w:left="2160"/>
        <w:rPr>
          <w:rFonts w:ascii="Times New Roman" w:hAnsi="Times New Roman" w:cs="Times New Roman"/>
          <w:b/>
          <w:sz w:val="24"/>
          <w:szCs w:val="24"/>
        </w:rPr>
      </w:pPr>
    </w:p>
    <w:p w14:paraId="71B1F0A5" w14:textId="77777777" w:rsidR="006427A2" w:rsidRDefault="006427A2" w:rsidP="00836AE0">
      <w:pPr>
        <w:spacing w:after="200" w:line="276" w:lineRule="auto"/>
        <w:ind w:left="2160"/>
        <w:rPr>
          <w:rFonts w:ascii="Times New Roman" w:hAnsi="Times New Roman" w:cs="Times New Roman"/>
          <w:b/>
          <w:sz w:val="24"/>
          <w:szCs w:val="24"/>
        </w:rPr>
      </w:pPr>
    </w:p>
    <w:p w14:paraId="7FB1BD7F" w14:textId="618764AA" w:rsidR="00836AE0" w:rsidRPr="00836AE0" w:rsidRDefault="00F12C1A" w:rsidP="00836AE0">
      <w:pPr>
        <w:spacing w:after="200" w:line="276" w:lineRule="auto"/>
        <w:ind w:left="2160"/>
        <w:rPr>
          <w:rFonts w:ascii="Times New Roman" w:hAnsi="Times New Roman" w:cs="Times New Roman"/>
          <w:sz w:val="24"/>
          <w:szCs w:val="24"/>
        </w:rPr>
      </w:pPr>
      <w:r>
        <w:rPr>
          <w:rFonts w:ascii="Times New Roman" w:hAnsi="Times New Roman" w:cs="Times New Roman"/>
          <w:b/>
          <w:sz w:val="24"/>
          <w:szCs w:val="24"/>
        </w:rPr>
        <w:t xml:space="preserve">    </w:t>
      </w:r>
      <w:r w:rsidR="002A3B30">
        <w:rPr>
          <w:rFonts w:ascii="Times New Roman" w:hAnsi="Times New Roman" w:cs="Times New Roman"/>
          <w:b/>
          <w:sz w:val="24"/>
          <w:szCs w:val="24"/>
        </w:rPr>
        <w:t xml:space="preserve">Disease </w:t>
      </w:r>
      <w:proofErr w:type="spellStart"/>
      <w:r w:rsidR="002A3B30">
        <w:rPr>
          <w:rFonts w:ascii="Times New Roman" w:hAnsi="Times New Roman" w:cs="Times New Roman"/>
          <w:b/>
          <w:sz w:val="24"/>
          <w:szCs w:val="24"/>
        </w:rPr>
        <w:t>Management_USA</w:t>
      </w:r>
      <w:proofErr w:type="spellEnd"/>
      <w:r w:rsidR="002A3B30">
        <w:rPr>
          <w:rFonts w:ascii="Times New Roman" w:hAnsi="Times New Roman" w:cs="Times New Roman"/>
          <w:b/>
          <w:sz w:val="24"/>
          <w:szCs w:val="24"/>
        </w:rPr>
        <w:t xml:space="preserve"> &amp; Heart Explorat</w:t>
      </w:r>
      <w:r>
        <w:rPr>
          <w:rFonts w:ascii="Times New Roman" w:hAnsi="Times New Roman" w:cs="Times New Roman"/>
          <w:b/>
          <w:sz w:val="24"/>
          <w:szCs w:val="24"/>
        </w:rPr>
        <w:t>ion</w:t>
      </w:r>
    </w:p>
    <w:p w14:paraId="60BFA8A5" w14:textId="77777777" w:rsidR="00836AE0" w:rsidRPr="00836AE0" w:rsidRDefault="00836AE0" w:rsidP="00836AE0">
      <w:pPr>
        <w:spacing w:after="200" w:line="276" w:lineRule="auto"/>
        <w:ind w:left="2880"/>
        <w:rPr>
          <w:rFonts w:ascii="Times New Roman" w:hAnsi="Times New Roman" w:cs="Times New Roman"/>
          <w:sz w:val="24"/>
          <w:szCs w:val="24"/>
        </w:rPr>
      </w:pPr>
      <w:r w:rsidRPr="00836AE0">
        <w:rPr>
          <w:rFonts w:ascii="Times New Roman" w:hAnsi="Times New Roman" w:cs="Times New Roman"/>
          <w:sz w:val="24"/>
          <w:szCs w:val="24"/>
        </w:rPr>
        <w:t xml:space="preserve">               TANVI GAWADE</w:t>
      </w:r>
    </w:p>
    <w:p w14:paraId="33B5B75B" w14:textId="77777777" w:rsidR="00836AE0" w:rsidRPr="00836AE0" w:rsidRDefault="00836AE0" w:rsidP="00836AE0">
      <w:pPr>
        <w:spacing w:after="200" w:line="276" w:lineRule="auto"/>
        <w:rPr>
          <w:rFonts w:ascii="Times New Roman" w:hAnsi="Times New Roman" w:cs="Times New Roman"/>
          <w:sz w:val="24"/>
          <w:szCs w:val="24"/>
        </w:rPr>
      </w:pPr>
      <w:r w:rsidRPr="00836AE0">
        <w:rPr>
          <w:rFonts w:ascii="Times New Roman" w:hAnsi="Times New Roman" w:cs="Times New Roman"/>
          <w:sz w:val="24"/>
          <w:szCs w:val="24"/>
        </w:rPr>
        <w:t xml:space="preserve">                                  CALIFORNIA STATE UNIVERSITY LOS ANGELES</w:t>
      </w:r>
    </w:p>
    <w:p w14:paraId="5D47E9BC" w14:textId="79420A0C" w:rsidR="00836AE0" w:rsidRPr="00836AE0" w:rsidRDefault="00836AE0" w:rsidP="00836AE0">
      <w:pPr>
        <w:spacing w:after="200" w:line="480" w:lineRule="auto"/>
        <w:ind w:left="1440"/>
        <w:rPr>
          <w:rFonts w:ascii="Times New Roman" w:hAnsi="Times New Roman" w:cs="Times New Roman"/>
          <w:sz w:val="24"/>
          <w:szCs w:val="24"/>
        </w:rPr>
      </w:pPr>
      <w:r w:rsidRPr="00836AE0">
        <w:rPr>
          <w:rFonts w:ascii="Times New Roman" w:hAnsi="Times New Roman" w:cs="Times New Roman"/>
          <w:sz w:val="24"/>
          <w:szCs w:val="24"/>
        </w:rPr>
        <w:t xml:space="preserve">                      </w:t>
      </w:r>
      <w:r w:rsidR="00695D8A">
        <w:rPr>
          <w:rFonts w:ascii="Times New Roman" w:hAnsi="Times New Roman" w:cs="Times New Roman"/>
          <w:sz w:val="24"/>
          <w:szCs w:val="24"/>
        </w:rPr>
        <w:t xml:space="preserve">   </w:t>
      </w:r>
      <w:r w:rsidRPr="00836AE0">
        <w:rPr>
          <w:rFonts w:ascii="Times New Roman" w:hAnsi="Times New Roman" w:cs="Times New Roman"/>
          <w:sz w:val="24"/>
          <w:szCs w:val="24"/>
        </w:rPr>
        <w:t>SUBMITTED TO: DR. SHILPA BALAN</w:t>
      </w:r>
    </w:p>
    <w:p w14:paraId="0F130511" w14:textId="0D5030CC" w:rsidR="00797DFB" w:rsidRDefault="00797DFB" w:rsidP="00797DFB">
      <w:pPr>
        <w:spacing w:line="480" w:lineRule="auto"/>
      </w:pPr>
    </w:p>
    <w:p w14:paraId="586CB92E" w14:textId="5E0906F4" w:rsidR="00102666" w:rsidRDefault="00102666" w:rsidP="00797DFB">
      <w:pPr>
        <w:spacing w:line="480" w:lineRule="auto"/>
      </w:pPr>
    </w:p>
    <w:p w14:paraId="1B5CB867" w14:textId="4F1B0143" w:rsidR="00102666" w:rsidRDefault="00102666" w:rsidP="00797DFB">
      <w:pPr>
        <w:spacing w:line="480" w:lineRule="auto"/>
      </w:pPr>
    </w:p>
    <w:p w14:paraId="5A0C49DF" w14:textId="247AC462" w:rsidR="00102666" w:rsidRDefault="00102666" w:rsidP="00797DFB">
      <w:pPr>
        <w:spacing w:line="480" w:lineRule="auto"/>
      </w:pPr>
    </w:p>
    <w:p w14:paraId="14CCAB50" w14:textId="18132A81" w:rsidR="00102666" w:rsidRDefault="00102666" w:rsidP="00797DFB">
      <w:pPr>
        <w:spacing w:line="480" w:lineRule="auto"/>
      </w:pPr>
    </w:p>
    <w:p w14:paraId="32524ACA" w14:textId="1A0BFC81" w:rsidR="00C440E2" w:rsidRDefault="00C440E2" w:rsidP="00797DFB">
      <w:pPr>
        <w:spacing w:line="480" w:lineRule="auto"/>
      </w:pPr>
    </w:p>
    <w:p w14:paraId="58E2A186" w14:textId="095B8885" w:rsidR="00C440E2" w:rsidRDefault="00C440E2" w:rsidP="00797DFB">
      <w:pPr>
        <w:spacing w:line="480" w:lineRule="auto"/>
      </w:pPr>
    </w:p>
    <w:p w14:paraId="17910CF1" w14:textId="32AA3CFD" w:rsidR="00C440E2" w:rsidRDefault="00C440E2" w:rsidP="00797DFB">
      <w:pPr>
        <w:spacing w:line="480" w:lineRule="auto"/>
      </w:pPr>
    </w:p>
    <w:p w14:paraId="47F27BAB" w14:textId="3C7F2D15" w:rsidR="00C440E2" w:rsidRDefault="00C440E2" w:rsidP="00797DFB">
      <w:pPr>
        <w:spacing w:line="480" w:lineRule="auto"/>
      </w:pPr>
    </w:p>
    <w:p w14:paraId="75F14FEC" w14:textId="45941402" w:rsidR="00C440E2" w:rsidRDefault="00C440E2" w:rsidP="00797DFB">
      <w:pPr>
        <w:spacing w:line="480" w:lineRule="auto"/>
      </w:pPr>
    </w:p>
    <w:p w14:paraId="5CD0738E" w14:textId="43EDFED4" w:rsidR="00C440E2" w:rsidRDefault="00C440E2" w:rsidP="00797DFB">
      <w:pPr>
        <w:spacing w:line="480" w:lineRule="auto"/>
      </w:pPr>
    </w:p>
    <w:p w14:paraId="1C55E89B" w14:textId="26C930C4" w:rsidR="00C440E2" w:rsidRDefault="00C440E2" w:rsidP="00797DFB">
      <w:pPr>
        <w:spacing w:line="480" w:lineRule="auto"/>
      </w:pPr>
    </w:p>
    <w:p w14:paraId="0F609A5C" w14:textId="0B458DAE" w:rsidR="00C440E2" w:rsidRDefault="00C440E2" w:rsidP="00797DFB">
      <w:pPr>
        <w:spacing w:line="480" w:lineRule="auto"/>
      </w:pPr>
    </w:p>
    <w:p w14:paraId="0F9F54A1" w14:textId="77777777" w:rsidR="003C13D7" w:rsidRPr="006063E9" w:rsidRDefault="003C13D7" w:rsidP="003C13D7">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14:paraId="6E7E6F57" w14:textId="77777777" w:rsidR="003C13D7" w:rsidRPr="004C2151" w:rsidRDefault="003C13D7" w:rsidP="003C13D7">
      <w:pPr>
        <w:jc w:val="both"/>
        <w:rPr>
          <w:rFonts w:ascii="Times New Roman" w:eastAsiaTheme="majorEastAsia" w:hAnsi="Times New Roman" w:cs="Times New Roman"/>
          <w:b/>
          <w:iCs/>
          <w:caps/>
          <w:u w:val="single"/>
        </w:rPr>
      </w:pPr>
      <w:r>
        <w:rPr>
          <w:rFonts w:ascii="Times New Roman" w:eastAsiaTheme="majorEastAsia" w:hAnsi="Times New Roman" w:cs="Times New Roman"/>
          <w:b/>
          <w:iCs/>
          <w:caps/>
          <w:u w:val="single"/>
        </w:rPr>
        <w:t>TOPIC</w:t>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r>
      <w:r>
        <w:rPr>
          <w:rFonts w:ascii="Times New Roman" w:eastAsiaTheme="majorEastAsia" w:hAnsi="Times New Roman" w:cs="Times New Roman"/>
          <w:b/>
          <w:iCs/>
          <w:caps/>
          <w:u w:val="single"/>
        </w:rPr>
        <w:tab/>
        <w:t>pAGE NO</w:t>
      </w:r>
    </w:p>
    <w:p w14:paraId="5A50850B" w14:textId="77777777" w:rsidR="007A4B1C" w:rsidRPr="004C2151" w:rsidRDefault="007A4B1C" w:rsidP="007A4B1C">
      <w:pPr>
        <w:jc w:val="both"/>
        <w:rPr>
          <w:rFonts w:ascii="Times New Roman" w:eastAsiaTheme="majorEastAsia" w:hAnsi="Times New Roman" w:cs="Times New Roman"/>
          <w:b/>
          <w:iCs/>
          <w:caps/>
          <w:u w:val="single"/>
        </w:rPr>
      </w:pPr>
    </w:p>
    <w:p w14:paraId="5E0CE836" w14:textId="636A7ADC" w:rsidR="007A4B1C" w:rsidRPr="006063E9" w:rsidRDefault="007A4B1C" w:rsidP="007A4B1C">
      <w:pPr>
        <w:tabs>
          <w:tab w:val="left" w:pos="6804"/>
        </w:tabs>
        <w:ind w:right="95"/>
        <w:jc w:val="both"/>
        <w:rPr>
          <w:rFonts w:ascii="Times New Roman" w:hAnsi="Times New Roman" w:cs="Times New Roman"/>
          <w:sz w:val="24"/>
          <w:szCs w:val="24"/>
        </w:rPr>
      </w:pPr>
      <w:r w:rsidRPr="006063E9">
        <w:rPr>
          <w:rFonts w:ascii="Times New Roman" w:hAnsi="Times New Roman" w:cs="Times New Roman"/>
          <w:b/>
          <w:sz w:val="24"/>
          <w:szCs w:val="24"/>
        </w:rPr>
        <w:t xml:space="preserve">Dataset </w:t>
      </w:r>
      <w:r w:rsidR="00E138B0">
        <w:rPr>
          <w:rFonts w:ascii="Times New Roman" w:hAnsi="Times New Roman" w:cs="Times New Roman"/>
          <w:b/>
          <w:sz w:val="24"/>
          <w:szCs w:val="24"/>
        </w:rPr>
        <w:t>Topic</w:t>
      </w:r>
      <w:r w:rsidRPr="006063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6668">
        <w:rPr>
          <w:rFonts w:ascii="Times New Roman" w:hAnsi="Times New Roman" w:cs="Times New Roman"/>
          <w:b/>
          <w:sz w:val="24"/>
          <w:szCs w:val="24"/>
        </w:rPr>
        <w:t>3</w:t>
      </w:r>
    </w:p>
    <w:p w14:paraId="30354B11" w14:textId="6888F666" w:rsidR="007A4B1C" w:rsidRPr="006063E9" w:rsidRDefault="00E138B0" w:rsidP="007A4B1C">
      <w:pPr>
        <w:jc w:val="both"/>
        <w:rPr>
          <w:rFonts w:ascii="Times New Roman" w:hAnsi="Times New Roman" w:cs="Times New Roman"/>
          <w:b/>
          <w:sz w:val="24"/>
          <w:szCs w:val="24"/>
        </w:rPr>
      </w:pPr>
      <w:r>
        <w:rPr>
          <w:rFonts w:ascii="Times New Roman" w:hAnsi="Times New Roman" w:cs="Times New Roman"/>
          <w:b/>
          <w:sz w:val="24"/>
          <w:szCs w:val="24"/>
        </w:rPr>
        <w:t>Introduction</w:t>
      </w:r>
      <w:r w:rsidR="007A4B1C">
        <w:rPr>
          <w:rFonts w:ascii="Times New Roman" w:hAnsi="Times New Roman" w:cs="Times New Roman"/>
          <w:b/>
          <w:sz w:val="24"/>
          <w:szCs w:val="24"/>
        </w:rPr>
        <w:t xml:space="preserve">--------------------------------------------------------------------------------------------- 3         </w:t>
      </w:r>
    </w:p>
    <w:p w14:paraId="078D90CA" w14:textId="5DEC0029" w:rsidR="007A4B1C" w:rsidRPr="006063E9" w:rsidRDefault="00DB7D15" w:rsidP="007A4B1C">
      <w:pPr>
        <w:jc w:val="both"/>
        <w:rPr>
          <w:rFonts w:ascii="Times New Roman" w:hAnsi="Times New Roman" w:cs="Times New Roman"/>
          <w:sz w:val="24"/>
          <w:szCs w:val="24"/>
        </w:rPr>
      </w:pPr>
      <w:r>
        <w:rPr>
          <w:rFonts w:ascii="Times New Roman" w:hAnsi="Times New Roman" w:cs="Times New Roman"/>
          <w:b/>
          <w:sz w:val="24"/>
          <w:szCs w:val="24"/>
        </w:rPr>
        <w:t>Objective</w:t>
      </w:r>
      <w:r w:rsidR="000072B0">
        <w:rPr>
          <w:rFonts w:ascii="Times New Roman" w:hAnsi="Times New Roman" w:cs="Times New Roman"/>
          <w:b/>
          <w:sz w:val="24"/>
          <w:szCs w:val="24"/>
        </w:rPr>
        <w:t>-----------</w:t>
      </w:r>
      <w:r w:rsidR="007A4B1C" w:rsidRPr="006063E9">
        <w:rPr>
          <w:rFonts w:ascii="Times New Roman" w:hAnsi="Times New Roman" w:cs="Times New Roman"/>
          <w:b/>
          <w:sz w:val="24"/>
          <w:szCs w:val="24"/>
        </w:rPr>
        <w:t>-----------------------------------------------------------------</w:t>
      </w:r>
      <w:r w:rsidR="007A4B1C">
        <w:rPr>
          <w:rFonts w:ascii="Times New Roman" w:hAnsi="Times New Roman" w:cs="Times New Roman"/>
          <w:b/>
          <w:sz w:val="24"/>
          <w:szCs w:val="24"/>
        </w:rPr>
        <w:t xml:space="preserve">--------------------- </w:t>
      </w:r>
      <w:r w:rsidR="00826596">
        <w:rPr>
          <w:rFonts w:ascii="Times New Roman" w:hAnsi="Times New Roman" w:cs="Times New Roman"/>
          <w:b/>
          <w:sz w:val="24"/>
          <w:szCs w:val="24"/>
        </w:rPr>
        <w:t>4</w:t>
      </w:r>
      <w:r w:rsidR="007A4B1C">
        <w:rPr>
          <w:rFonts w:ascii="Times New Roman" w:hAnsi="Times New Roman" w:cs="Times New Roman"/>
          <w:b/>
          <w:sz w:val="24"/>
          <w:szCs w:val="24"/>
        </w:rPr>
        <w:t xml:space="preserve">       </w:t>
      </w:r>
    </w:p>
    <w:p w14:paraId="68B4E625" w14:textId="79DC0450" w:rsidR="00AF5E71" w:rsidRDefault="00817FD2" w:rsidP="007A4B1C">
      <w:pPr>
        <w:jc w:val="both"/>
        <w:rPr>
          <w:rFonts w:ascii="Times New Roman" w:hAnsi="Times New Roman" w:cs="Times New Roman"/>
          <w:b/>
          <w:sz w:val="24"/>
          <w:szCs w:val="24"/>
        </w:rPr>
      </w:pPr>
      <w:r>
        <w:rPr>
          <w:rFonts w:ascii="Times New Roman" w:hAnsi="Times New Roman" w:cs="Times New Roman"/>
          <w:b/>
          <w:sz w:val="24"/>
          <w:szCs w:val="24"/>
        </w:rPr>
        <w:t>Data Visualization</w:t>
      </w:r>
      <w:r w:rsidR="005F0461">
        <w:rPr>
          <w:rFonts w:ascii="Times New Roman" w:hAnsi="Times New Roman" w:cs="Times New Roman"/>
          <w:b/>
          <w:sz w:val="24"/>
          <w:szCs w:val="24"/>
        </w:rPr>
        <w:t>----------------</w:t>
      </w:r>
      <w:r w:rsidR="007A4B1C" w:rsidRPr="00125BF5">
        <w:rPr>
          <w:rFonts w:ascii="Times New Roman" w:hAnsi="Times New Roman" w:cs="Times New Roman"/>
          <w:b/>
          <w:sz w:val="24"/>
          <w:szCs w:val="24"/>
        </w:rPr>
        <w:t>----------------------------------------------</w:t>
      </w:r>
      <w:r w:rsidR="00A8049E">
        <w:rPr>
          <w:rFonts w:ascii="Times New Roman" w:hAnsi="Times New Roman" w:cs="Times New Roman"/>
          <w:b/>
          <w:sz w:val="24"/>
          <w:szCs w:val="24"/>
        </w:rPr>
        <w:t>-</w:t>
      </w:r>
      <w:r w:rsidR="007A4B1C">
        <w:rPr>
          <w:rFonts w:ascii="Times New Roman" w:hAnsi="Times New Roman" w:cs="Times New Roman"/>
          <w:b/>
          <w:sz w:val="24"/>
          <w:szCs w:val="24"/>
        </w:rPr>
        <w:t>-----------------------</w:t>
      </w:r>
      <w:r w:rsidR="00A8049E">
        <w:rPr>
          <w:rFonts w:ascii="Times New Roman" w:hAnsi="Times New Roman" w:cs="Times New Roman"/>
          <w:b/>
          <w:sz w:val="24"/>
          <w:szCs w:val="24"/>
        </w:rPr>
        <w:t>5</w:t>
      </w:r>
    </w:p>
    <w:p w14:paraId="4D397D56" w14:textId="3E1F5E54" w:rsidR="007A4B1C" w:rsidRDefault="00AF5E71" w:rsidP="007A4B1C">
      <w:pPr>
        <w:jc w:val="both"/>
        <w:rPr>
          <w:rFonts w:ascii="Times New Roman" w:hAnsi="Times New Roman" w:cs="Times New Roman"/>
          <w:b/>
          <w:sz w:val="24"/>
          <w:szCs w:val="24"/>
        </w:rPr>
      </w:pPr>
      <w:r>
        <w:rPr>
          <w:rFonts w:ascii="Times New Roman" w:hAnsi="Times New Roman" w:cs="Times New Roman"/>
          <w:b/>
          <w:sz w:val="24"/>
          <w:szCs w:val="24"/>
        </w:rPr>
        <w:t>Report Designer</w:t>
      </w:r>
      <w:r>
        <w:rPr>
          <w:rFonts w:ascii="Times New Roman" w:hAnsi="Times New Roman" w:cs="Times New Roman"/>
          <w:b/>
          <w:sz w:val="24"/>
          <w:szCs w:val="24"/>
        </w:rPr>
        <w:t>----------------</w:t>
      </w:r>
      <w:r w:rsidRPr="00125BF5">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10</w:t>
      </w:r>
      <w:r w:rsidR="007A4B1C">
        <w:rPr>
          <w:rFonts w:ascii="Times New Roman" w:hAnsi="Times New Roman" w:cs="Times New Roman"/>
          <w:b/>
          <w:sz w:val="24"/>
          <w:szCs w:val="24"/>
        </w:rPr>
        <w:t xml:space="preserve">                                                         </w:t>
      </w:r>
    </w:p>
    <w:p w14:paraId="318A18F8" w14:textId="475B8EDB" w:rsidR="007A4B1C" w:rsidRDefault="00077EE4" w:rsidP="007A4B1C">
      <w:pPr>
        <w:jc w:val="both"/>
        <w:rPr>
          <w:rFonts w:ascii="Times New Roman" w:hAnsi="Times New Roman" w:cs="Times New Roman"/>
          <w:b/>
          <w:sz w:val="24"/>
          <w:szCs w:val="24"/>
        </w:rPr>
      </w:pPr>
      <w:r>
        <w:rPr>
          <w:rFonts w:ascii="Times New Roman" w:hAnsi="Times New Roman" w:cs="Times New Roman"/>
          <w:b/>
          <w:sz w:val="24"/>
          <w:szCs w:val="24"/>
        </w:rPr>
        <w:t>Story Telling</w:t>
      </w:r>
      <w:r w:rsidR="007A4B1C">
        <w:rPr>
          <w:rFonts w:ascii="Times New Roman" w:hAnsi="Times New Roman" w:cs="Times New Roman"/>
          <w:b/>
          <w:sz w:val="24"/>
          <w:szCs w:val="24"/>
        </w:rPr>
        <w:t>--------------------------------------------------------------------------------------------1</w:t>
      </w:r>
      <w:r w:rsidR="00D51AE7">
        <w:rPr>
          <w:rFonts w:ascii="Times New Roman" w:hAnsi="Times New Roman" w:cs="Times New Roman"/>
          <w:b/>
          <w:sz w:val="24"/>
          <w:szCs w:val="24"/>
        </w:rPr>
        <w:t>1</w:t>
      </w:r>
    </w:p>
    <w:p w14:paraId="649C9F44" w14:textId="3DDA689E" w:rsidR="007A4B1C" w:rsidRDefault="007A4B1C" w:rsidP="007A4B1C">
      <w:pPr>
        <w:jc w:val="both"/>
        <w:rPr>
          <w:rFonts w:ascii="Times New Roman" w:hAnsi="Times New Roman" w:cs="Times New Roman"/>
          <w:b/>
          <w:sz w:val="24"/>
          <w:szCs w:val="24"/>
        </w:rPr>
      </w:pPr>
      <w:r>
        <w:rPr>
          <w:rFonts w:ascii="Times New Roman" w:hAnsi="Times New Roman" w:cs="Times New Roman"/>
          <w:b/>
          <w:sz w:val="24"/>
          <w:szCs w:val="24"/>
        </w:rPr>
        <w:t xml:space="preserve">References---------------------------------------------------------------------------------------------- </w:t>
      </w:r>
      <w:r w:rsidR="00D51AE7">
        <w:rPr>
          <w:rFonts w:ascii="Times New Roman" w:hAnsi="Times New Roman" w:cs="Times New Roman"/>
          <w:b/>
          <w:sz w:val="24"/>
          <w:szCs w:val="24"/>
        </w:rPr>
        <w:t>17</w:t>
      </w:r>
    </w:p>
    <w:p w14:paraId="0658FF04" w14:textId="77777777" w:rsidR="007A4B1C" w:rsidRDefault="007A4B1C" w:rsidP="00797DFB">
      <w:pPr>
        <w:spacing w:line="480" w:lineRule="auto"/>
      </w:pPr>
    </w:p>
    <w:p w14:paraId="2DD252F1" w14:textId="78C4B912" w:rsidR="00C440E2" w:rsidRDefault="00C440E2" w:rsidP="00797DFB">
      <w:pPr>
        <w:spacing w:line="480" w:lineRule="auto"/>
      </w:pPr>
    </w:p>
    <w:p w14:paraId="2DFCD95B" w14:textId="582B4E9A" w:rsidR="00C440E2" w:rsidRDefault="00C440E2" w:rsidP="00797DFB">
      <w:pPr>
        <w:spacing w:line="480" w:lineRule="auto"/>
      </w:pPr>
    </w:p>
    <w:p w14:paraId="1E75BC2C" w14:textId="25C0B13D" w:rsidR="00C440E2" w:rsidRDefault="00C440E2" w:rsidP="00797DFB">
      <w:pPr>
        <w:spacing w:line="480" w:lineRule="auto"/>
      </w:pPr>
    </w:p>
    <w:p w14:paraId="7BDA207E" w14:textId="77777777" w:rsidR="007377D1" w:rsidRDefault="007377D1" w:rsidP="00C440E2">
      <w:pPr>
        <w:spacing w:line="480" w:lineRule="auto"/>
        <w:rPr>
          <w:rFonts w:ascii="Times New Roman" w:hAnsi="Times New Roman" w:cs="Times New Roman"/>
          <w:b/>
          <w:sz w:val="24"/>
          <w:szCs w:val="24"/>
          <w:u w:val="single"/>
        </w:rPr>
      </w:pPr>
    </w:p>
    <w:p w14:paraId="569AA1D0" w14:textId="77777777" w:rsidR="007377D1" w:rsidRDefault="007377D1" w:rsidP="00C440E2">
      <w:pPr>
        <w:spacing w:line="480" w:lineRule="auto"/>
        <w:rPr>
          <w:rFonts w:ascii="Times New Roman" w:hAnsi="Times New Roman" w:cs="Times New Roman"/>
          <w:b/>
          <w:sz w:val="24"/>
          <w:szCs w:val="24"/>
          <w:u w:val="single"/>
        </w:rPr>
      </w:pPr>
    </w:p>
    <w:p w14:paraId="4D1458F3" w14:textId="4FA4526C" w:rsidR="007377D1" w:rsidRDefault="007377D1" w:rsidP="00C440E2">
      <w:pPr>
        <w:spacing w:line="480" w:lineRule="auto"/>
        <w:rPr>
          <w:rFonts w:ascii="Times New Roman" w:hAnsi="Times New Roman" w:cs="Times New Roman"/>
          <w:b/>
          <w:sz w:val="24"/>
          <w:szCs w:val="24"/>
          <w:u w:val="single"/>
        </w:rPr>
      </w:pPr>
    </w:p>
    <w:p w14:paraId="6DFAC62F" w14:textId="4891E7D1" w:rsidR="00EC3AB1" w:rsidRDefault="00EC3AB1" w:rsidP="00C440E2">
      <w:pPr>
        <w:spacing w:line="480" w:lineRule="auto"/>
        <w:rPr>
          <w:rFonts w:ascii="Times New Roman" w:hAnsi="Times New Roman" w:cs="Times New Roman"/>
          <w:b/>
          <w:sz w:val="24"/>
          <w:szCs w:val="24"/>
          <w:u w:val="single"/>
        </w:rPr>
      </w:pPr>
    </w:p>
    <w:p w14:paraId="207728C0" w14:textId="77777777" w:rsidR="00EC3AB1" w:rsidRDefault="00EC3AB1" w:rsidP="00C440E2">
      <w:pPr>
        <w:spacing w:line="480" w:lineRule="auto"/>
        <w:rPr>
          <w:rFonts w:ascii="Times New Roman" w:hAnsi="Times New Roman" w:cs="Times New Roman"/>
          <w:b/>
          <w:sz w:val="24"/>
          <w:szCs w:val="24"/>
          <w:u w:val="single"/>
        </w:rPr>
      </w:pPr>
    </w:p>
    <w:p w14:paraId="7BDDF524" w14:textId="77777777" w:rsidR="007377D1" w:rsidRDefault="007377D1" w:rsidP="00C440E2">
      <w:pPr>
        <w:spacing w:line="480" w:lineRule="auto"/>
        <w:rPr>
          <w:rFonts w:ascii="Times New Roman" w:hAnsi="Times New Roman" w:cs="Times New Roman"/>
          <w:b/>
          <w:sz w:val="24"/>
          <w:szCs w:val="24"/>
          <w:u w:val="single"/>
        </w:rPr>
      </w:pPr>
    </w:p>
    <w:p w14:paraId="127551BD" w14:textId="7A9A067F" w:rsidR="007377D1" w:rsidRDefault="007377D1" w:rsidP="00C440E2">
      <w:pPr>
        <w:spacing w:line="480" w:lineRule="auto"/>
        <w:rPr>
          <w:rFonts w:ascii="Times New Roman" w:hAnsi="Times New Roman" w:cs="Times New Roman"/>
          <w:b/>
          <w:sz w:val="24"/>
          <w:szCs w:val="24"/>
          <w:u w:val="single"/>
        </w:rPr>
      </w:pPr>
    </w:p>
    <w:p w14:paraId="01F83E23" w14:textId="77777777" w:rsidR="00A8049E" w:rsidRDefault="00A8049E" w:rsidP="00C440E2">
      <w:pPr>
        <w:spacing w:line="480" w:lineRule="auto"/>
        <w:rPr>
          <w:rFonts w:ascii="Times New Roman" w:hAnsi="Times New Roman" w:cs="Times New Roman"/>
          <w:b/>
          <w:sz w:val="24"/>
          <w:szCs w:val="24"/>
          <w:u w:val="single"/>
        </w:rPr>
      </w:pPr>
    </w:p>
    <w:p w14:paraId="1B3F6673" w14:textId="58348CA1" w:rsidR="007377D1" w:rsidRDefault="007377D1" w:rsidP="00C440E2">
      <w:pPr>
        <w:spacing w:line="480" w:lineRule="auto"/>
        <w:rPr>
          <w:rFonts w:ascii="Times New Roman" w:hAnsi="Times New Roman" w:cs="Times New Roman"/>
          <w:b/>
          <w:sz w:val="24"/>
          <w:szCs w:val="24"/>
          <w:u w:val="single"/>
        </w:rPr>
      </w:pPr>
    </w:p>
    <w:p w14:paraId="7303D1E7" w14:textId="77777777" w:rsidR="00144C10" w:rsidRDefault="00144C10" w:rsidP="00C440E2">
      <w:pPr>
        <w:spacing w:line="480" w:lineRule="auto"/>
        <w:rPr>
          <w:rFonts w:ascii="Times New Roman" w:hAnsi="Times New Roman" w:cs="Times New Roman"/>
          <w:b/>
          <w:sz w:val="24"/>
          <w:szCs w:val="24"/>
          <w:u w:val="single"/>
        </w:rPr>
      </w:pPr>
    </w:p>
    <w:p w14:paraId="68A40661" w14:textId="6173CDA7" w:rsidR="00666D31" w:rsidRPr="00144C10" w:rsidRDefault="0054080D" w:rsidP="00144C10">
      <w:pPr>
        <w:spacing w:line="480" w:lineRule="auto"/>
        <w:rPr>
          <w:rFonts w:ascii="Times New Roman" w:hAnsi="Times New Roman" w:cs="Times New Roman"/>
          <w:b/>
          <w:sz w:val="24"/>
          <w:szCs w:val="24"/>
          <w:u w:val="single"/>
        </w:rPr>
      </w:pPr>
      <w:r w:rsidRPr="00144C10">
        <w:rPr>
          <w:rFonts w:ascii="Times New Roman" w:hAnsi="Times New Roman" w:cs="Times New Roman"/>
          <w:b/>
          <w:sz w:val="24"/>
          <w:szCs w:val="24"/>
          <w:u w:val="single"/>
        </w:rPr>
        <w:t>DATASET</w:t>
      </w:r>
      <w:r w:rsidR="003C13D7" w:rsidRPr="00144C10">
        <w:rPr>
          <w:rFonts w:ascii="Times New Roman" w:hAnsi="Times New Roman" w:cs="Times New Roman"/>
          <w:b/>
          <w:sz w:val="24"/>
          <w:szCs w:val="24"/>
          <w:u w:val="single"/>
        </w:rPr>
        <w:t xml:space="preserve"> </w:t>
      </w:r>
      <w:r w:rsidR="000E47C5" w:rsidRPr="00144C10">
        <w:rPr>
          <w:rFonts w:ascii="Times New Roman" w:hAnsi="Times New Roman" w:cs="Times New Roman"/>
          <w:b/>
          <w:sz w:val="24"/>
          <w:szCs w:val="24"/>
          <w:u w:val="single"/>
        </w:rPr>
        <w:t>TOPIC</w:t>
      </w:r>
    </w:p>
    <w:p w14:paraId="3F5A6353" w14:textId="6F077592" w:rsidR="00666D31" w:rsidRPr="000E47C5" w:rsidRDefault="00A87451" w:rsidP="00666D31">
      <w:pPr>
        <w:spacing w:line="480" w:lineRule="auto"/>
        <w:rPr>
          <w:rStyle w:val="Hyperlink"/>
          <w:rFonts w:ascii="Times New Roman" w:hAnsi="Times New Roman" w:cs="Times New Roman"/>
          <w:b/>
          <w:sz w:val="24"/>
          <w:szCs w:val="24"/>
          <w:u w:val="none"/>
        </w:rPr>
      </w:pPr>
      <w:proofErr w:type="spellStart"/>
      <w:r w:rsidRPr="000E47C5">
        <w:rPr>
          <w:rStyle w:val="Hyperlink"/>
          <w:rFonts w:ascii="Times New Roman" w:hAnsi="Times New Roman" w:cs="Times New Roman"/>
          <w:b/>
          <w:sz w:val="24"/>
          <w:szCs w:val="24"/>
          <w:u w:val="none"/>
        </w:rPr>
        <w:t>Di</w:t>
      </w:r>
      <w:r w:rsidR="000E47C5" w:rsidRPr="000E47C5">
        <w:rPr>
          <w:rStyle w:val="Hyperlink"/>
          <w:rFonts w:ascii="Times New Roman" w:hAnsi="Times New Roman" w:cs="Times New Roman"/>
          <w:b/>
          <w:sz w:val="24"/>
          <w:szCs w:val="24"/>
          <w:u w:val="none"/>
        </w:rPr>
        <w:t>sease_Management_USA</w:t>
      </w:r>
      <w:proofErr w:type="spellEnd"/>
    </w:p>
    <w:p w14:paraId="075A6275" w14:textId="673C3DB1" w:rsidR="00666D31" w:rsidRDefault="005514F4" w:rsidP="000467CC">
      <w:pPr>
        <w:spacing w:line="480" w:lineRule="auto"/>
        <w:rPr>
          <w:rStyle w:val="Hyperlink"/>
          <w:rFonts w:ascii="Times New Roman" w:hAnsi="Times New Roman" w:cs="Times New Roman"/>
          <w:b/>
          <w:sz w:val="24"/>
          <w:szCs w:val="24"/>
          <w:u w:val="none"/>
        </w:rPr>
      </w:pPr>
      <w:hyperlink r:id="rId8" w:history="1">
        <w:r w:rsidR="000E47C5" w:rsidRPr="000E47C5">
          <w:rPr>
            <w:rStyle w:val="Hyperlink"/>
            <w:rFonts w:ascii="Times New Roman" w:hAnsi="Times New Roman" w:cs="Times New Roman"/>
            <w:b/>
            <w:sz w:val="24"/>
            <w:szCs w:val="24"/>
            <w:u w:val="none"/>
          </w:rPr>
          <w:t>Heart</w:t>
        </w:r>
      </w:hyperlink>
    </w:p>
    <w:p w14:paraId="5BE39104" w14:textId="6E6B66B4" w:rsidR="00273E7E" w:rsidRDefault="00273E7E" w:rsidP="00273E7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Pr="00147287">
        <w:rPr>
          <w:rFonts w:ascii="Times New Roman" w:hAnsi="Times New Roman" w:cs="Times New Roman"/>
          <w:b/>
          <w:sz w:val="24"/>
          <w:szCs w:val="24"/>
          <w:u w:val="single"/>
        </w:rPr>
        <w:t>:</w:t>
      </w:r>
    </w:p>
    <w:p w14:paraId="7DAAAAB0" w14:textId="77777777" w:rsidR="00273E7E" w:rsidRDefault="00273E7E" w:rsidP="00273E7E">
      <w:pPr>
        <w:spacing w:line="480" w:lineRule="auto"/>
        <w:jc w:val="both"/>
        <w:rPr>
          <w:rFonts w:ascii="Times New Roman" w:hAnsi="Times New Roman" w:cs="Times New Roman"/>
          <w:sz w:val="24"/>
          <w:szCs w:val="24"/>
        </w:rPr>
      </w:pPr>
      <w:r w:rsidRPr="00612927">
        <w:rPr>
          <w:rFonts w:ascii="Times New Roman" w:hAnsi="Times New Roman" w:cs="Times New Roman"/>
          <w:sz w:val="24"/>
          <w:szCs w:val="24"/>
        </w:rPr>
        <w:t xml:space="preserve">One in three Americans have high blood pressure, termed hypertension. Because such a large percentage of the United States population suffers from high blood pressure, it’s easy to get comfortable with the diagnosis. However, the commonality of this </w:t>
      </w:r>
      <w:r>
        <w:rPr>
          <w:rFonts w:ascii="Times New Roman" w:hAnsi="Times New Roman" w:cs="Times New Roman"/>
          <w:sz w:val="24"/>
          <w:szCs w:val="24"/>
        </w:rPr>
        <w:t xml:space="preserve">chronic </w:t>
      </w:r>
      <w:r w:rsidRPr="00612927">
        <w:rPr>
          <w:rFonts w:ascii="Times New Roman" w:hAnsi="Times New Roman" w:cs="Times New Roman"/>
          <w:sz w:val="24"/>
          <w:szCs w:val="24"/>
        </w:rPr>
        <w:t>condition doesn’t reflect its seriousness; when left untreated, it can lead to life-threatening health conditions</w:t>
      </w:r>
      <w:r>
        <w:rPr>
          <w:rFonts w:ascii="Times New Roman" w:hAnsi="Times New Roman" w:cs="Times New Roman"/>
          <w:sz w:val="24"/>
          <w:szCs w:val="24"/>
        </w:rPr>
        <w:t>.</w:t>
      </w:r>
    </w:p>
    <w:p w14:paraId="176318C7" w14:textId="2F9A8F10" w:rsidR="00273E7E" w:rsidRDefault="00273E7E" w:rsidP="00273E7E">
      <w:pPr>
        <w:spacing w:line="480" w:lineRule="auto"/>
        <w:jc w:val="both"/>
        <w:rPr>
          <w:rFonts w:ascii="Times New Roman" w:hAnsi="Times New Roman" w:cs="Times New Roman"/>
          <w:sz w:val="24"/>
          <w:szCs w:val="24"/>
        </w:rPr>
      </w:pPr>
      <w:r w:rsidRPr="00885AA4">
        <w:rPr>
          <w:rFonts w:ascii="Times New Roman" w:hAnsi="Times New Roman" w:cs="Times New Roman"/>
          <w:sz w:val="24"/>
          <w:szCs w:val="24"/>
        </w:rPr>
        <w:t>Disease management is the concept of reducing health care costs and improving quality of life for</w:t>
      </w:r>
      <w:r>
        <w:rPr>
          <w:rFonts w:ascii="Times New Roman" w:hAnsi="Times New Roman" w:cs="Times New Roman"/>
          <w:sz w:val="24"/>
          <w:szCs w:val="24"/>
        </w:rPr>
        <w:t xml:space="preserve"> </w:t>
      </w:r>
      <w:r w:rsidRPr="00885AA4">
        <w:rPr>
          <w:rFonts w:ascii="Times New Roman" w:hAnsi="Times New Roman" w:cs="Times New Roman"/>
          <w:sz w:val="24"/>
          <w:szCs w:val="24"/>
        </w:rPr>
        <w:t xml:space="preserve">individuals with </w:t>
      </w:r>
      <w:r w:rsidR="00A97D29">
        <w:rPr>
          <w:rFonts w:ascii="Times New Roman" w:hAnsi="Times New Roman" w:cs="Times New Roman"/>
          <w:sz w:val="24"/>
          <w:szCs w:val="24"/>
        </w:rPr>
        <w:t xml:space="preserve">such </w:t>
      </w:r>
      <w:r w:rsidRPr="00885AA4">
        <w:rPr>
          <w:rFonts w:ascii="Times New Roman" w:hAnsi="Times New Roman" w:cs="Times New Roman"/>
          <w:sz w:val="24"/>
          <w:szCs w:val="24"/>
        </w:rPr>
        <w:t>chronic conditions by preventing or minimizing the effects of the disease through</w:t>
      </w:r>
      <w:r>
        <w:rPr>
          <w:rFonts w:ascii="Times New Roman" w:hAnsi="Times New Roman" w:cs="Times New Roman"/>
          <w:sz w:val="24"/>
          <w:szCs w:val="24"/>
        </w:rPr>
        <w:t xml:space="preserve"> </w:t>
      </w:r>
      <w:r w:rsidRPr="00885AA4">
        <w:rPr>
          <w:rFonts w:ascii="Times New Roman" w:hAnsi="Times New Roman" w:cs="Times New Roman"/>
          <w:sz w:val="24"/>
          <w:szCs w:val="24"/>
        </w:rPr>
        <w:t>integrated care.</w:t>
      </w:r>
      <w:r>
        <w:rPr>
          <w:rFonts w:ascii="Times New Roman" w:hAnsi="Times New Roman" w:cs="Times New Roman"/>
          <w:sz w:val="24"/>
          <w:szCs w:val="24"/>
        </w:rPr>
        <w:t xml:space="preserve"> </w:t>
      </w:r>
      <w:r w:rsidRPr="00D53D3C">
        <w:rPr>
          <w:rFonts w:ascii="Times New Roman" w:hAnsi="Times New Roman" w:cs="Times New Roman"/>
          <w:sz w:val="24"/>
          <w:szCs w:val="24"/>
        </w:rPr>
        <w:t xml:space="preserve">An integrated care approach to managing illness which includes screenings, check-ups, monitoring and coordinating treatment, and patient education. It can improve </w:t>
      </w:r>
      <w:r>
        <w:rPr>
          <w:rFonts w:ascii="Times New Roman" w:hAnsi="Times New Roman" w:cs="Times New Roman"/>
          <w:sz w:val="24"/>
          <w:szCs w:val="24"/>
        </w:rPr>
        <w:t>the</w:t>
      </w:r>
      <w:r w:rsidRPr="00D53D3C">
        <w:rPr>
          <w:rFonts w:ascii="Times New Roman" w:hAnsi="Times New Roman" w:cs="Times New Roman"/>
          <w:sz w:val="24"/>
          <w:szCs w:val="24"/>
        </w:rPr>
        <w:t xml:space="preserve"> quality of life while reducing health care costs </w:t>
      </w:r>
      <w:r>
        <w:rPr>
          <w:rFonts w:ascii="Times New Roman" w:hAnsi="Times New Roman" w:cs="Times New Roman"/>
          <w:sz w:val="24"/>
          <w:szCs w:val="24"/>
        </w:rPr>
        <w:t>for</w:t>
      </w:r>
      <w:r w:rsidRPr="00D53D3C">
        <w:rPr>
          <w:rFonts w:ascii="Times New Roman" w:hAnsi="Times New Roman" w:cs="Times New Roman"/>
          <w:sz w:val="24"/>
          <w:szCs w:val="24"/>
        </w:rPr>
        <w:t xml:space="preserve"> chronic disease by preventing or minimizing the effects of a disease.</w:t>
      </w:r>
      <w:r w:rsidRPr="00885AA4">
        <w:rPr>
          <w:rFonts w:ascii="Times New Roman" w:hAnsi="Times New Roman" w:cs="Times New Roman"/>
          <w:sz w:val="24"/>
          <w:szCs w:val="24"/>
        </w:rPr>
        <w:t xml:space="preserve"> Disease management programs are designed to improve the health of persons with</w:t>
      </w:r>
      <w:r>
        <w:rPr>
          <w:rFonts w:ascii="Times New Roman" w:hAnsi="Times New Roman" w:cs="Times New Roman"/>
          <w:sz w:val="24"/>
          <w:szCs w:val="24"/>
        </w:rPr>
        <w:t xml:space="preserve"> </w:t>
      </w:r>
      <w:r w:rsidRPr="00885AA4">
        <w:rPr>
          <w:rFonts w:ascii="Times New Roman" w:hAnsi="Times New Roman" w:cs="Times New Roman"/>
          <w:sz w:val="24"/>
          <w:szCs w:val="24"/>
        </w:rPr>
        <w:t>chronic conditions and reduce associated costs from avoidable complications by identifying and</w:t>
      </w:r>
      <w:r>
        <w:rPr>
          <w:rFonts w:ascii="Times New Roman" w:hAnsi="Times New Roman" w:cs="Times New Roman"/>
          <w:sz w:val="24"/>
          <w:szCs w:val="24"/>
        </w:rPr>
        <w:t xml:space="preserve"> </w:t>
      </w:r>
      <w:r w:rsidRPr="00885AA4">
        <w:rPr>
          <w:rFonts w:ascii="Times New Roman" w:hAnsi="Times New Roman" w:cs="Times New Roman"/>
          <w:sz w:val="24"/>
          <w:szCs w:val="24"/>
        </w:rPr>
        <w:t>treating chronic conditions more quickly and more effectively, thus slowing the progression of those</w:t>
      </w:r>
      <w:r>
        <w:rPr>
          <w:rFonts w:ascii="Times New Roman" w:hAnsi="Times New Roman" w:cs="Times New Roman"/>
          <w:sz w:val="24"/>
          <w:szCs w:val="24"/>
        </w:rPr>
        <w:t xml:space="preserve"> </w:t>
      </w:r>
      <w:r w:rsidRPr="00885AA4">
        <w:rPr>
          <w:rFonts w:ascii="Times New Roman" w:hAnsi="Times New Roman" w:cs="Times New Roman"/>
          <w:sz w:val="24"/>
          <w:szCs w:val="24"/>
        </w:rPr>
        <w:t>diseases.</w:t>
      </w:r>
    </w:p>
    <w:p w14:paraId="5B7EF5CF" w14:textId="77777777" w:rsidR="00826596" w:rsidRPr="00885AA4" w:rsidRDefault="00826596" w:rsidP="00826596">
      <w:pPr>
        <w:spacing w:line="480" w:lineRule="auto"/>
        <w:jc w:val="both"/>
        <w:rPr>
          <w:rFonts w:ascii="Times New Roman" w:hAnsi="Times New Roman" w:cs="Times New Roman"/>
          <w:sz w:val="24"/>
          <w:szCs w:val="24"/>
        </w:rPr>
      </w:pPr>
      <w:r w:rsidRPr="00885AA4">
        <w:rPr>
          <w:rFonts w:ascii="Times New Roman" w:hAnsi="Times New Roman" w:cs="Times New Roman"/>
          <w:sz w:val="24"/>
          <w:szCs w:val="24"/>
        </w:rPr>
        <w:t>Disease management is a system of coordinated heath care interventions and communications for</w:t>
      </w:r>
      <w:r>
        <w:rPr>
          <w:rFonts w:ascii="Times New Roman" w:hAnsi="Times New Roman" w:cs="Times New Roman"/>
          <w:sz w:val="24"/>
          <w:szCs w:val="24"/>
        </w:rPr>
        <w:t xml:space="preserve"> </w:t>
      </w:r>
      <w:r w:rsidRPr="00885AA4">
        <w:rPr>
          <w:rFonts w:ascii="Times New Roman" w:hAnsi="Times New Roman" w:cs="Times New Roman"/>
          <w:sz w:val="24"/>
          <w:szCs w:val="24"/>
        </w:rPr>
        <w:t>defined patient populations with conditions where self-care efforts can be implemented. Disease</w:t>
      </w:r>
      <w:r>
        <w:rPr>
          <w:rFonts w:ascii="Times New Roman" w:hAnsi="Times New Roman" w:cs="Times New Roman"/>
          <w:sz w:val="24"/>
          <w:szCs w:val="24"/>
        </w:rPr>
        <w:t xml:space="preserve"> </w:t>
      </w:r>
      <w:r w:rsidRPr="00885AA4">
        <w:rPr>
          <w:rFonts w:ascii="Times New Roman" w:hAnsi="Times New Roman" w:cs="Times New Roman"/>
          <w:sz w:val="24"/>
          <w:szCs w:val="24"/>
        </w:rPr>
        <w:t>management empowers individuals, working with other health care providers to manage their disease</w:t>
      </w:r>
      <w:r>
        <w:rPr>
          <w:rFonts w:ascii="Times New Roman" w:hAnsi="Times New Roman" w:cs="Times New Roman"/>
          <w:sz w:val="24"/>
          <w:szCs w:val="24"/>
        </w:rPr>
        <w:t xml:space="preserve"> </w:t>
      </w:r>
      <w:r w:rsidRPr="00885AA4">
        <w:rPr>
          <w:rFonts w:ascii="Times New Roman" w:hAnsi="Times New Roman" w:cs="Times New Roman"/>
          <w:sz w:val="24"/>
          <w:szCs w:val="24"/>
        </w:rPr>
        <w:t>and prevent complications. Disease management has emerged as a promising strategy for improving care for those individuals with</w:t>
      </w:r>
      <w:r>
        <w:rPr>
          <w:rFonts w:ascii="Times New Roman" w:hAnsi="Times New Roman" w:cs="Times New Roman"/>
          <w:sz w:val="24"/>
          <w:szCs w:val="24"/>
        </w:rPr>
        <w:t xml:space="preserve"> </w:t>
      </w:r>
      <w:r w:rsidRPr="00885AA4">
        <w:rPr>
          <w:rFonts w:ascii="Times New Roman" w:hAnsi="Times New Roman" w:cs="Times New Roman"/>
          <w:sz w:val="24"/>
          <w:szCs w:val="24"/>
        </w:rPr>
        <w:t xml:space="preserve">chronic conditions. People </w:t>
      </w:r>
      <w:r w:rsidRPr="00885AA4">
        <w:rPr>
          <w:rFonts w:ascii="Times New Roman" w:hAnsi="Times New Roman" w:cs="Times New Roman"/>
          <w:sz w:val="24"/>
          <w:szCs w:val="24"/>
        </w:rPr>
        <w:lastRenderedPageBreak/>
        <w:t>with chronic conditions usually use more health care services which often</w:t>
      </w:r>
      <w:r>
        <w:rPr>
          <w:rFonts w:ascii="Times New Roman" w:hAnsi="Times New Roman" w:cs="Times New Roman"/>
          <w:sz w:val="24"/>
          <w:szCs w:val="24"/>
        </w:rPr>
        <w:t xml:space="preserve"> </w:t>
      </w:r>
      <w:r w:rsidRPr="00885AA4">
        <w:rPr>
          <w:rFonts w:ascii="Times New Roman" w:hAnsi="Times New Roman" w:cs="Times New Roman"/>
          <w:sz w:val="24"/>
          <w:szCs w:val="24"/>
        </w:rPr>
        <w:t>are not coordinated among providers, creating opportunities for overuse or underuse of medical care.</w:t>
      </w:r>
    </w:p>
    <w:p w14:paraId="17D5A377" w14:textId="4DF03262" w:rsidR="00C440E2" w:rsidRPr="00147287" w:rsidRDefault="00966740" w:rsidP="00C440E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OBJECTIVE</w:t>
      </w:r>
      <w:r w:rsidR="0054080D" w:rsidRPr="00147287">
        <w:rPr>
          <w:rFonts w:ascii="Times New Roman" w:hAnsi="Times New Roman" w:cs="Times New Roman"/>
          <w:b/>
          <w:sz w:val="24"/>
          <w:szCs w:val="24"/>
          <w:u w:val="single"/>
        </w:rPr>
        <w:t xml:space="preserve"> OF THE STUDY:</w:t>
      </w:r>
    </w:p>
    <w:p w14:paraId="23557794" w14:textId="284BD726" w:rsidR="00885AA4" w:rsidRPr="00885AA4" w:rsidRDefault="00323E27" w:rsidP="00885AA4">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w:t>
      </w:r>
      <w:r w:rsidR="005064E8">
        <w:rPr>
          <w:rFonts w:ascii="Times New Roman" w:hAnsi="Times New Roman" w:cs="Times New Roman"/>
          <w:sz w:val="24"/>
          <w:szCs w:val="24"/>
        </w:rPr>
        <w:t>,</w:t>
      </w:r>
      <w:r w:rsidR="00885AA4" w:rsidRPr="00885AA4">
        <w:rPr>
          <w:rFonts w:ascii="Times New Roman" w:hAnsi="Times New Roman" w:cs="Times New Roman"/>
          <w:sz w:val="24"/>
          <w:szCs w:val="24"/>
        </w:rPr>
        <w:t xml:space="preserve"> disease management program identif</w:t>
      </w:r>
      <w:r w:rsidR="005064E8">
        <w:rPr>
          <w:rFonts w:ascii="Times New Roman" w:hAnsi="Times New Roman" w:cs="Times New Roman"/>
          <w:sz w:val="24"/>
          <w:szCs w:val="24"/>
        </w:rPr>
        <w:t>ies</w:t>
      </w:r>
      <w:r w:rsidR="00885AA4" w:rsidRPr="00885AA4">
        <w:rPr>
          <w:rFonts w:ascii="Times New Roman" w:hAnsi="Times New Roman" w:cs="Times New Roman"/>
          <w:sz w:val="24"/>
          <w:szCs w:val="24"/>
        </w:rPr>
        <w:t xml:space="preserve"> the population group. Demographic</w:t>
      </w:r>
      <w:r w:rsidR="000E28C3">
        <w:rPr>
          <w:rFonts w:ascii="Times New Roman" w:hAnsi="Times New Roman" w:cs="Times New Roman"/>
          <w:sz w:val="24"/>
          <w:szCs w:val="24"/>
        </w:rPr>
        <w:t xml:space="preserve"> </w:t>
      </w:r>
      <w:r w:rsidR="00885AA4" w:rsidRPr="00885AA4">
        <w:rPr>
          <w:rFonts w:ascii="Times New Roman" w:hAnsi="Times New Roman" w:cs="Times New Roman"/>
          <w:sz w:val="24"/>
          <w:szCs w:val="24"/>
        </w:rPr>
        <w:t>characteristics, health care use and health care expenditures are generally reviewed to identify</w:t>
      </w:r>
      <w:r w:rsidR="000E28C3">
        <w:rPr>
          <w:rFonts w:ascii="Times New Roman" w:hAnsi="Times New Roman" w:cs="Times New Roman"/>
          <w:sz w:val="24"/>
          <w:szCs w:val="24"/>
        </w:rPr>
        <w:t xml:space="preserve"> </w:t>
      </w:r>
      <w:r w:rsidR="00885AA4" w:rsidRPr="00885AA4">
        <w:rPr>
          <w:rFonts w:ascii="Times New Roman" w:hAnsi="Times New Roman" w:cs="Times New Roman"/>
          <w:sz w:val="24"/>
          <w:szCs w:val="24"/>
        </w:rPr>
        <w:t>individuals who will benefit from a disease management program.</w:t>
      </w:r>
      <w:r w:rsidR="0040358A">
        <w:rPr>
          <w:rFonts w:ascii="Times New Roman" w:hAnsi="Times New Roman" w:cs="Times New Roman"/>
          <w:sz w:val="24"/>
          <w:szCs w:val="24"/>
        </w:rPr>
        <w:t xml:space="preserve"> </w:t>
      </w:r>
      <w:r w:rsidR="00885AA4" w:rsidRPr="00885AA4">
        <w:rPr>
          <w:rFonts w:ascii="Times New Roman" w:hAnsi="Times New Roman" w:cs="Times New Roman"/>
          <w:sz w:val="24"/>
          <w:szCs w:val="24"/>
        </w:rPr>
        <w:t xml:space="preserve">Programs target individuals with a specific disease that is chronic in nature and </w:t>
      </w:r>
      <w:r w:rsidR="00C864BD" w:rsidRPr="00885AA4">
        <w:rPr>
          <w:rFonts w:ascii="Times New Roman" w:hAnsi="Times New Roman" w:cs="Times New Roman"/>
          <w:sz w:val="24"/>
          <w:szCs w:val="24"/>
        </w:rPr>
        <w:t>costly. Providers</w:t>
      </w:r>
      <w:r w:rsidR="00885AA4" w:rsidRPr="00885AA4">
        <w:rPr>
          <w:rFonts w:ascii="Times New Roman" w:hAnsi="Times New Roman" w:cs="Times New Roman"/>
          <w:sz w:val="24"/>
          <w:szCs w:val="24"/>
        </w:rPr>
        <w:t xml:space="preserve"> within disease management programs are critical to educating patients about their disease</w:t>
      </w:r>
      <w:r w:rsidR="00C864BD">
        <w:rPr>
          <w:rFonts w:ascii="Times New Roman" w:hAnsi="Times New Roman" w:cs="Times New Roman"/>
          <w:sz w:val="24"/>
          <w:szCs w:val="24"/>
        </w:rPr>
        <w:t xml:space="preserve"> </w:t>
      </w:r>
      <w:r w:rsidR="00885AA4" w:rsidRPr="00885AA4">
        <w:rPr>
          <w:rFonts w:ascii="Times New Roman" w:hAnsi="Times New Roman" w:cs="Times New Roman"/>
          <w:sz w:val="24"/>
          <w:szCs w:val="24"/>
        </w:rPr>
        <w:t>and how to better manage their conditions. Practice guidelines based on clinical evidence ensure</w:t>
      </w:r>
      <w:r w:rsidR="00C864BD">
        <w:rPr>
          <w:rFonts w:ascii="Times New Roman" w:hAnsi="Times New Roman" w:cs="Times New Roman"/>
          <w:sz w:val="24"/>
          <w:szCs w:val="24"/>
        </w:rPr>
        <w:t xml:space="preserve"> </w:t>
      </w:r>
      <w:r w:rsidR="00885AA4" w:rsidRPr="00885AA4">
        <w:rPr>
          <w:rFonts w:ascii="Times New Roman" w:hAnsi="Times New Roman" w:cs="Times New Roman"/>
          <w:sz w:val="24"/>
          <w:szCs w:val="24"/>
        </w:rPr>
        <w:t>consistency in treatment across the targeted population.</w:t>
      </w:r>
      <w:r w:rsidR="00204217">
        <w:rPr>
          <w:rFonts w:ascii="Times New Roman" w:hAnsi="Times New Roman" w:cs="Times New Roman"/>
          <w:sz w:val="24"/>
          <w:szCs w:val="24"/>
        </w:rPr>
        <w:t xml:space="preserve"> </w:t>
      </w:r>
      <w:r w:rsidR="00885AA4" w:rsidRPr="00885AA4">
        <w:rPr>
          <w:rFonts w:ascii="Times New Roman" w:hAnsi="Times New Roman" w:cs="Times New Roman"/>
          <w:sz w:val="24"/>
          <w:szCs w:val="24"/>
        </w:rPr>
        <w:t>Chronic disorders commonly managed through disease management programs are:</w:t>
      </w:r>
    </w:p>
    <w:p w14:paraId="0777D800" w14:textId="77777777" w:rsidR="007A0DBD" w:rsidRPr="001742FC" w:rsidRDefault="007A0DBD" w:rsidP="001742FC">
      <w:pPr>
        <w:pStyle w:val="ListParagraph"/>
        <w:numPr>
          <w:ilvl w:val="0"/>
          <w:numId w:val="30"/>
        </w:numPr>
        <w:spacing w:line="480" w:lineRule="auto"/>
        <w:jc w:val="both"/>
        <w:rPr>
          <w:rFonts w:ascii="Times New Roman" w:hAnsi="Times New Roman" w:cs="Times New Roman"/>
          <w:sz w:val="24"/>
          <w:szCs w:val="24"/>
        </w:rPr>
      </w:pPr>
      <w:r w:rsidRPr="001742FC">
        <w:rPr>
          <w:rFonts w:ascii="Times New Roman" w:hAnsi="Times New Roman" w:cs="Times New Roman"/>
          <w:sz w:val="24"/>
          <w:szCs w:val="24"/>
        </w:rPr>
        <w:t>Asthma</w:t>
      </w:r>
    </w:p>
    <w:p w14:paraId="1BA62E67" w14:textId="7DFEE4AB" w:rsidR="007A0DBD" w:rsidRPr="001742FC" w:rsidRDefault="001742FC" w:rsidP="001742F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Heart</w:t>
      </w:r>
      <w:r w:rsidR="007A0DBD" w:rsidRPr="001742FC">
        <w:rPr>
          <w:rFonts w:ascii="Times New Roman" w:hAnsi="Times New Roman" w:cs="Times New Roman"/>
          <w:sz w:val="24"/>
          <w:szCs w:val="24"/>
        </w:rPr>
        <w:t xml:space="preserve"> disease (COPD)</w:t>
      </w:r>
    </w:p>
    <w:p w14:paraId="514ED3F3" w14:textId="77777777" w:rsidR="007A0DBD" w:rsidRPr="001742FC" w:rsidRDefault="007A0DBD" w:rsidP="001742FC">
      <w:pPr>
        <w:pStyle w:val="ListParagraph"/>
        <w:numPr>
          <w:ilvl w:val="0"/>
          <w:numId w:val="30"/>
        </w:numPr>
        <w:spacing w:line="480" w:lineRule="auto"/>
        <w:jc w:val="both"/>
        <w:rPr>
          <w:rFonts w:ascii="Times New Roman" w:hAnsi="Times New Roman" w:cs="Times New Roman"/>
          <w:sz w:val="24"/>
          <w:szCs w:val="24"/>
        </w:rPr>
      </w:pPr>
      <w:r w:rsidRPr="001742FC">
        <w:rPr>
          <w:rFonts w:ascii="Times New Roman" w:hAnsi="Times New Roman" w:cs="Times New Roman"/>
          <w:sz w:val="24"/>
          <w:szCs w:val="24"/>
        </w:rPr>
        <w:t>Breast cancer</w:t>
      </w:r>
    </w:p>
    <w:p w14:paraId="5825E366" w14:textId="215A08B2" w:rsidR="007A0DBD" w:rsidRPr="001742FC" w:rsidRDefault="007A0DBD" w:rsidP="001742FC">
      <w:pPr>
        <w:pStyle w:val="ListParagraph"/>
        <w:numPr>
          <w:ilvl w:val="0"/>
          <w:numId w:val="30"/>
        </w:numPr>
        <w:spacing w:line="480" w:lineRule="auto"/>
        <w:jc w:val="both"/>
        <w:rPr>
          <w:rFonts w:ascii="Times New Roman" w:hAnsi="Times New Roman" w:cs="Times New Roman"/>
          <w:sz w:val="24"/>
          <w:szCs w:val="24"/>
        </w:rPr>
      </w:pPr>
      <w:r w:rsidRPr="001742FC">
        <w:rPr>
          <w:rFonts w:ascii="Times New Roman" w:hAnsi="Times New Roman" w:cs="Times New Roman"/>
          <w:sz w:val="24"/>
          <w:szCs w:val="24"/>
        </w:rPr>
        <w:t xml:space="preserve">Type 1 </w:t>
      </w:r>
      <w:r w:rsidR="007C0041">
        <w:rPr>
          <w:rFonts w:ascii="Times New Roman" w:hAnsi="Times New Roman" w:cs="Times New Roman"/>
          <w:sz w:val="24"/>
          <w:szCs w:val="24"/>
        </w:rPr>
        <w:t>D</w:t>
      </w:r>
      <w:r w:rsidRPr="001742FC">
        <w:rPr>
          <w:rFonts w:ascii="Times New Roman" w:hAnsi="Times New Roman" w:cs="Times New Roman"/>
          <w:sz w:val="24"/>
          <w:szCs w:val="24"/>
        </w:rPr>
        <w:t>iabetes</w:t>
      </w:r>
      <w:r w:rsidR="001742FC">
        <w:rPr>
          <w:rFonts w:ascii="Times New Roman" w:hAnsi="Times New Roman" w:cs="Times New Roman"/>
          <w:sz w:val="24"/>
          <w:szCs w:val="24"/>
        </w:rPr>
        <w:t xml:space="preserve"> &amp; Type 2 </w:t>
      </w:r>
      <w:r w:rsidR="007C0041">
        <w:rPr>
          <w:rFonts w:ascii="Times New Roman" w:hAnsi="Times New Roman" w:cs="Times New Roman"/>
          <w:sz w:val="24"/>
          <w:szCs w:val="24"/>
        </w:rPr>
        <w:t>D</w:t>
      </w:r>
      <w:r w:rsidR="001742FC">
        <w:rPr>
          <w:rFonts w:ascii="Times New Roman" w:hAnsi="Times New Roman" w:cs="Times New Roman"/>
          <w:sz w:val="24"/>
          <w:szCs w:val="24"/>
        </w:rPr>
        <w:t>iabetes</w:t>
      </w:r>
    </w:p>
    <w:p w14:paraId="11826849" w14:textId="77777777" w:rsidR="005F45C1" w:rsidRDefault="008579FD" w:rsidP="008579FD">
      <w:pPr>
        <w:spacing w:line="480" w:lineRule="auto"/>
        <w:jc w:val="both"/>
        <w:rPr>
          <w:rFonts w:ascii="Times New Roman" w:hAnsi="Times New Roman" w:cs="Times New Roman"/>
          <w:sz w:val="24"/>
          <w:szCs w:val="24"/>
        </w:rPr>
      </w:pPr>
      <w:r w:rsidRPr="008579FD">
        <w:rPr>
          <w:rFonts w:ascii="Times New Roman" w:hAnsi="Times New Roman" w:cs="Times New Roman"/>
          <w:sz w:val="24"/>
          <w:szCs w:val="24"/>
        </w:rPr>
        <w:t>The main aim of a DMP is to reduce the symptoms associated with a chronic disease and keep them from getting worse. Other targets include trying to prevent complications or accompanying diseases from developing.</w:t>
      </w:r>
      <w:r w:rsidR="009C1CB0">
        <w:rPr>
          <w:rFonts w:ascii="Times New Roman" w:hAnsi="Times New Roman" w:cs="Times New Roman"/>
          <w:sz w:val="24"/>
          <w:szCs w:val="24"/>
        </w:rPr>
        <w:t xml:space="preserve"> </w:t>
      </w:r>
      <w:r w:rsidRPr="008579FD">
        <w:rPr>
          <w:rFonts w:ascii="Times New Roman" w:hAnsi="Times New Roman" w:cs="Times New Roman"/>
          <w:sz w:val="24"/>
          <w:szCs w:val="24"/>
        </w:rPr>
        <w:t>In addition, this structured approach to treatment aims to help people cope with their disease and to show them ways of dealing with the demands of their treatment in everyday life. Disease management programs also aim to improve cooperation between the various specialists and institutions that provide care for a patient, such as family and specialist doctors, hospitals and rehabilitation centers.</w:t>
      </w:r>
    </w:p>
    <w:p w14:paraId="5D20D911" w14:textId="10D517E4" w:rsidR="006925DE" w:rsidRPr="006925DE" w:rsidRDefault="005F45C1" w:rsidP="006925DE">
      <w:pPr>
        <w:spacing w:line="480" w:lineRule="auto"/>
        <w:jc w:val="both"/>
        <w:rPr>
          <w:rFonts w:ascii="Times New Roman" w:hAnsi="Times New Roman" w:cs="Times New Roman"/>
          <w:sz w:val="24"/>
          <w:szCs w:val="24"/>
        </w:rPr>
      </w:pPr>
      <w:r w:rsidRPr="008579FD">
        <w:rPr>
          <w:rFonts w:ascii="Times New Roman" w:hAnsi="Times New Roman" w:cs="Times New Roman"/>
          <w:sz w:val="24"/>
          <w:szCs w:val="24"/>
        </w:rPr>
        <w:t>Chronic diseases are complex conditions and require long-term regular treatment which should be tailored to suit the patient wherever possible</w:t>
      </w:r>
      <w:r>
        <w:rPr>
          <w:rFonts w:ascii="Times New Roman" w:hAnsi="Times New Roman" w:cs="Times New Roman"/>
          <w:sz w:val="24"/>
          <w:szCs w:val="24"/>
        </w:rPr>
        <w:t>. Insights derived Disease Management data</w:t>
      </w:r>
      <w:r w:rsidRPr="008579FD">
        <w:rPr>
          <w:rFonts w:ascii="Times New Roman" w:hAnsi="Times New Roman" w:cs="Times New Roman"/>
          <w:sz w:val="24"/>
          <w:szCs w:val="24"/>
        </w:rPr>
        <w:t xml:space="preserve"> </w:t>
      </w:r>
      <w:r>
        <w:rPr>
          <w:rFonts w:ascii="Times New Roman" w:hAnsi="Times New Roman" w:cs="Times New Roman"/>
          <w:sz w:val="24"/>
          <w:szCs w:val="24"/>
        </w:rPr>
        <w:lastRenderedPageBreak/>
        <w:t>would</w:t>
      </w:r>
      <w:r w:rsidRPr="008579FD">
        <w:rPr>
          <w:rFonts w:ascii="Times New Roman" w:hAnsi="Times New Roman" w:cs="Times New Roman"/>
          <w:sz w:val="24"/>
          <w:szCs w:val="24"/>
        </w:rPr>
        <w:t xml:space="preserve"> </w:t>
      </w:r>
      <w:r>
        <w:rPr>
          <w:rFonts w:ascii="Times New Roman" w:hAnsi="Times New Roman" w:cs="Times New Roman"/>
          <w:sz w:val="24"/>
          <w:szCs w:val="24"/>
        </w:rPr>
        <w:t>help</w:t>
      </w:r>
      <w:r w:rsidRPr="008579FD">
        <w:rPr>
          <w:rFonts w:ascii="Times New Roman" w:hAnsi="Times New Roman" w:cs="Times New Roman"/>
          <w:sz w:val="24"/>
          <w:szCs w:val="24"/>
        </w:rPr>
        <w:t xml:space="preserve"> manage disease</w:t>
      </w:r>
      <w:r>
        <w:rPr>
          <w:rFonts w:ascii="Times New Roman" w:hAnsi="Times New Roman" w:cs="Times New Roman"/>
          <w:sz w:val="24"/>
          <w:szCs w:val="24"/>
        </w:rPr>
        <w:t>s</w:t>
      </w:r>
      <w:r w:rsidRPr="008579FD">
        <w:rPr>
          <w:rFonts w:ascii="Times New Roman" w:hAnsi="Times New Roman" w:cs="Times New Roman"/>
          <w:sz w:val="24"/>
          <w:szCs w:val="24"/>
        </w:rPr>
        <w:t xml:space="preserve"> in the long term and improve the success of </w:t>
      </w:r>
      <w:r>
        <w:rPr>
          <w:rFonts w:ascii="Times New Roman" w:hAnsi="Times New Roman" w:cs="Times New Roman"/>
          <w:sz w:val="24"/>
          <w:szCs w:val="24"/>
        </w:rPr>
        <w:t>the</w:t>
      </w:r>
      <w:r w:rsidRPr="008579FD">
        <w:rPr>
          <w:rFonts w:ascii="Times New Roman" w:hAnsi="Times New Roman" w:cs="Times New Roman"/>
          <w:sz w:val="24"/>
          <w:szCs w:val="24"/>
        </w:rPr>
        <w:t xml:space="preserve"> treatment. </w:t>
      </w:r>
      <w:r>
        <w:rPr>
          <w:rFonts w:ascii="Times New Roman" w:hAnsi="Times New Roman" w:cs="Times New Roman"/>
          <w:sz w:val="24"/>
          <w:szCs w:val="24"/>
        </w:rPr>
        <w:t>It would also help t</w:t>
      </w:r>
      <w:r w:rsidRPr="008579FD">
        <w:rPr>
          <w:rFonts w:ascii="Times New Roman" w:hAnsi="Times New Roman" w:cs="Times New Roman"/>
          <w:sz w:val="24"/>
          <w:szCs w:val="24"/>
        </w:rPr>
        <w:t xml:space="preserve">he doctors </w:t>
      </w:r>
      <w:r>
        <w:rPr>
          <w:rFonts w:ascii="Times New Roman" w:hAnsi="Times New Roman" w:cs="Times New Roman"/>
          <w:sz w:val="24"/>
          <w:szCs w:val="24"/>
        </w:rPr>
        <w:t>to be</w:t>
      </w:r>
      <w:r w:rsidRPr="008579FD">
        <w:rPr>
          <w:rFonts w:ascii="Times New Roman" w:hAnsi="Times New Roman" w:cs="Times New Roman"/>
          <w:sz w:val="24"/>
          <w:szCs w:val="24"/>
        </w:rPr>
        <w:t xml:space="preserve"> well-informed about the course of </w:t>
      </w:r>
      <w:r>
        <w:rPr>
          <w:rFonts w:ascii="Times New Roman" w:hAnsi="Times New Roman" w:cs="Times New Roman"/>
          <w:sz w:val="24"/>
          <w:szCs w:val="24"/>
        </w:rPr>
        <w:t>the</w:t>
      </w:r>
      <w:r w:rsidRPr="008579FD">
        <w:rPr>
          <w:rFonts w:ascii="Times New Roman" w:hAnsi="Times New Roman" w:cs="Times New Roman"/>
          <w:sz w:val="24"/>
          <w:szCs w:val="24"/>
        </w:rPr>
        <w:t xml:space="preserve"> treatment and will be able to give more personalized attention during the regular appointments than they would be able to do in a normal consultation. All the therapists and </w:t>
      </w:r>
      <w:proofErr w:type="spellStart"/>
      <w:r w:rsidRPr="008579FD">
        <w:rPr>
          <w:rFonts w:ascii="Times New Roman" w:hAnsi="Times New Roman" w:cs="Times New Roman"/>
          <w:sz w:val="24"/>
          <w:szCs w:val="24"/>
        </w:rPr>
        <w:t>care</w:t>
      </w:r>
      <w:r>
        <w:rPr>
          <w:rFonts w:ascii="Times New Roman" w:hAnsi="Times New Roman" w:cs="Times New Roman"/>
          <w:sz w:val="24"/>
          <w:szCs w:val="24"/>
        </w:rPr>
        <w:t>rs</w:t>
      </w:r>
      <w:proofErr w:type="spellEnd"/>
      <w:r w:rsidRPr="008579FD">
        <w:rPr>
          <w:rFonts w:ascii="Times New Roman" w:hAnsi="Times New Roman" w:cs="Times New Roman"/>
          <w:sz w:val="24"/>
          <w:szCs w:val="24"/>
        </w:rPr>
        <w:t xml:space="preserve"> involved, both in inpatient and outpatient treatment</w:t>
      </w:r>
      <w:r>
        <w:rPr>
          <w:rFonts w:ascii="Times New Roman" w:hAnsi="Times New Roman" w:cs="Times New Roman"/>
          <w:sz w:val="24"/>
          <w:szCs w:val="24"/>
        </w:rPr>
        <w:t xml:space="preserve"> would be well </w:t>
      </w:r>
      <w:r w:rsidRPr="008579FD">
        <w:rPr>
          <w:rFonts w:ascii="Times New Roman" w:hAnsi="Times New Roman" w:cs="Times New Roman"/>
          <w:sz w:val="24"/>
          <w:szCs w:val="24"/>
        </w:rPr>
        <w:t>coordinate</w:t>
      </w:r>
      <w:r>
        <w:rPr>
          <w:rFonts w:ascii="Times New Roman" w:hAnsi="Times New Roman" w:cs="Times New Roman"/>
          <w:sz w:val="24"/>
          <w:szCs w:val="24"/>
        </w:rPr>
        <w:t>d</w:t>
      </w:r>
      <w:r w:rsidRPr="008579FD">
        <w:rPr>
          <w:rFonts w:ascii="Times New Roman" w:hAnsi="Times New Roman" w:cs="Times New Roman"/>
          <w:sz w:val="24"/>
          <w:szCs w:val="24"/>
        </w:rPr>
        <w:t xml:space="preserve"> their interventions with one another.</w:t>
      </w:r>
    </w:p>
    <w:p w14:paraId="576AD659" w14:textId="17E99B05" w:rsidR="00F93ABF" w:rsidRDefault="00F93ABF" w:rsidP="00F93ABF">
      <w:pPr>
        <w:pStyle w:val="ListParagraph"/>
        <w:numPr>
          <w:ilvl w:val="0"/>
          <w:numId w:val="6"/>
        </w:numPr>
        <w:spacing w:after="200" w:line="480" w:lineRule="auto"/>
        <w:ind w:left="426" w:hanging="426"/>
        <w:rPr>
          <w:rFonts w:ascii="Times New Roman" w:hAnsi="Times New Roman" w:cs="Times New Roman"/>
          <w:b/>
          <w:sz w:val="24"/>
          <w:szCs w:val="24"/>
          <w:u w:val="single"/>
        </w:rPr>
      </w:pPr>
      <w:r w:rsidRPr="00115E8E">
        <w:rPr>
          <w:rFonts w:ascii="Times New Roman" w:hAnsi="Times New Roman" w:cs="Times New Roman"/>
          <w:b/>
          <w:sz w:val="24"/>
          <w:szCs w:val="24"/>
          <w:u w:val="single"/>
        </w:rPr>
        <w:t xml:space="preserve">DATA </w:t>
      </w:r>
      <w:r>
        <w:rPr>
          <w:rFonts w:ascii="Times New Roman" w:hAnsi="Times New Roman" w:cs="Times New Roman"/>
          <w:b/>
          <w:sz w:val="24"/>
          <w:szCs w:val="24"/>
          <w:u w:val="single"/>
        </w:rPr>
        <w:t>VISUALIZATION</w:t>
      </w:r>
    </w:p>
    <w:p w14:paraId="68B9D33B" w14:textId="4B8A98D0" w:rsidR="008C30A4" w:rsidRPr="008C30A4" w:rsidRDefault="00641FC1" w:rsidP="008C30A4">
      <w:pPr>
        <w:pStyle w:val="ListParagraph"/>
        <w:numPr>
          <w:ilvl w:val="0"/>
          <w:numId w:val="25"/>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State</w:t>
      </w:r>
      <w:r w:rsidR="008C30A4" w:rsidRPr="008C30A4">
        <w:rPr>
          <w:rFonts w:ascii="Times New Roman" w:hAnsi="Times New Roman" w:cs="Times New Roman"/>
          <w:b/>
          <w:sz w:val="24"/>
          <w:szCs w:val="24"/>
          <w:u w:val="single"/>
        </w:rPr>
        <w:t xml:space="preserve"> Rankings based on </w:t>
      </w:r>
      <w:r w:rsidR="009A6A1F">
        <w:rPr>
          <w:rFonts w:ascii="Times New Roman" w:hAnsi="Times New Roman" w:cs="Times New Roman"/>
          <w:b/>
          <w:sz w:val="24"/>
          <w:szCs w:val="24"/>
          <w:u w:val="single"/>
        </w:rPr>
        <w:t>Systolic and Diastolic Blood Pressure Range</w:t>
      </w:r>
    </w:p>
    <w:p w14:paraId="3BE962FD" w14:textId="5B719510" w:rsidR="008C30A4" w:rsidRDefault="00781DAB" w:rsidP="008C30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707A94" wp14:editId="261946CB">
            <wp:extent cx="5731510" cy="382841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map - States with Highest Sum of BP Ranges Systolic BP Heirarchy used States and Cit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28415"/>
                    </a:xfrm>
                    <a:prstGeom prst="rect">
                      <a:avLst/>
                    </a:prstGeom>
                    <a:ln>
                      <a:solidFill>
                        <a:schemeClr val="tx1"/>
                      </a:solidFill>
                    </a:ln>
                  </pic:spPr>
                </pic:pic>
              </a:graphicData>
            </a:graphic>
          </wp:inline>
        </w:drawing>
      </w:r>
    </w:p>
    <w:p w14:paraId="0387549D" w14:textId="2B6101B6" w:rsidR="008C30A4" w:rsidRDefault="008C30A4" w:rsidP="008C30A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[Application Used: </w:t>
      </w:r>
      <w:r w:rsidR="00781DAB">
        <w:rPr>
          <w:rFonts w:ascii="Times New Roman" w:hAnsi="Times New Roman" w:cs="Times New Roman"/>
          <w:sz w:val="24"/>
          <w:szCs w:val="24"/>
        </w:rPr>
        <w:t xml:space="preserve">Treemap, </w:t>
      </w:r>
      <w:r w:rsidR="009A0BD2">
        <w:rPr>
          <w:rFonts w:ascii="Times New Roman" w:hAnsi="Times New Roman" w:cs="Times New Roman"/>
          <w:sz w:val="24"/>
          <w:szCs w:val="24"/>
        </w:rPr>
        <w:t xml:space="preserve">Hierarchy, </w:t>
      </w:r>
      <w:r w:rsidR="00781DAB">
        <w:rPr>
          <w:rFonts w:ascii="Times New Roman" w:hAnsi="Times New Roman" w:cs="Times New Roman"/>
          <w:sz w:val="24"/>
          <w:szCs w:val="24"/>
        </w:rPr>
        <w:t>Filter,</w:t>
      </w:r>
      <w:r>
        <w:rPr>
          <w:rFonts w:ascii="Times New Roman" w:hAnsi="Times New Roman" w:cs="Times New Roman"/>
          <w:sz w:val="24"/>
          <w:szCs w:val="24"/>
        </w:rPr>
        <w:t xml:space="preserve"> Rank]</w:t>
      </w:r>
    </w:p>
    <w:p w14:paraId="68DA82FF" w14:textId="395533B0" w:rsidR="005874B2" w:rsidRDefault="008C30A4" w:rsidP="006013F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Visualizations depicts the rankings of the countries based on the </w:t>
      </w:r>
      <w:r w:rsidR="005E6D0D">
        <w:rPr>
          <w:rFonts w:ascii="Times New Roman" w:hAnsi="Times New Roman" w:cs="Times New Roman"/>
          <w:sz w:val="24"/>
          <w:szCs w:val="24"/>
        </w:rPr>
        <w:t>sum of systolic ranges</w:t>
      </w:r>
      <w:r w:rsidR="0016309E">
        <w:rPr>
          <w:rFonts w:ascii="Times New Roman" w:hAnsi="Times New Roman" w:cs="Times New Roman"/>
          <w:sz w:val="24"/>
          <w:szCs w:val="24"/>
        </w:rPr>
        <w:t xml:space="preserve"> of all the patients from the dataset</w:t>
      </w:r>
      <w:r w:rsidR="00AE262C">
        <w:rPr>
          <w:rFonts w:ascii="Times New Roman" w:hAnsi="Times New Roman" w:cs="Times New Roman"/>
          <w:sz w:val="24"/>
          <w:szCs w:val="24"/>
        </w:rPr>
        <w:t xml:space="preserve"> which is demonstrated above in the form of a Treemap. The color in</w:t>
      </w:r>
      <w:r w:rsidR="004D1B4B">
        <w:rPr>
          <w:rFonts w:ascii="Times New Roman" w:hAnsi="Times New Roman" w:cs="Times New Roman"/>
          <w:sz w:val="24"/>
          <w:szCs w:val="24"/>
        </w:rPr>
        <w:t>ten</w:t>
      </w:r>
      <w:r w:rsidR="00AE262C">
        <w:rPr>
          <w:rFonts w:ascii="Times New Roman" w:hAnsi="Times New Roman" w:cs="Times New Roman"/>
          <w:sz w:val="24"/>
          <w:szCs w:val="24"/>
        </w:rPr>
        <w:t xml:space="preserve">sifies with increase in the number of systolic </w:t>
      </w:r>
      <w:r w:rsidR="007B2C03">
        <w:rPr>
          <w:rFonts w:ascii="Times New Roman" w:hAnsi="Times New Roman" w:cs="Times New Roman"/>
          <w:sz w:val="24"/>
          <w:szCs w:val="24"/>
        </w:rPr>
        <w:t xml:space="preserve">blood pressure </w:t>
      </w:r>
      <w:r w:rsidR="000B47A1">
        <w:rPr>
          <w:rFonts w:ascii="Times New Roman" w:hAnsi="Times New Roman" w:cs="Times New Roman"/>
          <w:sz w:val="24"/>
          <w:szCs w:val="24"/>
        </w:rPr>
        <w:t>range</w:t>
      </w:r>
      <w:r w:rsidR="00AE262C">
        <w:rPr>
          <w:rFonts w:ascii="Times New Roman" w:hAnsi="Times New Roman" w:cs="Times New Roman"/>
          <w:sz w:val="24"/>
          <w:szCs w:val="24"/>
        </w:rPr>
        <w:t xml:space="preserve"> for the </w:t>
      </w:r>
      <w:r w:rsidR="000B47A1">
        <w:rPr>
          <w:rFonts w:ascii="Times New Roman" w:hAnsi="Times New Roman" w:cs="Times New Roman"/>
          <w:sz w:val="24"/>
          <w:szCs w:val="24"/>
        </w:rPr>
        <w:t>patients</w:t>
      </w:r>
      <w:r w:rsidR="005B4104">
        <w:rPr>
          <w:rFonts w:ascii="Times New Roman" w:hAnsi="Times New Roman" w:cs="Times New Roman"/>
          <w:sz w:val="24"/>
          <w:szCs w:val="24"/>
        </w:rPr>
        <w:t xml:space="preserve"> whereas the size of every rectangle indicat</w:t>
      </w:r>
      <w:r w:rsidR="000B47A1">
        <w:rPr>
          <w:rFonts w:ascii="Times New Roman" w:hAnsi="Times New Roman" w:cs="Times New Roman"/>
          <w:sz w:val="24"/>
          <w:szCs w:val="24"/>
        </w:rPr>
        <w:t>es</w:t>
      </w:r>
      <w:r w:rsidR="005B4104">
        <w:rPr>
          <w:rFonts w:ascii="Times New Roman" w:hAnsi="Times New Roman" w:cs="Times New Roman"/>
          <w:sz w:val="24"/>
          <w:szCs w:val="24"/>
        </w:rPr>
        <w:t xml:space="preserve"> the sum of </w:t>
      </w:r>
      <w:r w:rsidR="00851566">
        <w:rPr>
          <w:rFonts w:ascii="Times New Roman" w:hAnsi="Times New Roman" w:cs="Times New Roman"/>
          <w:sz w:val="24"/>
          <w:szCs w:val="24"/>
        </w:rPr>
        <w:t xml:space="preserve">diastolic range of all the patients. Higher the diastolic range from each state larger is the </w:t>
      </w:r>
      <w:r w:rsidR="004D1B4B">
        <w:rPr>
          <w:rFonts w:ascii="Times New Roman" w:hAnsi="Times New Roman" w:cs="Times New Roman"/>
          <w:sz w:val="24"/>
          <w:szCs w:val="24"/>
        </w:rPr>
        <w:t>rectangle dimension</w:t>
      </w:r>
      <w:r w:rsidR="000B47A1">
        <w:rPr>
          <w:rFonts w:ascii="Times New Roman" w:hAnsi="Times New Roman" w:cs="Times New Roman"/>
          <w:sz w:val="24"/>
          <w:szCs w:val="24"/>
        </w:rPr>
        <w:t>. The</w:t>
      </w:r>
      <w:r w:rsidR="001D3931">
        <w:rPr>
          <w:rFonts w:ascii="Times New Roman" w:hAnsi="Times New Roman" w:cs="Times New Roman"/>
          <w:sz w:val="24"/>
          <w:szCs w:val="24"/>
        </w:rPr>
        <w:t xml:space="preserve"> visualization depicts </w:t>
      </w:r>
      <w:r w:rsidR="004730B4">
        <w:rPr>
          <w:rFonts w:ascii="Times New Roman" w:hAnsi="Times New Roman" w:cs="Times New Roman"/>
          <w:sz w:val="24"/>
          <w:szCs w:val="24"/>
        </w:rPr>
        <w:t xml:space="preserve">that </w:t>
      </w:r>
      <w:r w:rsidR="004730B4">
        <w:rPr>
          <w:rFonts w:ascii="Times New Roman" w:hAnsi="Times New Roman" w:cs="Times New Roman"/>
          <w:sz w:val="24"/>
          <w:szCs w:val="24"/>
        </w:rPr>
        <w:lastRenderedPageBreak/>
        <w:t xml:space="preserve">Texas has the highest range of </w:t>
      </w:r>
      <w:r w:rsidR="00D73242">
        <w:rPr>
          <w:rFonts w:ascii="Times New Roman" w:hAnsi="Times New Roman" w:cs="Times New Roman"/>
          <w:sz w:val="24"/>
          <w:szCs w:val="24"/>
        </w:rPr>
        <w:t>patients</w:t>
      </w:r>
      <w:r w:rsidR="004730B4">
        <w:rPr>
          <w:rFonts w:ascii="Times New Roman" w:hAnsi="Times New Roman" w:cs="Times New Roman"/>
          <w:sz w:val="24"/>
          <w:szCs w:val="24"/>
        </w:rPr>
        <w:t xml:space="preserve"> with </w:t>
      </w:r>
      <w:r w:rsidR="007D6036">
        <w:rPr>
          <w:rFonts w:ascii="Times New Roman" w:hAnsi="Times New Roman" w:cs="Times New Roman"/>
          <w:sz w:val="24"/>
          <w:szCs w:val="24"/>
        </w:rPr>
        <w:t xml:space="preserve">large range of systolic blood </w:t>
      </w:r>
      <w:r w:rsidR="00D73242">
        <w:rPr>
          <w:rFonts w:ascii="Times New Roman" w:hAnsi="Times New Roman" w:cs="Times New Roman"/>
          <w:sz w:val="24"/>
          <w:szCs w:val="24"/>
        </w:rPr>
        <w:t>pressure</w:t>
      </w:r>
      <w:r w:rsidR="00554C74">
        <w:rPr>
          <w:rFonts w:ascii="Times New Roman" w:hAnsi="Times New Roman" w:cs="Times New Roman"/>
          <w:sz w:val="24"/>
          <w:szCs w:val="24"/>
        </w:rPr>
        <w:t xml:space="preserve"> </w:t>
      </w:r>
      <w:r w:rsidR="003029CD">
        <w:rPr>
          <w:rFonts w:ascii="Times New Roman" w:hAnsi="Times New Roman" w:cs="Times New Roman"/>
          <w:sz w:val="24"/>
          <w:szCs w:val="24"/>
        </w:rPr>
        <w:t>as</w:t>
      </w:r>
      <w:r w:rsidR="00554C74">
        <w:rPr>
          <w:rFonts w:ascii="Times New Roman" w:hAnsi="Times New Roman" w:cs="Times New Roman"/>
          <w:sz w:val="24"/>
          <w:szCs w:val="24"/>
        </w:rPr>
        <w:t xml:space="preserve"> indicated by the </w:t>
      </w:r>
      <w:r w:rsidR="00D75D37">
        <w:rPr>
          <w:rFonts w:ascii="Times New Roman" w:hAnsi="Times New Roman" w:cs="Times New Roman"/>
          <w:sz w:val="24"/>
          <w:szCs w:val="24"/>
        </w:rPr>
        <w:t xml:space="preserve">intensity of </w:t>
      </w:r>
      <w:r w:rsidR="00554C74">
        <w:rPr>
          <w:rFonts w:ascii="Times New Roman" w:hAnsi="Times New Roman" w:cs="Times New Roman"/>
          <w:sz w:val="24"/>
          <w:szCs w:val="24"/>
        </w:rPr>
        <w:t>color</w:t>
      </w:r>
      <w:r w:rsidR="00FF6F95">
        <w:rPr>
          <w:rFonts w:ascii="Times New Roman" w:hAnsi="Times New Roman" w:cs="Times New Roman"/>
          <w:sz w:val="24"/>
          <w:szCs w:val="24"/>
        </w:rPr>
        <w:t xml:space="preserve"> which is </w:t>
      </w:r>
      <w:r w:rsidR="00D75D37">
        <w:rPr>
          <w:rFonts w:ascii="Times New Roman" w:hAnsi="Times New Roman" w:cs="Times New Roman"/>
          <w:sz w:val="24"/>
          <w:szCs w:val="24"/>
        </w:rPr>
        <w:t xml:space="preserve">then </w:t>
      </w:r>
      <w:r w:rsidR="00FF6F95">
        <w:rPr>
          <w:rFonts w:ascii="Times New Roman" w:hAnsi="Times New Roman" w:cs="Times New Roman"/>
          <w:sz w:val="24"/>
          <w:szCs w:val="24"/>
        </w:rPr>
        <w:t>followed by Pennsylvania,</w:t>
      </w:r>
      <w:r w:rsidR="006C3988">
        <w:rPr>
          <w:rFonts w:ascii="Times New Roman" w:hAnsi="Times New Roman" w:cs="Times New Roman"/>
          <w:sz w:val="24"/>
          <w:szCs w:val="24"/>
        </w:rPr>
        <w:t xml:space="preserve"> Illinois. The hierarchy would demonstrate which cities from each state have the patients with large number of systolic blood pressure range.</w:t>
      </w:r>
      <w:r w:rsidR="006013FF">
        <w:rPr>
          <w:rFonts w:ascii="Times New Roman" w:hAnsi="Times New Roman" w:cs="Times New Roman"/>
          <w:sz w:val="24"/>
          <w:szCs w:val="24"/>
        </w:rPr>
        <w:t xml:space="preserve"> We can observe that Texas, Pennsylvania and Illinois also have maximum patients with higher number of diastolic blood pressure which is shown with the help of the size of rectangle. </w:t>
      </w:r>
      <w:r>
        <w:rPr>
          <w:rFonts w:ascii="Times New Roman" w:hAnsi="Times New Roman" w:cs="Times New Roman"/>
          <w:sz w:val="24"/>
          <w:szCs w:val="24"/>
        </w:rPr>
        <w:t xml:space="preserve"> </w:t>
      </w:r>
    </w:p>
    <w:p w14:paraId="14ACAE0C" w14:textId="77777777" w:rsidR="00C4656C" w:rsidRPr="005874B2" w:rsidRDefault="00C4656C" w:rsidP="006013FF">
      <w:pPr>
        <w:pStyle w:val="ListParagraph"/>
        <w:spacing w:line="480" w:lineRule="auto"/>
        <w:ind w:left="0"/>
        <w:jc w:val="both"/>
        <w:rPr>
          <w:rFonts w:ascii="Times New Roman" w:hAnsi="Times New Roman" w:cs="Times New Roman"/>
          <w:sz w:val="24"/>
          <w:szCs w:val="24"/>
        </w:rPr>
      </w:pPr>
    </w:p>
    <w:p w14:paraId="7D749198" w14:textId="064833BC" w:rsidR="006360F4" w:rsidRPr="00C4656C" w:rsidRDefault="00854CE0" w:rsidP="00C4656C">
      <w:pPr>
        <w:pStyle w:val="ListParagraph"/>
        <w:numPr>
          <w:ilvl w:val="0"/>
          <w:numId w:val="25"/>
        </w:numPr>
        <w:spacing w:line="480" w:lineRule="auto"/>
        <w:rPr>
          <w:rFonts w:ascii="Times New Roman" w:hAnsi="Times New Roman" w:cs="Times New Roman"/>
          <w:b/>
          <w:sz w:val="24"/>
          <w:szCs w:val="24"/>
          <w:u w:val="single"/>
        </w:rPr>
      </w:pPr>
      <w:r w:rsidRPr="00C4656C">
        <w:rPr>
          <w:rFonts w:ascii="Times New Roman" w:hAnsi="Times New Roman" w:cs="Times New Roman"/>
          <w:b/>
          <w:sz w:val="24"/>
          <w:szCs w:val="24"/>
          <w:u w:val="single"/>
        </w:rPr>
        <w:t>Hypertension and Renal Disease</w:t>
      </w:r>
      <w:r w:rsidR="009E6C2C" w:rsidRPr="00C4656C">
        <w:rPr>
          <w:rFonts w:ascii="Times New Roman" w:hAnsi="Times New Roman" w:cs="Times New Roman"/>
          <w:b/>
          <w:sz w:val="24"/>
          <w:szCs w:val="24"/>
          <w:u w:val="single"/>
        </w:rPr>
        <w:t xml:space="preserve"> by Age Rank 65-70</w:t>
      </w:r>
    </w:p>
    <w:p w14:paraId="41DAA2A9" w14:textId="0928EB8A" w:rsidR="008346BD" w:rsidRDefault="004C332D" w:rsidP="008346B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0BBD1" wp14:editId="751FC07E">
            <wp:extent cx="5731510" cy="3828415"/>
            <wp:effectExtent l="19050" t="19050" r="2159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Cloud by Hypertension and Renal Diese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8415"/>
                    </a:xfrm>
                    <a:prstGeom prst="rect">
                      <a:avLst/>
                    </a:prstGeom>
                    <a:ln>
                      <a:solidFill>
                        <a:schemeClr val="tx1"/>
                      </a:solidFill>
                    </a:ln>
                  </pic:spPr>
                </pic:pic>
              </a:graphicData>
            </a:graphic>
          </wp:inline>
        </w:drawing>
      </w:r>
    </w:p>
    <w:p w14:paraId="7AC70459" w14:textId="082A1E32" w:rsidR="004924AB" w:rsidRDefault="004924AB" w:rsidP="004924A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[Application Used: </w:t>
      </w:r>
      <w:r w:rsidR="0013687B">
        <w:rPr>
          <w:rFonts w:ascii="Times New Roman" w:hAnsi="Times New Roman" w:cs="Times New Roman"/>
          <w:sz w:val="24"/>
          <w:szCs w:val="24"/>
        </w:rPr>
        <w:t>Word Cloud</w:t>
      </w:r>
      <w:r w:rsidR="00E42CEA">
        <w:rPr>
          <w:rFonts w:ascii="Times New Roman" w:hAnsi="Times New Roman" w:cs="Times New Roman"/>
          <w:sz w:val="24"/>
          <w:szCs w:val="24"/>
        </w:rPr>
        <w:t xml:space="preserve">, </w:t>
      </w:r>
      <w:r w:rsidR="0013687B">
        <w:rPr>
          <w:rFonts w:ascii="Times New Roman" w:hAnsi="Times New Roman" w:cs="Times New Roman"/>
          <w:sz w:val="24"/>
          <w:szCs w:val="24"/>
        </w:rPr>
        <w:t>Filter</w:t>
      </w:r>
      <w:r>
        <w:rPr>
          <w:rFonts w:ascii="Times New Roman" w:hAnsi="Times New Roman" w:cs="Times New Roman"/>
          <w:sz w:val="24"/>
          <w:szCs w:val="24"/>
        </w:rPr>
        <w:t>]</w:t>
      </w:r>
    </w:p>
    <w:p w14:paraId="32CDE692" w14:textId="36761DF1" w:rsidR="00744B11" w:rsidRPr="00875FA9" w:rsidRDefault="000E1BD4" w:rsidP="009E6C2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Visualization s</w:t>
      </w:r>
      <w:r w:rsidR="00705EC5">
        <w:rPr>
          <w:rFonts w:ascii="Times New Roman" w:hAnsi="Times New Roman" w:cs="Times New Roman"/>
          <w:sz w:val="24"/>
          <w:szCs w:val="24"/>
        </w:rPr>
        <w:t xml:space="preserve">hows </w:t>
      </w:r>
      <w:r w:rsidR="00BD55B8">
        <w:rPr>
          <w:rFonts w:ascii="Times New Roman" w:hAnsi="Times New Roman" w:cs="Times New Roman"/>
          <w:sz w:val="24"/>
          <w:szCs w:val="24"/>
        </w:rPr>
        <w:t>the states with the highest number of patients</w:t>
      </w:r>
      <w:r w:rsidR="00FE17BF">
        <w:rPr>
          <w:rFonts w:ascii="Times New Roman" w:hAnsi="Times New Roman" w:cs="Times New Roman"/>
          <w:sz w:val="24"/>
          <w:szCs w:val="24"/>
        </w:rPr>
        <w:t xml:space="preserve"> for Age rank 65 - 70</w:t>
      </w:r>
      <w:r w:rsidR="003F4754">
        <w:rPr>
          <w:rFonts w:ascii="Times New Roman" w:hAnsi="Times New Roman" w:cs="Times New Roman"/>
          <w:sz w:val="24"/>
          <w:szCs w:val="24"/>
        </w:rPr>
        <w:t xml:space="preserve"> with chronic condition</w:t>
      </w:r>
      <w:r w:rsidR="004E3464">
        <w:rPr>
          <w:rFonts w:ascii="Times New Roman" w:hAnsi="Times New Roman" w:cs="Times New Roman"/>
          <w:sz w:val="24"/>
          <w:szCs w:val="24"/>
        </w:rPr>
        <w:t xml:space="preserve">s Hypertension and Renal diseases. This has been </w:t>
      </w:r>
      <w:r w:rsidR="00FE17BF">
        <w:rPr>
          <w:rFonts w:ascii="Times New Roman" w:hAnsi="Times New Roman" w:cs="Times New Roman"/>
          <w:sz w:val="24"/>
          <w:szCs w:val="24"/>
        </w:rPr>
        <w:t xml:space="preserve">demonstrated with the help of </w:t>
      </w:r>
      <w:r w:rsidR="0003109B">
        <w:rPr>
          <w:rFonts w:ascii="Times New Roman" w:hAnsi="Times New Roman" w:cs="Times New Roman"/>
          <w:sz w:val="24"/>
          <w:szCs w:val="24"/>
        </w:rPr>
        <w:t xml:space="preserve">Word cloud </w:t>
      </w:r>
      <w:r w:rsidR="009E5A89">
        <w:rPr>
          <w:rFonts w:ascii="Times New Roman" w:hAnsi="Times New Roman" w:cs="Times New Roman"/>
          <w:sz w:val="24"/>
          <w:szCs w:val="24"/>
        </w:rPr>
        <w:t>where the sizes of the words</w:t>
      </w:r>
      <w:r w:rsidR="0003109B">
        <w:rPr>
          <w:rFonts w:ascii="Times New Roman" w:hAnsi="Times New Roman" w:cs="Times New Roman"/>
          <w:sz w:val="24"/>
          <w:szCs w:val="24"/>
        </w:rPr>
        <w:t xml:space="preserve"> </w:t>
      </w:r>
      <w:r w:rsidR="002B4F71">
        <w:rPr>
          <w:rFonts w:ascii="Times New Roman" w:hAnsi="Times New Roman" w:cs="Times New Roman"/>
          <w:sz w:val="24"/>
          <w:szCs w:val="24"/>
        </w:rPr>
        <w:t>show</w:t>
      </w:r>
      <w:r w:rsidR="0016363B">
        <w:rPr>
          <w:rFonts w:ascii="Times New Roman" w:hAnsi="Times New Roman" w:cs="Times New Roman"/>
          <w:sz w:val="24"/>
          <w:szCs w:val="24"/>
        </w:rPr>
        <w:t xml:space="preserve"> the large number </w:t>
      </w:r>
      <w:r w:rsidR="009E5A89">
        <w:rPr>
          <w:rFonts w:ascii="Times New Roman" w:hAnsi="Times New Roman" w:cs="Times New Roman"/>
          <w:sz w:val="24"/>
          <w:szCs w:val="24"/>
        </w:rPr>
        <w:t>hypertension</w:t>
      </w:r>
      <w:r w:rsidR="0016363B">
        <w:rPr>
          <w:rFonts w:ascii="Times New Roman" w:hAnsi="Times New Roman" w:cs="Times New Roman"/>
          <w:sz w:val="24"/>
          <w:szCs w:val="24"/>
        </w:rPr>
        <w:t xml:space="preserve"> </w:t>
      </w:r>
      <w:r w:rsidR="009E5A89">
        <w:rPr>
          <w:rFonts w:ascii="Times New Roman" w:hAnsi="Times New Roman" w:cs="Times New Roman"/>
          <w:sz w:val="24"/>
          <w:szCs w:val="24"/>
        </w:rPr>
        <w:t>patients</w:t>
      </w:r>
      <w:r w:rsidR="002B4F71">
        <w:rPr>
          <w:rFonts w:ascii="Times New Roman" w:hAnsi="Times New Roman" w:cs="Times New Roman"/>
          <w:sz w:val="24"/>
          <w:szCs w:val="24"/>
        </w:rPr>
        <w:t xml:space="preserve"> in</w:t>
      </w:r>
      <w:r w:rsidR="009E5A89">
        <w:rPr>
          <w:rFonts w:ascii="Times New Roman" w:hAnsi="Times New Roman" w:cs="Times New Roman"/>
          <w:sz w:val="24"/>
          <w:szCs w:val="24"/>
        </w:rPr>
        <w:t xml:space="preserve"> Texas, Pennsylvania and Illinois </w:t>
      </w:r>
      <w:r w:rsidR="002B4F71">
        <w:rPr>
          <w:rFonts w:ascii="Times New Roman" w:hAnsi="Times New Roman" w:cs="Times New Roman"/>
          <w:sz w:val="24"/>
          <w:szCs w:val="24"/>
        </w:rPr>
        <w:t xml:space="preserve">where as the intensity of the </w:t>
      </w:r>
      <w:r w:rsidR="00D56479">
        <w:rPr>
          <w:rFonts w:ascii="Times New Roman" w:hAnsi="Times New Roman" w:cs="Times New Roman"/>
          <w:sz w:val="24"/>
          <w:szCs w:val="24"/>
        </w:rPr>
        <w:t>color</w:t>
      </w:r>
      <w:r w:rsidR="002B4F71">
        <w:rPr>
          <w:rFonts w:ascii="Times New Roman" w:hAnsi="Times New Roman" w:cs="Times New Roman"/>
          <w:sz w:val="24"/>
          <w:szCs w:val="24"/>
        </w:rPr>
        <w:t xml:space="preserve"> shows us which states have </w:t>
      </w:r>
      <w:r w:rsidR="002B4F71">
        <w:rPr>
          <w:rFonts w:ascii="Times New Roman" w:hAnsi="Times New Roman" w:cs="Times New Roman"/>
          <w:sz w:val="24"/>
          <w:szCs w:val="24"/>
        </w:rPr>
        <w:lastRenderedPageBreak/>
        <w:t xml:space="preserve">a high </w:t>
      </w:r>
      <w:r w:rsidR="00E344C8">
        <w:rPr>
          <w:rFonts w:ascii="Times New Roman" w:hAnsi="Times New Roman" w:cs="Times New Roman"/>
          <w:sz w:val="24"/>
          <w:szCs w:val="24"/>
        </w:rPr>
        <w:t>number</w:t>
      </w:r>
      <w:r w:rsidR="002B4F71">
        <w:rPr>
          <w:rFonts w:ascii="Times New Roman" w:hAnsi="Times New Roman" w:cs="Times New Roman"/>
          <w:sz w:val="24"/>
          <w:szCs w:val="24"/>
        </w:rPr>
        <w:t xml:space="preserve"> of </w:t>
      </w:r>
      <w:r w:rsidR="00E344C8">
        <w:rPr>
          <w:rFonts w:ascii="Times New Roman" w:hAnsi="Times New Roman" w:cs="Times New Roman"/>
          <w:sz w:val="24"/>
          <w:szCs w:val="24"/>
        </w:rPr>
        <w:t>patients</w:t>
      </w:r>
      <w:r w:rsidR="002B4F71">
        <w:rPr>
          <w:rFonts w:ascii="Times New Roman" w:hAnsi="Times New Roman" w:cs="Times New Roman"/>
          <w:sz w:val="24"/>
          <w:szCs w:val="24"/>
        </w:rPr>
        <w:t xml:space="preserve"> with Renal diseases. Here </w:t>
      </w:r>
      <w:r w:rsidR="00E344C8">
        <w:rPr>
          <w:rFonts w:ascii="Times New Roman" w:hAnsi="Times New Roman" w:cs="Times New Roman"/>
          <w:sz w:val="24"/>
          <w:szCs w:val="24"/>
        </w:rPr>
        <w:t>we can observe that Pennsylvania followed by Texas have high number of patients with the condition.</w:t>
      </w:r>
    </w:p>
    <w:p w14:paraId="2CEFE016" w14:textId="2EA6D36E" w:rsidR="00875FA9" w:rsidRDefault="002128F9" w:rsidP="003A25DC">
      <w:pPr>
        <w:pStyle w:val="ListParagraph"/>
        <w:numPr>
          <w:ilvl w:val="0"/>
          <w:numId w:val="25"/>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Interaction of </w:t>
      </w:r>
      <w:r w:rsidR="00E3728E">
        <w:rPr>
          <w:rFonts w:ascii="Times New Roman" w:hAnsi="Times New Roman" w:cs="Times New Roman"/>
          <w:b/>
          <w:sz w:val="24"/>
          <w:szCs w:val="24"/>
          <w:u w:val="single"/>
        </w:rPr>
        <w:t>Systolic</w:t>
      </w:r>
      <w:r>
        <w:rPr>
          <w:rFonts w:ascii="Times New Roman" w:hAnsi="Times New Roman" w:cs="Times New Roman"/>
          <w:b/>
          <w:sz w:val="24"/>
          <w:szCs w:val="24"/>
          <w:u w:val="single"/>
        </w:rPr>
        <w:t xml:space="preserve"> and Diastolic Blood Pressure with Cholesterol Lipids</w:t>
      </w:r>
      <w:r w:rsidR="00E3728E">
        <w:rPr>
          <w:rFonts w:ascii="Times New Roman" w:hAnsi="Times New Roman" w:cs="Times New Roman"/>
          <w:b/>
          <w:sz w:val="24"/>
          <w:szCs w:val="24"/>
          <w:u w:val="single"/>
        </w:rPr>
        <w:t xml:space="preserve"> </w:t>
      </w:r>
    </w:p>
    <w:p w14:paraId="5109DD08" w14:textId="77777777" w:rsidR="00875FA9" w:rsidRPr="00875FA9" w:rsidRDefault="00875FA9" w:rsidP="00875FA9">
      <w:pPr>
        <w:pStyle w:val="ListParagraph"/>
        <w:spacing w:line="480" w:lineRule="auto"/>
        <w:jc w:val="both"/>
        <w:rPr>
          <w:rFonts w:ascii="Times New Roman" w:hAnsi="Times New Roman" w:cs="Times New Roman"/>
          <w:b/>
          <w:sz w:val="24"/>
          <w:szCs w:val="24"/>
          <w:u w:val="single"/>
        </w:rPr>
      </w:pPr>
    </w:p>
    <w:p w14:paraId="6C451B99" w14:textId="0CE2DE97" w:rsidR="008C30A4" w:rsidRDefault="00A36121" w:rsidP="008C30A4">
      <w:pPr>
        <w:pStyle w:val="ListParagraph"/>
        <w:spacing w:after="20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81EF04" wp14:editId="4588E813">
            <wp:extent cx="5731510" cy="357632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76320"/>
                    </a:xfrm>
                    <a:prstGeom prst="rect">
                      <a:avLst/>
                    </a:prstGeom>
                    <a:ln>
                      <a:solidFill>
                        <a:schemeClr val="tx1"/>
                      </a:solidFill>
                    </a:ln>
                  </pic:spPr>
                </pic:pic>
              </a:graphicData>
            </a:graphic>
          </wp:inline>
        </w:drawing>
      </w:r>
    </w:p>
    <w:p w14:paraId="32409C91" w14:textId="518FFC90" w:rsidR="008C30A4" w:rsidRDefault="008C30A4" w:rsidP="008C30A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[Application Used: </w:t>
      </w:r>
      <w:r w:rsidR="00A36121">
        <w:rPr>
          <w:rFonts w:ascii="Times New Roman" w:hAnsi="Times New Roman" w:cs="Times New Roman"/>
          <w:sz w:val="24"/>
          <w:szCs w:val="24"/>
        </w:rPr>
        <w:t>Linear Regression</w:t>
      </w:r>
      <w:r>
        <w:rPr>
          <w:rFonts w:ascii="Times New Roman" w:hAnsi="Times New Roman" w:cs="Times New Roman"/>
          <w:sz w:val="24"/>
          <w:szCs w:val="24"/>
        </w:rPr>
        <w:t>]</w:t>
      </w:r>
    </w:p>
    <w:p w14:paraId="0B80194E" w14:textId="40BE3E51" w:rsidR="00875FA9" w:rsidRDefault="008C30A4" w:rsidP="00262CF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Visualization shows </w:t>
      </w:r>
      <w:r w:rsidR="00262CFE">
        <w:rPr>
          <w:rFonts w:ascii="Times New Roman" w:hAnsi="Times New Roman" w:cs="Times New Roman"/>
          <w:sz w:val="24"/>
          <w:szCs w:val="24"/>
        </w:rPr>
        <w:t xml:space="preserve">the impact of </w:t>
      </w:r>
      <w:r w:rsidR="00996BB2">
        <w:rPr>
          <w:rFonts w:ascii="Times New Roman" w:hAnsi="Times New Roman" w:cs="Times New Roman"/>
          <w:sz w:val="24"/>
          <w:szCs w:val="24"/>
        </w:rPr>
        <w:t xml:space="preserve">variables gender </w:t>
      </w:r>
      <w:r w:rsidR="00E15840">
        <w:rPr>
          <w:rFonts w:ascii="Times New Roman" w:hAnsi="Times New Roman" w:cs="Times New Roman"/>
          <w:sz w:val="24"/>
          <w:szCs w:val="24"/>
        </w:rPr>
        <w:t xml:space="preserve">and the interaction variables </w:t>
      </w:r>
      <w:r w:rsidR="009C3A9C">
        <w:rPr>
          <w:rFonts w:ascii="Times New Roman" w:hAnsi="Times New Roman" w:cs="Times New Roman"/>
          <w:sz w:val="24"/>
          <w:szCs w:val="24"/>
        </w:rPr>
        <w:t>systolic and diastolic blood pressure on the cholesterol range of the patient.</w:t>
      </w:r>
      <w:r w:rsidR="007265E8">
        <w:rPr>
          <w:rFonts w:ascii="Times New Roman" w:hAnsi="Times New Roman" w:cs="Times New Roman"/>
          <w:sz w:val="24"/>
          <w:szCs w:val="24"/>
        </w:rPr>
        <w:t xml:space="preserve"> </w:t>
      </w:r>
      <w:r w:rsidR="00E15840" w:rsidRPr="00E15840">
        <w:rPr>
          <w:rFonts w:ascii="Times New Roman" w:hAnsi="Times New Roman" w:cs="Times New Roman"/>
          <w:sz w:val="24"/>
          <w:szCs w:val="24"/>
        </w:rPr>
        <w:t xml:space="preserve">The Assessment window indicates that the observed </w:t>
      </w:r>
      <w:r w:rsidR="007265E8">
        <w:rPr>
          <w:rFonts w:ascii="Times New Roman" w:hAnsi="Times New Roman" w:cs="Times New Roman"/>
          <w:sz w:val="24"/>
          <w:szCs w:val="24"/>
        </w:rPr>
        <w:t>cholesterol</w:t>
      </w:r>
      <w:r w:rsidR="00E15840" w:rsidRPr="00E15840">
        <w:rPr>
          <w:rFonts w:ascii="Times New Roman" w:hAnsi="Times New Roman" w:cs="Times New Roman"/>
          <w:sz w:val="24"/>
          <w:szCs w:val="24"/>
        </w:rPr>
        <w:t xml:space="preserve"> and </w:t>
      </w:r>
      <w:r w:rsidR="007265E8">
        <w:rPr>
          <w:rFonts w:ascii="Times New Roman" w:hAnsi="Times New Roman" w:cs="Times New Roman"/>
          <w:sz w:val="24"/>
          <w:szCs w:val="24"/>
        </w:rPr>
        <w:t xml:space="preserve">cholesterol </w:t>
      </w:r>
      <w:r w:rsidR="00E15840" w:rsidRPr="00E15840">
        <w:rPr>
          <w:rFonts w:ascii="Times New Roman" w:hAnsi="Times New Roman" w:cs="Times New Roman"/>
          <w:sz w:val="24"/>
          <w:szCs w:val="24"/>
        </w:rPr>
        <w:t>average are approximately equal for most bins.</w:t>
      </w:r>
      <w:r w:rsidR="001A6E2B">
        <w:rPr>
          <w:rFonts w:ascii="Times New Roman" w:hAnsi="Times New Roman" w:cs="Times New Roman"/>
          <w:sz w:val="24"/>
          <w:szCs w:val="24"/>
        </w:rPr>
        <w:t xml:space="preserve"> Visualization demonstrates a strong relation between the variables systolic and diastolic blood pressures as well gender </w:t>
      </w:r>
      <w:r w:rsidR="00467F3B">
        <w:rPr>
          <w:rFonts w:ascii="Times New Roman" w:hAnsi="Times New Roman" w:cs="Times New Roman"/>
          <w:sz w:val="24"/>
          <w:szCs w:val="24"/>
        </w:rPr>
        <w:t xml:space="preserve">on the cholesterol range a patient would have. This would help anticipate </w:t>
      </w:r>
      <w:r w:rsidR="008E7886">
        <w:rPr>
          <w:rFonts w:ascii="Times New Roman" w:hAnsi="Times New Roman" w:cs="Times New Roman"/>
          <w:sz w:val="24"/>
          <w:szCs w:val="24"/>
        </w:rPr>
        <w:t xml:space="preserve">for medical </w:t>
      </w:r>
      <w:r w:rsidR="002C38FD">
        <w:rPr>
          <w:rFonts w:ascii="Times New Roman" w:hAnsi="Times New Roman" w:cs="Times New Roman"/>
          <w:sz w:val="24"/>
          <w:szCs w:val="24"/>
        </w:rPr>
        <w:t>equipment’s</w:t>
      </w:r>
      <w:r w:rsidR="008E7886">
        <w:rPr>
          <w:rFonts w:ascii="Times New Roman" w:hAnsi="Times New Roman" w:cs="Times New Roman"/>
          <w:sz w:val="24"/>
          <w:szCs w:val="24"/>
        </w:rPr>
        <w:t xml:space="preserve"> to assess the cholesterol range with increase in blood pressure ranges</w:t>
      </w:r>
      <w:r w:rsidR="002C38FD">
        <w:rPr>
          <w:rFonts w:ascii="Times New Roman" w:hAnsi="Times New Roman" w:cs="Times New Roman"/>
          <w:sz w:val="24"/>
          <w:szCs w:val="24"/>
        </w:rPr>
        <w:t xml:space="preserve"> for the patients and would indicate in advance for the precautionary steps to be taken to control the cholesterol range for a patient.</w:t>
      </w:r>
      <w:r w:rsidR="008E7886">
        <w:rPr>
          <w:rFonts w:ascii="Times New Roman" w:hAnsi="Times New Roman" w:cs="Times New Roman"/>
          <w:sz w:val="24"/>
          <w:szCs w:val="24"/>
        </w:rPr>
        <w:t xml:space="preserve"> </w:t>
      </w:r>
    </w:p>
    <w:p w14:paraId="52D0F496" w14:textId="77777777" w:rsidR="00875FA9" w:rsidRPr="005874B2" w:rsidRDefault="00875FA9" w:rsidP="00262CFE">
      <w:pPr>
        <w:pStyle w:val="ListParagraph"/>
        <w:spacing w:line="480" w:lineRule="auto"/>
        <w:ind w:left="0"/>
        <w:jc w:val="both"/>
        <w:rPr>
          <w:rFonts w:ascii="Times New Roman" w:hAnsi="Times New Roman" w:cs="Times New Roman"/>
          <w:sz w:val="24"/>
          <w:szCs w:val="24"/>
        </w:rPr>
      </w:pPr>
    </w:p>
    <w:p w14:paraId="3A7E9BE3" w14:textId="427DE786" w:rsidR="00830394" w:rsidRPr="00597E5E" w:rsidRDefault="00E53F84" w:rsidP="003A25DC">
      <w:pPr>
        <w:pStyle w:val="ListParagraph"/>
        <w:numPr>
          <w:ilvl w:val="0"/>
          <w:numId w:val="25"/>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Cholesterol by Blood Pressure Status</w:t>
      </w:r>
      <w:r w:rsidR="009F1BC8">
        <w:rPr>
          <w:rFonts w:ascii="Times New Roman" w:hAnsi="Times New Roman" w:cs="Times New Roman"/>
          <w:b/>
          <w:sz w:val="24"/>
          <w:szCs w:val="24"/>
          <w:u w:val="single"/>
        </w:rPr>
        <w:t xml:space="preserve"> and by Cause of Death</w:t>
      </w:r>
    </w:p>
    <w:p w14:paraId="309C3F98" w14:textId="4C36FFEF" w:rsidR="00252408" w:rsidRPr="00252408" w:rsidRDefault="007A2523" w:rsidP="002524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0552AE" wp14:editId="3D82F8E9">
            <wp:extent cx="5731510" cy="3828415"/>
            <wp:effectExtent l="19050" t="19050" r="2159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c plo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8415"/>
                    </a:xfrm>
                    <a:prstGeom prst="rect">
                      <a:avLst/>
                    </a:prstGeom>
                    <a:ln>
                      <a:solidFill>
                        <a:schemeClr val="tx1"/>
                      </a:solidFill>
                    </a:ln>
                  </pic:spPr>
                </pic:pic>
              </a:graphicData>
            </a:graphic>
          </wp:inline>
        </w:drawing>
      </w:r>
    </w:p>
    <w:p w14:paraId="69D629E3" w14:textId="0E0E042A" w:rsidR="00A77A6F" w:rsidRDefault="00A77A6F" w:rsidP="00A77A6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[Application Used: Box and Whisker Plot &amp; Filter]</w:t>
      </w:r>
    </w:p>
    <w:p w14:paraId="0244CDCD" w14:textId="5631C898" w:rsidR="00652832" w:rsidRDefault="005F4FC5" w:rsidP="0065283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Visualization illustrates </w:t>
      </w:r>
      <w:r w:rsidR="001B40F9">
        <w:rPr>
          <w:rFonts w:ascii="Times New Roman" w:hAnsi="Times New Roman" w:cs="Times New Roman"/>
          <w:sz w:val="24"/>
          <w:szCs w:val="24"/>
        </w:rPr>
        <w:t xml:space="preserve">the </w:t>
      </w:r>
      <w:r w:rsidR="00652832">
        <w:rPr>
          <w:rFonts w:ascii="Times New Roman" w:hAnsi="Times New Roman" w:cs="Times New Roman"/>
          <w:sz w:val="24"/>
          <w:szCs w:val="24"/>
        </w:rPr>
        <w:t xml:space="preserve">distribution of </w:t>
      </w:r>
      <w:r w:rsidR="00AB19A9">
        <w:rPr>
          <w:rFonts w:ascii="Times New Roman" w:hAnsi="Times New Roman" w:cs="Times New Roman"/>
          <w:sz w:val="24"/>
          <w:szCs w:val="24"/>
        </w:rPr>
        <w:t xml:space="preserve">the Cholesterol range </w:t>
      </w:r>
      <w:r w:rsidR="00A141CD">
        <w:rPr>
          <w:rFonts w:ascii="Times New Roman" w:hAnsi="Times New Roman" w:cs="Times New Roman"/>
          <w:sz w:val="24"/>
          <w:szCs w:val="24"/>
        </w:rPr>
        <w:t xml:space="preserve">with respect to Blood Pressure status i.e. High, Normal, </w:t>
      </w:r>
      <w:r w:rsidR="006C4409">
        <w:rPr>
          <w:rFonts w:ascii="Times New Roman" w:hAnsi="Times New Roman" w:cs="Times New Roman"/>
          <w:sz w:val="24"/>
          <w:szCs w:val="24"/>
        </w:rPr>
        <w:t>Optimal and with respect to Cause of Death i.e. Cancer, Cere</w:t>
      </w:r>
      <w:r w:rsidR="00577284">
        <w:rPr>
          <w:rFonts w:ascii="Times New Roman" w:hAnsi="Times New Roman" w:cs="Times New Roman"/>
          <w:sz w:val="24"/>
          <w:szCs w:val="24"/>
        </w:rPr>
        <w:t>bral Vascular Disease and Coronary Heart Disease.</w:t>
      </w:r>
      <w:r w:rsidR="00CB5B8A">
        <w:rPr>
          <w:rFonts w:ascii="Times New Roman" w:hAnsi="Times New Roman" w:cs="Times New Roman"/>
          <w:sz w:val="24"/>
          <w:szCs w:val="24"/>
        </w:rPr>
        <w:t xml:space="preserve"> </w:t>
      </w:r>
      <w:r w:rsidR="005B7951">
        <w:rPr>
          <w:rFonts w:ascii="Times New Roman" w:hAnsi="Times New Roman" w:cs="Times New Roman"/>
          <w:sz w:val="24"/>
          <w:szCs w:val="24"/>
        </w:rPr>
        <w:t xml:space="preserve">It could be observed that the average cholesterol levels for the cause of death – Coronary Heart Disease </w:t>
      </w:r>
      <w:r w:rsidR="008525E9">
        <w:rPr>
          <w:rFonts w:ascii="Times New Roman" w:hAnsi="Times New Roman" w:cs="Times New Roman"/>
          <w:sz w:val="24"/>
          <w:szCs w:val="24"/>
        </w:rPr>
        <w:t>is much higher as compared to any other causes of death</w:t>
      </w:r>
      <w:r w:rsidR="00D23528">
        <w:rPr>
          <w:rFonts w:ascii="Times New Roman" w:hAnsi="Times New Roman" w:cs="Times New Roman"/>
          <w:sz w:val="24"/>
          <w:szCs w:val="24"/>
        </w:rPr>
        <w:t xml:space="preserve"> especially for the optimal blood pressure ranges</w:t>
      </w:r>
      <w:r w:rsidR="008525E9">
        <w:rPr>
          <w:rFonts w:ascii="Times New Roman" w:hAnsi="Times New Roman" w:cs="Times New Roman"/>
          <w:sz w:val="24"/>
          <w:szCs w:val="24"/>
        </w:rPr>
        <w:t xml:space="preserve">. This could be due to the </w:t>
      </w:r>
      <w:r w:rsidR="00D23528">
        <w:rPr>
          <w:rFonts w:ascii="Times New Roman" w:hAnsi="Times New Roman" w:cs="Times New Roman"/>
          <w:sz w:val="24"/>
          <w:szCs w:val="24"/>
        </w:rPr>
        <w:t>relation between the cholesterol levels and coronary heart diseases</w:t>
      </w:r>
      <w:r w:rsidR="0015558C">
        <w:rPr>
          <w:rFonts w:ascii="Times New Roman" w:hAnsi="Times New Roman" w:cs="Times New Roman"/>
          <w:sz w:val="24"/>
          <w:szCs w:val="24"/>
        </w:rPr>
        <w:t>.</w:t>
      </w:r>
    </w:p>
    <w:p w14:paraId="26298951" w14:textId="75AAAE15" w:rsidR="00652832" w:rsidRDefault="00652832" w:rsidP="00652832">
      <w:pPr>
        <w:pStyle w:val="ListParagraph"/>
        <w:spacing w:line="480" w:lineRule="auto"/>
        <w:ind w:left="0"/>
        <w:rPr>
          <w:rFonts w:ascii="Times New Roman" w:hAnsi="Times New Roman" w:cs="Times New Roman"/>
          <w:b/>
          <w:sz w:val="24"/>
          <w:szCs w:val="24"/>
          <w:u w:val="single"/>
        </w:rPr>
      </w:pPr>
    </w:p>
    <w:p w14:paraId="2FE54774" w14:textId="09F2EF4E" w:rsidR="00922F70" w:rsidRDefault="00922F70" w:rsidP="00652832">
      <w:pPr>
        <w:pStyle w:val="ListParagraph"/>
        <w:spacing w:line="480" w:lineRule="auto"/>
        <w:ind w:left="0"/>
        <w:rPr>
          <w:rFonts w:ascii="Times New Roman" w:hAnsi="Times New Roman" w:cs="Times New Roman"/>
          <w:b/>
          <w:sz w:val="24"/>
          <w:szCs w:val="24"/>
          <w:u w:val="single"/>
        </w:rPr>
      </w:pPr>
    </w:p>
    <w:p w14:paraId="47D345B9" w14:textId="0F26A180" w:rsidR="00922F70" w:rsidRDefault="00922F70" w:rsidP="00652832">
      <w:pPr>
        <w:pStyle w:val="ListParagraph"/>
        <w:spacing w:line="480" w:lineRule="auto"/>
        <w:ind w:left="0"/>
        <w:rPr>
          <w:rFonts w:ascii="Times New Roman" w:hAnsi="Times New Roman" w:cs="Times New Roman"/>
          <w:b/>
          <w:sz w:val="24"/>
          <w:szCs w:val="24"/>
          <w:u w:val="single"/>
        </w:rPr>
      </w:pPr>
    </w:p>
    <w:p w14:paraId="580E766D" w14:textId="3DE22603" w:rsidR="00922F70" w:rsidRDefault="00922F70" w:rsidP="00652832">
      <w:pPr>
        <w:pStyle w:val="ListParagraph"/>
        <w:spacing w:line="480" w:lineRule="auto"/>
        <w:ind w:left="0"/>
        <w:rPr>
          <w:rFonts w:ascii="Times New Roman" w:hAnsi="Times New Roman" w:cs="Times New Roman"/>
          <w:b/>
          <w:sz w:val="24"/>
          <w:szCs w:val="24"/>
          <w:u w:val="single"/>
        </w:rPr>
      </w:pPr>
    </w:p>
    <w:p w14:paraId="27D928F1" w14:textId="77777777" w:rsidR="00922F70" w:rsidRDefault="00922F70" w:rsidP="00652832">
      <w:pPr>
        <w:pStyle w:val="ListParagraph"/>
        <w:spacing w:line="480" w:lineRule="auto"/>
        <w:ind w:left="0"/>
        <w:rPr>
          <w:rFonts w:ascii="Times New Roman" w:hAnsi="Times New Roman" w:cs="Times New Roman"/>
          <w:b/>
          <w:sz w:val="24"/>
          <w:szCs w:val="24"/>
          <w:u w:val="single"/>
        </w:rPr>
      </w:pPr>
    </w:p>
    <w:p w14:paraId="4AC271E9" w14:textId="090AECAC" w:rsidR="005F4FC5" w:rsidRPr="00832817" w:rsidRDefault="00C92FCF" w:rsidP="003A25DC">
      <w:pPr>
        <w:pStyle w:val="ListParagraph"/>
        <w:numPr>
          <w:ilvl w:val="0"/>
          <w:numId w:val="25"/>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Weight</w:t>
      </w:r>
      <w:r w:rsidR="00112FB4">
        <w:rPr>
          <w:rFonts w:ascii="Times New Roman" w:hAnsi="Times New Roman" w:cs="Times New Roman"/>
          <w:b/>
          <w:sz w:val="24"/>
          <w:szCs w:val="24"/>
          <w:u w:val="single"/>
        </w:rPr>
        <w:t xml:space="preserve"> Status by Age </w:t>
      </w:r>
      <w:r w:rsidR="008B5C21">
        <w:rPr>
          <w:rFonts w:ascii="Times New Roman" w:hAnsi="Times New Roman" w:cs="Times New Roman"/>
          <w:b/>
          <w:sz w:val="24"/>
          <w:szCs w:val="24"/>
          <w:u w:val="single"/>
        </w:rPr>
        <w:t>Coronary Heart Disease detected</w:t>
      </w:r>
    </w:p>
    <w:p w14:paraId="0B8F4F91" w14:textId="721FB420" w:rsidR="000C0E3C" w:rsidRPr="000C0E3C" w:rsidRDefault="008B5C21" w:rsidP="000C0E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E1946" wp14:editId="235316E5">
            <wp:extent cx="5731510" cy="3828415"/>
            <wp:effectExtent l="19050" t="19050" r="2159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zation 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8415"/>
                    </a:xfrm>
                    <a:prstGeom prst="rect">
                      <a:avLst/>
                    </a:prstGeom>
                    <a:ln>
                      <a:solidFill>
                        <a:schemeClr val="tx1"/>
                      </a:solidFill>
                    </a:ln>
                  </pic:spPr>
                </pic:pic>
              </a:graphicData>
            </a:graphic>
          </wp:inline>
        </w:drawing>
      </w:r>
    </w:p>
    <w:p w14:paraId="29797551" w14:textId="3BC953AF" w:rsidR="000C0E3C" w:rsidRDefault="000C0E3C" w:rsidP="000C0E3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[Application Used: </w:t>
      </w:r>
      <w:r w:rsidR="00E0115B">
        <w:rPr>
          <w:rFonts w:ascii="Times New Roman" w:hAnsi="Times New Roman" w:cs="Times New Roman"/>
          <w:sz w:val="24"/>
          <w:szCs w:val="24"/>
        </w:rPr>
        <w:t>Heat Map</w:t>
      </w:r>
      <w:r>
        <w:rPr>
          <w:rFonts w:ascii="Times New Roman" w:hAnsi="Times New Roman" w:cs="Times New Roman"/>
          <w:sz w:val="24"/>
          <w:szCs w:val="24"/>
        </w:rPr>
        <w:t xml:space="preserve"> &amp; </w:t>
      </w:r>
      <w:r w:rsidR="004228FD">
        <w:rPr>
          <w:rFonts w:ascii="Times New Roman" w:hAnsi="Times New Roman" w:cs="Times New Roman"/>
          <w:sz w:val="24"/>
          <w:szCs w:val="24"/>
        </w:rPr>
        <w:t>Filters</w:t>
      </w:r>
      <w:r>
        <w:rPr>
          <w:rFonts w:ascii="Times New Roman" w:hAnsi="Times New Roman" w:cs="Times New Roman"/>
          <w:sz w:val="24"/>
          <w:szCs w:val="24"/>
        </w:rPr>
        <w:t>]</w:t>
      </w:r>
    </w:p>
    <w:p w14:paraId="06E613BD" w14:textId="58A33A03" w:rsidR="00D81395" w:rsidRDefault="00507720" w:rsidP="00D8139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Visualization shows </w:t>
      </w:r>
      <w:r w:rsidR="007613A8">
        <w:rPr>
          <w:rFonts w:ascii="Times New Roman" w:hAnsi="Times New Roman" w:cs="Times New Roman"/>
          <w:sz w:val="24"/>
          <w:szCs w:val="24"/>
        </w:rPr>
        <w:t xml:space="preserve">distribution of 2 variables i.e. Weight Status and Age at </w:t>
      </w:r>
      <w:r w:rsidR="007F29D8">
        <w:rPr>
          <w:rFonts w:ascii="Times New Roman" w:hAnsi="Times New Roman" w:cs="Times New Roman"/>
          <w:sz w:val="24"/>
          <w:szCs w:val="24"/>
        </w:rPr>
        <w:t xml:space="preserve">which the </w:t>
      </w:r>
      <w:r w:rsidR="00D81395">
        <w:rPr>
          <w:rFonts w:ascii="Times New Roman" w:hAnsi="Times New Roman" w:cs="Times New Roman"/>
          <w:sz w:val="24"/>
          <w:szCs w:val="24"/>
        </w:rPr>
        <w:t xml:space="preserve">Coronary Heart Disease </w:t>
      </w:r>
      <w:r w:rsidR="007F29D8">
        <w:rPr>
          <w:rFonts w:ascii="Times New Roman" w:hAnsi="Times New Roman" w:cs="Times New Roman"/>
          <w:sz w:val="24"/>
          <w:szCs w:val="24"/>
        </w:rPr>
        <w:t xml:space="preserve">was </w:t>
      </w:r>
      <w:r w:rsidR="00D81395">
        <w:rPr>
          <w:rFonts w:ascii="Times New Roman" w:hAnsi="Times New Roman" w:cs="Times New Roman"/>
          <w:sz w:val="24"/>
          <w:szCs w:val="24"/>
        </w:rPr>
        <w:t>detected</w:t>
      </w:r>
      <w:bookmarkStart w:id="1" w:name="_Hlk5387033"/>
      <w:r w:rsidR="000A6AE3">
        <w:rPr>
          <w:rFonts w:ascii="Times New Roman" w:hAnsi="Times New Roman" w:cs="Times New Roman"/>
          <w:sz w:val="24"/>
          <w:szCs w:val="24"/>
        </w:rPr>
        <w:t>. We can observ</w:t>
      </w:r>
      <w:r w:rsidR="00A00EA5">
        <w:rPr>
          <w:rFonts w:ascii="Times New Roman" w:hAnsi="Times New Roman" w:cs="Times New Roman"/>
          <w:sz w:val="24"/>
          <w:szCs w:val="24"/>
        </w:rPr>
        <w:t>e</w:t>
      </w:r>
      <w:r w:rsidR="000A6AE3">
        <w:rPr>
          <w:rFonts w:ascii="Times New Roman" w:hAnsi="Times New Roman" w:cs="Times New Roman"/>
          <w:sz w:val="24"/>
          <w:szCs w:val="24"/>
        </w:rPr>
        <w:t xml:space="preserve"> looking at the visualization</w:t>
      </w:r>
      <w:r w:rsidR="0068791E">
        <w:rPr>
          <w:rFonts w:ascii="Times New Roman" w:hAnsi="Times New Roman" w:cs="Times New Roman"/>
          <w:sz w:val="24"/>
          <w:szCs w:val="24"/>
        </w:rPr>
        <w:t xml:space="preserve"> </w:t>
      </w:r>
      <w:r w:rsidR="004F5ACB">
        <w:rPr>
          <w:rFonts w:ascii="Times New Roman" w:hAnsi="Times New Roman" w:cs="Times New Roman"/>
          <w:sz w:val="24"/>
          <w:szCs w:val="24"/>
        </w:rPr>
        <w:t>that</w:t>
      </w:r>
      <w:r w:rsidR="0025415C">
        <w:rPr>
          <w:rFonts w:ascii="Times New Roman" w:hAnsi="Times New Roman" w:cs="Times New Roman"/>
          <w:sz w:val="24"/>
          <w:szCs w:val="24"/>
        </w:rPr>
        <w:t xml:space="preserve"> the frequency of </w:t>
      </w:r>
      <w:r w:rsidR="00FD231B">
        <w:rPr>
          <w:rFonts w:ascii="Times New Roman" w:hAnsi="Times New Roman" w:cs="Times New Roman"/>
          <w:sz w:val="24"/>
          <w:szCs w:val="24"/>
        </w:rPr>
        <w:t>Coronary heart disease in more in number for the patients w</w:t>
      </w:r>
      <w:r w:rsidR="00AD6C1E">
        <w:rPr>
          <w:rFonts w:ascii="Times New Roman" w:hAnsi="Times New Roman" w:cs="Times New Roman"/>
          <w:sz w:val="24"/>
          <w:szCs w:val="24"/>
        </w:rPr>
        <w:t xml:space="preserve">ho are overweight </w:t>
      </w:r>
      <w:r w:rsidR="005F062B">
        <w:rPr>
          <w:rFonts w:ascii="Times New Roman" w:hAnsi="Times New Roman" w:cs="Times New Roman"/>
          <w:sz w:val="24"/>
          <w:szCs w:val="24"/>
        </w:rPr>
        <w:t xml:space="preserve">and more </w:t>
      </w:r>
      <w:r w:rsidR="007A32BA">
        <w:rPr>
          <w:rFonts w:ascii="Times New Roman" w:hAnsi="Times New Roman" w:cs="Times New Roman"/>
          <w:sz w:val="24"/>
          <w:szCs w:val="24"/>
        </w:rPr>
        <w:t xml:space="preserve">for people between age range 58 to 72. This helps us determine the impact of obesity on </w:t>
      </w:r>
      <w:r w:rsidR="008935F8">
        <w:rPr>
          <w:rFonts w:ascii="Times New Roman" w:hAnsi="Times New Roman" w:cs="Times New Roman"/>
          <w:sz w:val="24"/>
          <w:szCs w:val="24"/>
        </w:rPr>
        <w:t xml:space="preserve">coronary heart diseases. People with weight status overweight are more </w:t>
      </w:r>
      <w:r w:rsidR="00B119E1">
        <w:rPr>
          <w:rFonts w:ascii="Times New Roman" w:hAnsi="Times New Roman" w:cs="Times New Roman"/>
          <w:sz w:val="24"/>
          <w:szCs w:val="24"/>
        </w:rPr>
        <w:t xml:space="preserve">prone to coronary heart diseases whereas people with weight status underweight are less </w:t>
      </w:r>
      <w:r w:rsidR="00C03656">
        <w:rPr>
          <w:rFonts w:ascii="Times New Roman" w:hAnsi="Times New Roman" w:cs="Times New Roman"/>
          <w:sz w:val="24"/>
          <w:szCs w:val="24"/>
        </w:rPr>
        <w:t>prone to heart diseases.</w:t>
      </w:r>
    </w:p>
    <w:p w14:paraId="03556BB8" w14:textId="77777777" w:rsidR="00D81395" w:rsidRDefault="00D81395" w:rsidP="00D81395">
      <w:pPr>
        <w:pStyle w:val="ListParagraph"/>
        <w:spacing w:line="480" w:lineRule="auto"/>
        <w:ind w:left="0"/>
        <w:jc w:val="both"/>
        <w:rPr>
          <w:rFonts w:ascii="Times New Roman" w:hAnsi="Times New Roman" w:cs="Times New Roman"/>
          <w:b/>
          <w:sz w:val="24"/>
          <w:szCs w:val="24"/>
          <w:u w:val="single"/>
        </w:rPr>
      </w:pPr>
    </w:p>
    <w:p w14:paraId="75BB91A2" w14:textId="77777777" w:rsidR="00D81395" w:rsidRDefault="00D81395" w:rsidP="00D81395">
      <w:pPr>
        <w:pStyle w:val="ListParagraph"/>
        <w:spacing w:line="480" w:lineRule="auto"/>
        <w:ind w:left="0"/>
        <w:jc w:val="both"/>
        <w:rPr>
          <w:rFonts w:ascii="Times New Roman" w:hAnsi="Times New Roman" w:cs="Times New Roman"/>
          <w:b/>
          <w:sz w:val="24"/>
          <w:szCs w:val="24"/>
          <w:u w:val="single"/>
        </w:rPr>
      </w:pPr>
    </w:p>
    <w:p w14:paraId="18CED656" w14:textId="77777777" w:rsidR="00D81395" w:rsidRDefault="00D81395" w:rsidP="00D81395">
      <w:pPr>
        <w:pStyle w:val="ListParagraph"/>
        <w:spacing w:line="480" w:lineRule="auto"/>
        <w:ind w:left="0"/>
        <w:jc w:val="both"/>
        <w:rPr>
          <w:rFonts w:ascii="Times New Roman" w:hAnsi="Times New Roman" w:cs="Times New Roman"/>
          <w:b/>
          <w:sz w:val="24"/>
          <w:szCs w:val="24"/>
          <w:u w:val="single"/>
        </w:rPr>
      </w:pPr>
    </w:p>
    <w:p w14:paraId="1A692E02" w14:textId="510475F3" w:rsidR="00D81395" w:rsidRDefault="00D81395" w:rsidP="00D81395">
      <w:pPr>
        <w:pStyle w:val="ListParagraph"/>
        <w:spacing w:line="480" w:lineRule="auto"/>
        <w:ind w:left="0"/>
        <w:jc w:val="both"/>
        <w:rPr>
          <w:rFonts w:ascii="Times New Roman" w:hAnsi="Times New Roman" w:cs="Times New Roman"/>
          <w:b/>
          <w:sz w:val="24"/>
          <w:szCs w:val="24"/>
          <w:u w:val="single"/>
        </w:rPr>
      </w:pPr>
    </w:p>
    <w:p w14:paraId="332DC14C" w14:textId="77777777" w:rsidR="00922F70" w:rsidRDefault="00922F70" w:rsidP="00D81395">
      <w:pPr>
        <w:pStyle w:val="ListParagraph"/>
        <w:spacing w:line="480" w:lineRule="auto"/>
        <w:ind w:left="0"/>
        <w:jc w:val="both"/>
        <w:rPr>
          <w:rFonts w:ascii="Times New Roman" w:hAnsi="Times New Roman" w:cs="Times New Roman"/>
          <w:b/>
          <w:sz w:val="24"/>
          <w:szCs w:val="24"/>
          <w:u w:val="single"/>
        </w:rPr>
      </w:pPr>
    </w:p>
    <w:bookmarkEnd w:id="1"/>
    <w:p w14:paraId="42E2AA17" w14:textId="5D11343B" w:rsidR="00405BD4" w:rsidRDefault="00E14A40" w:rsidP="00A47211">
      <w:pPr>
        <w:pStyle w:val="ListParagraph"/>
        <w:numPr>
          <w:ilvl w:val="0"/>
          <w:numId w:val="6"/>
        </w:numPr>
        <w:spacing w:after="200" w:line="48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REPORT DESIGNER</w:t>
      </w:r>
    </w:p>
    <w:p w14:paraId="780DB377" w14:textId="520CA0C0" w:rsidR="00DA21F8" w:rsidRDefault="00ED7C74" w:rsidP="00A47211">
      <w:pPr>
        <w:pStyle w:val="ListParagraph"/>
        <w:numPr>
          <w:ilvl w:val="0"/>
          <w:numId w:val="32"/>
        </w:numPr>
        <w:spacing w:after="200" w:line="48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t>Age Range by Hypertension and Hyperlipidemia</w:t>
      </w:r>
    </w:p>
    <w:p w14:paraId="497FBFD0" w14:textId="29399B91" w:rsidR="00ED7C74" w:rsidRPr="00ED7C74" w:rsidRDefault="00ED7C74" w:rsidP="00ED7C74">
      <w:pPr>
        <w:spacing w:after="200" w:line="48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211D43B" wp14:editId="577860C7">
            <wp:extent cx="5731510" cy="2466975"/>
            <wp:effectExtent l="19050" t="19050" r="2159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6975"/>
                    </a:xfrm>
                    <a:prstGeom prst="rect">
                      <a:avLst/>
                    </a:prstGeom>
                    <a:ln>
                      <a:solidFill>
                        <a:schemeClr val="tx1"/>
                      </a:solidFill>
                    </a:ln>
                  </pic:spPr>
                </pic:pic>
              </a:graphicData>
            </a:graphic>
          </wp:inline>
        </w:drawing>
      </w:r>
    </w:p>
    <w:p w14:paraId="651EC7B4" w14:textId="55B4EE9B" w:rsidR="00213BB5" w:rsidRDefault="00213BB5" w:rsidP="00213BB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[Application Used: Dual Axis Bar Chart and </w:t>
      </w:r>
      <w:r w:rsidR="00A161A6">
        <w:rPr>
          <w:rFonts w:ascii="Times New Roman" w:hAnsi="Times New Roman" w:cs="Times New Roman"/>
          <w:sz w:val="24"/>
          <w:szCs w:val="24"/>
        </w:rPr>
        <w:t>Drop-Down List</w:t>
      </w:r>
      <w:r>
        <w:rPr>
          <w:rFonts w:ascii="Times New Roman" w:hAnsi="Times New Roman" w:cs="Times New Roman"/>
          <w:sz w:val="24"/>
          <w:szCs w:val="24"/>
        </w:rPr>
        <w:t>]</w:t>
      </w:r>
    </w:p>
    <w:p w14:paraId="7E6C533A" w14:textId="7391E704" w:rsidR="00A161A6" w:rsidRDefault="00A161A6" w:rsidP="003C303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Report demonstrates the dual axis bar chart </w:t>
      </w:r>
      <w:r w:rsidR="00AD0190">
        <w:rPr>
          <w:rFonts w:ascii="Times New Roman" w:hAnsi="Times New Roman" w:cs="Times New Roman"/>
          <w:sz w:val="24"/>
          <w:szCs w:val="24"/>
        </w:rPr>
        <w:t>for the varying variable values Hypertension and Hyperlip</w:t>
      </w:r>
      <w:r w:rsidR="001D4DAF">
        <w:rPr>
          <w:rFonts w:ascii="Times New Roman" w:hAnsi="Times New Roman" w:cs="Times New Roman"/>
          <w:sz w:val="24"/>
          <w:szCs w:val="24"/>
        </w:rPr>
        <w:t xml:space="preserve">idemia for the all age range. This could be </w:t>
      </w:r>
      <w:r w:rsidR="00473D99">
        <w:rPr>
          <w:rFonts w:ascii="Times New Roman" w:hAnsi="Times New Roman" w:cs="Times New Roman"/>
          <w:sz w:val="24"/>
          <w:szCs w:val="24"/>
        </w:rPr>
        <w:t xml:space="preserve">visualized both for Male and Female for different age ranges. We can observe that </w:t>
      </w:r>
      <w:r w:rsidR="00997FDF">
        <w:rPr>
          <w:rFonts w:ascii="Times New Roman" w:hAnsi="Times New Roman" w:cs="Times New Roman"/>
          <w:sz w:val="24"/>
          <w:szCs w:val="24"/>
        </w:rPr>
        <w:t>both Hypertension and Hyperlipid</w:t>
      </w:r>
      <w:r w:rsidR="00D04A17">
        <w:rPr>
          <w:rFonts w:ascii="Times New Roman" w:hAnsi="Times New Roman" w:cs="Times New Roman"/>
          <w:sz w:val="24"/>
          <w:szCs w:val="24"/>
        </w:rPr>
        <w:t>emia increases with the age as both are associated with the cholesterol lipid level in human body.</w:t>
      </w:r>
      <w:r w:rsidR="00D04A17" w:rsidRPr="00D04A17">
        <w:t xml:space="preserve"> </w:t>
      </w:r>
      <w:r w:rsidR="00D04A17" w:rsidRPr="00D04A17">
        <w:rPr>
          <w:rFonts w:ascii="Times New Roman" w:hAnsi="Times New Roman" w:cs="Times New Roman"/>
          <w:sz w:val="24"/>
          <w:szCs w:val="24"/>
        </w:rPr>
        <w:t xml:space="preserve">Hyperlipidemia </w:t>
      </w:r>
      <w:r w:rsidR="003C3032">
        <w:rPr>
          <w:rFonts w:ascii="Times New Roman" w:hAnsi="Times New Roman" w:cs="Times New Roman"/>
          <w:sz w:val="24"/>
          <w:szCs w:val="24"/>
        </w:rPr>
        <w:t xml:space="preserve">is the presence of too many </w:t>
      </w:r>
      <w:r w:rsidR="00D04A17" w:rsidRPr="00D04A17">
        <w:rPr>
          <w:rFonts w:ascii="Times New Roman" w:hAnsi="Times New Roman" w:cs="Times New Roman"/>
          <w:sz w:val="24"/>
          <w:szCs w:val="24"/>
        </w:rPr>
        <w:t>means too many lipids (or fats), such as cholesterol and triglycerides</w:t>
      </w:r>
      <w:r w:rsidR="003C3032">
        <w:rPr>
          <w:rFonts w:ascii="Times New Roman" w:hAnsi="Times New Roman" w:cs="Times New Roman"/>
          <w:sz w:val="24"/>
          <w:szCs w:val="24"/>
        </w:rPr>
        <w:t xml:space="preserve"> in the blood.</w:t>
      </w:r>
    </w:p>
    <w:p w14:paraId="3F5885DB" w14:textId="4213F0B6" w:rsidR="007217FC" w:rsidRDefault="007217FC" w:rsidP="003C3032">
      <w:pPr>
        <w:pStyle w:val="ListParagraph"/>
        <w:spacing w:line="480" w:lineRule="auto"/>
        <w:ind w:left="0"/>
        <w:jc w:val="both"/>
        <w:rPr>
          <w:rFonts w:ascii="Times New Roman" w:hAnsi="Times New Roman" w:cs="Times New Roman"/>
          <w:sz w:val="24"/>
          <w:szCs w:val="24"/>
        </w:rPr>
      </w:pPr>
    </w:p>
    <w:p w14:paraId="12063AE8" w14:textId="140E8005" w:rsidR="007217FC" w:rsidRDefault="007217FC" w:rsidP="003C3032">
      <w:pPr>
        <w:pStyle w:val="ListParagraph"/>
        <w:spacing w:line="480" w:lineRule="auto"/>
        <w:ind w:left="0"/>
        <w:jc w:val="both"/>
        <w:rPr>
          <w:rFonts w:ascii="Times New Roman" w:hAnsi="Times New Roman" w:cs="Times New Roman"/>
          <w:sz w:val="24"/>
          <w:szCs w:val="24"/>
        </w:rPr>
      </w:pPr>
    </w:p>
    <w:p w14:paraId="0B51F9F7" w14:textId="62EF2A68" w:rsidR="007217FC" w:rsidRDefault="007217FC" w:rsidP="003C3032">
      <w:pPr>
        <w:pStyle w:val="ListParagraph"/>
        <w:spacing w:line="480" w:lineRule="auto"/>
        <w:ind w:left="0"/>
        <w:jc w:val="both"/>
        <w:rPr>
          <w:rFonts w:ascii="Times New Roman" w:hAnsi="Times New Roman" w:cs="Times New Roman"/>
          <w:sz w:val="24"/>
          <w:szCs w:val="24"/>
        </w:rPr>
      </w:pPr>
    </w:p>
    <w:p w14:paraId="0C3AC208" w14:textId="4532761C" w:rsidR="007217FC" w:rsidRDefault="007217FC" w:rsidP="003C3032">
      <w:pPr>
        <w:pStyle w:val="ListParagraph"/>
        <w:spacing w:line="480" w:lineRule="auto"/>
        <w:ind w:left="0"/>
        <w:jc w:val="both"/>
        <w:rPr>
          <w:rFonts w:ascii="Times New Roman" w:hAnsi="Times New Roman" w:cs="Times New Roman"/>
          <w:sz w:val="24"/>
          <w:szCs w:val="24"/>
        </w:rPr>
      </w:pPr>
    </w:p>
    <w:p w14:paraId="3BE9FBC5" w14:textId="1A6C881D" w:rsidR="007217FC" w:rsidRDefault="007217FC" w:rsidP="003C3032">
      <w:pPr>
        <w:pStyle w:val="ListParagraph"/>
        <w:spacing w:line="480" w:lineRule="auto"/>
        <w:ind w:left="0"/>
        <w:jc w:val="both"/>
        <w:rPr>
          <w:rFonts w:ascii="Times New Roman" w:hAnsi="Times New Roman" w:cs="Times New Roman"/>
          <w:sz w:val="24"/>
          <w:szCs w:val="24"/>
        </w:rPr>
      </w:pPr>
    </w:p>
    <w:p w14:paraId="50AE8851" w14:textId="52B065B7" w:rsidR="007217FC" w:rsidRDefault="007217FC" w:rsidP="003C3032">
      <w:pPr>
        <w:pStyle w:val="ListParagraph"/>
        <w:spacing w:line="480" w:lineRule="auto"/>
        <w:ind w:left="0"/>
        <w:jc w:val="both"/>
        <w:rPr>
          <w:rFonts w:ascii="Times New Roman" w:hAnsi="Times New Roman" w:cs="Times New Roman"/>
          <w:sz w:val="24"/>
          <w:szCs w:val="24"/>
        </w:rPr>
      </w:pPr>
    </w:p>
    <w:p w14:paraId="543AF299" w14:textId="7479BE9B" w:rsidR="007217FC" w:rsidRDefault="007217FC" w:rsidP="003C3032">
      <w:pPr>
        <w:pStyle w:val="ListParagraph"/>
        <w:spacing w:line="480" w:lineRule="auto"/>
        <w:ind w:left="0"/>
        <w:jc w:val="both"/>
        <w:rPr>
          <w:rFonts w:ascii="Times New Roman" w:hAnsi="Times New Roman" w:cs="Times New Roman"/>
          <w:sz w:val="24"/>
          <w:szCs w:val="24"/>
        </w:rPr>
      </w:pPr>
    </w:p>
    <w:p w14:paraId="7D923724" w14:textId="77777777" w:rsidR="007217FC" w:rsidRDefault="007217FC" w:rsidP="003C3032">
      <w:pPr>
        <w:pStyle w:val="ListParagraph"/>
        <w:spacing w:line="480" w:lineRule="auto"/>
        <w:ind w:left="0"/>
        <w:jc w:val="both"/>
        <w:rPr>
          <w:rFonts w:ascii="Times New Roman" w:hAnsi="Times New Roman" w:cs="Times New Roman"/>
          <w:sz w:val="24"/>
          <w:szCs w:val="24"/>
        </w:rPr>
      </w:pPr>
    </w:p>
    <w:p w14:paraId="6A0EF882" w14:textId="1C41FDE4" w:rsidR="00C74FC5" w:rsidRDefault="00DB2B90" w:rsidP="007217FC">
      <w:pPr>
        <w:pStyle w:val="ListParagraph"/>
        <w:numPr>
          <w:ilvl w:val="0"/>
          <w:numId w:val="32"/>
        </w:numPr>
        <w:spacing w:after="200" w:line="48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Diabetes Type 1 and Type 2 Trends </w:t>
      </w:r>
      <w:r w:rsidR="000C0E6C">
        <w:rPr>
          <w:rFonts w:ascii="Times New Roman" w:hAnsi="Times New Roman" w:cs="Times New Roman"/>
          <w:b/>
          <w:sz w:val="24"/>
          <w:szCs w:val="24"/>
          <w:u w:val="single"/>
        </w:rPr>
        <w:t>for Time Period (2007 – 2012)</w:t>
      </w:r>
    </w:p>
    <w:p w14:paraId="2AB5CF79" w14:textId="77777777" w:rsidR="007217FC" w:rsidRPr="007217FC" w:rsidRDefault="007217FC" w:rsidP="007217FC">
      <w:pPr>
        <w:pStyle w:val="ListParagraph"/>
        <w:spacing w:after="200" w:line="480" w:lineRule="auto"/>
        <w:rPr>
          <w:rFonts w:ascii="Times New Roman" w:hAnsi="Times New Roman" w:cs="Times New Roman"/>
          <w:b/>
          <w:sz w:val="24"/>
          <w:szCs w:val="24"/>
          <w:u w:val="single"/>
        </w:rPr>
      </w:pPr>
    </w:p>
    <w:p w14:paraId="1A83C24B" w14:textId="46E12CA9" w:rsidR="00F13432" w:rsidRDefault="00F13432" w:rsidP="00F1343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B2C01" wp14:editId="4489E9D2">
            <wp:extent cx="5731510" cy="2472690"/>
            <wp:effectExtent l="19050" t="19050" r="2159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72690"/>
                    </a:xfrm>
                    <a:prstGeom prst="rect">
                      <a:avLst/>
                    </a:prstGeom>
                    <a:ln>
                      <a:solidFill>
                        <a:schemeClr val="tx1"/>
                      </a:solidFill>
                    </a:ln>
                  </pic:spPr>
                </pic:pic>
              </a:graphicData>
            </a:graphic>
          </wp:inline>
        </w:drawing>
      </w:r>
    </w:p>
    <w:p w14:paraId="46F6CF02" w14:textId="3104BF21" w:rsidR="007D74A4" w:rsidRDefault="007D74A4" w:rsidP="007D74A4">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[Application Used: </w:t>
      </w:r>
      <w:r w:rsidRPr="007D74A4">
        <w:rPr>
          <w:rFonts w:ascii="Times New Roman" w:hAnsi="Times New Roman" w:cs="Times New Roman"/>
          <w:sz w:val="24"/>
          <w:szCs w:val="24"/>
        </w:rPr>
        <w:t>Dual axis time series plot</w:t>
      </w:r>
      <w:r>
        <w:rPr>
          <w:rFonts w:ascii="Times New Roman" w:hAnsi="Times New Roman" w:cs="Times New Roman"/>
          <w:sz w:val="24"/>
          <w:szCs w:val="24"/>
        </w:rPr>
        <w:t xml:space="preserve"> and </w:t>
      </w:r>
      <w:r w:rsidR="004C153B">
        <w:rPr>
          <w:rFonts w:ascii="Times New Roman" w:hAnsi="Times New Roman" w:cs="Times New Roman"/>
          <w:sz w:val="24"/>
          <w:szCs w:val="24"/>
        </w:rPr>
        <w:t>Button Bar</w:t>
      </w:r>
      <w:r>
        <w:rPr>
          <w:rFonts w:ascii="Times New Roman" w:hAnsi="Times New Roman" w:cs="Times New Roman"/>
          <w:sz w:val="24"/>
          <w:szCs w:val="24"/>
        </w:rPr>
        <w:t>]</w:t>
      </w:r>
    </w:p>
    <w:p w14:paraId="3C9FEA6A" w14:textId="6C2467C8" w:rsidR="00F05E6B" w:rsidRDefault="00A76076" w:rsidP="00213BB5">
      <w:pPr>
        <w:spacing w:after="200" w:line="480" w:lineRule="auto"/>
        <w:rPr>
          <w:rFonts w:ascii="Times New Roman" w:hAnsi="Times New Roman" w:cs="Times New Roman"/>
          <w:sz w:val="24"/>
          <w:szCs w:val="24"/>
        </w:rPr>
      </w:pPr>
      <w:r>
        <w:rPr>
          <w:rFonts w:ascii="Times New Roman" w:hAnsi="Times New Roman" w:cs="Times New Roman"/>
          <w:sz w:val="24"/>
          <w:szCs w:val="24"/>
        </w:rPr>
        <w:t>Report</w:t>
      </w:r>
      <w:r w:rsidR="00211331">
        <w:rPr>
          <w:rFonts w:ascii="Times New Roman" w:hAnsi="Times New Roman" w:cs="Times New Roman"/>
          <w:sz w:val="24"/>
          <w:szCs w:val="24"/>
        </w:rPr>
        <w:t xml:space="preserve"> depicts the trend of </w:t>
      </w:r>
      <w:r w:rsidR="005861ED">
        <w:rPr>
          <w:rFonts w:ascii="Times New Roman" w:hAnsi="Times New Roman" w:cs="Times New Roman"/>
          <w:sz w:val="24"/>
          <w:szCs w:val="24"/>
        </w:rPr>
        <w:t>2 types of diabetes</w:t>
      </w:r>
      <w:r w:rsidR="00F80F9A">
        <w:rPr>
          <w:rFonts w:ascii="Times New Roman" w:hAnsi="Times New Roman" w:cs="Times New Roman"/>
          <w:sz w:val="24"/>
          <w:szCs w:val="24"/>
        </w:rPr>
        <w:t xml:space="preserve"> i.e. type 1 and type 2 over the period of June 2007 and </w:t>
      </w:r>
      <w:r w:rsidR="007D74A4">
        <w:rPr>
          <w:rFonts w:ascii="Times New Roman" w:hAnsi="Times New Roman" w:cs="Times New Roman"/>
          <w:sz w:val="24"/>
          <w:szCs w:val="24"/>
        </w:rPr>
        <w:t>February 2012</w:t>
      </w:r>
      <w:r w:rsidR="008148A8">
        <w:rPr>
          <w:rFonts w:ascii="Times New Roman" w:hAnsi="Times New Roman" w:cs="Times New Roman"/>
          <w:sz w:val="24"/>
          <w:szCs w:val="24"/>
        </w:rPr>
        <w:t xml:space="preserve"> with the help Dual axis series plot. We can observe the trends of both </w:t>
      </w:r>
      <w:r w:rsidR="00035B3F">
        <w:rPr>
          <w:rFonts w:ascii="Times New Roman" w:hAnsi="Times New Roman" w:cs="Times New Roman"/>
          <w:sz w:val="24"/>
          <w:szCs w:val="24"/>
        </w:rPr>
        <w:t xml:space="preserve">types of </w:t>
      </w:r>
      <w:r w:rsidR="00CC1A5F">
        <w:rPr>
          <w:rFonts w:ascii="Times New Roman" w:hAnsi="Times New Roman" w:cs="Times New Roman"/>
          <w:sz w:val="24"/>
          <w:szCs w:val="24"/>
        </w:rPr>
        <w:t xml:space="preserve">diabetes over the </w:t>
      </w:r>
      <w:r w:rsidR="004B2553">
        <w:rPr>
          <w:rFonts w:ascii="Times New Roman" w:hAnsi="Times New Roman" w:cs="Times New Roman"/>
          <w:sz w:val="24"/>
          <w:szCs w:val="24"/>
        </w:rPr>
        <w:t xml:space="preserve">period and can analyze </w:t>
      </w:r>
      <w:r w:rsidR="002A7309">
        <w:rPr>
          <w:rFonts w:ascii="Times New Roman" w:hAnsi="Times New Roman" w:cs="Times New Roman"/>
          <w:sz w:val="24"/>
          <w:szCs w:val="24"/>
        </w:rPr>
        <w:t xml:space="preserve">that the type 2 </w:t>
      </w:r>
      <w:r w:rsidR="00BD4F24">
        <w:rPr>
          <w:rFonts w:ascii="Times New Roman" w:hAnsi="Times New Roman" w:cs="Times New Roman"/>
          <w:sz w:val="24"/>
          <w:szCs w:val="24"/>
        </w:rPr>
        <w:t xml:space="preserve">diabetes </w:t>
      </w:r>
      <w:r w:rsidR="00EC635D">
        <w:rPr>
          <w:rFonts w:ascii="Times New Roman" w:hAnsi="Times New Roman" w:cs="Times New Roman"/>
          <w:sz w:val="24"/>
          <w:szCs w:val="24"/>
        </w:rPr>
        <w:t xml:space="preserve">is more prevalent over time </w:t>
      </w:r>
      <w:r>
        <w:rPr>
          <w:rFonts w:ascii="Times New Roman" w:hAnsi="Times New Roman" w:cs="Times New Roman"/>
          <w:sz w:val="24"/>
          <w:szCs w:val="24"/>
        </w:rPr>
        <w:t xml:space="preserve">as compared to type 1 </w:t>
      </w:r>
      <w:r w:rsidR="00CA102B">
        <w:rPr>
          <w:rFonts w:ascii="Times New Roman" w:hAnsi="Times New Roman" w:cs="Times New Roman"/>
          <w:sz w:val="24"/>
          <w:szCs w:val="24"/>
        </w:rPr>
        <w:t>diabetes</w:t>
      </w:r>
      <w:r>
        <w:rPr>
          <w:rFonts w:ascii="Times New Roman" w:hAnsi="Times New Roman" w:cs="Times New Roman"/>
          <w:sz w:val="24"/>
          <w:szCs w:val="24"/>
        </w:rPr>
        <w:t>.</w:t>
      </w:r>
      <w:r w:rsidR="00515FE3">
        <w:rPr>
          <w:rFonts w:ascii="Times New Roman" w:hAnsi="Times New Roman" w:cs="Times New Roman"/>
          <w:sz w:val="24"/>
          <w:szCs w:val="24"/>
        </w:rPr>
        <w:t xml:space="preserve"> With the help of the button bar we can analyze and compare </w:t>
      </w:r>
      <w:r w:rsidR="005076BD">
        <w:rPr>
          <w:rFonts w:ascii="Times New Roman" w:hAnsi="Times New Roman" w:cs="Times New Roman"/>
          <w:sz w:val="24"/>
          <w:szCs w:val="24"/>
        </w:rPr>
        <w:t>both the types of diabetes over a specific period.</w:t>
      </w:r>
    </w:p>
    <w:p w14:paraId="7942E2CF" w14:textId="77777777" w:rsidR="00E8282C" w:rsidRPr="00922F70" w:rsidRDefault="00E8282C" w:rsidP="002E5531">
      <w:pPr>
        <w:pStyle w:val="ListParagraph"/>
        <w:numPr>
          <w:ilvl w:val="0"/>
          <w:numId w:val="6"/>
        </w:numPr>
        <w:spacing w:after="200" w:line="480" w:lineRule="auto"/>
        <w:ind w:left="360"/>
        <w:rPr>
          <w:rFonts w:ascii="Times New Roman" w:hAnsi="Times New Roman" w:cs="Times New Roman"/>
          <w:b/>
          <w:sz w:val="24"/>
          <w:szCs w:val="24"/>
          <w:u w:val="single"/>
        </w:rPr>
      </w:pPr>
      <w:r w:rsidRPr="00922F70">
        <w:rPr>
          <w:rFonts w:ascii="Times New Roman" w:hAnsi="Times New Roman" w:cs="Times New Roman"/>
          <w:b/>
          <w:sz w:val="24"/>
          <w:szCs w:val="24"/>
          <w:u w:val="single"/>
        </w:rPr>
        <w:t>STORY TELLING</w:t>
      </w:r>
    </w:p>
    <w:p w14:paraId="3480C369" w14:textId="77777777" w:rsidR="00E8282C" w:rsidRPr="008C30A4" w:rsidRDefault="00E8282C" w:rsidP="00E8282C">
      <w:pPr>
        <w:pStyle w:val="ListParagraph"/>
        <w:numPr>
          <w:ilvl w:val="0"/>
          <w:numId w:val="29"/>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State</w:t>
      </w:r>
      <w:r w:rsidRPr="008C30A4">
        <w:rPr>
          <w:rFonts w:ascii="Times New Roman" w:hAnsi="Times New Roman" w:cs="Times New Roman"/>
          <w:b/>
          <w:sz w:val="24"/>
          <w:szCs w:val="24"/>
          <w:u w:val="single"/>
        </w:rPr>
        <w:t xml:space="preserve"> Rankings based on </w:t>
      </w:r>
      <w:r>
        <w:rPr>
          <w:rFonts w:ascii="Times New Roman" w:hAnsi="Times New Roman" w:cs="Times New Roman"/>
          <w:b/>
          <w:sz w:val="24"/>
          <w:szCs w:val="24"/>
          <w:u w:val="single"/>
        </w:rPr>
        <w:t>Systolic and Diastolic Blood Pressure Range</w:t>
      </w:r>
    </w:p>
    <w:p w14:paraId="4AD54FD6" w14:textId="77777777" w:rsidR="00E8282C" w:rsidRDefault="00E8282C" w:rsidP="004F2915">
      <w:pPr>
        <w:pStyle w:val="ListParagraph"/>
        <w:spacing w:after="200" w:line="480" w:lineRule="auto"/>
        <w:ind w:left="0"/>
        <w:jc w:val="both"/>
        <w:rPr>
          <w:rFonts w:ascii="Times New Roman" w:hAnsi="Times New Roman" w:cs="Times New Roman"/>
          <w:sz w:val="24"/>
          <w:szCs w:val="24"/>
        </w:rPr>
      </w:pPr>
      <w:r w:rsidRPr="007F604E">
        <w:rPr>
          <w:rFonts w:ascii="Times New Roman" w:hAnsi="Times New Roman" w:cs="Times New Roman"/>
          <w:sz w:val="24"/>
          <w:szCs w:val="24"/>
        </w:rPr>
        <w:t>According to 2018 data from the AHA, an estimated 103 million U.S. adults have high blood pressure. That’s nearly half of all adults</w:t>
      </w:r>
      <w:r>
        <w:rPr>
          <w:rFonts w:ascii="Times New Roman" w:hAnsi="Times New Roman" w:cs="Times New Roman"/>
          <w:sz w:val="24"/>
          <w:szCs w:val="24"/>
        </w:rPr>
        <w:t>.</w:t>
      </w:r>
      <w:r w:rsidRPr="00350F6F">
        <w:t xml:space="preserve"> </w:t>
      </w:r>
      <w:r w:rsidRPr="00350F6F">
        <w:rPr>
          <w:rFonts w:ascii="Times New Roman" w:hAnsi="Times New Roman" w:cs="Times New Roman"/>
          <w:sz w:val="24"/>
          <w:szCs w:val="24"/>
        </w:rPr>
        <w:t xml:space="preserve">Blood pressure is the force against the walls of your arteries as your heart pumps blood throughout your body. </w:t>
      </w:r>
      <w:r>
        <w:rPr>
          <w:rFonts w:ascii="Times New Roman" w:hAnsi="Times New Roman" w:cs="Times New Roman"/>
          <w:sz w:val="24"/>
          <w:szCs w:val="24"/>
        </w:rPr>
        <w:t>Blood Pressure are of 2 types</w:t>
      </w:r>
      <w:r w:rsidRPr="00504B7F">
        <w:rPr>
          <w:rFonts w:ascii="Times New Roman" w:hAnsi="Times New Roman" w:cs="Times New Roman"/>
          <w:sz w:val="24"/>
          <w:szCs w:val="24"/>
        </w:rPr>
        <w:t xml:space="preserve"> –systolic pressure and diastolic pressure:</w:t>
      </w:r>
      <w:r>
        <w:rPr>
          <w:rFonts w:ascii="Times New Roman" w:hAnsi="Times New Roman" w:cs="Times New Roman"/>
          <w:sz w:val="24"/>
          <w:szCs w:val="24"/>
        </w:rPr>
        <w:t xml:space="preserve"> </w:t>
      </w:r>
    </w:p>
    <w:p w14:paraId="7464A386" w14:textId="77777777" w:rsidR="00E8282C" w:rsidRPr="00FE09E7" w:rsidRDefault="00E8282C" w:rsidP="00E8282C">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S</w:t>
      </w:r>
      <w:r w:rsidRPr="00FE09E7">
        <w:rPr>
          <w:rFonts w:ascii="Times New Roman" w:hAnsi="Times New Roman" w:cs="Times New Roman"/>
          <w:sz w:val="24"/>
          <w:szCs w:val="24"/>
        </w:rPr>
        <w:t xml:space="preserve">ystolic pressure (the top number) is the pressure in arteries as </w:t>
      </w:r>
      <w:r>
        <w:rPr>
          <w:rFonts w:ascii="Times New Roman" w:hAnsi="Times New Roman" w:cs="Times New Roman"/>
          <w:sz w:val="24"/>
          <w:szCs w:val="24"/>
        </w:rPr>
        <w:t>the</w:t>
      </w:r>
      <w:r w:rsidRPr="00FE09E7">
        <w:rPr>
          <w:rFonts w:ascii="Times New Roman" w:hAnsi="Times New Roman" w:cs="Times New Roman"/>
          <w:sz w:val="24"/>
          <w:szCs w:val="24"/>
        </w:rPr>
        <w:t xml:space="preserve"> heart beats. “Normal” systolic pressure is less than 120 millimeters of mercury (mm Hg).</w:t>
      </w:r>
    </w:p>
    <w:p w14:paraId="53E24344" w14:textId="77777777" w:rsidR="00E8282C" w:rsidRPr="00504B7F" w:rsidRDefault="00E8282C" w:rsidP="00E8282C">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Pr="00504B7F">
        <w:rPr>
          <w:rFonts w:ascii="Times New Roman" w:hAnsi="Times New Roman" w:cs="Times New Roman"/>
          <w:sz w:val="24"/>
          <w:szCs w:val="24"/>
        </w:rPr>
        <w:t>iastolic pressure (the bottom number) is the pressure in arteries in between heartbeats. “Normal” diastolic pressure is less than 80 mm Hg.</w:t>
      </w:r>
    </w:p>
    <w:p w14:paraId="2A3B5DA6" w14:textId="77777777" w:rsidR="00E8282C" w:rsidRDefault="00E8282C" w:rsidP="004F2915">
      <w:pPr>
        <w:pStyle w:val="ListParagraph"/>
        <w:spacing w:after="200" w:line="480" w:lineRule="auto"/>
        <w:ind w:left="0"/>
        <w:jc w:val="both"/>
        <w:rPr>
          <w:rFonts w:ascii="Times New Roman" w:hAnsi="Times New Roman" w:cs="Times New Roman"/>
          <w:sz w:val="24"/>
          <w:szCs w:val="24"/>
        </w:rPr>
      </w:pPr>
      <w:r w:rsidRPr="00504B7F">
        <w:rPr>
          <w:rFonts w:ascii="Times New Roman" w:hAnsi="Times New Roman" w:cs="Times New Roman"/>
          <w:sz w:val="24"/>
          <w:szCs w:val="24"/>
        </w:rPr>
        <w:t xml:space="preserve">If </w:t>
      </w:r>
      <w:r>
        <w:rPr>
          <w:rFonts w:ascii="Times New Roman" w:hAnsi="Times New Roman" w:cs="Times New Roman"/>
          <w:sz w:val="24"/>
          <w:szCs w:val="24"/>
        </w:rPr>
        <w:t>the</w:t>
      </w:r>
      <w:r w:rsidRPr="00504B7F">
        <w:rPr>
          <w:rFonts w:ascii="Times New Roman" w:hAnsi="Times New Roman" w:cs="Times New Roman"/>
          <w:sz w:val="24"/>
          <w:szCs w:val="24"/>
        </w:rPr>
        <w:t xml:space="preserve"> blood pressure is higher than 120/80, </w:t>
      </w:r>
      <w:r>
        <w:rPr>
          <w:rFonts w:ascii="Times New Roman" w:hAnsi="Times New Roman" w:cs="Times New Roman"/>
          <w:sz w:val="24"/>
          <w:szCs w:val="24"/>
        </w:rPr>
        <w:t>then there is a</w:t>
      </w:r>
      <w:r w:rsidRPr="00504B7F">
        <w:rPr>
          <w:rFonts w:ascii="Times New Roman" w:hAnsi="Times New Roman" w:cs="Times New Roman"/>
          <w:sz w:val="24"/>
          <w:szCs w:val="24"/>
        </w:rPr>
        <w:t xml:space="preserve"> risk for heart disease.</w:t>
      </w:r>
      <w:r>
        <w:rPr>
          <w:rFonts w:ascii="Times New Roman" w:hAnsi="Times New Roman" w:cs="Times New Roman"/>
          <w:sz w:val="24"/>
          <w:szCs w:val="24"/>
        </w:rPr>
        <w:t xml:space="preserve"> </w:t>
      </w:r>
      <w:r w:rsidRPr="006324BE">
        <w:rPr>
          <w:rFonts w:ascii="Times New Roman" w:hAnsi="Times New Roman" w:cs="Times New Roman"/>
          <w:sz w:val="24"/>
          <w:szCs w:val="24"/>
        </w:rPr>
        <w:t>We use the defined by the American Heart Association to guide us when diagnosing and treating hypertension.</w:t>
      </w:r>
      <w:r w:rsidRPr="006479E0">
        <w:t xml:space="preserve"> </w:t>
      </w:r>
      <w:r w:rsidRPr="006324BE">
        <w:rPr>
          <w:rFonts w:ascii="Times New Roman" w:hAnsi="Times New Roman" w:cs="Times New Roman"/>
          <w:sz w:val="24"/>
          <w:szCs w:val="24"/>
        </w:rPr>
        <w:t>The American Heart Association warns of many possible consequences of high blood pressure, such as: Angina (chest pain), Damage to the heart and coronary arteries</w:t>
      </w:r>
      <w:r>
        <w:rPr>
          <w:rFonts w:ascii="Times New Roman" w:hAnsi="Times New Roman" w:cs="Times New Roman"/>
          <w:sz w:val="24"/>
          <w:szCs w:val="24"/>
        </w:rPr>
        <w:t xml:space="preserve"> and </w:t>
      </w:r>
      <w:r w:rsidRPr="006324BE">
        <w:rPr>
          <w:rFonts w:ascii="Times New Roman" w:hAnsi="Times New Roman" w:cs="Times New Roman"/>
          <w:sz w:val="24"/>
          <w:szCs w:val="24"/>
        </w:rPr>
        <w:t>Stroke</w:t>
      </w:r>
      <w:r>
        <w:rPr>
          <w:rFonts w:ascii="Times New Roman" w:hAnsi="Times New Roman" w:cs="Times New Roman"/>
          <w:sz w:val="24"/>
          <w:szCs w:val="24"/>
        </w:rPr>
        <w:t xml:space="preserve">. </w:t>
      </w:r>
    </w:p>
    <w:p w14:paraId="428469E5" w14:textId="77777777" w:rsidR="00E8282C" w:rsidRPr="006324BE" w:rsidRDefault="00E8282C" w:rsidP="004F2915">
      <w:pPr>
        <w:pStyle w:val="ListParagraph"/>
        <w:spacing w:after="200" w:line="480" w:lineRule="auto"/>
        <w:ind w:left="0"/>
        <w:jc w:val="both"/>
        <w:rPr>
          <w:rFonts w:ascii="Times New Roman" w:hAnsi="Times New Roman" w:cs="Times New Roman"/>
          <w:sz w:val="24"/>
          <w:szCs w:val="24"/>
        </w:rPr>
      </w:pPr>
      <w:r>
        <w:rPr>
          <w:rFonts w:ascii="Times New Roman" w:hAnsi="Times New Roman" w:cs="Times New Roman"/>
          <w:sz w:val="24"/>
          <w:szCs w:val="24"/>
        </w:rPr>
        <w:t>Our analysis shows the ranking of each of the state in accordance to the patients with high ranges of systolic and diastolic blood pressures. Texas, Pennsylvania, Illinois ranking among the top states for large number of patients with high range blood Pressure. Based on the analysis it would be recommendable for the government to implement quality disease Management Programs with an increased concentration for such plans on the states with the highest number of chronic blood pressure patients.</w:t>
      </w:r>
    </w:p>
    <w:p w14:paraId="6CDF3FB2" w14:textId="77777777" w:rsidR="00E8282C" w:rsidRPr="005E1ABB" w:rsidRDefault="00E8282C" w:rsidP="00E8282C">
      <w:pPr>
        <w:pStyle w:val="ListParagraph"/>
        <w:numPr>
          <w:ilvl w:val="0"/>
          <w:numId w:val="29"/>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State Rankings by Hypertension and Renal Diseases for Age Group 65 - 70</w:t>
      </w:r>
    </w:p>
    <w:p w14:paraId="4B9B70C5" w14:textId="77777777" w:rsidR="00E8282C" w:rsidRDefault="00E8282C" w:rsidP="004F2915">
      <w:pPr>
        <w:pStyle w:val="ListParagraph"/>
        <w:spacing w:after="200" w:line="480" w:lineRule="auto"/>
        <w:ind w:left="0"/>
        <w:jc w:val="both"/>
        <w:rPr>
          <w:rFonts w:ascii="Times New Roman" w:hAnsi="Times New Roman" w:cs="Times New Roman"/>
          <w:sz w:val="24"/>
          <w:szCs w:val="24"/>
        </w:rPr>
      </w:pPr>
      <w:r>
        <w:rPr>
          <w:rFonts w:ascii="Times New Roman" w:hAnsi="Times New Roman" w:cs="Times New Roman"/>
          <w:sz w:val="24"/>
          <w:szCs w:val="24"/>
        </w:rPr>
        <w:t>Followed by the above analysis we could confirm based on the findings of the current analysis where the states were ranked with respect to Hypertension and Renal Diseases that the States Texas, Pennsylvania and Illinois with large number of blood pressure patients eventually suffer with the chronic conditions related to the high blood pressures. This affirms our point that of implementing high quality and increased number of organizations performing disease management programs for such states.</w:t>
      </w:r>
    </w:p>
    <w:p w14:paraId="2A8C60B9" w14:textId="02F5C6F7" w:rsidR="00E8282C" w:rsidRPr="00DD5B9B" w:rsidRDefault="00E8282C" w:rsidP="004F2915">
      <w:pPr>
        <w:pStyle w:val="ListParagraph"/>
        <w:spacing w:after="200" w:line="480" w:lineRule="auto"/>
        <w:ind w:left="0"/>
        <w:jc w:val="both"/>
      </w:pPr>
      <w:r w:rsidRPr="00A009E8">
        <w:rPr>
          <w:rFonts w:ascii="Times New Roman" w:hAnsi="Times New Roman" w:cs="Times New Roman"/>
          <w:sz w:val="24"/>
          <w:szCs w:val="24"/>
        </w:rPr>
        <w:t xml:space="preserve">In some similar programs around the country, dietitians help patients choose healthy food options and fitness coaches help with exercise regimens. </w:t>
      </w:r>
      <w:r>
        <w:rPr>
          <w:rFonts w:ascii="Times New Roman" w:hAnsi="Times New Roman" w:cs="Times New Roman"/>
          <w:sz w:val="24"/>
          <w:szCs w:val="24"/>
        </w:rPr>
        <w:t xml:space="preserve">As per the citations from National Centre for Biotechnology Information </w:t>
      </w:r>
      <w:r w:rsidRPr="00A009E8">
        <w:rPr>
          <w:rFonts w:ascii="Times New Roman" w:hAnsi="Times New Roman" w:cs="Times New Roman"/>
          <w:sz w:val="24"/>
          <w:szCs w:val="24"/>
        </w:rPr>
        <w:t>in San Antonio, free home blood pressure cuffs, bought with a grant from the American Heart Association, have armed patients with a tool for self-monitoring.</w:t>
      </w:r>
      <w:r w:rsidRPr="002A1194">
        <w:t xml:space="preserve"> </w:t>
      </w:r>
      <w:r w:rsidR="00771A97">
        <w:t>T</w:t>
      </w:r>
      <w:r w:rsidRPr="00A009E8">
        <w:rPr>
          <w:rFonts w:ascii="Times New Roman" w:hAnsi="Times New Roman" w:cs="Times New Roman"/>
          <w:sz w:val="24"/>
          <w:szCs w:val="24"/>
        </w:rPr>
        <w:t xml:space="preserve">he investment has also saved money, in terms of inpatient and outpatient </w:t>
      </w:r>
      <w:r>
        <w:rPr>
          <w:rFonts w:ascii="Times New Roman" w:hAnsi="Times New Roman" w:cs="Times New Roman"/>
          <w:sz w:val="24"/>
          <w:szCs w:val="24"/>
        </w:rPr>
        <w:t>f</w:t>
      </w:r>
      <w:r w:rsidRPr="00A009E8">
        <w:rPr>
          <w:rFonts w:ascii="Times New Roman" w:hAnsi="Times New Roman" w:cs="Times New Roman"/>
          <w:sz w:val="24"/>
          <w:szCs w:val="24"/>
        </w:rPr>
        <w:t xml:space="preserve">rom </w:t>
      </w:r>
      <w:r w:rsidRPr="00A009E8">
        <w:rPr>
          <w:rFonts w:ascii="Times New Roman" w:hAnsi="Times New Roman" w:cs="Times New Roman"/>
          <w:sz w:val="24"/>
          <w:szCs w:val="24"/>
        </w:rPr>
        <w:lastRenderedPageBreak/>
        <w:t>August to October 2016, for example, 160 new patients were able to control their blood pressure, resulting in a total savings of more than $2 million in inpatient and emergency room visits, according to University Health System.</w:t>
      </w:r>
      <w:r w:rsidRPr="009F5417">
        <w:t xml:space="preserve"> </w:t>
      </w:r>
      <w:r w:rsidRPr="00B1733D">
        <w:rPr>
          <w:rFonts w:ascii="Times New Roman" w:hAnsi="Times New Roman" w:cs="Times New Roman"/>
          <w:sz w:val="24"/>
          <w:szCs w:val="24"/>
        </w:rPr>
        <w:t>As part of a national push to embrace this model, the Centers for Disease Control and Prevention and the Centers for Medicare and Medicaid Services co-launched a program called Million Hearts in 2012, aimed at preventing heart attacks and strokes.</w:t>
      </w:r>
      <w:r w:rsidRPr="002A7394">
        <w:t xml:space="preserve"> </w:t>
      </w:r>
      <w:r w:rsidRPr="00B1733D">
        <w:rPr>
          <w:rFonts w:ascii="Times New Roman" w:hAnsi="Times New Roman" w:cs="Times New Roman"/>
          <w:sz w:val="24"/>
          <w:szCs w:val="24"/>
        </w:rPr>
        <w:t>The team needn't be big to be effective, she adds. Small practices or solo doctors might train a receptionist to be a motivational interviewer or have medical assistants keep in touch with patients between appointments. Often, referral to community resources like walking groups is part of the plan.</w:t>
      </w:r>
      <w:r w:rsidR="00DD5B9B">
        <w:rPr>
          <w:rFonts w:ascii="Times New Roman" w:hAnsi="Times New Roman" w:cs="Times New Roman"/>
          <w:sz w:val="24"/>
          <w:szCs w:val="24"/>
        </w:rPr>
        <w:t xml:space="preserve"> </w:t>
      </w:r>
      <w:r w:rsidRPr="00771A97">
        <w:rPr>
          <w:rFonts w:ascii="Times New Roman" w:hAnsi="Times New Roman" w:cs="Times New Roman"/>
          <w:sz w:val="24"/>
          <w:szCs w:val="24"/>
        </w:rPr>
        <w:t>The program helps physicians around the U.S. share evidence, best practices and educational materials as research discovers new ways to manage hypertension. Encouraging a multidisciplinary team approach is a major goal.</w:t>
      </w:r>
    </w:p>
    <w:p w14:paraId="666763FC" w14:textId="77777777" w:rsidR="00E8282C" w:rsidRPr="00DD5B9B" w:rsidRDefault="00E8282C" w:rsidP="00DD5B9B">
      <w:pPr>
        <w:pStyle w:val="ListParagraph"/>
        <w:numPr>
          <w:ilvl w:val="0"/>
          <w:numId w:val="29"/>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Interaction of Systolic and Diastolic Blood Pressure with Cholesterol</w:t>
      </w:r>
    </w:p>
    <w:p w14:paraId="27739F07" w14:textId="5C77BF4F" w:rsidR="00E8282C" w:rsidRDefault="00E8282C" w:rsidP="00E8282C">
      <w:pPr>
        <w:pStyle w:val="ListParagraph"/>
        <w:spacing w:after="20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Visualizations depicted the relation between the increase in systolic and Diastolic blood pressures in the patients with their cholesterol levels. Our visualizations would help the disease management program to monitor patients with such blood pressure conditions and have a close watch on them for their cholesterol levels. In this way the disease management programs would provide precautionary steps to avoid situations that might lead to the increased </w:t>
      </w:r>
      <w:r w:rsidR="00DD5B9B">
        <w:rPr>
          <w:rFonts w:ascii="Times New Roman" w:hAnsi="Times New Roman" w:cs="Times New Roman"/>
          <w:sz w:val="24"/>
          <w:szCs w:val="24"/>
        </w:rPr>
        <w:t>levels</w:t>
      </w:r>
      <w:r>
        <w:rPr>
          <w:rFonts w:ascii="Times New Roman" w:hAnsi="Times New Roman" w:cs="Times New Roman"/>
          <w:sz w:val="24"/>
          <w:szCs w:val="24"/>
        </w:rPr>
        <w:t xml:space="preserve"> of cholesterol levels in such patients.</w:t>
      </w:r>
    </w:p>
    <w:p w14:paraId="19A89946" w14:textId="77777777" w:rsidR="00E8282C" w:rsidRPr="00360E47" w:rsidRDefault="00E8282C" w:rsidP="00E8282C">
      <w:pPr>
        <w:pStyle w:val="ListParagraph"/>
        <w:spacing w:after="20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 per the findings of National Centre for Biotechnology Information </w:t>
      </w:r>
      <w:r w:rsidRPr="00360E47">
        <w:rPr>
          <w:rFonts w:ascii="Times New Roman" w:hAnsi="Times New Roman" w:cs="Times New Roman"/>
          <w:sz w:val="24"/>
          <w:szCs w:val="24"/>
        </w:rPr>
        <w:t>A total of 7735 men, aged 40-59 years at screening, were selected at random from one of the general practices in each of the 24 towns participating in the cross-sectional (screening) phase of the British Regional Heart Study. Blood pressure and levels of blood lipids (serum total cholesterol, high-density-lipoprotein (HDL) cholesterol and triglycerides) and blood glucose were measured.</w:t>
      </w:r>
    </w:p>
    <w:p w14:paraId="2D49F654" w14:textId="2ADDD89F" w:rsidR="00E8282C" w:rsidRDefault="00E8282C" w:rsidP="00E8282C">
      <w:pPr>
        <w:pStyle w:val="ListParagraph"/>
        <w:spacing w:after="200" w:line="480" w:lineRule="auto"/>
        <w:ind w:left="0"/>
        <w:jc w:val="both"/>
        <w:rPr>
          <w:rFonts w:ascii="Times New Roman" w:hAnsi="Times New Roman" w:cs="Times New Roman"/>
          <w:sz w:val="24"/>
          <w:szCs w:val="24"/>
        </w:rPr>
      </w:pPr>
      <w:r w:rsidRPr="00360E47">
        <w:rPr>
          <w:rFonts w:ascii="Times New Roman" w:hAnsi="Times New Roman" w:cs="Times New Roman"/>
          <w:sz w:val="24"/>
          <w:szCs w:val="24"/>
        </w:rPr>
        <w:t xml:space="preserve">In 5597 men, heart rate showed a strong positive correlation with cigarette smoking and body-mass index and decreased significantly at higher levels of physical activity and FEV1 (forced </w:t>
      </w:r>
      <w:r w:rsidRPr="00360E47">
        <w:rPr>
          <w:rFonts w:ascii="Times New Roman" w:hAnsi="Times New Roman" w:cs="Times New Roman"/>
          <w:sz w:val="24"/>
          <w:szCs w:val="24"/>
        </w:rPr>
        <w:lastRenderedPageBreak/>
        <w:t>expiratory volume in 1</w:t>
      </w:r>
      <w:r>
        <w:rPr>
          <w:rFonts w:ascii="Times New Roman" w:hAnsi="Times New Roman" w:cs="Times New Roman"/>
          <w:sz w:val="24"/>
          <w:szCs w:val="24"/>
        </w:rPr>
        <w:t>)</w:t>
      </w:r>
      <w:r w:rsidRPr="00360E47">
        <w:rPr>
          <w:rFonts w:ascii="Times New Roman" w:hAnsi="Times New Roman" w:cs="Times New Roman"/>
          <w:sz w:val="24"/>
          <w:szCs w:val="24"/>
        </w:rPr>
        <w:t xml:space="preserve">. These associations remained significant after adjustment for each other. Age, alcohol intake and social class were not independently associated with heart rate. There was a significant positive association between heart rate and systolic and diastolic blood pressures, levels of blood cholesterol, triglycerides and blood glucose and a significant inverse association between heart rate and HDL-cholesterol levels, even after adjusting for the above confounding factors. After further adjustment for each of the other physiological variables, heart rate remained independently associated with diastolic and systolic blood pressures and levels of triglycerides and blood glucose. The relationship between heart rate and levels of total cholesterol and HDL cholesterol appeared to be secondary to its association with triglyceride levels. </w:t>
      </w:r>
    </w:p>
    <w:p w14:paraId="097BBF13" w14:textId="77777777" w:rsidR="00E8282C" w:rsidRDefault="00E8282C" w:rsidP="00B111CF">
      <w:pPr>
        <w:pStyle w:val="ListParagraph"/>
        <w:numPr>
          <w:ilvl w:val="0"/>
          <w:numId w:val="29"/>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Cholesterol by Blood Pressure and Cause of Death</w:t>
      </w:r>
    </w:p>
    <w:p w14:paraId="6B5DE51C" w14:textId="77777777" w:rsidR="00E8282C" w:rsidRDefault="00E8282C" w:rsidP="00E8282C">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Our Visualization depicted the distribution of the cholesterol levels for blood pressure as well as causes of death showing the maximum average distribution for category of coronary heart diseases. This demonstrated the strong relation of the high cholesterol levels and high blood pressure levels would have on the heart. As cited by Centers for Disease Control and Prevention</w:t>
      </w:r>
    </w:p>
    <w:p w14:paraId="0C2B5FA2" w14:textId="77777777" w:rsidR="00E8282C" w:rsidRDefault="00E8282C" w:rsidP="00E8282C">
      <w:pPr>
        <w:spacing w:after="200" w:line="480" w:lineRule="auto"/>
        <w:jc w:val="both"/>
        <w:rPr>
          <w:rFonts w:ascii="Times New Roman" w:hAnsi="Times New Roman" w:cs="Times New Roman"/>
          <w:sz w:val="24"/>
          <w:szCs w:val="24"/>
        </w:rPr>
      </w:pPr>
      <w:r w:rsidRPr="00895717">
        <w:rPr>
          <w:rFonts w:ascii="Times New Roman" w:hAnsi="Times New Roman" w:cs="Times New Roman"/>
          <w:sz w:val="24"/>
          <w:szCs w:val="24"/>
        </w:rPr>
        <w:t>Heart disease, stroke, and other cardiovascular (blood vessel) diseases are among the leading cause of death and now kill more than 800,000 adults in the US each year. Of these, 150,000 are younger than age 65. These diseases are also two of the leading causes of health disparities in the US. Treatment of these diseases’ accounts for 1 in every 6 US health dollars spent. Two main reasons people have heart disease or stroke are high blood pressure and cholesterol, which are common, deadly, and preventable. Nearly 2 out of 3 adults with high cholesterol and about half of adults with high blood pressure don’t have their condition yet under control. Clearly, other steps are needed to gain control of these health risks.</w:t>
      </w:r>
    </w:p>
    <w:p w14:paraId="77007216" w14:textId="77777777" w:rsidR="00E8282C" w:rsidRDefault="00E8282C" w:rsidP="00E8282C">
      <w:pPr>
        <w:spacing w:after="20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9E4FD3" wp14:editId="4C693AED">
            <wp:extent cx="2324100" cy="47815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JPG"/>
                    <pic:cNvPicPr/>
                  </pic:nvPicPr>
                  <pic:blipFill>
                    <a:blip r:embed="rId16">
                      <a:extLst>
                        <a:ext uri="{28A0092B-C50C-407E-A947-70E740481C1C}">
                          <a14:useLocalDpi xmlns:a14="http://schemas.microsoft.com/office/drawing/2010/main" val="0"/>
                        </a:ext>
                      </a:extLst>
                    </a:blip>
                    <a:stretch>
                      <a:fillRect/>
                    </a:stretch>
                  </pic:blipFill>
                  <pic:spPr>
                    <a:xfrm>
                      <a:off x="0" y="0"/>
                      <a:ext cx="2324100" cy="4781550"/>
                    </a:xfrm>
                    <a:prstGeom prst="rect">
                      <a:avLst/>
                    </a:prstGeom>
                    <a:ln>
                      <a:solidFill>
                        <a:schemeClr val="tx1"/>
                      </a:solidFill>
                    </a:ln>
                  </pic:spPr>
                </pic:pic>
              </a:graphicData>
            </a:graphic>
          </wp:inline>
        </w:drawing>
      </w:r>
    </w:p>
    <w:p w14:paraId="6725A496" w14:textId="77777777" w:rsidR="00E8282C" w:rsidRDefault="00E8282C" w:rsidP="00E5435F">
      <w:pPr>
        <w:pStyle w:val="ListParagraph"/>
        <w:numPr>
          <w:ilvl w:val="0"/>
          <w:numId w:val="29"/>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Coronary Heart Diseases by Weight Status and Age.</w:t>
      </w:r>
    </w:p>
    <w:p w14:paraId="2A27EC3B" w14:textId="77777777" w:rsidR="00E8282C" w:rsidRDefault="00E8282C" w:rsidP="00304962">
      <w:pPr>
        <w:pStyle w:val="ListParagraph"/>
        <w:spacing w:after="200" w:line="480" w:lineRule="auto"/>
        <w:ind w:left="0"/>
        <w:jc w:val="both"/>
      </w:pPr>
      <w:r>
        <w:rPr>
          <w:rFonts w:ascii="Times New Roman" w:hAnsi="Times New Roman" w:cs="Times New Roman"/>
          <w:sz w:val="24"/>
          <w:szCs w:val="24"/>
        </w:rPr>
        <w:t xml:space="preserve">Our visualizations depicted the frequency of the Coronary heart diseases for people with weight status – overweight. We also analyzed that the frequency is more in number for the age of people between 58 to 72. As cited by the Centers for Disease Control and Prevention </w:t>
      </w:r>
      <w:r>
        <w:t>Obesity is common, serious, and costly. In 2009, about 2.4 million more adults were obese than in 2007. This epidemic has affected every part of the United States. In every state, more than 15% of adults are obese, and in nine states, over 30% of adults are obese. The medical care costs of obesity in the United States are staggering. Recent estimates of the annual medical costs are as high as $147 billion. More efforts are needed, and new federal initiatives are helping to change our communities into places that strongly support healthy eating and active living.</w:t>
      </w:r>
      <w:r w:rsidRPr="003F3E9B">
        <w:t xml:space="preserve"> </w:t>
      </w:r>
      <w:r>
        <w:t xml:space="preserve">Obesity is a contributing cause of many other health problems, including heart disease, stroke, diabetes, and some types of cancer. These are some of the </w:t>
      </w:r>
      <w:r>
        <w:lastRenderedPageBreak/>
        <w:t>leading causes of death in the U.S. Obesity can cause sleep apnea and breathing problems and make activity more difficult. Obesity can also cause problems during pregnancy or make it more difficult for a woman to become pregnant.</w:t>
      </w:r>
    </w:p>
    <w:p w14:paraId="4BAE5014" w14:textId="77777777" w:rsidR="00E8282C" w:rsidRPr="00211331" w:rsidRDefault="00E8282C" w:rsidP="00213BB5">
      <w:pPr>
        <w:spacing w:after="200" w:line="480" w:lineRule="auto"/>
        <w:rPr>
          <w:rFonts w:ascii="Times New Roman" w:hAnsi="Times New Roman" w:cs="Times New Roman"/>
          <w:sz w:val="24"/>
          <w:szCs w:val="24"/>
        </w:rPr>
      </w:pPr>
    </w:p>
    <w:p w14:paraId="41F80CD2" w14:textId="77777777" w:rsidR="00405BD4" w:rsidRPr="004E4066" w:rsidRDefault="00405BD4" w:rsidP="004E4066">
      <w:pPr>
        <w:pStyle w:val="ListParagraph"/>
        <w:spacing w:after="200" w:line="480" w:lineRule="auto"/>
        <w:ind w:left="360"/>
        <w:jc w:val="both"/>
        <w:rPr>
          <w:rFonts w:ascii="Times New Roman" w:hAnsi="Times New Roman" w:cs="Times New Roman"/>
          <w:sz w:val="24"/>
          <w:szCs w:val="24"/>
        </w:rPr>
      </w:pPr>
      <w:bookmarkStart w:id="2" w:name="_GoBack"/>
      <w:bookmarkEnd w:id="2"/>
    </w:p>
    <w:p w14:paraId="45860D56" w14:textId="4A8472FF" w:rsidR="00DE27B1" w:rsidRPr="00EA52AB" w:rsidRDefault="00DE27B1" w:rsidP="00EA52AB">
      <w:pPr>
        <w:spacing w:after="200" w:line="480" w:lineRule="auto"/>
        <w:rPr>
          <w:rFonts w:ascii="Times New Roman" w:hAnsi="Times New Roman" w:cs="Times New Roman"/>
          <w:sz w:val="24"/>
          <w:szCs w:val="24"/>
        </w:rPr>
      </w:pPr>
    </w:p>
    <w:p w14:paraId="01D001EE" w14:textId="77777777" w:rsidR="00420F27" w:rsidRDefault="00420F27" w:rsidP="00D03F6F">
      <w:pPr>
        <w:spacing w:line="480" w:lineRule="auto"/>
        <w:jc w:val="both"/>
        <w:rPr>
          <w:rFonts w:ascii="Times New Roman" w:hAnsi="Times New Roman" w:cs="Times New Roman"/>
          <w:b/>
          <w:sz w:val="24"/>
          <w:szCs w:val="24"/>
          <w:u w:val="single"/>
        </w:rPr>
      </w:pPr>
    </w:p>
    <w:p w14:paraId="6479280D" w14:textId="4ADAD421" w:rsidR="00420F27" w:rsidRDefault="00420F27" w:rsidP="00D03F6F">
      <w:pPr>
        <w:spacing w:line="480" w:lineRule="auto"/>
        <w:jc w:val="both"/>
        <w:rPr>
          <w:rFonts w:ascii="Times New Roman" w:hAnsi="Times New Roman" w:cs="Times New Roman"/>
          <w:b/>
          <w:sz w:val="24"/>
          <w:szCs w:val="24"/>
          <w:u w:val="single"/>
        </w:rPr>
      </w:pPr>
    </w:p>
    <w:p w14:paraId="4808E089" w14:textId="179ACCDA" w:rsidR="00E5435F" w:rsidRDefault="00E5435F" w:rsidP="00D03F6F">
      <w:pPr>
        <w:spacing w:line="480" w:lineRule="auto"/>
        <w:jc w:val="both"/>
        <w:rPr>
          <w:rFonts w:ascii="Times New Roman" w:hAnsi="Times New Roman" w:cs="Times New Roman"/>
          <w:b/>
          <w:sz w:val="24"/>
          <w:szCs w:val="24"/>
          <w:u w:val="single"/>
        </w:rPr>
      </w:pPr>
    </w:p>
    <w:p w14:paraId="28B17BF2" w14:textId="3BECC7F5" w:rsidR="00E5435F" w:rsidRDefault="00E5435F" w:rsidP="00D03F6F">
      <w:pPr>
        <w:spacing w:line="480" w:lineRule="auto"/>
        <w:jc w:val="both"/>
        <w:rPr>
          <w:rFonts w:ascii="Times New Roman" w:hAnsi="Times New Roman" w:cs="Times New Roman"/>
          <w:b/>
          <w:sz w:val="24"/>
          <w:szCs w:val="24"/>
          <w:u w:val="single"/>
        </w:rPr>
      </w:pPr>
    </w:p>
    <w:p w14:paraId="05BFE211" w14:textId="2D505468" w:rsidR="00E5435F" w:rsidRDefault="00E5435F" w:rsidP="00D03F6F">
      <w:pPr>
        <w:spacing w:line="480" w:lineRule="auto"/>
        <w:jc w:val="both"/>
        <w:rPr>
          <w:rFonts w:ascii="Times New Roman" w:hAnsi="Times New Roman" w:cs="Times New Roman"/>
          <w:b/>
          <w:sz w:val="24"/>
          <w:szCs w:val="24"/>
          <w:u w:val="single"/>
        </w:rPr>
      </w:pPr>
    </w:p>
    <w:p w14:paraId="7DC2F664" w14:textId="3B7347A6" w:rsidR="00E5435F" w:rsidRDefault="00E5435F" w:rsidP="00D03F6F">
      <w:pPr>
        <w:spacing w:line="480" w:lineRule="auto"/>
        <w:jc w:val="both"/>
        <w:rPr>
          <w:rFonts w:ascii="Times New Roman" w:hAnsi="Times New Roman" w:cs="Times New Roman"/>
          <w:b/>
          <w:sz w:val="24"/>
          <w:szCs w:val="24"/>
          <w:u w:val="single"/>
        </w:rPr>
      </w:pPr>
    </w:p>
    <w:p w14:paraId="509085BE" w14:textId="5367AD14" w:rsidR="00E5435F" w:rsidRDefault="00E5435F" w:rsidP="00D03F6F">
      <w:pPr>
        <w:spacing w:line="480" w:lineRule="auto"/>
        <w:jc w:val="both"/>
        <w:rPr>
          <w:rFonts w:ascii="Times New Roman" w:hAnsi="Times New Roman" w:cs="Times New Roman"/>
          <w:b/>
          <w:sz w:val="24"/>
          <w:szCs w:val="24"/>
          <w:u w:val="single"/>
        </w:rPr>
      </w:pPr>
    </w:p>
    <w:p w14:paraId="4B67B70D" w14:textId="64E63EF1" w:rsidR="00E5435F" w:rsidRDefault="00E5435F" w:rsidP="00D03F6F">
      <w:pPr>
        <w:spacing w:line="480" w:lineRule="auto"/>
        <w:jc w:val="both"/>
        <w:rPr>
          <w:rFonts w:ascii="Times New Roman" w:hAnsi="Times New Roman" w:cs="Times New Roman"/>
          <w:b/>
          <w:sz w:val="24"/>
          <w:szCs w:val="24"/>
          <w:u w:val="single"/>
        </w:rPr>
      </w:pPr>
    </w:p>
    <w:p w14:paraId="70099FDB" w14:textId="3C467B83" w:rsidR="00E5435F" w:rsidRDefault="00E5435F" w:rsidP="00D03F6F">
      <w:pPr>
        <w:spacing w:line="480" w:lineRule="auto"/>
        <w:jc w:val="both"/>
        <w:rPr>
          <w:rFonts w:ascii="Times New Roman" w:hAnsi="Times New Roman" w:cs="Times New Roman"/>
          <w:b/>
          <w:sz w:val="24"/>
          <w:szCs w:val="24"/>
          <w:u w:val="single"/>
        </w:rPr>
      </w:pPr>
    </w:p>
    <w:p w14:paraId="76FD1A3E" w14:textId="66E4AB91" w:rsidR="00E5435F" w:rsidRDefault="00E5435F" w:rsidP="00D03F6F">
      <w:pPr>
        <w:spacing w:line="480" w:lineRule="auto"/>
        <w:jc w:val="both"/>
        <w:rPr>
          <w:rFonts w:ascii="Times New Roman" w:hAnsi="Times New Roman" w:cs="Times New Roman"/>
          <w:b/>
          <w:sz w:val="24"/>
          <w:szCs w:val="24"/>
          <w:u w:val="single"/>
        </w:rPr>
      </w:pPr>
    </w:p>
    <w:p w14:paraId="6D96BB01" w14:textId="4A9113B1" w:rsidR="00E5435F" w:rsidRDefault="00E5435F" w:rsidP="00D03F6F">
      <w:pPr>
        <w:spacing w:line="480" w:lineRule="auto"/>
        <w:jc w:val="both"/>
        <w:rPr>
          <w:rFonts w:ascii="Times New Roman" w:hAnsi="Times New Roman" w:cs="Times New Roman"/>
          <w:b/>
          <w:sz w:val="24"/>
          <w:szCs w:val="24"/>
          <w:u w:val="single"/>
        </w:rPr>
      </w:pPr>
    </w:p>
    <w:p w14:paraId="3AAD50BB" w14:textId="25FEF133" w:rsidR="00E5435F" w:rsidRDefault="00E5435F" w:rsidP="00D03F6F">
      <w:pPr>
        <w:spacing w:line="480" w:lineRule="auto"/>
        <w:jc w:val="both"/>
        <w:rPr>
          <w:rFonts w:ascii="Times New Roman" w:hAnsi="Times New Roman" w:cs="Times New Roman"/>
          <w:b/>
          <w:sz w:val="24"/>
          <w:szCs w:val="24"/>
          <w:u w:val="single"/>
        </w:rPr>
      </w:pPr>
    </w:p>
    <w:p w14:paraId="4077EE25" w14:textId="53F7D942" w:rsidR="00E5435F" w:rsidRDefault="00E5435F" w:rsidP="00D03F6F">
      <w:pPr>
        <w:spacing w:line="480" w:lineRule="auto"/>
        <w:jc w:val="both"/>
        <w:rPr>
          <w:rFonts w:ascii="Times New Roman" w:hAnsi="Times New Roman" w:cs="Times New Roman"/>
          <w:b/>
          <w:sz w:val="24"/>
          <w:szCs w:val="24"/>
          <w:u w:val="single"/>
        </w:rPr>
      </w:pPr>
    </w:p>
    <w:p w14:paraId="66568E51" w14:textId="77777777" w:rsidR="00E5435F" w:rsidRDefault="00E5435F" w:rsidP="00D03F6F">
      <w:pPr>
        <w:spacing w:line="480" w:lineRule="auto"/>
        <w:jc w:val="both"/>
        <w:rPr>
          <w:rFonts w:ascii="Times New Roman" w:hAnsi="Times New Roman" w:cs="Times New Roman"/>
          <w:b/>
          <w:sz w:val="24"/>
          <w:szCs w:val="24"/>
          <w:u w:val="single"/>
        </w:rPr>
      </w:pPr>
    </w:p>
    <w:p w14:paraId="3AC99984" w14:textId="23E6B34C" w:rsidR="00D03F6F" w:rsidRPr="00460DC6" w:rsidRDefault="00D03F6F" w:rsidP="00D03F6F">
      <w:pPr>
        <w:spacing w:line="480" w:lineRule="auto"/>
        <w:jc w:val="both"/>
        <w:rPr>
          <w:rFonts w:ascii="Times New Roman" w:hAnsi="Times New Roman" w:cs="Times New Roman"/>
          <w:b/>
          <w:sz w:val="24"/>
          <w:szCs w:val="24"/>
          <w:u w:val="single"/>
        </w:rPr>
      </w:pPr>
      <w:r w:rsidRPr="00460DC6">
        <w:rPr>
          <w:rFonts w:ascii="Times New Roman" w:hAnsi="Times New Roman" w:cs="Times New Roman"/>
          <w:b/>
          <w:sz w:val="24"/>
          <w:szCs w:val="24"/>
          <w:u w:val="single"/>
        </w:rPr>
        <w:lastRenderedPageBreak/>
        <w:t>REFERENCES:</w:t>
      </w:r>
    </w:p>
    <w:p w14:paraId="1C382F48" w14:textId="77777777" w:rsidR="002F0A5D" w:rsidRPr="002F0A5D" w:rsidRDefault="005514F4" w:rsidP="007F6477">
      <w:pPr>
        <w:pStyle w:val="ListParagraph"/>
        <w:numPr>
          <w:ilvl w:val="0"/>
          <w:numId w:val="5"/>
        </w:numPr>
        <w:spacing w:line="480" w:lineRule="auto"/>
        <w:jc w:val="both"/>
        <w:rPr>
          <w:rFonts w:ascii="Times New Roman" w:hAnsi="Times New Roman" w:cs="Times New Roman"/>
          <w:color w:val="0563C1" w:themeColor="hyperlink"/>
          <w:sz w:val="24"/>
          <w:szCs w:val="24"/>
          <w:u w:val="single"/>
        </w:rPr>
      </w:pPr>
      <w:hyperlink r:id="rId17" w:history="1">
        <w:r w:rsidR="002F0A5D">
          <w:rPr>
            <w:rStyle w:val="Hyperlink"/>
          </w:rPr>
          <w:t>https://www.americashealthrankings.org/explore/annual/measure/Hypertension/state/TX</w:t>
        </w:r>
      </w:hyperlink>
      <w:r w:rsidR="002F0A5D" w:rsidRPr="007F6477">
        <w:rPr>
          <w:rFonts w:ascii="Times New Roman" w:hAnsi="Times New Roman" w:cs="Times New Roman"/>
          <w:color w:val="323232"/>
          <w:sz w:val="24"/>
          <w:szCs w:val="24"/>
          <w:shd w:val="clear" w:color="auto" w:fill="FFFFFF"/>
        </w:rPr>
        <w:t xml:space="preserve"> </w:t>
      </w:r>
    </w:p>
    <w:p w14:paraId="49B3DCC8" w14:textId="197E25F7" w:rsidR="00954937" w:rsidRPr="007F6477" w:rsidRDefault="005514F4" w:rsidP="007F6477">
      <w:pPr>
        <w:pStyle w:val="ListParagraph"/>
        <w:numPr>
          <w:ilvl w:val="0"/>
          <w:numId w:val="5"/>
        </w:numPr>
        <w:spacing w:line="480" w:lineRule="auto"/>
        <w:jc w:val="both"/>
        <w:rPr>
          <w:rStyle w:val="Hyperlink"/>
          <w:rFonts w:ascii="Times New Roman" w:hAnsi="Times New Roman" w:cs="Times New Roman"/>
          <w:sz w:val="24"/>
          <w:szCs w:val="24"/>
        </w:rPr>
      </w:pPr>
      <w:hyperlink r:id="rId18" w:history="1">
        <w:r w:rsidR="00BD2E19">
          <w:rPr>
            <w:rStyle w:val="Hyperlink"/>
          </w:rPr>
          <w:t>https://utswmed.org/medblog/high-blood-pressure-heart-disease/</w:t>
        </w:r>
      </w:hyperlink>
    </w:p>
    <w:p w14:paraId="1433A215" w14:textId="77777777" w:rsidR="009842DA" w:rsidRPr="009842DA" w:rsidRDefault="005514F4" w:rsidP="007F6477">
      <w:pPr>
        <w:pStyle w:val="ListParagraph"/>
        <w:numPr>
          <w:ilvl w:val="0"/>
          <w:numId w:val="5"/>
        </w:numPr>
        <w:spacing w:line="480" w:lineRule="auto"/>
        <w:jc w:val="both"/>
        <w:rPr>
          <w:rFonts w:ascii="Times New Roman" w:hAnsi="Times New Roman" w:cs="Times New Roman"/>
          <w:color w:val="0563C1" w:themeColor="hyperlink"/>
          <w:sz w:val="24"/>
          <w:szCs w:val="24"/>
          <w:u w:val="single"/>
        </w:rPr>
      </w:pPr>
      <w:hyperlink r:id="rId19" w:history="1">
        <w:r w:rsidR="009842DA">
          <w:rPr>
            <w:rStyle w:val="Hyperlink"/>
          </w:rPr>
          <w:t>https://www.cdc.gov/bloodpressure/measure.htm</w:t>
        </w:r>
      </w:hyperlink>
    </w:p>
    <w:p w14:paraId="12E74834" w14:textId="679DF825" w:rsidR="00A76CD6" w:rsidRPr="00434C0A" w:rsidRDefault="005514F4" w:rsidP="007F6477">
      <w:pPr>
        <w:pStyle w:val="ListParagraph"/>
        <w:numPr>
          <w:ilvl w:val="0"/>
          <w:numId w:val="5"/>
        </w:numPr>
        <w:spacing w:line="480" w:lineRule="auto"/>
        <w:jc w:val="both"/>
        <w:rPr>
          <w:rFonts w:ascii="Times New Roman" w:hAnsi="Times New Roman" w:cs="Times New Roman"/>
          <w:color w:val="0563C1" w:themeColor="hyperlink"/>
          <w:sz w:val="24"/>
          <w:szCs w:val="24"/>
          <w:u w:val="single"/>
        </w:rPr>
      </w:pPr>
      <w:hyperlink r:id="rId20" w:history="1">
        <w:r w:rsidR="00A76CD6">
          <w:rPr>
            <w:rStyle w:val="Hyperlink"/>
          </w:rPr>
          <w:t>https://www.ncbi.nlm.nih.gov/books/NBK279412/</w:t>
        </w:r>
      </w:hyperlink>
    </w:p>
    <w:p w14:paraId="550CC91B" w14:textId="77777777" w:rsidR="00F63288" w:rsidRPr="00F63288" w:rsidRDefault="005514F4" w:rsidP="00797DFB">
      <w:pPr>
        <w:pStyle w:val="ListParagraph"/>
        <w:numPr>
          <w:ilvl w:val="0"/>
          <w:numId w:val="5"/>
        </w:numPr>
        <w:spacing w:line="480" w:lineRule="auto"/>
        <w:jc w:val="both"/>
        <w:rPr>
          <w:rFonts w:ascii="Times New Roman" w:hAnsi="Times New Roman" w:cs="Times New Roman"/>
          <w:color w:val="0563C1" w:themeColor="hyperlink"/>
          <w:sz w:val="24"/>
          <w:szCs w:val="24"/>
          <w:u w:val="single"/>
        </w:rPr>
      </w:pPr>
      <w:hyperlink r:id="rId21" w:history="1">
        <w:r w:rsidR="00434C0A">
          <w:rPr>
            <w:rStyle w:val="Hyperlink"/>
          </w:rPr>
          <w:t>https://www.ncbi.nlm.nih.gov/pubmed/7621302</w:t>
        </w:r>
      </w:hyperlink>
    </w:p>
    <w:p w14:paraId="3647D7A8" w14:textId="6B218A82" w:rsidR="00102666" w:rsidRDefault="005514F4" w:rsidP="00797DFB">
      <w:pPr>
        <w:pStyle w:val="ListParagraph"/>
        <w:numPr>
          <w:ilvl w:val="0"/>
          <w:numId w:val="5"/>
        </w:numPr>
        <w:spacing w:line="480" w:lineRule="auto"/>
        <w:jc w:val="both"/>
        <w:rPr>
          <w:rStyle w:val="Hyperlink"/>
          <w:rFonts w:ascii="Times New Roman" w:hAnsi="Times New Roman" w:cs="Times New Roman"/>
          <w:sz w:val="24"/>
          <w:szCs w:val="24"/>
        </w:rPr>
      </w:pPr>
      <w:hyperlink r:id="rId22" w:history="1">
        <w:r w:rsidR="001D4AB2" w:rsidRPr="00F4694D">
          <w:rPr>
            <w:rStyle w:val="Hyperlink"/>
            <w:rFonts w:ascii="Times New Roman" w:hAnsi="Times New Roman" w:cs="Times New Roman"/>
            <w:sz w:val="24"/>
            <w:szCs w:val="24"/>
          </w:rPr>
          <w:t>https://www.cdc.gov/vitalsigns/cardiovasculardisease/index.html</w:t>
        </w:r>
      </w:hyperlink>
    </w:p>
    <w:p w14:paraId="30639E92" w14:textId="21DA4FEC" w:rsidR="001D4AB2" w:rsidRPr="00F63288" w:rsidRDefault="005514F4" w:rsidP="00797DFB">
      <w:pPr>
        <w:pStyle w:val="ListParagraph"/>
        <w:numPr>
          <w:ilvl w:val="0"/>
          <w:numId w:val="5"/>
        </w:numPr>
        <w:spacing w:line="480" w:lineRule="auto"/>
        <w:jc w:val="both"/>
        <w:rPr>
          <w:rFonts w:ascii="Times New Roman" w:hAnsi="Times New Roman" w:cs="Times New Roman"/>
          <w:color w:val="0563C1" w:themeColor="hyperlink"/>
          <w:sz w:val="24"/>
          <w:szCs w:val="24"/>
          <w:u w:val="single"/>
        </w:rPr>
      </w:pPr>
      <w:hyperlink r:id="rId23" w:history="1">
        <w:r w:rsidR="00405BD4">
          <w:rPr>
            <w:rStyle w:val="Hyperlink"/>
          </w:rPr>
          <w:t>https://www.cdc.gov/obesity/resources/factsheets.html</w:t>
        </w:r>
      </w:hyperlink>
    </w:p>
    <w:p w14:paraId="6697488E" w14:textId="54C76C1E" w:rsidR="00102666" w:rsidRDefault="00102666" w:rsidP="00797DFB">
      <w:pPr>
        <w:spacing w:line="480" w:lineRule="auto"/>
      </w:pPr>
    </w:p>
    <w:p w14:paraId="018BA766" w14:textId="65A1A821" w:rsidR="00102666" w:rsidRDefault="00102666" w:rsidP="00797DFB">
      <w:pPr>
        <w:spacing w:line="480" w:lineRule="auto"/>
      </w:pPr>
    </w:p>
    <w:p w14:paraId="05BBDD0C" w14:textId="131BD93F" w:rsidR="00102666" w:rsidRDefault="00102666" w:rsidP="00797DFB">
      <w:pPr>
        <w:spacing w:line="480" w:lineRule="auto"/>
      </w:pPr>
    </w:p>
    <w:p w14:paraId="2E6A0F18" w14:textId="29299D38" w:rsidR="00102666" w:rsidRDefault="00102666" w:rsidP="00797DFB">
      <w:pPr>
        <w:spacing w:line="480" w:lineRule="auto"/>
      </w:pPr>
    </w:p>
    <w:p w14:paraId="531F9FB0" w14:textId="77777777" w:rsidR="00C440E2" w:rsidRPr="00C440E2" w:rsidRDefault="00C440E2" w:rsidP="00797DFB">
      <w:pPr>
        <w:spacing w:line="480" w:lineRule="auto"/>
        <w:rPr>
          <w:rFonts w:ascii="Times New Roman" w:hAnsi="Times New Roman" w:cs="Times New Roman"/>
          <w:b/>
          <w:sz w:val="24"/>
          <w:szCs w:val="24"/>
        </w:rPr>
      </w:pPr>
    </w:p>
    <w:p w14:paraId="45ABDE4E" w14:textId="77777777" w:rsidR="00C440E2" w:rsidRPr="00C440E2" w:rsidRDefault="00C440E2" w:rsidP="00797DFB">
      <w:pPr>
        <w:spacing w:line="480" w:lineRule="auto"/>
        <w:rPr>
          <w:rFonts w:ascii="Times New Roman" w:hAnsi="Times New Roman" w:cs="Times New Roman"/>
          <w:sz w:val="24"/>
          <w:szCs w:val="24"/>
        </w:rPr>
      </w:pPr>
    </w:p>
    <w:p w14:paraId="4D49F42F" w14:textId="77777777" w:rsidR="00102666" w:rsidRDefault="00102666" w:rsidP="00797DFB">
      <w:pPr>
        <w:spacing w:line="480" w:lineRule="auto"/>
      </w:pPr>
    </w:p>
    <w:sectPr w:rsidR="00102666" w:rsidSect="00CE46D9">
      <w:footerReference w:type="default" r:id="rId2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DD5D" w14:textId="77777777" w:rsidR="005514F4" w:rsidRDefault="005514F4" w:rsidP="005D2649">
      <w:pPr>
        <w:spacing w:after="0" w:line="240" w:lineRule="auto"/>
      </w:pPr>
      <w:r>
        <w:separator/>
      </w:r>
    </w:p>
  </w:endnote>
  <w:endnote w:type="continuationSeparator" w:id="0">
    <w:p w14:paraId="2CA8867C" w14:textId="77777777" w:rsidR="005514F4" w:rsidRDefault="005514F4" w:rsidP="005D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342529"/>
      <w:docPartObj>
        <w:docPartGallery w:val="Page Numbers (Bottom of Page)"/>
        <w:docPartUnique/>
      </w:docPartObj>
    </w:sdtPr>
    <w:sdtEndPr>
      <w:rPr>
        <w:noProof/>
      </w:rPr>
    </w:sdtEndPr>
    <w:sdtContent>
      <w:p w14:paraId="1004E0F6" w14:textId="25E1D336" w:rsidR="009448E4" w:rsidRDefault="009448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DCA56" w14:textId="77777777" w:rsidR="009448E4" w:rsidRDefault="0094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1F22A" w14:textId="77777777" w:rsidR="005514F4" w:rsidRDefault="005514F4" w:rsidP="005D2649">
      <w:pPr>
        <w:spacing w:after="0" w:line="240" w:lineRule="auto"/>
      </w:pPr>
      <w:r>
        <w:separator/>
      </w:r>
    </w:p>
  </w:footnote>
  <w:footnote w:type="continuationSeparator" w:id="0">
    <w:p w14:paraId="4ECF4B93" w14:textId="77777777" w:rsidR="005514F4" w:rsidRDefault="005514F4" w:rsidP="005D2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C7D"/>
    <w:multiLevelType w:val="hybridMultilevel"/>
    <w:tmpl w:val="6172DF64"/>
    <w:lvl w:ilvl="0" w:tplc="DDE0727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22BCE"/>
    <w:multiLevelType w:val="hybridMultilevel"/>
    <w:tmpl w:val="6E8A41EA"/>
    <w:lvl w:ilvl="0" w:tplc="DDE072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45FC1"/>
    <w:multiLevelType w:val="hybridMultilevel"/>
    <w:tmpl w:val="57D05454"/>
    <w:lvl w:ilvl="0" w:tplc="DDE0727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309B4"/>
    <w:multiLevelType w:val="hybridMultilevel"/>
    <w:tmpl w:val="D8FA736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8A72C6E"/>
    <w:multiLevelType w:val="hybridMultilevel"/>
    <w:tmpl w:val="581482F6"/>
    <w:lvl w:ilvl="0" w:tplc="CA469B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605B1"/>
    <w:multiLevelType w:val="hybridMultilevel"/>
    <w:tmpl w:val="9D5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572FA"/>
    <w:multiLevelType w:val="hybridMultilevel"/>
    <w:tmpl w:val="4130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5252F"/>
    <w:multiLevelType w:val="hybridMultilevel"/>
    <w:tmpl w:val="2E9457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A27E2F"/>
    <w:multiLevelType w:val="hybridMultilevel"/>
    <w:tmpl w:val="D26E6CA8"/>
    <w:lvl w:ilvl="0" w:tplc="C7662CE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E777F"/>
    <w:multiLevelType w:val="hybridMultilevel"/>
    <w:tmpl w:val="09CA0A50"/>
    <w:lvl w:ilvl="0" w:tplc="839467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726AF"/>
    <w:multiLevelType w:val="hybridMultilevel"/>
    <w:tmpl w:val="97D690F4"/>
    <w:lvl w:ilvl="0" w:tplc="29D67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A53D6"/>
    <w:multiLevelType w:val="hybridMultilevel"/>
    <w:tmpl w:val="BC72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F6271B"/>
    <w:multiLevelType w:val="hybridMultilevel"/>
    <w:tmpl w:val="D53AA2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73F42"/>
    <w:multiLevelType w:val="hybridMultilevel"/>
    <w:tmpl w:val="33E070FC"/>
    <w:lvl w:ilvl="0" w:tplc="839467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D6CF0"/>
    <w:multiLevelType w:val="hybridMultilevel"/>
    <w:tmpl w:val="039007E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5" w15:restartNumberingAfterBreak="0">
    <w:nsid w:val="41FC17FC"/>
    <w:multiLevelType w:val="hybridMultilevel"/>
    <w:tmpl w:val="8EF24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3F23C1"/>
    <w:multiLevelType w:val="hybridMultilevel"/>
    <w:tmpl w:val="D9AE60B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7" w15:restartNumberingAfterBreak="0">
    <w:nsid w:val="43A00A82"/>
    <w:multiLevelType w:val="hybridMultilevel"/>
    <w:tmpl w:val="1BDABB38"/>
    <w:lvl w:ilvl="0" w:tplc="DDE0727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D94A1E"/>
    <w:multiLevelType w:val="hybridMultilevel"/>
    <w:tmpl w:val="4716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20FAB"/>
    <w:multiLevelType w:val="hybridMultilevel"/>
    <w:tmpl w:val="AC76D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525413"/>
    <w:multiLevelType w:val="hybridMultilevel"/>
    <w:tmpl w:val="F200B4D6"/>
    <w:lvl w:ilvl="0" w:tplc="CA469B4C">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3C54A2"/>
    <w:multiLevelType w:val="hybridMultilevel"/>
    <w:tmpl w:val="AE905090"/>
    <w:lvl w:ilvl="0" w:tplc="CA469B4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2F43482"/>
    <w:multiLevelType w:val="hybridMultilevel"/>
    <w:tmpl w:val="7DE2CADE"/>
    <w:lvl w:ilvl="0" w:tplc="CA469B4C">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03268A"/>
    <w:multiLevelType w:val="hybridMultilevel"/>
    <w:tmpl w:val="4AB434A2"/>
    <w:lvl w:ilvl="0" w:tplc="AC9692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8765AE"/>
    <w:multiLevelType w:val="hybridMultilevel"/>
    <w:tmpl w:val="AFDE56D6"/>
    <w:lvl w:ilvl="0" w:tplc="04090015">
      <w:start w:val="1"/>
      <w:numFmt w:val="upp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9583DCD"/>
    <w:multiLevelType w:val="hybridMultilevel"/>
    <w:tmpl w:val="49743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02219"/>
    <w:multiLevelType w:val="hybridMultilevel"/>
    <w:tmpl w:val="617C4D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116D87"/>
    <w:multiLevelType w:val="hybridMultilevel"/>
    <w:tmpl w:val="3420FB84"/>
    <w:lvl w:ilvl="0" w:tplc="C7662CE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65F8D"/>
    <w:multiLevelType w:val="hybridMultilevel"/>
    <w:tmpl w:val="FE9AFA72"/>
    <w:lvl w:ilvl="0" w:tplc="DDE072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07B8B"/>
    <w:multiLevelType w:val="hybridMultilevel"/>
    <w:tmpl w:val="99E42606"/>
    <w:lvl w:ilvl="0" w:tplc="CA469B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2D662A"/>
    <w:multiLevelType w:val="hybridMultilevel"/>
    <w:tmpl w:val="7EB42864"/>
    <w:lvl w:ilvl="0" w:tplc="AD96DF0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5677E5"/>
    <w:multiLevelType w:val="hybridMultilevel"/>
    <w:tmpl w:val="2CA040AA"/>
    <w:lvl w:ilvl="0" w:tplc="04090015">
      <w:start w:val="1"/>
      <w:numFmt w:val="upperLetter"/>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9508D3"/>
    <w:multiLevelType w:val="hybridMultilevel"/>
    <w:tmpl w:val="A82AC642"/>
    <w:lvl w:ilvl="0" w:tplc="DDE0727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A20E5C"/>
    <w:multiLevelType w:val="hybridMultilevel"/>
    <w:tmpl w:val="B6FA1E78"/>
    <w:lvl w:ilvl="0" w:tplc="CA469B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0"/>
  </w:num>
  <w:num w:numId="3">
    <w:abstractNumId w:val="11"/>
  </w:num>
  <w:num w:numId="4">
    <w:abstractNumId w:val="26"/>
  </w:num>
  <w:num w:numId="5">
    <w:abstractNumId w:val="8"/>
  </w:num>
  <w:num w:numId="6">
    <w:abstractNumId w:val="31"/>
  </w:num>
  <w:num w:numId="7">
    <w:abstractNumId w:val="3"/>
  </w:num>
  <w:num w:numId="8">
    <w:abstractNumId w:val="21"/>
  </w:num>
  <w:num w:numId="9">
    <w:abstractNumId w:val="16"/>
  </w:num>
  <w:num w:numId="10">
    <w:abstractNumId w:val="27"/>
  </w:num>
  <w:num w:numId="11">
    <w:abstractNumId w:val="24"/>
  </w:num>
  <w:num w:numId="12">
    <w:abstractNumId w:val="33"/>
  </w:num>
  <w:num w:numId="13">
    <w:abstractNumId w:val="2"/>
  </w:num>
  <w:num w:numId="14">
    <w:abstractNumId w:val="1"/>
  </w:num>
  <w:num w:numId="15">
    <w:abstractNumId w:val="7"/>
  </w:num>
  <w:num w:numId="16">
    <w:abstractNumId w:val="25"/>
  </w:num>
  <w:num w:numId="17">
    <w:abstractNumId w:val="28"/>
  </w:num>
  <w:num w:numId="18">
    <w:abstractNumId w:val="29"/>
  </w:num>
  <w:num w:numId="19">
    <w:abstractNumId w:val="13"/>
  </w:num>
  <w:num w:numId="20">
    <w:abstractNumId w:val="9"/>
  </w:num>
  <w:num w:numId="21">
    <w:abstractNumId w:val="14"/>
  </w:num>
  <w:num w:numId="22">
    <w:abstractNumId w:val="15"/>
  </w:num>
  <w:num w:numId="23">
    <w:abstractNumId w:val="4"/>
  </w:num>
  <w:num w:numId="24">
    <w:abstractNumId w:val="18"/>
  </w:num>
  <w:num w:numId="25">
    <w:abstractNumId w:val="0"/>
  </w:num>
  <w:num w:numId="26">
    <w:abstractNumId w:val="12"/>
  </w:num>
  <w:num w:numId="27">
    <w:abstractNumId w:val="19"/>
  </w:num>
  <w:num w:numId="28">
    <w:abstractNumId w:val="17"/>
  </w:num>
  <w:num w:numId="29">
    <w:abstractNumId w:val="32"/>
  </w:num>
  <w:num w:numId="30">
    <w:abstractNumId w:val="5"/>
  </w:num>
  <w:num w:numId="31">
    <w:abstractNumId w:val="6"/>
  </w:num>
  <w:num w:numId="32">
    <w:abstractNumId w:val="22"/>
  </w:num>
  <w:num w:numId="33">
    <w:abstractNumId w:val="1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FB"/>
    <w:rsid w:val="00000960"/>
    <w:rsid w:val="00004847"/>
    <w:rsid w:val="000072B0"/>
    <w:rsid w:val="000079C9"/>
    <w:rsid w:val="0001059B"/>
    <w:rsid w:val="000152F9"/>
    <w:rsid w:val="00015F84"/>
    <w:rsid w:val="000228FA"/>
    <w:rsid w:val="00030E5C"/>
    <w:rsid w:val="0003109B"/>
    <w:rsid w:val="0003215C"/>
    <w:rsid w:val="00032990"/>
    <w:rsid w:val="00035B3F"/>
    <w:rsid w:val="00035DC7"/>
    <w:rsid w:val="0004467D"/>
    <w:rsid w:val="00045B65"/>
    <w:rsid w:val="000467CC"/>
    <w:rsid w:val="000616AA"/>
    <w:rsid w:val="00061EC4"/>
    <w:rsid w:val="00065C09"/>
    <w:rsid w:val="00070F28"/>
    <w:rsid w:val="00072D82"/>
    <w:rsid w:val="00077EE4"/>
    <w:rsid w:val="00077F6A"/>
    <w:rsid w:val="00083540"/>
    <w:rsid w:val="00083F84"/>
    <w:rsid w:val="0008452D"/>
    <w:rsid w:val="00084898"/>
    <w:rsid w:val="00084AE0"/>
    <w:rsid w:val="000873B3"/>
    <w:rsid w:val="000A6AE3"/>
    <w:rsid w:val="000B1A6E"/>
    <w:rsid w:val="000B35C2"/>
    <w:rsid w:val="000B47A1"/>
    <w:rsid w:val="000B56E7"/>
    <w:rsid w:val="000B5B38"/>
    <w:rsid w:val="000B6206"/>
    <w:rsid w:val="000B6F1A"/>
    <w:rsid w:val="000C0B3B"/>
    <w:rsid w:val="000C0E3C"/>
    <w:rsid w:val="000C0E6C"/>
    <w:rsid w:val="000C2691"/>
    <w:rsid w:val="000C56EA"/>
    <w:rsid w:val="000D7A55"/>
    <w:rsid w:val="000E1BD4"/>
    <w:rsid w:val="000E1E53"/>
    <w:rsid w:val="000E28C3"/>
    <w:rsid w:val="000E4076"/>
    <w:rsid w:val="000E47C5"/>
    <w:rsid w:val="000E57E1"/>
    <w:rsid w:val="000E6D79"/>
    <w:rsid w:val="000E7244"/>
    <w:rsid w:val="000F1104"/>
    <w:rsid w:val="000F3BB0"/>
    <w:rsid w:val="000F4BA6"/>
    <w:rsid w:val="000F4FDE"/>
    <w:rsid w:val="000F631B"/>
    <w:rsid w:val="000F72D5"/>
    <w:rsid w:val="00102666"/>
    <w:rsid w:val="00103110"/>
    <w:rsid w:val="0010592D"/>
    <w:rsid w:val="00110799"/>
    <w:rsid w:val="001111EB"/>
    <w:rsid w:val="00111CDF"/>
    <w:rsid w:val="00112FB4"/>
    <w:rsid w:val="00121747"/>
    <w:rsid w:val="001238B3"/>
    <w:rsid w:val="001242F5"/>
    <w:rsid w:val="00124612"/>
    <w:rsid w:val="00126489"/>
    <w:rsid w:val="00126DAE"/>
    <w:rsid w:val="00133429"/>
    <w:rsid w:val="00135B95"/>
    <w:rsid w:val="0013687B"/>
    <w:rsid w:val="0014413B"/>
    <w:rsid w:val="00144C10"/>
    <w:rsid w:val="00147287"/>
    <w:rsid w:val="001476BA"/>
    <w:rsid w:val="0015558C"/>
    <w:rsid w:val="00156C0B"/>
    <w:rsid w:val="0016309E"/>
    <w:rsid w:val="0016363B"/>
    <w:rsid w:val="00167AB6"/>
    <w:rsid w:val="00167F5D"/>
    <w:rsid w:val="001742FC"/>
    <w:rsid w:val="00174BF1"/>
    <w:rsid w:val="00181DBE"/>
    <w:rsid w:val="00182E3C"/>
    <w:rsid w:val="00183AFF"/>
    <w:rsid w:val="00184682"/>
    <w:rsid w:val="00190444"/>
    <w:rsid w:val="001904BB"/>
    <w:rsid w:val="00193B81"/>
    <w:rsid w:val="001979EB"/>
    <w:rsid w:val="001A6E2B"/>
    <w:rsid w:val="001A7398"/>
    <w:rsid w:val="001B226A"/>
    <w:rsid w:val="001B2463"/>
    <w:rsid w:val="001B37C7"/>
    <w:rsid w:val="001B40F9"/>
    <w:rsid w:val="001B493A"/>
    <w:rsid w:val="001B5D55"/>
    <w:rsid w:val="001C1575"/>
    <w:rsid w:val="001C3B21"/>
    <w:rsid w:val="001C476B"/>
    <w:rsid w:val="001C6AFC"/>
    <w:rsid w:val="001D0A17"/>
    <w:rsid w:val="001D0FAA"/>
    <w:rsid w:val="001D3931"/>
    <w:rsid w:val="001D4AB2"/>
    <w:rsid w:val="001D4DAF"/>
    <w:rsid w:val="001D736B"/>
    <w:rsid w:val="001D7897"/>
    <w:rsid w:val="001E2116"/>
    <w:rsid w:val="001F110D"/>
    <w:rsid w:val="001F2FE3"/>
    <w:rsid w:val="001F671B"/>
    <w:rsid w:val="00204217"/>
    <w:rsid w:val="002059BF"/>
    <w:rsid w:val="0020657A"/>
    <w:rsid w:val="00211331"/>
    <w:rsid w:val="002119B3"/>
    <w:rsid w:val="002119F1"/>
    <w:rsid w:val="002128F9"/>
    <w:rsid w:val="00212DCC"/>
    <w:rsid w:val="00213BB5"/>
    <w:rsid w:val="00213E61"/>
    <w:rsid w:val="002142C8"/>
    <w:rsid w:val="002176BA"/>
    <w:rsid w:val="002206F9"/>
    <w:rsid w:val="002209CA"/>
    <w:rsid w:val="00223859"/>
    <w:rsid w:val="00235609"/>
    <w:rsid w:val="00236B51"/>
    <w:rsid w:val="00247B0B"/>
    <w:rsid w:val="00252408"/>
    <w:rsid w:val="0025415C"/>
    <w:rsid w:val="002625F6"/>
    <w:rsid w:val="00262986"/>
    <w:rsid w:val="00262CFE"/>
    <w:rsid w:val="00272228"/>
    <w:rsid w:val="00272ABA"/>
    <w:rsid w:val="00273E7E"/>
    <w:rsid w:val="00276019"/>
    <w:rsid w:val="00280BC5"/>
    <w:rsid w:val="00282074"/>
    <w:rsid w:val="00290642"/>
    <w:rsid w:val="002912EC"/>
    <w:rsid w:val="002924B2"/>
    <w:rsid w:val="002940AA"/>
    <w:rsid w:val="002A1194"/>
    <w:rsid w:val="002A134E"/>
    <w:rsid w:val="002A2837"/>
    <w:rsid w:val="002A3B30"/>
    <w:rsid w:val="002A7309"/>
    <w:rsid w:val="002A7394"/>
    <w:rsid w:val="002B05BE"/>
    <w:rsid w:val="002B4BF6"/>
    <w:rsid w:val="002B4F71"/>
    <w:rsid w:val="002C13F6"/>
    <w:rsid w:val="002C2B86"/>
    <w:rsid w:val="002C3367"/>
    <w:rsid w:val="002C38FD"/>
    <w:rsid w:val="002C425A"/>
    <w:rsid w:val="002C5349"/>
    <w:rsid w:val="002D0A62"/>
    <w:rsid w:val="002D2B87"/>
    <w:rsid w:val="002E00D0"/>
    <w:rsid w:val="002E0559"/>
    <w:rsid w:val="002E5531"/>
    <w:rsid w:val="002E565C"/>
    <w:rsid w:val="002F0A5D"/>
    <w:rsid w:val="002F23BF"/>
    <w:rsid w:val="002F416E"/>
    <w:rsid w:val="002F61A4"/>
    <w:rsid w:val="00302935"/>
    <w:rsid w:val="003029CD"/>
    <w:rsid w:val="00303357"/>
    <w:rsid w:val="00304962"/>
    <w:rsid w:val="0030500B"/>
    <w:rsid w:val="00310247"/>
    <w:rsid w:val="00316AC2"/>
    <w:rsid w:val="0031735D"/>
    <w:rsid w:val="00323E27"/>
    <w:rsid w:val="003240E1"/>
    <w:rsid w:val="003263BD"/>
    <w:rsid w:val="003317AF"/>
    <w:rsid w:val="00332626"/>
    <w:rsid w:val="00334FD0"/>
    <w:rsid w:val="003376C4"/>
    <w:rsid w:val="00341AD6"/>
    <w:rsid w:val="00343A8D"/>
    <w:rsid w:val="00345988"/>
    <w:rsid w:val="00350F6F"/>
    <w:rsid w:val="00350F8C"/>
    <w:rsid w:val="0035295A"/>
    <w:rsid w:val="00355EC5"/>
    <w:rsid w:val="00360E47"/>
    <w:rsid w:val="00362B8C"/>
    <w:rsid w:val="0036439C"/>
    <w:rsid w:val="00364BCD"/>
    <w:rsid w:val="00380092"/>
    <w:rsid w:val="00384600"/>
    <w:rsid w:val="00395357"/>
    <w:rsid w:val="003954BD"/>
    <w:rsid w:val="00397611"/>
    <w:rsid w:val="003A0A7E"/>
    <w:rsid w:val="003A24D6"/>
    <w:rsid w:val="003A25DC"/>
    <w:rsid w:val="003C13D7"/>
    <w:rsid w:val="003C3032"/>
    <w:rsid w:val="003C696F"/>
    <w:rsid w:val="003D0A2F"/>
    <w:rsid w:val="003D1FD9"/>
    <w:rsid w:val="003D71DA"/>
    <w:rsid w:val="003E46DF"/>
    <w:rsid w:val="003E4AF9"/>
    <w:rsid w:val="003F1392"/>
    <w:rsid w:val="003F1881"/>
    <w:rsid w:val="003F3E9B"/>
    <w:rsid w:val="003F4198"/>
    <w:rsid w:val="003F4754"/>
    <w:rsid w:val="003F52B8"/>
    <w:rsid w:val="003F6683"/>
    <w:rsid w:val="003F7E60"/>
    <w:rsid w:val="00402728"/>
    <w:rsid w:val="0040358A"/>
    <w:rsid w:val="0040496A"/>
    <w:rsid w:val="00405BD4"/>
    <w:rsid w:val="004123C3"/>
    <w:rsid w:val="00412C4F"/>
    <w:rsid w:val="004131FE"/>
    <w:rsid w:val="00413707"/>
    <w:rsid w:val="00413ABA"/>
    <w:rsid w:val="004169AA"/>
    <w:rsid w:val="00420F27"/>
    <w:rsid w:val="004210AA"/>
    <w:rsid w:val="004228FD"/>
    <w:rsid w:val="00426B56"/>
    <w:rsid w:val="0043038A"/>
    <w:rsid w:val="00432B17"/>
    <w:rsid w:val="004332F0"/>
    <w:rsid w:val="00434064"/>
    <w:rsid w:val="00434761"/>
    <w:rsid w:val="00434C0A"/>
    <w:rsid w:val="00440333"/>
    <w:rsid w:val="0044062F"/>
    <w:rsid w:val="00443422"/>
    <w:rsid w:val="0045632E"/>
    <w:rsid w:val="00457CD8"/>
    <w:rsid w:val="00460B3C"/>
    <w:rsid w:val="00460DC6"/>
    <w:rsid w:val="00461D31"/>
    <w:rsid w:val="00467F3B"/>
    <w:rsid w:val="00472BBB"/>
    <w:rsid w:val="004730B4"/>
    <w:rsid w:val="00473D99"/>
    <w:rsid w:val="00474557"/>
    <w:rsid w:val="00474AEF"/>
    <w:rsid w:val="00474BD8"/>
    <w:rsid w:val="00475280"/>
    <w:rsid w:val="00484BB8"/>
    <w:rsid w:val="00487C17"/>
    <w:rsid w:val="00491D5F"/>
    <w:rsid w:val="004924AB"/>
    <w:rsid w:val="004948B4"/>
    <w:rsid w:val="00496A59"/>
    <w:rsid w:val="004A064E"/>
    <w:rsid w:val="004A1D31"/>
    <w:rsid w:val="004A1DFD"/>
    <w:rsid w:val="004A31FE"/>
    <w:rsid w:val="004A6888"/>
    <w:rsid w:val="004A6CB7"/>
    <w:rsid w:val="004B1670"/>
    <w:rsid w:val="004B1D66"/>
    <w:rsid w:val="004B2553"/>
    <w:rsid w:val="004B6D4F"/>
    <w:rsid w:val="004B701B"/>
    <w:rsid w:val="004C153B"/>
    <w:rsid w:val="004C332D"/>
    <w:rsid w:val="004C52EB"/>
    <w:rsid w:val="004C5973"/>
    <w:rsid w:val="004D1B4B"/>
    <w:rsid w:val="004E1527"/>
    <w:rsid w:val="004E1A73"/>
    <w:rsid w:val="004E3464"/>
    <w:rsid w:val="004E4066"/>
    <w:rsid w:val="004E42CC"/>
    <w:rsid w:val="004E6062"/>
    <w:rsid w:val="004E6D14"/>
    <w:rsid w:val="004F2915"/>
    <w:rsid w:val="004F3759"/>
    <w:rsid w:val="004F5ACB"/>
    <w:rsid w:val="00504B7F"/>
    <w:rsid w:val="005064E8"/>
    <w:rsid w:val="005065F4"/>
    <w:rsid w:val="005076BD"/>
    <w:rsid w:val="00507720"/>
    <w:rsid w:val="00507E64"/>
    <w:rsid w:val="00507F85"/>
    <w:rsid w:val="00510F3A"/>
    <w:rsid w:val="00515FE3"/>
    <w:rsid w:val="00517EE5"/>
    <w:rsid w:val="00521D37"/>
    <w:rsid w:val="00521F34"/>
    <w:rsid w:val="005242ED"/>
    <w:rsid w:val="005275B8"/>
    <w:rsid w:val="00530678"/>
    <w:rsid w:val="00532DEB"/>
    <w:rsid w:val="005375F8"/>
    <w:rsid w:val="0054080D"/>
    <w:rsid w:val="00547B2D"/>
    <w:rsid w:val="00550673"/>
    <w:rsid w:val="005514F4"/>
    <w:rsid w:val="005522A3"/>
    <w:rsid w:val="00554C74"/>
    <w:rsid w:val="0055676D"/>
    <w:rsid w:val="005620A8"/>
    <w:rsid w:val="00562DE5"/>
    <w:rsid w:val="00563C72"/>
    <w:rsid w:val="0056492B"/>
    <w:rsid w:val="00564F1B"/>
    <w:rsid w:val="0056604A"/>
    <w:rsid w:val="00573CD6"/>
    <w:rsid w:val="00577284"/>
    <w:rsid w:val="005776FC"/>
    <w:rsid w:val="00577D8F"/>
    <w:rsid w:val="0058325C"/>
    <w:rsid w:val="005861ED"/>
    <w:rsid w:val="005874B2"/>
    <w:rsid w:val="00593690"/>
    <w:rsid w:val="005970E1"/>
    <w:rsid w:val="005971EE"/>
    <w:rsid w:val="00597E5E"/>
    <w:rsid w:val="005A3326"/>
    <w:rsid w:val="005A5BDA"/>
    <w:rsid w:val="005A5FA5"/>
    <w:rsid w:val="005A6542"/>
    <w:rsid w:val="005A714A"/>
    <w:rsid w:val="005B0CED"/>
    <w:rsid w:val="005B4104"/>
    <w:rsid w:val="005B46C1"/>
    <w:rsid w:val="005B4BEA"/>
    <w:rsid w:val="005B6EC7"/>
    <w:rsid w:val="005B7951"/>
    <w:rsid w:val="005C044B"/>
    <w:rsid w:val="005C1613"/>
    <w:rsid w:val="005D2649"/>
    <w:rsid w:val="005E1ABB"/>
    <w:rsid w:val="005E288B"/>
    <w:rsid w:val="005E29AB"/>
    <w:rsid w:val="005E454E"/>
    <w:rsid w:val="005E4EBD"/>
    <w:rsid w:val="005E6AE3"/>
    <w:rsid w:val="005E6D0D"/>
    <w:rsid w:val="005E7F9F"/>
    <w:rsid w:val="005F0461"/>
    <w:rsid w:val="005F0578"/>
    <w:rsid w:val="005F062B"/>
    <w:rsid w:val="005F276B"/>
    <w:rsid w:val="005F45C1"/>
    <w:rsid w:val="005F4FC5"/>
    <w:rsid w:val="005F7833"/>
    <w:rsid w:val="005F787E"/>
    <w:rsid w:val="0060077A"/>
    <w:rsid w:val="006013FF"/>
    <w:rsid w:val="006023F5"/>
    <w:rsid w:val="00602DD5"/>
    <w:rsid w:val="00603E6A"/>
    <w:rsid w:val="00604A73"/>
    <w:rsid w:val="00607B1F"/>
    <w:rsid w:val="006104E0"/>
    <w:rsid w:val="0061079B"/>
    <w:rsid w:val="00612927"/>
    <w:rsid w:val="00616650"/>
    <w:rsid w:val="00623561"/>
    <w:rsid w:val="00625173"/>
    <w:rsid w:val="00626A6B"/>
    <w:rsid w:val="00626CE9"/>
    <w:rsid w:val="00627430"/>
    <w:rsid w:val="0062751C"/>
    <w:rsid w:val="006324BE"/>
    <w:rsid w:val="006360F4"/>
    <w:rsid w:val="0064056A"/>
    <w:rsid w:val="0064169C"/>
    <w:rsid w:val="00641FC1"/>
    <w:rsid w:val="006427A2"/>
    <w:rsid w:val="00645B85"/>
    <w:rsid w:val="00646114"/>
    <w:rsid w:val="006479E0"/>
    <w:rsid w:val="00652832"/>
    <w:rsid w:val="00655D85"/>
    <w:rsid w:val="00661B8B"/>
    <w:rsid w:val="00662EC1"/>
    <w:rsid w:val="00666D31"/>
    <w:rsid w:val="00666FDF"/>
    <w:rsid w:val="00671317"/>
    <w:rsid w:val="0068791E"/>
    <w:rsid w:val="00687D44"/>
    <w:rsid w:val="006925DE"/>
    <w:rsid w:val="00692877"/>
    <w:rsid w:val="00694151"/>
    <w:rsid w:val="00694894"/>
    <w:rsid w:val="00695055"/>
    <w:rsid w:val="00695CB6"/>
    <w:rsid w:val="00695D8A"/>
    <w:rsid w:val="00695F2A"/>
    <w:rsid w:val="006A0542"/>
    <w:rsid w:val="006A4045"/>
    <w:rsid w:val="006A443C"/>
    <w:rsid w:val="006A52A7"/>
    <w:rsid w:val="006B149D"/>
    <w:rsid w:val="006B38A7"/>
    <w:rsid w:val="006C335E"/>
    <w:rsid w:val="006C3988"/>
    <w:rsid w:val="006C4409"/>
    <w:rsid w:val="006C7FC0"/>
    <w:rsid w:val="006D09DD"/>
    <w:rsid w:val="006D5054"/>
    <w:rsid w:val="006D524E"/>
    <w:rsid w:val="006E129A"/>
    <w:rsid w:val="006E3D4F"/>
    <w:rsid w:val="006F08F7"/>
    <w:rsid w:val="006F28A6"/>
    <w:rsid w:val="006F5ADD"/>
    <w:rsid w:val="006F6C29"/>
    <w:rsid w:val="006F7505"/>
    <w:rsid w:val="00701FFD"/>
    <w:rsid w:val="0070598F"/>
    <w:rsid w:val="00705EC5"/>
    <w:rsid w:val="007117A4"/>
    <w:rsid w:val="007217FC"/>
    <w:rsid w:val="007226BC"/>
    <w:rsid w:val="00722B48"/>
    <w:rsid w:val="007265E8"/>
    <w:rsid w:val="0073137C"/>
    <w:rsid w:val="007377D1"/>
    <w:rsid w:val="007445A4"/>
    <w:rsid w:val="00744B11"/>
    <w:rsid w:val="00746407"/>
    <w:rsid w:val="00755617"/>
    <w:rsid w:val="007613A8"/>
    <w:rsid w:val="0076272E"/>
    <w:rsid w:val="00765F90"/>
    <w:rsid w:val="00766121"/>
    <w:rsid w:val="007677C3"/>
    <w:rsid w:val="007700FF"/>
    <w:rsid w:val="00771A97"/>
    <w:rsid w:val="007721ED"/>
    <w:rsid w:val="00775AB9"/>
    <w:rsid w:val="00780E7A"/>
    <w:rsid w:val="00781DAB"/>
    <w:rsid w:val="007821F1"/>
    <w:rsid w:val="00782CEF"/>
    <w:rsid w:val="00783F18"/>
    <w:rsid w:val="00787195"/>
    <w:rsid w:val="00787494"/>
    <w:rsid w:val="00790FF8"/>
    <w:rsid w:val="00793163"/>
    <w:rsid w:val="00793C19"/>
    <w:rsid w:val="00797DFB"/>
    <w:rsid w:val="007A07A2"/>
    <w:rsid w:val="007A0DBD"/>
    <w:rsid w:val="007A2523"/>
    <w:rsid w:val="007A27A8"/>
    <w:rsid w:val="007A32BA"/>
    <w:rsid w:val="007A34BB"/>
    <w:rsid w:val="007A4B1C"/>
    <w:rsid w:val="007A5070"/>
    <w:rsid w:val="007B05E1"/>
    <w:rsid w:val="007B083E"/>
    <w:rsid w:val="007B2C03"/>
    <w:rsid w:val="007B62A3"/>
    <w:rsid w:val="007C0041"/>
    <w:rsid w:val="007C5D6A"/>
    <w:rsid w:val="007D2CFA"/>
    <w:rsid w:val="007D37BD"/>
    <w:rsid w:val="007D6036"/>
    <w:rsid w:val="007D74A4"/>
    <w:rsid w:val="007D7747"/>
    <w:rsid w:val="007F0633"/>
    <w:rsid w:val="007F134F"/>
    <w:rsid w:val="007F1CA4"/>
    <w:rsid w:val="007F22AE"/>
    <w:rsid w:val="007F29D8"/>
    <w:rsid w:val="007F5859"/>
    <w:rsid w:val="007F604E"/>
    <w:rsid w:val="007F6477"/>
    <w:rsid w:val="007F6F7D"/>
    <w:rsid w:val="00802612"/>
    <w:rsid w:val="00803857"/>
    <w:rsid w:val="00806307"/>
    <w:rsid w:val="00807189"/>
    <w:rsid w:val="00812F74"/>
    <w:rsid w:val="008148A8"/>
    <w:rsid w:val="00817FD2"/>
    <w:rsid w:val="00822A72"/>
    <w:rsid w:val="008245F7"/>
    <w:rsid w:val="008252E5"/>
    <w:rsid w:val="00825740"/>
    <w:rsid w:val="00826596"/>
    <w:rsid w:val="008268A4"/>
    <w:rsid w:val="00830394"/>
    <w:rsid w:val="0083191A"/>
    <w:rsid w:val="00831F35"/>
    <w:rsid w:val="00832817"/>
    <w:rsid w:val="008346BD"/>
    <w:rsid w:val="00834B82"/>
    <w:rsid w:val="008369D8"/>
    <w:rsid w:val="00836AE0"/>
    <w:rsid w:val="00842770"/>
    <w:rsid w:val="00843034"/>
    <w:rsid w:val="00850EAF"/>
    <w:rsid w:val="00851566"/>
    <w:rsid w:val="008525E9"/>
    <w:rsid w:val="008546A4"/>
    <w:rsid w:val="00854CE0"/>
    <w:rsid w:val="00856942"/>
    <w:rsid w:val="0085695D"/>
    <w:rsid w:val="008579FD"/>
    <w:rsid w:val="008627B1"/>
    <w:rsid w:val="00867991"/>
    <w:rsid w:val="00872917"/>
    <w:rsid w:val="008730ED"/>
    <w:rsid w:val="00875FA9"/>
    <w:rsid w:val="00882668"/>
    <w:rsid w:val="00885AA4"/>
    <w:rsid w:val="00886118"/>
    <w:rsid w:val="00886191"/>
    <w:rsid w:val="00886D43"/>
    <w:rsid w:val="008906B0"/>
    <w:rsid w:val="008935F8"/>
    <w:rsid w:val="008951AB"/>
    <w:rsid w:val="00895717"/>
    <w:rsid w:val="00897F22"/>
    <w:rsid w:val="008A2B74"/>
    <w:rsid w:val="008A614C"/>
    <w:rsid w:val="008B0AD3"/>
    <w:rsid w:val="008B5C21"/>
    <w:rsid w:val="008B61E5"/>
    <w:rsid w:val="008C15D8"/>
    <w:rsid w:val="008C2369"/>
    <w:rsid w:val="008C30A4"/>
    <w:rsid w:val="008C51F3"/>
    <w:rsid w:val="008C6EDE"/>
    <w:rsid w:val="008E482E"/>
    <w:rsid w:val="008E695A"/>
    <w:rsid w:val="008E6A47"/>
    <w:rsid w:val="008E7886"/>
    <w:rsid w:val="008F350B"/>
    <w:rsid w:val="008F361C"/>
    <w:rsid w:val="008F570E"/>
    <w:rsid w:val="00900DD7"/>
    <w:rsid w:val="00904444"/>
    <w:rsid w:val="00906658"/>
    <w:rsid w:val="00910764"/>
    <w:rsid w:val="009111D9"/>
    <w:rsid w:val="0091152D"/>
    <w:rsid w:val="00912034"/>
    <w:rsid w:val="00915FAE"/>
    <w:rsid w:val="0091644A"/>
    <w:rsid w:val="009205CA"/>
    <w:rsid w:val="00922F70"/>
    <w:rsid w:val="00930EEF"/>
    <w:rsid w:val="0093607D"/>
    <w:rsid w:val="009422DD"/>
    <w:rsid w:val="00942915"/>
    <w:rsid w:val="009435AB"/>
    <w:rsid w:val="009448E4"/>
    <w:rsid w:val="00954937"/>
    <w:rsid w:val="00955180"/>
    <w:rsid w:val="00955942"/>
    <w:rsid w:val="00956FB8"/>
    <w:rsid w:val="00962A8F"/>
    <w:rsid w:val="0096624B"/>
    <w:rsid w:val="00966740"/>
    <w:rsid w:val="00966E46"/>
    <w:rsid w:val="00982B25"/>
    <w:rsid w:val="009842DA"/>
    <w:rsid w:val="00984332"/>
    <w:rsid w:val="00984B95"/>
    <w:rsid w:val="0098536B"/>
    <w:rsid w:val="00994BD3"/>
    <w:rsid w:val="0099678E"/>
    <w:rsid w:val="00996BB2"/>
    <w:rsid w:val="00997FDF"/>
    <w:rsid w:val="009A0BD2"/>
    <w:rsid w:val="009A4D4C"/>
    <w:rsid w:val="009A6237"/>
    <w:rsid w:val="009A6A1F"/>
    <w:rsid w:val="009A6E5D"/>
    <w:rsid w:val="009A73D7"/>
    <w:rsid w:val="009B3A04"/>
    <w:rsid w:val="009B41FF"/>
    <w:rsid w:val="009C1C92"/>
    <w:rsid w:val="009C1CB0"/>
    <w:rsid w:val="009C3A9C"/>
    <w:rsid w:val="009D1F18"/>
    <w:rsid w:val="009E5A89"/>
    <w:rsid w:val="009E6164"/>
    <w:rsid w:val="009E6C2C"/>
    <w:rsid w:val="009E7EE3"/>
    <w:rsid w:val="009F0B57"/>
    <w:rsid w:val="009F1BC8"/>
    <w:rsid w:val="009F2970"/>
    <w:rsid w:val="009F5417"/>
    <w:rsid w:val="009F616D"/>
    <w:rsid w:val="00A009E8"/>
    <w:rsid w:val="00A00EA5"/>
    <w:rsid w:val="00A01EAD"/>
    <w:rsid w:val="00A03AB3"/>
    <w:rsid w:val="00A03AED"/>
    <w:rsid w:val="00A04A5F"/>
    <w:rsid w:val="00A04FC2"/>
    <w:rsid w:val="00A11D2B"/>
    <w:rsid w:val="00A12A50"/>
    <w:rsid w:val="00A141CD"/>
    <w:rsid w:val="00A161A6"/>
    <w:rsid w:val="00A23A2E"/>
    <w:rsid w:val="00A24AB3"/>
    <w:rsid w:val="00A27633"/>
    <w:rsid w:val="00A27CD4"/>
    <w:rsid w:val="00A36121"/>
    <w:rsid w:val="00A3764E"/>
    <w:rsid w:val="00A3767E"/>
    <w:rsid w:val="00A37DAD"/>
    <w:rsid w:val="00A417C1"/>
    <w:rsid w:val="00A44804"/>
    <w:rsid w:val="00A45259"/>
    <w:rsid w:val="00A45A15"/>
    <w:rsid w:val="00A47211"/>
    <w:rsid w:val="00A501B4"/>
    <w:rsid w:val="00A51548"/>
    <w:rsid w:val="00A52910"/>
    <w:rsid w:val="00A53135"/>
    <w:rsid w:val="00A55E67"/>
    <w:rsid w:val="00A600D9"/>
    <w:rsid w:val="00A61FE3"/>
    <w:rsid w:val="00A62721"/>
    <w:rsid w:val="00A6486D"/>
    <w:rsid w:val="00A66341"/>
    <w:rsid w:val="00A67807"/>
    <w:rsid w:val="00A76076"/>
    <w:rsid w:val="00A76CD6"/>
    <w:rsid w:val="00A77A6F"/>
    <w:rsid w:val="00A77FA0"/>
    <w:rsid w:val="00A8049E"/>
    <w:rsid w:val="00A853CB"/>
    <w:rsid w:val="00A87451"/>
    <w:rsid w:val="00A87C90"/>
    <w:rsid w:val="00A93680"/>
    <w:rsid w:val="00A96E32"/>
    <w:rsid w:val="00A97D29"/>
    <w:rsid w:val="00AA2082"/>
    <w:rsid w:val="00AA4D08"/>
    <w:rsid w:val="00AA51E7"/>
    <w:rsid w:val="00AB19A9"/>
    <w:rsid w:val="00AB2A5E"/>
    <w:rsid w:val="00AB2EB9"/>
    <w:rsid w:val="00AC1AE7"/>
    <w:rsid w:val="00AC40C5"/>
    <w:rsid w:val="00AC584D"/>
    <w:rsid w:val="00AD0190"/>
    <w:rsid w:val="00AD2334"/>
    <w:rsid w:val="00AD4973"/>
    <w:rsid w:val="00AD6965"/>
    <w:rsid w:val="00AD6C1E"/>
    <w:rsid w:val="00AE1F56"/>
    <w:rsid w:val="00AE262C"/>
    <w:rsid w:val="00AF5D31"/>
    <w:rsid w:val="00AF5E71"/>
    <w:rsid w:val="00B052B1"/>
    <w:rsid w:val="00B0627D"/>
    <w:rsid w:val="00B111CF"/>
    <w:rsid w:val="00B116AA"/>
    <w:rsid w:val="00B119E1"/>
    <w:rsid w:val="00B12848"/>
    <w:rsid w:val="00B1733D"/>
    <w:rsid w:val="00B20405"/>
    <w:rsid w:val="00B24B00"/>
    <w:rsid w:val="00B24BBC"/>
    <w:rsid w:val="00B2551F"/>
    <w:rsid w:val="00B25FE2"/>
    <w:rsid w:val="00B33A17"/>
    <w:rsid w:val="00B36D11"/>
    <w:rsid w:val="00B36E74"/>
    <w:rsid w:val="00B41E39"/>
    <w:rsid w:val="00B429D4"/>
    <w:rsid w:val="00B52C80"/>
    <w:rsid w:val="00B606FD"/>
    <w:rsid w:val="00B624D3"/>
    <w:rsid w:val="00B654CF"/>
    <w:rsid w:val="00B662A4"/>
    <w:rsid w:val="00B71640"/>
    <w:rsid w:val="00B717D3"/>
    <w:rsid w:val="00B76CFA"/>
    <w:rsid w:val="00B81B78"/>
    <w:rsid w:val="00B83B03"/>
    <w:rsid w:val="00B83E28"/>
    <w:rsid w:val="00B87B56"/>
    <w:rsid w:val="00B91685"/>
    <w:rsid w:val="00B938EB"/>
    <w:rsid w:val="00B95487"/>
    <w:rsid w:val="00B962E7"/>
    <w:rsid w:val="00BA3F72"/>
    <w:rsid w:val="00BA5717"/>
    <w:rsid w:val="00BA69EF"/>
    <w:rsid w:val="00BA70B9"/>
    <w:rsid w:val="00BB33A8"/>
    <w:rsid w:val="00BC20CC"/>
    <w:rsid w:val="00BC301C"/>
    <w:rsid w:val="00BC4F85"/>
    <w:rsid w:val="00BC7661"/>
    <w:rsid w:val="00BC7C96"/>
    <w:rsid w:val="00BD2E19"/>
    <w:rsid w:val="00BD4F24"/>
    <w:rsid w:val="00BD55B8"/>
    <w:rsid w:val="00BE3E7B"/>
    <w:rsid w:val="00BE4331"/>
    <w:rsid w:val="00BE4447"/>
    <w:rsid w:val="00BE51F5"/>
    <w:rsid w:val="00BE6A58"/>
    <w:rsid w:val="00BF0509"/>
    <w:rsid w:val="00BF0552"/>
    <w:rsid w:val="00BF4F40"/>
    <w:rsid w:val="00BF5231"/>
    <w:rsid w:val="00C02630"/>
    <w:rsid w:val="00C029FB"/>
    <w:rsid w:val="00C03656"/>
    <w:rsid w:val="00C03E25"/>
    <w:rsid w:val="00C0496B"/>
    <w:rsid w:val="00C05C18"/>
    <w:rsid w:val="00C106D0"/>
    <w:rsid w:val="00C10E48"/>
    <w:rsid w:val="00C1778F"/>
    <w:rsid w:val="00C17CC3"/>
    <w:rsid w:val="00C204AF"/>
    <w:rsid w:val="00C312E7"/>
    <w:rsid w:val="00C33704"/>
    <w:rsid w:val="00C35BF0"/>
    <w:rsid w:val="00C3650A"/>
    <w:rsid w:val="00C37358"/>
    <w:rsid w:val="00C440A3"/>
    <w:rsid w:val="00C440E2"/>
    <w:rsid w:val="00C46541"/>
    <w:rsid w:val="00C4656C"/>
    <w:rsid w:val="00C52855"/>
    <w:rsid w:val="00C55C75"/>
    <w:rsid w:val="00C57CF0"/>
    <w:rsid w:val="00C647AB"/>
    <w:rsid w:val="00C67B94"/>
    <w:rsid w:val="00C71DC2"/>
    <w:rsid w:val="00C74FC5"/>
    <w:rsid w:val="00C75C63"/>
    <w:rsid w:val="00C77921"/>
    <w:rsid w:val="00C823C7"/>
    <w:rsid w:val="00C864BD"/>
    <w:rsid w:val="00C86D80"/>
    <w:rsid w:val="00C9035B"/>
    <w:rsid w:val="00C92FCF"/>
    <w:rsid w:val="00C932A6"/>
    <w:rsid w:val="00C96832"/>
    <w:rsid w:val="00CA102B"/>
    <w:rsid w:val="00CB11BC"/>
    <w:rsid w:val="00CB15E6"/>
    <w:rsid w:val="00CB5B8A"/>
    <w:rsid w:val="00CC1A5F"/>
    <w:rsid w:val="00CC200D"/>
    <w:rsid w:val="00CD1D6B"/>
    <w:rsid w:val="00CD1F65"/>
    <w:rsid w:val="00CD1FAB"/>
    <w:rsid w:val="00CD66F0"/>
    <w:rsid w:val="00CE1BA7"/>
    <w:rsid w:val="00CE20A4"/>
    <w:rsid w:val="00CE46D9"/>
    <w:rsid w:val="00CE677D"/>
    <w:rsid w:val="00CE6D6E"/>
    <w:rsid w:val="00CE7217"/>
    <w:rsid w:val="00CF66F0"/>
    <w:rsid w:val="00D02847"/>
    <w:rsid w:val="00D03F6F"/>
    <w:rsid w:val="00D04A17"/>
    <w:rsid w:val="00D055BD"/>
    <w:rsid w:val="00D20915"/>
    <w:rsid w:val="00D21098"/>
    <w:rsid w:val="00D23528"/>
    <w:rsid w:val="00D24AF9"/>
    <w:rsid w:val="00D328F7"/>
    <w:rsid w:val="00D34700"/>
    <w:rsid w:val="00D4219A"/>
    <w:rsid w:val="00D430FB"/>
    <w:rsid w:val="00D444F0"/>
    <w:rsid w:val="00D44CA8"/>
    <w:rsid w:val="00D478B0"/>
    <w:rsid w:val="00D47A23"/>
    <w:rsid w:val="00D500A7"/>
    <w:rsid w:val="00D51AE7"/>
    <w:rsid w:val="00D53D3C"/>
    <w:rsid w:val="00D56479"/>
    <w:rsid w:val="00D60F1F"/>
    <w:rsid w:val="00D613EC"/>
    <w:rsid w:val="00D615B8"/>
    <w:rsid w:val="00D617E1"/>
    <w:rsid w:val="00D712BF"/>
    <w:rsid w:val="00D71321"/>
    <w:rsid w:val="00D73242"/>
    <w:rsid w:val="00D7333E"/>
    <w:rsid w:val="00D74F79"/>
    <w:rsid w:val="00D75D37"/>
    <w:rsid w:val="00D81395"/>
    <w:rsid w:val="00D81A0A"/>
    <w:rsid w:val="00D84778"/>
    <w:rsid w:val="00D85217"/>
    <w:rsid w:val="00D864F4"/>
    <w:rsid w:val="00D91C97"/>
    <w:rsid w:val="00D95194"/>
    <w:rsid w:val="00D95493"/>
    <w:rsid w:val="00D95623"/>
    <w:rsid w:val="00D96AC9"/>
    <w:rsid w:val="00D97910"/>
    <w:rsid w:val="00DA0495"/>
    <w:rsid w:val="00DA21F8"/>
    <w:rsid w:val="00DA3521"/>
    <w:rsid w:val="00DA5930"/>
    <w:rsid w:val="00DA7075"/>
    <w:rsid w:val="00DB2407"/>
    <w:rsid w:val="00DB2B90"/>
    <w:rsid w:val="00DB50B8"/>
    <w:rsid w:val="00DB631F"/>
    <w:rsid w:val="00DB7D15"/>
    <w:rsid w:val="00DC26E1"/>
    <w:rsid w:val="00DC2D46"/>
    <w:rsid w:val="00DD1B48"/>
    <w:rsid w:val="00DD2265"/>
    <w:rsid w:val="00DD34D3"/>
    <w:rsid w:val="00DD5B9B"/>
    <w:rsid w:val="00DE27B1"/>
    <w:rsid w:val="00DE2AAC"/>
    <w:rsid w:val="00DE5004"/>
    <w:rsid w:val="00DE6F2F"/>
    <w:rsid w:val="00DF0481"/>
    <w:rsid w:val="00DF12C9"/>
    <w:rsid w:val="00DF35CD"/>
    <w:rsid w:val="00DF36EB"/>
    <w:rsid w:val="00DF6617"/>
    <w:rsid w:val="00E0052B"/>
    <w:rsid w:val="00E0115B"/>
    <w:rsid w:val="00E04742"/>
    <w:rsid w:val="00E138B0"/>
    <w:rsid w:val="00E14A40"/>
    <w:rsid w:val="00E15650"/>
    <w:rsid w:val="00E15840"/>
    <w:rsid w:val="00E20CB6"/>
    <w:rsid w:val="00E24496"/>
    <w:rsid w:val="00E25E75"/>
    <w:rsid w:val="00E27DBC"/>
    <w:rsid w:val="00E30A43"/>
    <w:rsid w:val="00E321F3"/>
    <w:rsid w:val="00E339CB"/>
    <w:rsid w:val="00E344C8"/>
    <w:rsid w:val="00E3475B"/>
    <w:rsid w:val="00E36DEC"/>
    <w:rsid w:val="00E3728E"/>
    <w:rsid w:val="00E42CEA"/>
    <w:rsid w:val="00E4488A"/>
    <w:rsid w:val="00E45E42"/>
    <w:rsid w:val="00E506F4"/>
    <w:rsid w:val="00E5218F"/>
    <w:rsid w:val="00E53F84"/>
    <w:rsid w:val="00E5435F"/>
    <w:rsid w:val="00E567D8"/>
    <w:rsid w:val="00E57A64"/>
    <w:rsid w:val="00E63E32"/>
    <w:rsid w:val="00E6597E"/>
    <w:rsid w:val="00E67E25"/>
    <w:rsid w:val="00E72033"/>
    <w:rsid w:val="00E73FCD"/>
    <w:rsid w:val="00E741D6"/>
    <w:rsid w:val="00E74435"/>
    <w:rsid w:val="00E74903"/>
    <w:rsid w:val="00E77D7B"/>
    <w:rsid w:val="00E810A9"/>
    <w:rsid w:val="00E8282C"/>
    <w:rsid w:val="00E829C7"/>
    <w:rsid w:val="00E83BA6"/>
    <w:rsid w:val="00E8489E"/>
    <w:rsid w:val="00E86CB1"/>
    <w:rsid w:val="00E90454"/>
    <w:rsid w:val="00E93855"/>
    <w:rsid w:val="00E93BD3"/>
    <w:rsid w:val="00EA3E46"/>
    <w:rsid w:val="00EA430C"/>
    <w:rsid w:val="00EA47C7"/>
    <w:rsid w:val="00EA52AB"/>
    <w:rsid w:val="00EB0B09"/>
    <w:rsid w:val="00EB4AE0"/>
    <w:rsid w:val="00EB64F1"/>
    <w:rsid w:val="00EB7887"/>
    <w:rsid w:val="00EC0BA9"/>
    <w:rsid w:val="00EC3AB1"/>
    <w:rsid w:val="00EC4407"/>
    <w:rsid w:val="00EC46AE"/>
    <w:rsid w:val="00EC635D"/>
    <w:rsid w:val="00ED4B15"/>
    <w:rsid w:val="00ED7C74"/>
    <w:rsid w:val="00EE2581"/>
    <w:rsid w:val="00EE2E40"/>
    <w:rsid w:val="00EF0171"/>
    <w:rsid w:val="00EF5E07"/>
    <w:rsid w:val="00EF649D"/>
    <w:rsid w:val="00F01C38"/>
    <w:rsid w:val="00F01CFE"/>
    <w:rsid w:val="00F02AF6"/>
    <w:rsid w:val="00F05A21"/>
    <w:rsid w:val="00F05E6B"/>
    <w:rsid w:val="00F0624C"/>
    <w:rsid w:val="00F12C1A"/>
    <w:rsid w:val="00F13432"/>
    <w:rsid w:val="00F21C4C"/>
    <w:rsid w:val="00F21D54"/>
    <w:rsid w:val="00F220B8"/>
    <w:rsid w:val="00F308BF"/>
    <w:rsid w:val="00F30F40"/>
    <w:rsid w:val="00F322A6"/>
    <w:rsid w:val="00F40621"/>
    <w:rsid w:val="00F42555"/>
    <w:rsid w:val="00F4575E"/>
    <w:rsid w:val="00F50AA8"/>
    <w:rsid w:val="00F54884"/>
    <w:rsid w:val="00F56DF2"/>
    <w:rsid w:val="00F57601"/>
    <w:rsid w:val="00F60913"/>
    <w:rsid w:val="00F63288"/>
    <w:rsid w:val="00F66832"/>
    <w:rsid w:val="00F73A1C"/>
    <w:rsid w:val="00F74E11"/>
    <w:rsid w:val="00F77A2D"/>
    <w:rsid w:val="00F80F9A"/>
    <w:rsid w:val="00F91C5F"/>
    <w:rsid w:val="00F932DC"/>
    <w:rsid w:val="00F9345F"/>
    <w:rsid w:val="00F93ABF"/>
    <w:rsid w:val="00F97454"/>
    <w:rsid w:val="00FA1C7C"/>
    <w:rsid w:val="00FA5B62"/>
    <w:rsid w:val="00FA61E2"/>
    <w:rsid w:val="00FB0A4C"/>
    <w:rsid w:val="00FB0F68"/>
    <w:rsid w:val="00FB7D1B"/>
    <w:rsid w:val="00FC6597"/>
    <w:rsid w:val="00FD0B28"/>
    <w:rsid w:val="00FD10AA"/>
    <w:rsid w:val="00FD116B"/>
    <w:rsid w:val="00FD231B"/>
    <w:rsid w:val="00FD2356"/>
    <w:rsid w:val="00FE02FA"/>
    <w:rsid w:val="00FE09E7"/>
    <w:rsid w:val="00FE0FB3"/>
    <w:rsid w:val="00FE17BF"/>
    <w:rsid w:val="00FE221F"/>
    <w:rsid w:val="00FE5026"/>
    <w:rsid w:val="00FF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CD4"/>
  <w15:chartTrackingRefBased/>
  <w15:docId w15:val="{1E5E443E-1098-421F-981E-B5F21574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9AA"/>
    <w:rPr>
      <w:lang w:val="en-US"/>
    </w:rPr>
  </w:style>
  <w:style w:type="paragraph" w:styleId="Heading1">
    <w:name w:val="heading 1"/>
    <w:basedOn w:val="Normal"/>
    <w:next w:val="Normal"/>
    <w:link w:val="Heading1Char"/>
    <w:uiPriority w:val="9"/>
    <w:qFormat/>
    <w:rsid w:val="0072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60E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0E2"/>
    <w:pPr>
      <w:ind w:left="720"/>
      <w:contextualSpacing/>
    </w:pPr>
  </w:style>
  <w:style w:type="character" w:styleId="Hyperlink">
    <w:name w:val="Hyperlink"/>
    <w:basedOn w:val="DefaultParagraphFont"/>
    <w:uiPriority w:val="99"/>
    <w:unhideWhenUsed/>
    <w:rsid w:val="00C440E2"/>
    <w:rPr>
      <w:color w:val="0563C1" w:themeColor="hyperlink"/>
      <w:u w:val="single"/>
    </w:rPr>
  </w:style>
  <w:style w:type="character" w:styleId="UnresolvedMention">
    <w:name w:val="Unresolved Mention"/>
    <w:basedOn w:val="DefaultParagraphFont"/>
    <w:uiPriority w:val="99"/>
    <w:semiHidden/>
    <w:unhideWhenUsed/>
    <w:rsid w:val="00C440E2"/>
    <w:rPr>
      <w:color w:val="808080"/>
      <w:shd w:val="clear" w:color="auto" w:fill="E6E6E6"/>
    </w:rPr>
  </w:style>
  <w:style w:type="character" w:customStyle="1" w:styleId="Heading1Char">
    <w:name w:val="Heading 1 Char"/>
    <w:basedOn w:val="DefaultParagraphFont"/>
    <w:link w:val="Heading1"/>
    <w:uiPriority w:val="9"/>
    <w:rsid w:val="00722B4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2B48"/>
  </w:style>
  <w:style w:type="paragraph" w:styleId="BalloonText">
    <w:name w:val="Balloon Text"/>
    <w:basedOn w:val="Normal"/>
    <w:link w:val="BalloonTextChar"/>
    <w:uiPriority w:val="99"/>
    <w:semiHidden/>
    <w:unhideWhenUsed/>
    <w:rsid w:val="00D60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F1F"/>
    <w:rPr>
      <w:rFonts w:ascii="Segoe UI" w:hAnsi="Segoe UI" w:cs="Segoe UI"/>
      <w:sz w:val="18"/>
      <w:szCs w:val="18"/>
      <w:lang w:val="en-US"/>
    </w:rPr>
  </w:style>
  <w:style w:type="paragraph" w:styleId="Header">
    <w:name w:val="header"/>
    <w:basedOn w:val="Normal"/>
    <w:link w:val="HeaderChar"/>
    <w:uiPriority w:val="99"/>
    <w:unhideWhenUsed/>
    <w:rsid w:val="005D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649"/>
    <w:rPr>
      <w:lang w:val="en-US"/>
    </w:rPr>
  </w:style>
  <w:style w:type="paragraph" w:styleId="Footer">
    <w:name w:val="footer"/>
    <w:basedOn w:val="Normal"/>
    <w:link w:val="FooterChar"/>
    <w:uiPriority w:val="99"/>
    <w:unhideWhenUsed/>
    <w:rsid w:val="005D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649"/>
    <w:rPr>
      <w:lang w:val="en-US"/>
    </w:rPr>
  </w:style>
  <w:style w:type="character" w:customStyle="1" w:styleId="Heading2Char">
    <w:name w:val="Heading 2 Char"/>
    <w:basedOn w:val="DefaultParagraphFont"/>
    <w:link w:val="Heading2"/>
    <w:uiPriority w:val="9"/>
    <w:semiHidden/>
    <w:rsid w:val="008579FD"/>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360E4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91280">
      <w:bodyDiv w:val="1"/>
      <w:marLeft w:val="0"/>
      <w:marRight w:val="0"/>
      <w:marTop w:val="0"/>
      <w:marBottom w:val="0"/>
      <w:divBdr>
        <w:top w:val="none" w:sz="0" w:space="0" w:color="auto"/>
        <w:left w:val="none" w:sz="0" w:space="0" w:color="auto"/>
        <w:bottom w:val="none" w:sz="0" w:space="0" w:color="auto"/>
        <w:right w:val="none" w:sz="0" w:space="0" w:color="auto"/>
      </w:divBdr>
    </w:div>
    <w:div w:id="563612291">
      <w:bodyDiv w:val="1"/>
      <w:marLeft w:val="0"/>
      <w:marRight w:val="0"/>
      <w:marTop w:val="0"/>
      <w:marBottom w:val="0"/>
      <w:divBdr>
        <w:top w:val="none" w:sz="0" w:space="0" w:color="auto"/>
        <w:left w:val="none" w:sz="0" w:space="0" w:color="auto"/>
        <w:bottom w:val="none" w:sz="0" w:space="0" w:color="auto"/>
        <w:right w:val="none" w:sz="0" w:space="0" w:color="auto"/>
      </w:divBdr>
    </w:div>
    <w:div w:id="810054427">
      <w:bodyDiv w:val="1"/>
      <w:marLeft w:val="0"/>
      <w:marRight w:val="0"/>
      <w:marTop w:val="0"/>
      <w:marBottom w:val="0"/>
      <w:divBdr>
        <w:top w:val="none" w:sz="0" w:space="0" w:color="auto"/>
        <w:left w:val="none" w:sz="0" w:space="0" w:color="auto"/>
        <w:bottom w:val="none" w:sz="0" w:space="0" w:color="auto"/>
        <w:right w:val="none" w:sz="0" w:space="0" w:color="auto"/>
      </w:divBdr>
    </w:div>
    <w:div w:id="978339566">
      <w:bodyDiv w:val="1"/>
      <w:marLeft w:val="0"/>
      <w:marRight w:val="0"/>
      <w:marTop w:val="0"/>
      <w:marBottom w:val="0"/>
      <w:divBdr>
        <w:top w:val="none" w:sz="0" w:space="0" w:color="auto"/>
        <w:left w:val="none" w:sz="0" w:space="0" w:color="auto"/>
        <w:bottom w:val="none" w:sz="0" w:space="0" w:color="auto"/>
        <w:right w:val="none" w:sz="0" w:space="0" w:color="auto"/>
      </w:divBdr>
    </w:div>
    <w:div w:id="1148520845">
      <w:bodyDiv w:val="1"/>
      <w:marLeft w:val="0"/>
      <w:marRight w:val="0"/>
      <w:marTop w:val="0"/>
      <w:marBottom w:val="0"/>
      <w:divBdr>
        <w:top w:val="none" w:sz="0" w:space="0" w:color="auto"/>
        <w:left w:val="none" w:sz="0" w:space="0" w:color="auto"/>
        <w:bottom w:val="none" w:sz="0" w:space="0" w:color="auto"/>
        <w:right w:val="none" w:sz="0" w:space="0" w:color="auto"/>
      </w:divBdr>
      <w:divsChild>
        <w:div w:id="1608847867">
          <w:marLeft w:val="0"/>
          <w:marRight w:val="-13388"/>
          <w:marTop w:val="0"/>
          <w:marBottom w:val="0"/>
          <w:divBdr>
            <w:top w:val="none" w:sz="0" w:space="0" w:color="auto"/>
            <w:left w:val="none" w:sz="0" w:space="0" w:color="auto"/>
            <w:bottom w:val="none" w:sz="0" w:space="0" w:color="auto"/>
            <w:right w:val="none" w:sz="0" w:space="0" w:color="auto"/>
          </w:divBdr>
        </w:div>
        <w:div w:id="1265262093">
          <w:marLeft w:val="0"/>
          <w:marRight w:val="-13388"/>
          <w:marTop w:val="0"/>
          <w:marBottom w:val="0"/>
          <w:divBdr>
            <w:top w:val="none" w:sz="0" w:space="0" w:color="auto"/>
            <w:left w:val="none" w:sz="0" w:space="0" w:color="auto"/>
            <w:bottom w:val="none" w:sz="0" w:space="0" w:color="auto"/>
            <w:right w:val="none" w:sz="0" w:space="0" w:color="auto"/>
          </w:divBdr>
        </w:div>
      </w:divsChild>
    </w:div>
    <w:div w:id="1387073488">
      <w:bodyDiv w:val="1"/>
      <w:marLeft w:val="0"/>
      <w:marRight w:val="0"/>
      <w:marTop w:val="0"/>
      <w:marBottom w:val="0"/>
      <w:divBdr>
        <w:top w:val="none" w:sz="0" w:space="0" w:color="auto"/>
        <w:left w:val="none" w:sz="0" w:space="0" w:color="auto"/>
        <w:bottom w:val="none" w:sz="0" w:space="0" w:color="auto"/>
        <w:right w:val="none" w:sz="0" w:space="0" w:color="auto"/>
      </w:divBdr>
    </w:div>
    <w:div w:id="1399789591">
      <w:bodyDiv w:val="1"/>
      <w:marLeft w:val="0"/>
      <w:marRight w:val="0"/>
      <w:marTop w:val="0"/>
      <w:marBottom w:val="0"/>
      <w:divBdr>
        <w:top w:val="none" w:sz="0" w:space="0" w:color="auto"/>
        <w:left w:val="none" w:sz="0" w:space="0" w:color="auto"/>
        <w:bottom w:val="none" w:sz="0" w:space="0" w:color="auto"/>
        <w:right w:val="none" w:sz="0" w:space="0" w:color="auto"/>
      </w:divBdr>
    </w:div>
    <w:div w:id="1483085123">
      <w:bodyDiv w:val="1"/>
      <w:marLeft w:val="0"/>
      <w:marRight w:val="0"/>
      <w:marTop w:val="0"/>
      <w:marBottom w:val="0"/>
      <w:divBdr>
        <w:top w:val="none" w:sz="0" w:space="0" w:color="auto"/>
        <w:left w:val="none" w:sz="0" w:space="0" w:color="auto"/>
        <w:bottom w:val="none" w:sz="0" w:space="0" w:color="auto"/>
        <w:right w:val="none" w:sz="0" w:space="0" w:color="auto"/>
      </w:divBdr>
    </w:div>
    <w:div w:id="1504123561">
      <w:bodyDiv w:val="1"/>
      <w:marLeft w:val="0"/>
      <w:marRight w:val="0"/>
      <w:marTop w:val="0"/>
      <w:marBottom w:val="0"/>
      <w:divBdr>
        <w:top w:val="none" w:sz="0" w:space="0" w:color="auto"/>
        <w:left w:val="none" w:sz="0" w:space="0" w:color="auto"/>
        <w:bottom w:val="none" w:sz="0" w:space="0" w:color="auto"/>
        <w:right w:val="none" w:sz="0" w:space="0" w:color="auto"/>
      </w:divBdr>
    </w:div>
    <w:div w:id="1777827683">
      <w:bodyDiv w:val="1"/>
      <w:marLeft w:val="0"/>
      <w:marRight w:val="0"/>
      <w:marTop w:val="0"/>
      <w:marBottom w:val="0"/>
      <w:divBdr>
        <w:top w:val="none" w:sz="0" w:space="0" w:color="auto"/>
        <w:left w:val="none" w:sz="0" w:space="0" w:color="auto"/>
        <w:bottom w:val="none" w:sz="0" w:space="0" w:color="auto"/>
        <w:right w:val="none" w:sz="0" w:space="0" w:color="auto"/>
      </w:divBdr>
      <w:divsChild>
        <w:div w:id="1827277305">
          <w:marLeft w:val="0"/>
          <w:marRight w:val="-13388"/>
          <w:marTop w:val="0"/>
          <w:marBottom w:val="0"/>
          <w:divBdr>
            <w:top w:val="none" w:sz="0" w:space="0" w:color="auto"/>
            <w:left w:val="none" w:sz="0" w:space="0" w:color="auto"/>
            <w:bottom w:val="none" w:sz="0" w:space="0" w:color="auto"/>
            <w:right w:val="none" w:sz="0" w:space="0" w:color="auto"/>
          </w:divBdr>
        </w:div>
        <w:div w:id="807281522">
          <w:marLeft w:val="0"/>
          <w:marRight w:val="-13388"/>
          <w:marTop w:val="0"/>
          <w:marBottom w:val="0"/>
          <w:divBdr>
            <w:top w:val="none" w:sz="0" w:space="0" w:color="auto"/>
            <w:left w:val="none" w:sz="0" w:space="0" w:color="auto"/>
            <w:bottom w:val="none" w:sz="0" w:space="0" w:color="auto"/>
            <w:right w:val="none" w:sz="0" w:space="0" w:color="auto"/>
          </w:divBdr>
        </w:div>
      </w:divsChild>
    </w:div>
    <w:div w:id="1838766593">
      <w:bodyDiv w:val="1"/>
      <w:marLeft w:val="0"/>
      <w:marRight w:val="0"/>
      <w:marTop w:val="0"/>
      <w:marBottom w:val="0"/>
      <w:divBdr>
        <w:top w:val="none" w:sz="0" w:space="0" w:color="auto"/>
        <w:left w:val="none" w:sz="0" w:space="0" w:color="auto"/>
        <w:bottom w:val="none" w:sz="0" w:space="0" w:color="auto"/>
        <w:right w:val="none" w:sz="0" w:space="0" w:color="auto"/>
      </w:divBdr>
      <w:divsChild>
        <w:div w:id="2137874150">
          <w:marLeft w:val="0"/>
          <w:marRight w:val="0"/>
          <w:marTop w:val="0"/>
          <w:marBottom w:val="0"/>
          <w:divBdr>
            <w:top w:val="none" w:sz="0" w:space="0" w:color="auto"/>
            <w:left w:val="none" w:sz="0" w:space="0" w:color="auto"/>
            <w:bottom w:val="none" w:sz="0" w:space="0" w:color="auto"/>
            <w:right w:val="none" w:sz="0" w:space="0" w:color="auto"/>
          </w:divBdr>
        </w:div>
        <w:div w:id="1295793273">
          <w:marLeft w:val="0"/>
          <w:marRight w:val="0"/>
          <w:marTop w:val="0"/>
          <w:marBottom w:val="0"/>
          <w:divBdr>
            <w:top w:val="none" w:sz="0" w:space="0" w:color="auto"/>
            <w:left w:val="none" w:sz="0" w:space="0" w:color="auto"/>
            <w:bottom w:val="none" w:sz="0" w:space="0" w:color="auto"/>
            <w:right w:val="none" w:sz="0" w:space="0" w:color="auto"/>
          </w:divBdr>
        </w:div>
        <w:div w:id="288779130">
          <w:marLeft w:val="0"/>
          <w:marRight w:val="0"/>
          <w:marTop w:val="0"/>
          <w:marBottom w:val="0"/>
          <w:divBdr>
            <w:top w:val="none" w:sz="0" w:space="0" w:color="auto"/>
            <w:left w:val="none" w:sz="0" w:space="0" w:color="auto"/>
            <w:bottom w:val="none" w:sz="0" w:space="0" w:color="auto"/>
            <w:right w:val="none" w:sz="0" w:space="0" w:color="auto"/>
          </w:divBdr>
        </w:div>
        <w:div w:id="1590581855">
          <w:marLeft w:val="0"/>
          <w:marRight w:val="0"/>
          <w:marTop w:val="0"/>
          <w:marBottom w:val="0"/>
          <w:divBdr>
            <w:top w:val="none" w:sz="0" w:space="0" w:color="auto"/>
            <w:left w:val="none" w:sz="0" w:space="0" w:color="auto"/>
            <w:bottom w:val="none" w:sz="0" w:space="0" w:color="auto"/>
            <w:right w:val="none" w:sz="0" w:space="0" w:color="auto"/>
          </w:divBdr>
        </w:div>
        <w:div w:id="457723798">
          <w:marLeft w:val="0"/>
          <w:marRight w:val="0"/>
          <w:marTop w:val="0"/>
          <w:marBottom w:val="0"/>
          <w:divBdr>
            <w:top w:val="none" w:sz="0" w:space="0" w:color="auto"/>
            <w:left w:val="none" w:sz="0" w:space="0" w:color="auto"/>
            <w:bottom w:val="none" w:sz="0" w:space="0" w:color="auto"/>
            <w:right w:val="none" w:sz="0" w:space="0" w:color="auto"/>
          </w:divBdr>
        </w:div>
        <w:div w:id="1468887451">
          <w:marLeft w:val="0"/>
          <w:marRight w:val="0"/>
          <w:marTop w:val="0"/>
          <w:marBottom w:val="0"/>
          <w:divBdr>
            <w:top w:val="none" w:sz="0" w:space="0" w:color="auto"/>
            <w:left w:val="none" w:sz="0" w:space="0" w:color="auto"/>
            <w:bottom w:val="none" w:sz="0" w:space="0" w:color="auto"/>
            <w:right w:val="none" w:sz="0" w:space="0" w:color="auto"/>
          </w:divBdr>
        </w:div>
        <w:div w:id="96102366">
          <w:marLeft w:val="0"/>
          <w:marRight w:val="0"/>
          <w:marTop w:val="0"/>
          <w:marBottom w:val="0"/>
          <w:divBdr>
            <w:top w:val="none" w:sz="0" w:space="0" w:color="auto"/>
            <w:left w:val="none" w:sz="0" w:space="0" w:color="auto"/>
            <w:bottom w:val="none" w:sz="0" w:space="0" w:color="auto"/>
            <w:right w:val="none" w:sz="0" w:space="0" w:color="auto"/>
          </w:divBdr>
        </w:div>
        <w:div w:id="1662462880">
          <w:marLeft w:val="0"/>
          <w:marRight w:val="0"/>
          <w:marTop w:val="0"/>
          <w:marBottom w:val="0"/>
          <w:divBdr>
            <w:top w:val="none" w:sz="0" w:space="0" w:color="auto"/>
            <w:left w:val="none" w:sz="0" w:space="0" w:color="auto"/>
            <w:bottom w:val="none" w:sz="0" w:space="0" w:color="auto"/>
            <w:right w:val="none" w:sz="0" w:space="0" w:color="auto"/>
          </w:divBdr>
        </w:div>
        <w:div w:id="734084632">
          <w:marLeft w:val="0"/>
          <w:marRight w:val="0"/>
          <w:marTop w:val="0"/>
          <w:marBottom w:val="0"/>
          <w:divBdr>
            <w:top w:val="none" w:sz="0" w:space="0" w:color="auto"/>
            <w:left w:val="none" w:sz="0" w:space="0" w:color="auto"/>
            <w:bottom w:val="none" w:sz="0" w:space="0" w:color="auto"/>
            <w:right w:val="none" w:sz="0" w:space="0" w:color="auto"/>
          </w:divBdr>
        </w:div>
        <w:div w:id="668168716">
          <w:marLeft w:val="0"/>
          <w:marRight w:val="0"/>
          <w:marTop w:val="0"/>
          <w:marBottom w:val="0"/>
          <w:divBdr>
            <w:top w:val="none" w:sz="0" w:space="0" w:color="auto"/>
            <w:left w:val="none" w:sz="0" w:space="0" w:color="auto"/>
            <w:bottom w:val="none" w:sz="0" w:space="0" w:color="auto"/>
            <w:right w:val="none" w:sz="0" w:space="0" w:color="auto"/>
          </w:divBdr>
        </w:div>
      </w:divsChild>
    </w:div>
    <w:div w:id="21335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ielgrijalvas/movies" TargetMode="External"/><Relationship Id="rId13" Type="http://schemas.openxmlformats.org/officeDocument/2006/relationships/image" Target="media/image5.png"/><Relationship Id="rId18" Type="http://schemas.openxmlformats.org/officeDocument/2006/relationships/hyperlink" Target="https://utswmed.org/medblog/high-blood-pressure-heart-dise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ubmed/762130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mericashealthrankings.org/explore/annual/measure/Hypertension/state/T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www.ncbi.nlm.nih.gov/books/NBK2794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cdc.gov/obesity/resources/factsheets.html" TargetMode="External"/><Relationship Id="rId10" Type="http://schemas.openxmlformats.org/officeDocument/2006/relationships/image" Target="media/image2.png"/><Relationship Id="rId19" Type="http://schemas.openxmlformats.org/officeDocument/2006/relationships/hyperlink" Target="https://www.cdc.gov/bloodpressure/measure.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cdc.gov/vitalsigns/cardiovasculardise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Chr19</b:Tag>
    <b:SourceType>JournalArticle</b:SourceType>
    <b:Guid>{BFC29353-B6F3-4B48-8415-DEAA2185C896}</b:Guid>
    <b:Author>
      <b:Author>
        <b:NameList xmlns:msxsl="urn:schemas-microsoft-com:xslt" xmlns:b="http://schemas.openxmlformats.org/officeDocument/2006/bibliography">
          <b:Person>
            <b:Last>Christopherson</b:Last>
            <b:First>Susan</b:First>
            <b:Middle/>
          </b:Person>
        </b:NameList>
      </b:Author>
    </b:Author>
    <b:Title>Hollywood in decline? US film and television producers beyond the era of fiscal crisis</b:Title>
    <b:JournalName>Cambridge Journal of Regions, Economy and Society</b:JournalName>
    <b:City/>
    <b:Year/>
    <b:Month/>
    <b:Day/>
    <b:Pages>141–157</b:Pages>
    <b:Publisher/>
    <b:Volume>6</b:Volume>
    <b:Issue>1</b:Issue>
    <b:ShortTitle/>
    <b:StandardNumber/>
    <b:Comments/>
    <b:Medium/>
    <b:YearAccessed>2019</b:YearAccessed>
    <b:MonthAccessed>3</b:MonthAccessed>
    <b:DayAccessed>8</b:DayAccessed>
    <b:URL>http://cjres.oxfordjournals.org/content/6/1/141</b:URL>
    <b:DOI/>
    <b:RefOrder>1</b:RefOrder>
  </b:Source>
  <b:Source>
    <b:Tag>Fil19</b:Tag>
    <b:SourceType>InternetSite</b:SourceType>
    <b:Guid>{06BC01FF-7DE3-4346-A9EF-B356AE07FB9F}</b:Guid>
    <b:Title>Film</b:Title>
    <b:InternetSiteTitle>Wikipedia: The Free Encyclopedia</b:InternetSiteTitle>
    <b:ProductionCompany/>
    <b:Year/>
    <b:Month/>
    <b:Day/>
    <b:YearAccessed>2019</b:YearAccessed>
    <b:MonthAccessed>3</b:MonthAccessed>
    <b:DayAccessed>8</b:DayAccessed>
    <b:URL>http://en.wikipedia.org/wiki/Film</b:URL>
    <b:Version/>
    <b:ShortTitle/>
    <b:StandardNumber/>
    <b:Comments/>
    <b:Medium/>
    <b:DOI/>
    <b:RefOrder>2</b:RefOrder>
  </b:Source>
</b:Sources>
</file>

<file path=customXml/itemProps1.xml><?xml version="1.0" encoding="utf-8"?>
<ds:datastoreItem xmlns:ds="http://schemas.openxmlformats.org/officeDocument/2006/customXml" ds:itemID="{CB231BBC-5FB8-4843-8DB7-9FE44A07B81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17</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Pakhale</dc:creator>
  <cp:keywords/>
  <dc:description/>
  <cp:lastModifiedBy>Gawade, Tanvi K</cp:lastModifiedBy>
  <cp:revision>307</cp:revision>
  <dcterms:created xsi:type="dcterms:W3CDTF">2019-04-06T03:40:00Z</dcterms:created>
  <dcterms:modified xsi:type="dcterms:W3CDTF">2019-04-09T03:58:00Z</dcterms:modified>
</cp:coreProperties>
</file>