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b/>
          <w:sz w:val="40"/>
          <w:szCs w:val="40"/>
        </w:rPr>
      </w:pPr>
      <w:r>
        <w:rPr>
          <w:b/>
          <w:sz w:val="40"/>
          <w:szCs w:val="40"/>
        </w:rPr>
        <w:t>Presentation Layer</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40"/>
          <w:szCs w:val="40"/>
        </w:rPr>
      </w:pPr>
      <w:r>
        <w:rPr>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Presentation Layer is the sixth layer of the OSI model, situated above the Session Layer and below the Application Layer. It focuses on data formatting, encryption, compression, and the conversion of data between different formats to ensure compatibility between communicating systems. Here are the key aspects of the Presentation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Data Representation</w:t>
      </w:r>
      <w:r>
        <w:rPr>
          <w:sz w:val="28"/>
          <w:szCs w:val="28"/>
        </w:rPr>
        <w:t>: The Presentation Layer is responsible for the representation and formatting of data. It translates data from the format used by the application layer into a standardized format that can be understood by the receiving system. This conversion includes handling character encoding, data compression, and data serialization.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Encryption and Decryption</w:t>
      </w:r>
      <w:r>
        <w:rPr>
          <w:sz w:val="28"/>
          <w:szCs w:val="28"/>
        </w:rPr>
        <w:t>: The Presentation Layer can provide encryption and decryption services to protect the confidentiality and integrity of data during transmission. It encrypts data at the sending end and decrypts it at the receiving end, ensuring that only authorized parties can access and interpret the data.</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Data Compression</w:t>
      </w:r>
      <w:r>
        <w:rPr>
          <w:sz w:val="28"/>
          <w:szCs w:val="28"/>
        </w:rPr>
        <w:t>: The Presentation Layer can compress data to reduce the size of transmitted data. Compression techniques help optimize network bandwidth utilization and improve transmission efficiency. At the receiving end, the data is decompressed for use by the receiving application.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Data Translation</w:t>
      </w:r>
      <w:r>
        <w:rPr>
          <w:sz w:val="28"/>
          <w:szCs w:val="28"/>
        </w:rPr>
        <w:t>: The Presentation Layer enables the translation of data between different data formats or character sets. It ensures that data received from the sender is correctly interpreted by the receiving system, regardless of differences in data representation.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Protocol Conversion</w:t>
      </w:r>
      <w:r>
        <w:rPr>
          <w:sz w:val="28"/>
          <w:szCs w:val="28"/>
        </w:rPr>
        <w:t>: The Presentation Layer can facilitate the conversion of data between different communication protocols. It allows systems using different protocols to communicate by translating data from one protocol to another.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Data Syntax Checking</w:t>
      </w:r>
      <w:r>
        <w:rPr>
          <w:sz w:val="28"/>
          <w:szCs w:val="28"/>
        </w:rPr>
        <w:t>: The Presentation Layer validates the syntax and structure of data to ensure its integrity and compliance with specified formats or standards. It detects and reports any errors or inconsistencies in the data received.</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Graphic and Multimedia Handling</w:t>
      </w:r>
      <w:r>
        <w:rPr>
          <w:sz w:val="28"/>
          <w:szCs w:val="28"/>
        </w:rPr>
        <w:t>: The Presentation Layer supports the handling and rendering of graphics, images, audio, video, and other multimedia elements. It ensures that multimedia data is properly transmitted, decoded, and presented to the application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Encryption and Compression Protocols</w:t>
      </w:r>
      <w:r>
        <w:rPr>
          <w:sz w:val="28"/>
          <w:szCs w:val="28"/>
        </w:rPr>
        <w:t>: While the OSI model does not define specific protocols for the Presentation Layer, encryption and compression protocols such as Secure Sockets Layer (SSL) or Transport Layer Security (TLS) are commonly used to provide encryption services at this layer.</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Presentation Layer focuses on the proper formatting, encoding, encryption, and compression of data to facilitate the seamless exchange of information between communicating systems. It ensures data compatibility, integrity, and confidentiality while also handling multimedia data and facilitating protocol interoperability.</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3"/>
      <w:tmLastPosIdx w:val="0"/>
    </w:tmLastPosCaret>
    <w:tmLastPosAnchor>
      <w:tmLastPosPgfIdx w:val="0"/>
      <w:tmLastPosIdx w:val="0"/>
    </w:tmLastPosAnchor>
    <w:tmLastPosTblRect w:left="0" w:top="0" w:right="0" w:bottom="0"/>
  </w:tmLastPos>
  <w:tmAppRevision w:date="1688754946"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2023-07-07T18:29:51Z</dcterms:created>
  <dcterms:modified xsi:type="dcterms:W3CDTF">2023-07-07T18:35:46Z</dcterms:modified>
</cp:coreProperties>
</file>