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Sales Insights Dashboard - Analysis Report</w:t>
      </w:r>
    </w:p>
    <w:p>
      <w:pPr>
        <w:pStyle w:val="Heading1"/>
      </w:pPr>
      <w:r>
        <w:t>Executive Summary</w:t>
      </w:r>
    </w:p>
    <w:p>
      <w:r>
        <w:t>This project analyzes e-commerce sales data to evaluate revenue, profitability, customer behavior, product performance, and delivery efficiency through interactive Power BI dashboards.</w:t>
      </w:r>
    </w:p>
    <w:p>
      <w:pPr>
        <w:pStyle w:val="Heading1"/>
      </w:pPr>
      <w:r>
        <w:t>Business Objectives</w:t>
      </w:r>
    </w:p>
    <w:p>
      <w:r>
        <w:t>Track sales, profit, customer trends, product performance, and delivery operations to support data-driven decision-making.</w:t>
      </w:r>
    </w:p>
    <w:p>
      <w:pPr>
        <w:pStyle w:val="Heading1"/>
      </w:pPr>
      <w:r>
        <w:t>Dataset Overview</w:t>
      </w:r>
    </w:p>
    <w:p>
      <w:r>
        <w:t>The dataset contains order-level transactional records including customer details, products, sales, profit, payment methods, shipping modes, delivery status, and customer segments.</w:t>
      </w:r>
    </w:p>
    <w:p>
      <w:pPr>
        <w:pStyle w:val="Heading1"/>
      </w:pPr>
      <w:r>
        <w:t>Data Cleaning &amp; Preparation</w:t>
      </w:r>
    </w:p>
    <w:p>
      <w:r>
        <w:t>Handled missing values, removed duplicates, standardized categories, validated calculations, formatted dates, and verified data quality.</w:t>
      </w:r>
    </w:p>
    <w:p>
      <w:pPr>
        <w:pStyle w:val="Heading1"/>
      </w:pPr>
      <w:r>
        <w:t>Key KPIs</w:t>
      </w:r>
    </w:p>
    <w:p>
      <w:r>
        <w:t>Total Sales, Total Profit, Profit Margin %, Average Order Value, Total Orders, Customer Lifetime Value, Delivery Success Rate, and Average Delivery Time.</w:t>
      </w:r>
    </w:p>
    <w:p>
      <w:pPr>
        <w:pStyle w:val="Heading1"/>
      </w:pPr>
      <w:r>
        <w:t>Sales Analysis</w:t>
      </w:r>
    </w:p>
    <w:p>
      <w:r>
        <w:t>Analyzed monthly sales trends, category performance, regional sales, and product-level revenue contributions.</w:t>
      </w:r>
    </w:p>
    <w:p>
      <w:pPr>
        <w:pStyle w:val="Heading1"/>
      </w:pPr>
      <w:r>
        <w:t>Customer Analysis</w:t>
      </w:r>
    </w:p>
    <w:p>
      <w:r>
        <w:t>Studied customer segments, repeat customers, retention rate, purchase frequency, and customer profitability.</w:t>
      </w:r>
    </w:p>
    <w:p>
      <w:pPr>
        <w:pStyle w:val="Heading1"/>
      </w:pPr>
      <w:r>
        <w:t>Product Analysis</w:t>
      </w:r>
    </w:p>
    <w:p>
      <w:r>
        <w:t>Identified best-selling products, top profit-generating products, and category-wise contributions.</w:t>
      </w:r>
    </w:p>
    <w:p>
      <w:pPr>
        <w:pStyle w:val="Heading1"/>
      </w:pPr>
      <w:r>
        <w:t>Delivery Analysis</w:t>
      </w:r>
    </w:p>
    <w:p>
      <w:r>
        <w:t>Measured delivery success rate, shipping performance, return trends, and delivery efficiency by region.</w:t>
      </w:r>
    </w:p>
    <w:p>
      <w:pPr>
        <w:pStyle w:val="Heading1"/>
      </w:pPr>
      <w:r>
        <w:t>Business Insights</w:t>
      </w:r>
    </w:p>
    <w:p>
      <w:r>
        <w:t>High-value customers and profitable categories drive revenue growth. Delivery efficiency and customer retention significantly impact business performance.</w:t>
      </w:r>
    </w:p>
    <w:p>
      <w:pPr>
        <w:pStyle w:val="Heading1"/>
      </w:pPr>
      <w:r>
        <w:t>Recommendations</w:t>
      </w:r>
    </w:p>
    <w:p>
      <w:r>
        <w:t>Focus on customer retention, optimize logistics, improve high-margin product visibility, and monitor discount strategies.</w:t>
      </w:r>
    </w:p>
    <w:p>
      <w:pPr>
        <w:pStyle w:val="Heading1"/>
      </w:pPr>
      <w:r>
        <w:t>Conclusion</w:t>
      </w:r>
    </w:p>
    <w:p>
      <w:r>
        <w:t>The dashboard delivers actionable insights that support strategic planning and operational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