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140F" w14:textId="7FE87DFD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2B6217">
        <w:rPr>
          <w:b/>
          <w:bCs/>
          <w:sz w:val="28"/>
          <w:szCs w:val="28"/>
        </w:rPr>
        <w:t xml:space="preserve"> </w:t>
      </w:r>
      <w:r w:rsidRPr="002B6217">
        <w:rPr>
          <w:b/>
          <w:bCs/>
          <w:sz w:val="28"/>
          <w:szCs w:val="28"/>
        </w:rPr>
        <w:t>1.</w:t>
      </w:r>
      <w:r w:rsidRPr="002B6217">
        <w:rPr>
          <w:b/>
          <w:bCs/>
          <w:sz w:val="28"/>
          <w:szCs w:val="28"/>
        </w:rPr>
        <w:t xml:space="preserve"> PEST ANALYSIS REPORT</w:t>
      </w:r>
    </w:p>
    <w:p w14:paraId="76BD830D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b/>
          <w:bCs/>
          <w:sz w:val="28"/>
          <w:szCs w:val="28"/>
        </w:rPr>
        <w:t>(Digital Marketing Environment)</w:t>
      </w:r>
    </w:p>
    <w:p w14:paraId="5F597073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359D8242">
          <v:rect id="_x0000_i1061" style="width:0;height:1.5pt" o:hralign="center" o:hrstd="t" o:hr="t" fillcolor="#a0a0a0" stroked="f"/>
        </w:pict>
      </w:r>
    </w:p>
    <w:p w14:paraId="053BC6D2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B6217">
        <w:rPr>
          <w:b/>
          <w:bCs/>
          <w:sz w:val="28"/>
          <w:szCs w:val="28"/>
        </w:rPr>
        <w:t xml:space="preserve"> Introduction</w:t>
      </w:r>
    </w:p>
    <w:p w14:paraId="61470E00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t>PEST analysis evaluates external macro-environmental factors influencing digital marketing startups.</w:t>
      </w:r>
    </w:p>
    <w:p w14:paraId="7DF0FA2D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769AE84D">
          <v:rect id="_x0000_i1062" style="width:0;height:1.5pt" o:hralign="center" o:hrstd="t" o:hr="t" fillcolor="#a0a0a0" stroked="f"/>
        </w:pict>
      </w:r>
    </w:p>
    <w:p w14:paraId="20BA8AEF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🏛️</w:t>
      </w:r>
      <w:r w:rsidRPr="002B6217">
        <w:rPr>
          <w:b/>
          <w:bCs/>
          <w:sz w:val="28"/>
          <w:szCs w:val="28"/>
        </w:rPr>
        <w:t xml:space="preserve"> Political Factors</w:t>
      </w:r>
    </w:p>
    <w:p w14:paraId="2F70AC98" w14:textId="77777777" w:rsidR="002B6217" w:rsidRPr="002B6217" w:rsidRDefault="002B6217" w:rsidP="002B6217">
      <w:pPr>
        <w:numPr>
          <w:ilvl w:val="0"/>
          <w:numId w:val="1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Government regulations on digital advertising </w:t>
      </w:r>
    </w:p>
    <w:p w14:paraId="109A1EC9" w14:textId="77777777" w:rsidR="002B6217" w:rsidRPr="002B6217" w:rsidRDefault="002B6217" w:rsidP="002B6217">
      <w:pPr>
        <w:numPr>
          <w:ilvl w:val="0"/>
          <w:numId w:val="1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Data privacy laws and compliance requirements </w:t>
      </w:r>
    </w:p>
    <w:p w14:paraId="039BB727" w14:textId="77777777" w:rsidR="002B6217" w:rsidRPr="002B6217" w:rsidRDefault="002B6217" w:rsidP="002B6217">
      <w:pPr>
        <w:numPr>
          <w:ilvl w:val="0"/>
          <w:numId w:val="1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Support for startup ecosystem development </w:t>
      </w:r>
    </w:p>
    <w:p w14:paraId="07CDF424" w14:textId="77777777" w:rsidR="002B6217" w:rsidRPr="002B6217" w:rsidRDefault="002B6217" w:rsidP="002B6217">
      <w:pPr>
        <w:numPr>
          <w:ilvl w:val="0"/>
          <w:numId w:val="1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Restrictions on misleading advertisements </w:t>
      </w:r>
    </w:p>
    <w:p w14:paraId="031BB990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2FCED95F">
          <v:rect id="_x0000_i1063" style="width:0;height:1.5pt" o:hralign="center" o:hrstd="t" o:hr="t" fillcolor="#a0a0a0" stroked="f"/>
        </w:pict>
      </w:r>
    </w:p>
    <w:p w14:paraId="59AA6A6E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2B6217">
        <w:rPr>
          <w:b/>
          <w:bCs/>
          <w:sz w:val="28"/>
          <w:szCs w:val="28"/>
        </w:rPr>
        <w:t xml:space="preserve"> Economic Factors</w:t>
      </w:r>
    </w:p>
    <w:p w14:paraId="79C1E2BD" w14:textId="77777777" w:rsidR="002B6217" w:rsidRPr="002B6217" w:rsidRDefault="002B6217" w:rsidP="002B6217">
      <w:pPr>
        <w:numPr>
          <w:ilvl w:val="0"/>
          <w:numId w:val="2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Rising inflation impacting marketing budgets </w:t>
      </w:r>
    </w:p>
    <w:p w14:paraId="1E246945" w14:textId="77777777" w:rsidR="002B6217" w:rsidRPr="002B6217" w:rsidRDefault="002B6217" w:rsidP="002B6217">
      <w:pPr>
        <w:numPr>
          <w:ilvl w:val="0"/>
          <w:numId w:val="2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Growth in online consumer spending </w:t>
      </w:r>
    </w:p>
    <w:p w14:paraId="75E7323D" w14:textId="77777777" w:rsidR="002B6217" w:rsidRPr="002B6217" w:rsidRDefault="002B6217" w:rsidP="002B6217">
      <w:pPr>
        <w:numPr>
          <w:ilvl w:val="0"/>
          <w:numId w:val="2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Increasing cost of digital advertising platforms </w:t>
      </w:r>
    </w:p>
    <w:p w14:paraId="417F3483" w14:textId="77777777" w:rsidR="002B6217" w:rsidRPr="002B6217" w:rsidRDefault="002B6217" w:rsidP="002B6217">
      <w:pPr>
        <w:numPr>
          <w:ilvl w:val="0"/>
          <w:numId w:val="2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Economic fluctuations affecting startup funding </w:t>
      </w:r>
    </w:p>
    <w:p w14:paraId="480E6439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2D75CDAE">
          <v:rect id="_x0000_i1064" style="width:0;height:1.5pt" o:hralign="center" o:hrstd="t" o:hr="t" fillcolor="#a0a0a0" stroked="f"/>
        </w:pict>
      </w:r>
    </w:p>
    <w:p w14:paraId="6B27C85B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2B6217">
        <w:rPr>
          <w:b/>
          <w:bCs/>
          <w:sz w:val="28"/>
          <w:szCs w:val="28"/>
        </w:rPr>
        <w:t xml:space="preserve"> Social Factors</w:t>
      </w:r>
    </w:p>
    <w:p w14:paraId="703E293E" w14:textId="77777777" w:rsidR="002B6217" w:rsidRPr="002B6217" w:rsidRDefault="002B6217" w:rsidP="002B6217">
      <w:pPr>
        <w:numPr>
          <w:ilvl w:val="0"/>
          <w:numId w:val="3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Rapid increase in social media users </w:t>
      </w:r>
    </w:p>
    <w:p w14:paraId="1BC115CE" w14:textId="77777777" w:rsidR="002B6217" w:rsidRPr="002B6217" w:rsidRDefault="002B6217" w:rsidP="002B6217">
      <w:pPr>
        <w:numPr>
          <w:ilvl w:val="0"/>
          <w:numId w:val="3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Shift toward online shopping </w:t>
      </w:r>
      <w:proofErr w:type="spellStart"/>
      <w:r w:rsidRPr="002B6217">
        <w:rPr>
          <w:sz w:val="28"/>
          <w:szCs w:val="28"/>
        </w:rPr>
        <w:t>behavior</w:t>
      </w:r>
      <w:proofErr w:type="spellEnd"/>
      <w:r w:rsidRPr="002B6217">
        <w:rPr>
          <w:sz w:val="28"/>
          <w:szCs w:val="28"/>
        </w:rPr>
        <w:t xml:space="preserve"> </w:t>
      </w:r>
    </w:p>
    <w:p w14:paraId="596E3110" w14:textId="77777777" w:rsidR="002B6217" w:rsidRPr="002B6217" w:rsidRDefault="002B6217" w:rsidP="002B6217">
      <w:pPr>
        <w:numPr>
          <w:ilvl w:val="0"/>
          <w:numId w:val="3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Growing influence of digital influencers </w:t>
      </w:r>
    </w:p>
    <w:p w14:paraId="735D199C" w14:textId="77777777" w:rsidR="002B6217" w:rsidRPr="002B6217" w:rsidRDefault="002B6217" w:rsidP="002B6217">
      <w:pPr>
        <w:numPr>
          <w:ilvl w:val="0"/>
          <w:numId w:val="3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High trust in online reviews and ratings </w:t>
      </w:r>
    </w:p>
    <w:p w14:paraId="55AC7DF7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1B606095">
          <v:rect id="_x0000_i1065" style="width:0;height:1.5pt" o:hralign="center" o:hrstd="t" o:hr="t" fillcolor="#a0a0a0" stroked="f"/>
        </w:pict>
      </w:r>
    </w:p>
    <w:p w14:paraId="55695627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B6217">
        <w:rPr>
          <w:b/>
          <w:bCs/>
          <w:sz w:val="28"/>
          <w:szCs w:val="28"/>
        </w:rPr>
        <w:t xml:space="preserve"> Technological Factors</w:t>
      </w:r>
    </w:p>
    <w:p w14:paraId="451B05D0" w14:textId="77777777" w:rsidR="002B6217" w:rsidRPr="002B6217" w:rsidRDefault="002B6217" w:rsidP="002B6217">
      <w:pPr>
        <w:numPr>
          <w:ilvl w:val="0"/>
          <w:numId w:val="4"/>
        </w:numPr>
        <w:rPr>
          <w:sz w:val="28"/>
          <w:szCs w:val="28"/>
        </w:rPr>
      </w:pPr>
      <w:r w:rsidRPr="002B6217">
        <w:rPr>
          <w:sz w:val="28"/>
          <w:szCs w:val="28"/>
        </w:rPr>
        <w:lastRenderedPageBreak/>
        <w:t xml:space="preserve">AI-driven marketing automation tools </w:t>
      </w:r>
    </w:p>
    <w:p w14:paraId="38BAC8C4" w14:textId="77777777" w:rsidR="002B6217" w:rsidRPr="002B6217" w:rsidRDefault="002B6217" w:rsidP="002B6217">
      <w:pPr>
        <w:numPr>
          <w:ilvl w:val="0"/>
          <w:numId w:val="4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Advanced analytics for customer targeting </w:t>
      </w:r>
    </w:p>
    <w:p w14:paraId="70B4D6A0" w14:textId="77777777" w:rsidR="002B6217" w:rsidRPr="002B6217" w:rsidRDefault="002B6217" w:rsidP="002B6217">
      <w:pPr>
        <w:numPr>
          <w:ilvl w:val="0"/>
          <w:numId w:val="4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Mobile-first digital ecosystem </w:t>
      </w:r>
    </w:p>
    <w:p w14:paraId="649AA6A4" w14:textId="77777777" w:rsidR="002B6217" w:rsidRPr="002B6217" w:rsidRDefault="002B6217" w:rsidP="002B6217">
      <w:pPr>
        <w:numPr>
          <w:ilvl w:val="0"/>
          <w:numId w:val="4"/>
        </w:numPr>
        <w:rPr>
          <w:sz w:val="28"/>
          <w:szCs w:val="28"/>
        </w:rPr>
      </w:pPr>
      <w:r w:rsidRPr="002B6217">
        <w:rPr>
          <w:sz w:val="28"/>
          <w:szCs w:val="28"/>
        </w:rPr>
        <w:t xml:space="preserve">Growth of cloud-based marketing platforms </w:t>
      </w:r>
    </w:p>
    <w:p w14:paraId="1BF7DEC9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pict w14:anchorId="5B65FBD5">
          <v:rect id="_x0000_i1066" style="width:0;height:1.5pt" o:hralign="center" o:hrstd="t" o:hr="t" fillcolor="#a0a0a0" stroked="f"/>
        </w:pict>
      </w:r>
    </w:p>
    <w:p w14:paraId="0F2A8C81" w14:textId="77777777" w:rsidR="002B6217" w:rsidRPr="002B6217" w:rsidRDefault="002B6217" w:rsidP="002B6217">
      <w:pPr>
        <w:rPr>
          <w:b/>
          <w:bCs/>
          <w:sz w:val="28"/>
          <w:szCs w:val="28"/>
        </w:rPr>
      </w:pPr>
      <w:r w:rsidRPr="002B621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B6217">
        <w:rPr>
          <w:b/>
          <w:bCs/>
          <w:sz w:val="28"/>
          <w:szCs w:val="28"/>
        </w:rPr>
        <w:t xml:space="preserve"> Conclusion</w:t>
      </w:r>
    </w:p>
    <w:p w14:paraId="6E5CEF47" w14:textId="77777777" w:rsidR="002B6217" w:rsidRPr="002B6217" w:rsidRDefault="002B6217" w:rsidP="002B6217">
      <w:pPr>
        <w:rPr>
          <w:sz w:val="28"/>
          <w:szCs w:val="28"/>
        </w:rPr>
      </w:pPr>
      <w:r w:rsidRPr="002B6217">
        <w:rPr>
          <w:sz w:val="28"/>
          <w:szCs w:val="28"/>
        </w:rPr>
        <w:t>External factors strongly support digital marketing growth, but regulatory and cost challenges must be managed carefully.</w:t>
      </w:r>
    </w:p>
    <w:p w14:paraId="00F51727" w14:textId="77777777" w:rsidR="00343ADA" w:rsidRPr="002B6217" w:rsidRDefault="00343ADA">
      <w:pPr>
        <w:rPr>
          <w:sz w:val="28"/>
          <w:szCs w:val="28"/>
        </w:rPr>
      </w:pPr>
    </w:p>
    <w:sectPr w:rsidR="00343ADA" w:rsidRPr="002B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2789C"/>
    <w:multiLevelType w:val="multilevel"/>
    <w:tmpl w:val="89E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B4D5E"/>
    <w:multiLevelType w:val="multilevel"/>
    <w:tmpl w:val="970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414EA"/>
    <w:multiLevelType w:val="multilevel"/>
    <w:tmpl w:val="00F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7300B"/>
    <w:multiLevelType w:val="multilevel"/>
    <w:tmpl w:val="B92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833644">
    <w:abstractNumId w:val="0"/>
  </w:num>
  <w:num w:numId="2" w16cid:durableId="1758166169">
    <w:abstractNumId w:val="1"/>
  </w:num>
  <w:num w:numId="3" w16cid:durableId="2077584003">
    <w:abstractNumId w:val="2"/>
  </w:num>
  <w:num w:numId="4" w16cid:durableId="10184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17"/>
    <w:rsid w:val="002B6217"/>
    <w:rsid w:val="00343ADA"/>
    <w:rsid w:val="003731BB"/>
    <w:rsid w:val="004A78C0"/>
    <w:rsid w:val="0056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9A63"/>
  <w15:chartTrackingRefBased/>
  <w15:docId w15:val="{FEA04A31-4FE9-4A8F-A6B0-BEA3A305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tanvitha juvvadi</dc:creator>
  <cp:keywords/>
  <dc:description/>
  <cp:lastModifiedBy>tanvitha juvvadi</cp:lastModifiedBy>
  <cp:revision>2</cp:revision>
  <dcterms:created xsi:type="dcterms:W3CDTF">2026-06-17T15:23:00Z</dcterms:created>
  <dcterms:modified xsi:type="dcterms:W3CDTF">2026-06-17T15:23:00Z</dcterms:modified>
</cp:coreProperties>
</file>