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C8E67" w14:textId="77777777" w:rsidR="00551BD7" w:rsidRPr="00732CCF" w:rsidRDefault="00732CCF" w:rsidP="00350328">
      <w:pPr>
        <w:spacing w:line="240" w:lineRule="auto"/>
        <w:jc w:val="center"/>
        <w:rPr>
          <w:b/>
          <w:i/>
          <w:sz w:val="20"/>
          <w:szCs w:val="20"/>
          <w:u w:val="single"/>
        </w:rPr>
      </w:pPr>
      <w:r w:rsidRPr="00732CCF">
        <w:rPr>
          <w:b/>
          <w:i/>
          <w:sz w:val="20"/>
          <w:szCs w:val="20"/>
          <w:u w:val="single"/>
        </w:rPr>
        <w:t>DO NOT WRITE ANYTHING ON QUESTION PAPER EXCEPT YOUR NAME, DEPARTMENT AND ENROLMENT N</w:t>
      </w:r>
      <w:r w:rsidR="00FB060C">
        <w:rPr>
          <w:b/>
          <w:i/>
          <w:sz w:val="20"/>
          <w:szCs w:val="20"/>
          <w:u w:val="single"/>
        </w:rPr>
        <w:t>o</w:t>
      </w:r>
      <w:r w:rsidRPr="00732CCF">
        <w:rPr>
          <w:b/>
          <w:i/>
          <w:sz w:val="20"/>
          <w:szCs w:val="20"/>
          <w:u w:val="single"/>
        </w:rPr>
        <w:t>.</w:t>
      </w:r>
    </w:p>
    <w:p w14:paraId="08716A70" w14:textId="77777777" w:rsidR="00350328" w:rsidRDefault="00350328" w:rsidP="00350328">
      <w:pPr>
        <w:spacing w:line="240" w:lineRule="auto"/>
        <w:rPr>
          <w:sz w:val="24"/>
          <w:szCs w:val="24"/>
        </w:rPr>
      </w:pPr>
      <w:r>
        <w:rPr>
          <w:sz w:val="24"/>
          <w:szCs w:val="24"/>
        </w:rPr>
        <w:t>Name of Student ---------------------------------------------------------- Enrolment No. ------------------</w:t>
      </w:r>
    </w:p>
    <w:p w14:paraId="020CEE48" w14:textId="77777777" w:rsidR="00350328" w:rsidRDefault="00350328" w:rsidP="00350328">
      <w:pPr>
        <w:spacing w:line="240" w:lineRule="auto"/>
        <w:rPr>
          <w:sz w:val="24"/>
          <w:szCs w:val="24"/>
        </w:rPr>
      </w:pPr>
      <w:r>
        <w:rPr>
          <w:sz w:val="24"/>
          <w:szCs w:val="24"/>
        </w:rPr>
        <w:t>Department</w:t>
      </w:r>
      <w:r w:rsidR="00AF4B22">
        <w:rPr>
          <w:sz w:val="24"/>
          <w:szCs w:val="24"/>
        </w:rPr>
        <w:t xml:space="preserve"> / </w:t>
      </w:r>
      <w:proofErr w:type="gramStart"/>
      <w:r w:rsidR="00AF4B22">
        <w:rPr>
          <w:sz w:val="24"/>
          <w:szCs w:val="24"/>
        </w:rPr>
        <w:t xml:space="preserve">School </w:t>
      </w:r>
      <w:r>
        <w:rPr>
          <w:sz w:val="24"/>
          <w:szCs w:val="24"/>
        </w:rPr>
        <w:t xml:space="preserve"> -----------------------------</w:t>
      </w:r>
      <w:proofErr w:type="gramEnd"/>
      <w:r>
        <w:rPr>
          <w:sz w:val="24"/>
          <w:szCs w:val="24"/>
        </w:rPr>
        <w:tab/>
      </w:r>
      <w:r>
        <w:rPr>
          <w:sz w:val="24"/>
          <w:szCs w:val="24"/>
        </w:rPr>
        <w:tab/>
      </w:r>
      <w:r>
        <w:rPr>
          <w:sz w:val="24"/>
          <w:szCs w:val="24"/>
        </w:rPr>
        <w:tab/>
      </w:r>
      <w:r>
        <w:rPr>
          <w:sz w:val="24"/>
          <w:szCs w:val="24"/>
        </w:rPr>
        <w:tab/>
      </w:r>
      <w:r>
        <w:rPr>
          <w:sz w:val="24"/>
          <w:szCs w:val="24"/>
        </w:rPr>
        <w:tab/>
      </w:r>
    </w:p>
    <w:p w14:paraId="451DFE59" w14:textId="77777777" w:rsidR="00350328" w:rsidRPr="00350328" w:rsidRDefault="00350328" w:rsidP="003029F2">
      <w:pPr>
        <w:spacing w:after="80" w:line="240" w:lineRule="auto"/>
        <w:jc w:val="center"/>
        <w:rPr>
          <w:b/>
          <w:sz w:val="24"/>
          <w:szCs w:val="24"/>
        </w:rPr>
      </w:pPr>
      <w:r w:rsidRPr="00350328">
        <w:rPr>
          <w:b/>
          <w:sz w:val="24"/>
          <w:szCs w:val="24"/>
        </w:rPr>
        <w:t>BENNETT UNIVERSITY, GREATER NOIDA</w:t>
      </w:r>
    </w:p>
    <w:p w14:paraId="2AB36D09" w14:textId="45F949F0" w:rsidR="00350328" w:rsidRDefault="003029F2" w:rsidP="000308C4">
      <w:pPr>
        <w:tabs>
          <w:tab w:val="center" w:pos="4513"/>
          <w:tab w:val="left" w:pos="5391"/>
        </w:tabs>
        <w:spacing w:after="80" w:line="240" w:lineRule="auto"/>
        <w:rPr>
          <w:b/>
          <w:sz w:val="24"/>
          <w:szCs w:val="24"/>
        </w:rPr>
      </w:pPr>
      <w:r>
        <w:rPr>
          <w:b/>
          <w:sz w:val="24"/>
          <w:szCs w:val="24"/>
        </w:rPr>
        <w:tab/>
      </w:r>
      <w:r w:rsidR="00E14CBC">
        <w:rPr>
          <w:b/>
          <w:sz w:val="24"/>
          <w:szCs w:val="24"/>
        </w:rPr>
        <w:t>Mid</w:t>
      </w:r>
      <w:r w:rsidR="00662C66">
        <w:rPr>
          <w:b/>
          <w:sz w:val="24"/>
          <w:szCs w:val="24"/>
        </w:rPr>
        <w:t xml:space="preserve"> Term</w:t>
      </w:r>
      <w:r w:rsidR="000308C4">
        <w:rPr>
          <w:b/>
          <w:sz w:val="24"/>
          <w:szCs w:val="24"/>
        </w:rPr>
        <w:t xml:space="preserve"> Examination, </w:t>
      </w:r>
      <w:r w:rsidR="00E14CBC">
        <w:rPr>
          <w:b/>
          <w:sz w:val="24"/>
          <w:szCs w:val="24"/>
        </w:rPr>
        <w:t>Even</w:t>
      </w:r>
      <w:r w:rsidR="009760BB">
        <w:rPr>
          <w:b/>
          <w:sz w:val="24"/>
          <w:szCs w:val="24"/>
        </w:rPr>
        <w:t xml:space="preserve"> Semester 2020-21</w:t>
      </w:r>
    </w:p>
    <w:p w14:paraId="0257AE29" w14:textId="604DC681" w:rsidR="00DE6AB9" w:rsidRPr="008D6ED7" w:rsidRDefault="00350328" w:rsidP="0094267D">
      <w:pPr>
        <w:spacing w:line="240" w:lineRule="auto"/>
        <w:rPr>
          <w:b/>
          <w:sz w:val="24"/>
          <w:szCs w:val="24"/>
          <w:u w:val="single"/>
        </w:rPr>
      </w:pPr>
      <w:r w:rsidRPr="00350328">
        <w:rPr>
          <w:sz w:val="24"/>
          <w:szCs w:val="24"/>
        </w:rPr>
        <w:t>COURSE CODE:</w:t>
      </w:r>
      <w:r w:rsidR="00E14CBC">
        <w:rPr>
          <w:sz w:val="24"/>
          <w:szCs w:val="24"/>
        </w:rPr>
        <w:t xml:space="preserve"> M</w:t>
      </w:r>
      <w:r w:rsidR="00442FB9">
        <w:rPr>
          <w:sz w:val="24"/>
          <w:szCs w:val="24"/>
        </w:rPr>
        <w:t>SOM188</w:t>
      </w:r>
      <w:r w:rsidR="00E14CBC">
        <w:rPr>
          <w:sz w:val="24"/>
          <w:szCs w:val="24"/>
        </w:rPr>
        <w:t>L</w:t>
      </w:r>
      <w:r w:rsidR="00DE6AB9">
        <w:rPr>
          <w:sz w:val="24"/>
          <w:szCs w:val="24"/>
        </w:rPr>
        <w:t xml:space="preserve">   </w:t>
      </w:r>
      <w:r w:rsidR="00DE6AB9">
        <w:rPr>
          <w:sz w:val="24"/>
          <w:szCs w:val="24"/>
        </w:rPr>
        <w:tab/>
      </w:r>
      <w:r w:rsidR="00DE6AB9">
        <w:rPr>
          <w:sz w:val="24"/>
          <w:szCs w:val="24"/>
        </w:rPr>
        <w:tab/>
      </w:r>
      <w:r w:rsidR="00DE6AB9">
        <w:rPr>
          <w:sz w:val="24"/>
          <w:szCs w:val="24"/>
        </w:rPr>
        <w:tab/>
      </w:r>
      <w:r w:rsidR="00DE6AB9">
        <w:rPr>
          <w:sz w:val="24"/>
          <w:szCs w:val="24"/>
        </w:rPr>
        <w:tab/>
      </w:r>
      <w:r w:rsidR="00DE6AB9">
        <w:rPr>
          <w:sz w:val="24"/>
          <w:szCs w:val="24"/>
        </w:rPr>
        <w:tab/>
      </w:r>
      <w:r w:rsidR="008D6ED7">
        <w:rPr>
          <w:sz w:val="24"/>
          <w:szCs w:val="24"/>
        </w:rPr>
        <w:tab/>
      </w:r>
      <w:r w:rsidR="00DE6AB9">
        <w:rPr>
          <w:sz w:val="24"/>
          <w:szCs w:val="24"/>
        </w:rPr>
        <w:t xml:space="preserve">MAX. DURATION: </w:t>
      </w:r>
      <w:r w:rsidR="00DE6AB9" w:rsidRPr="000308C4">
        <w:rPr>
          <w:b/>
          <w:sz w:val="24"/>
          <w:szCs w:val="24"/>
          <w:u w:val="single"/>
        </w:rPr>
        <w:t xml:space="preserve"> </w:t>
      </w:r>
      <w:r w:rsidR="00E14CBC">
        <w:rPr>
          <w:b/>
          <w:sz w:val="24"/>
          <w:szCs w:val="24"/>
          <w:u w:val="single"/>
        </w:rPr>
        <w:t>2 Hrs</w:t>
      </w:r>
      <w:r w:rsidR="008D6ED7">
        <w:rPr>
          <w:b/>
          <w:sz w:val="24"/>
          <w:szCs w:val="24"/>
          <w:u w:val="single"/>
        </w:rPr>
        <w:t xml:space="preserve"> </w:t>
      </w:r>
      <w:r w:rsidR="00DE6AB9">
        <w:rPr>
          <w:sz w:val="24"/>
          <w:szCs w:val="24"/>
        </w:rPr>
        <w:t xml:space="preserve">COURSE NAME: </w:t>
      </w:r>
      <w:r w:rsidR="00442FB9">
        <w:rPr>
          <w:sz w:val="24"/>
          <w:szCs w:val="24"/>
        </w:rPr>
        <w:t>Supply Chain Simulations and Heuristics</w:t>
      </w:r>
      <w:r w:rsidR="0094267D">
        <w:rPr>
          <w:sz w:val="24"/>
          <w:szCs w:val="24"/>
        </w:rPr>
        <w:t xml:space="preserve"> </w:t>
      </w:r>
      <w:r w:rsidR="00DE6AB9">
        <w:rPr>
          <w:sz w:val="24"/>
          <w:szCs w:val="24"/>
        </w:rPr>
        <w:tab/>
      </w:r>
      <w:r w:rsidR="00DE6AB9">
        <w:rPr>
          <w:sz w:val="24"/>
          <w:szCs w:val="24"/>
        </w:rPr>
        <w:tab/>
      </w:r>
      <w:r w:rsidR="00E14CBC">
        <w:rPr>
          <w:sz w:val="24"/>
          <w:szCs w:val="24"/>
        </w:rPr>
        <w:tab/>
      </w:r>
      <w:r w:rsidR="00DE6AB9">
        <w:rPr>
          <w:sz w:val="24"/>
          <w:szCs w:val="24"/>
        </w:rPr>
        <w:t>MAX. MARKS:</w:t>
      </w:r>
      <w:r w:rsidR="00DE6AB9" w:rsidRPr="00504652">
        <w:rPr>
          <w:b/>
          <w:sz w:val="24"/>
          <w:szCs w:val="24"/>
        </w:rPr>
        <w:t xml:space="preserve"> </w:t>
      </w:r>
      <w:r w:rsidR="00E14CBC">
        <w:rPr>
          <w:b/>
          <w:sz w:val="24"/>
          <w:szCs w:val="24"/>
        </w:rPr>
        <w:t>25</w:t>
      </w:r>
    </w:p>
    <w:p w14:paraId="5A046BD9" w14:textId="77777777" w:rsidR="0075133C" w:rsidRDefault="007155DA" w:rsidP="007743F9">
      <w:pPr>
        <w:spacing w:after="80"/>
        <w:jc w:val="both"/>
        <w:rPr>
          <w:bCs/>
          <w:sz w:val="24"/>
          <w:szCs w:val="24"/>
        </w:rPr>
      </w:pPr>
      <w:proofErr w:type="gramStart"/>
      <w:r w:rsidRPr="00283E0A">
        <w:rPr>
          <w:b/>
          <w:sz w:val="24"/>
          <w:szCs w:val="24"/>
        </w:rPr>
        <w:t>Note</w:t>
      </w:r>
      <w:r w:rsidR="000308C4">
        <w:rPr>
          <w:b/>
          <w:sz w:val="24"/>
          <w:szCs w:val="24"/>
        </w:rPr>
        <w:t xml:space="preserve"> </w:t>
      </w:r>
      <w:r w:rsidR="0094267D">
        <w:rPr>
          <w:b/>
          <w:sz w:val="24"/>
          <w:szCs w:val="24"/>
        </w:rPr>
        <w:t>:</w:t>
      </w:r>
      <w:proofErr w:type="gramEnd"/>
      <w:r w:rsidR="00D12430">
        <w:rPr>
          <w:b/>
          <w:sz w:val="24"/>
          <w:szCs w:val="24"/>
        </w:rPr>
        <w:t xml:space="preserve"> </w:t>
      </w:r>
      <w:r w:rsidR="0055450B">
        <w:rPr>
          <w:b/>
          <w:sz w:val="24"/>
          <w:szCs w:val="24"/>
        </w:rPr>
        <w:t xml:space="preserve">1. </w:t>
      </w:r>
      <w:r w:rsidR="0055450B">
        <w:rPr>
          <w:bCs/>
          <w:sz w:val="24"/>
          <w:szCs w:val="24"/>
        </w:rPr>
        <w:t xml:space="preserve">The question paper contains two sections -A and B. Section A is compulsory. Attempt any three out of four questions from section B. Figures on right hand side indicate marks. </w:t>
      </w:r>
    </w:p>
    <w:p w14:paraId="45D69A52" w14:textId="394783F3" w:rsidR="007743F9" w:rsidRDefault="0055450B" w:rsidP="007743F9">
      <w:pPr>
        <w:spacing w:after="80"/>
        <w:jc w:val="both"/>
        <w:rPr>
          <w:b/>
          <w:sz w:val="24"/>
          <w:szCs w:val="24"/>
        </w:rPr>
      </w:pPr>
      <w:r w:rsidRPr="0075133C">
        <w:rPr>
          <w:b/>
          <w:sz w:val="24"/>
          <w:szCs w:val="24"/>
        </w:rPr>
        <w:t>2.</w:t>
      </w:r>
      <w:r>
        <w:rPr>
          <w:bCs/>
          <w:sz w:val="24"/>
          <w:szCs w:val="24"/>
        </w:rPr>
        <w:t xml:space="preserve"> </w:t>
      </w:r>
      <w:r w:rsidR="008D6ED7">
        <w:rPr>
          <w:bCs/>
          <w:sz w:val="24"/>
          <w:szCs w:val="24"/>
        </w:rPr>
        <w:t xml:space="preserve">Submit </w:t>
      </w:r>
      <w:r w:rsidR="00DD269B">
        <w:rPr>
          <w:bCs/>
          <w:sz w:val="24"/>
          <w:szCs w:val="24"/>
        </w:rPr>
        <w:t xml:space="preserve">(upload) </w:t>
      </w:r>
      <w:r w:rsidR="008D6ED7">
        <w:rPr>
          <w:bCs/>
          <w:sz w:val="24"/>
          <w:szCs w:val="24"/>
        </w:rPr>
        <w:t xml:space="preserve">your answer sheet in two </w:t>
      </w:r>
      <w:r>
        <w:rPr>
          <w:bCs/>
          <w:sz w:val="24"/>
          <w:szCs w:val="24"/>
        </w:rPr>
        <w:t>separate file</w:t>
      </w:r>
      <w:r w:rsidR="008D6ED7">
        <w:rPr>
          <w:bCs/>
          <w:sz w:val="24"/>
          <w:szCs w:val="24"/>
        </w:rPr>
        <w:t>s-</w:t>
      </w:r>
      <w:r>
        <w:rPr>
          <w:bCs/>
          <w:sz w:val="24"/>
          <w:szCs w:val="24"/>
        </w:rPr>
        <w:t xml:space="preserve"> word (</w:t>
      </w:r>
      <w:r w:rsidR="008D6ED7">
        <w:rPr>
          <w:bCs/>
          <w:sz w:val="24"/>
          <w:szCs w:val="24"/>
        </w:rPr>
        <w:t>for</w:t>
      </w:r>
      <w:r>
        <w:rPr>
          <w:bCs/>
          <w:sz w:val="24"/>
          <w:szCs w:val="24"/>
        </w:rPr>
        <w:t xml:space="preserve"> Q.2 and Q.3) and excel sheet</w:t>
      </w:r>
      <w:r w:rsidR="008D6ED7">
        <w:rPr>
          <w:bCs/>
          <w:sz w:val="24"/>
          <w:szCs w:val="24"/>
        </w:rPr>
        <w:t xml:space="preserve"> (for Q.1, Q.4 and Q.5)</w:t>
      </w:r>
      <w:r w:rsidR="00DD269B">
        <w:rPr>
          <w:bCs/>
          <w:sz w:val="24"/>
          <w:szCs w:val="24"/>
        </w:rPr>
        <w:t xml:space="preserve"> through LMS only.</w:t>
      </w:r>
    </w:p>
    <w:p w14:paraId="0B333D77" w14:textId="1492265E" w:rsidR="0094267D" w:rsidRPr="007743F9" w:rsidRDefault="0094267D" w:rsidP="007743F9">
      <w:pPr>
        <w:spacing w:after="80"/>
        <w:jc w:val="both"/>
        <w:rPr>
          <w:b/>
          <w:sz w:val="24"/>
          <w:szCs w:val="24"/>
        </w:rPr>
      </w:pPr>
      <w:r>
        <w:rPr>
          <w:rFonts w:cstheme="minorHAnsi"/>
          <w:b/>
          <w:sz w:val="24"/>
          <w:szCs w:val="24"/>
        </w:rPr>
        <w:t>--------------------------------------------------------------------------------------------------------------------------</w:t>
      </w:r>
    </w:p>
    <w:p w14:paraId="43F6DCDC" w14:textId="77777777" w:rsidR="00F82FD8" w:rsidRDefault="00F82FD8" w:rsidP="00B62261">
      <w:pPr>
        <w:spacing w:after="80"/>
        <w:jc w:val="both"/>
        <w:rPr>
          <w:b/>
          <w:sz w:val="24"/>
          <w:szCs w:val="24"/>
        </w:rPr>
      </w:pPr>
    </w:p>
    <w:p w14:paraId="0FB4AE5E" w14:textId="574C6B57" w:rsidR="008D6ED7" w:rsidRDefault="008D6ED7" w:rsidP="00F82FD8">
      <w:pPr>
        <w:spacing w:after="80"/>
        <w:ind w:left="2880" w:firstLine="720"/>
        <w:jc w:val="both"/>
        <w:rPr>
          <w:b/>
          <w:sz w:val="24"/>
          <w:szCs w:val="24"/>
        </w:rPr>
      </w:pPr>
      <w:r>
        <w:rPr>
          <w:b/>
          <w:sz w:val="24"/>
          <w:szCs w:val="24"/>
        </w:rPr>
        <w:t>SECTION A</w:t>
      </w:r>
      <w:r w:rsidR="00F82FD8">
        <w:rPr>
          <w:b/>
          <w:sz w:val="24"/>
          <w:szCs w:val="24"/>
        </w:rPr>
        <w:t xml:space="preserve"> (Compulsory)</w:t>
      </w:r>
    </w:p>
    <w:p w14:paraId="29BEDBFF" w14:textId="77777777" w:rsidR="00F82FD8" w:rsidRDefault="00F82FD8" w:rsidP="00B62261">
      <w:pPr>
        <w:spacing w:after="80"/>
        <w:jc w:val="both"/>
        <w:rPr>
          <w:b/>
          <w:sz w:val="24"/>
          <w:szCs w:val="24"/>
        </w:rPr>
      </w:pPr>
    </w:p>
    <w:p w14:paraId="4D03C1FD" w14:textId="51429FBE" w:rsidR="00F82FD8" w:rsidRDefault="00F82FD8" w:rsidP="008D6ED7">
      <w:pPr>
        <w:spacing w:after="80"/>
        <w:jc w:val="both"/>
        <w:rPr>
          <w:bCs/>
          <w:sz w:val="24"/>
          <w:szCs w:val="24"/>
        </w:rPr>
      </w:pPr>
      <w:r w:rsidRPr="00F82FD8">
        <w:rPr>
          <w:b/>
          <w:sz w:val="24"/>
          <w:szCs w:val="24"/>
        </w:rPr>
        <w:t xml:space="preserve">Q.1 </w:t>
      </w:r>
      <w:r w:rsidR="008D6ED7" w:rsidRPr="008D6ED7">
        <w:rPr>
          <w:bCs/>
          <w:sz w:val="24"/>
          <w:szCs w:val="24"/>
        </w:rPr>
        <w:t>A firm has a single channel service station with the following arrival and service time probability distributions</w:t>
      </w:r>
      <w:r>
        <w:rPr>
          <w:bCs/>
          <w:sz w:val="24"/>
          <w:szCs w:val="24"/>
        </w:rPr>
        <w:t xml:space="preserve"> (Table 1)</w:t>
      </w:r>
      <w:r w:rsidR="008D6ED7">
        <w:rPr>
          <w:bCs/>
          <w:sz w:val="24"/>
          <w:szCs w:val="24"/>
        </w:rPr>
        <w:t xml:space="preserve">. </w:t>
      </w:r>
      <w:r w:rsidR="008D6ED7" w:rsidRPr="008D6ED7">
        <w:rPr>
          <w:bCs/>
          <w:sz w:val="24"/>
          <w:szCs w:val="24"/>
        </w:rPr>
        <w:t xml:space="preserve">The customer’s arrival at the service station is a random phenomenon. The queuing process begins at 10.00 am and proceeds for nearly </w:t>
      </w:r>
      <w:r w:rsidR="00BA387E">
        <w:rPr>
          <w:bCs/>
          <w:sz w:val="24"/>
          <w:szCs w:val="24"/>
        </w:rPr>
        <w:t>6-7</w:t>
      </w:r>
      <w:r w:rsidR="008D6ED7" w:rsidRPr="008D6ED7">
        <w:rPr>
          <w:bCs/>
          <w:sz w:val="24"/>
          <w:szCs w:val="24"/>
        </w:rPr>
        <w:t xml:space="preserve"> hours. An arrival immediately goes to the service facility if it is free, otherwise waits in a queue. The queue discipline is first-cum-first- served (FCFS).</w:t>
      </w:r>
      <w:r>
        <w:rPr>
          <w:bCs/>
          <w:sz w:val="24"/>
          <w:szCs w:val="24"/>
        </w:rPr>
        <w:tab/>
      </w:r>
      <w:r>
        <w:rPr>
          <w:bCs/>
          <w:sz w:val="24"/>
          <w:szCs w:val="24"/>
        </w:rPr>
        <w:tab/>
      </w:r>
      <w:r>
        <w:rPr>
          <w:bCs/>
          <w:sz w:val="24"/>
          <w:szCs w:val="24"/>
        </w:rPr>
        <w:tab/>
      </w:r>
      <w:r>
        <w:rPr>
          <w:bCs/>
          <w:sz w:val="24"/>
          <w:szCs w:val="24"/>
        </w:rPr>
        <w:tab/>
      </w:r>
      <w:r>
        <w:rPr>
          <w:bCs/>
          <w:sz w:val="24"/>
          <w:szCs w:val="24"/>
        </w:rPr>
        <w:tab/>
        <w:t xml:space="preserve">   </w:t>
      </w:r>
      <w:r w:rsidRPr="00F82FD8">
        <w:rPr>
          <w:b/>
          <w:sz w:val="24"/>
          <w:szCs w:val="24"/>
        </w:rPr>
        <w:t>10 Marks</w:t>
      </w:r>
    </w:p>
    <w:p w14:paraId="2EA60116" w14:textId="3FCAA88E" w:rsidR="00F82FD8" w:rsidRPr="00F82FD8" w:rsidRDefault="00F82FD8" w:rsidP="008D6ED7">
      <w:pPr>
        <w:spacing w:after="80"/>
        <w:jc w:val="both"/>
        <w:rPr>
          <w:b/>
          <w:sz w:val="24"/>
          <w:szCs w:val="24"/>
        </w:rPr>
      </w:pPr>
      <w:r>
        <w:rPr>
          <w:bCs/>
          <w:sz w:val="24"/>
          <w:szCs w:val="24"/>
        </w:rPr>
        <w:tab/>
      </w:r>
      <w:r>
        <w:rPr>
          <w:bCs/>
          <w:sz w:val="24"/>
          <w:szCs w:val="24"/>
        </w:rPr>
        <w:tab/>
      </w:r>
      <w:r w:rsidRPr="00F82FD8">
        <w:rPr>
          <w:b/>
          <w:sz w:val="24"/>
          <w:szCs w:val="24"/>
        </w:rPr>
        <w:t>Table1</w:t>
      </w:r>
    </w:p>
    <w:tbl>
      <w:tblPr>
        <w:tblStyle w:val="TableGrid"/>
        <w:tblW w:w="0" w:type="auto"/>
        <w:tblInd w:w="1403" w:type="dxa"/>
        <w:tblLook w:val="04A0" w:firstRow="1" w:lastRow="0" w:firstColumn="1" w:lastColumn="0" w:noHBand="0" w:noVBand="1"/>
      </w:tblPr>
      <w:tblGrid>
        <w:gridCol w:w="1720"/>
        <w:gridCol w:w="1408"/>
        <w:gridCol w:w="1592"/>
        <w:gridCol w:w="1480"/>
      </w:tblGrid>
      <w:tr w:rsidR="00F82FD8" w:rsidRPr="00F82FD8" w14:paraId="4C098F8C" w14:textId="77777777" w:rsidTr="00F82FD8">
        <w:trPr>
          <w:trHeight w:val="1125"/>
        </w:trPr>
        <w:tc>
          <w:tcPr>
            <w:tcW w:w="1720" w:type="dxa"/>
            <w:hideMark/>
          </w:tcPr>
          <w:p w14:paraId="31846F20" w14:textId="77777777" w:rsidR="00F82FD8" w:rsidRPr="00F82FD8" w:rsidRDefault="00F82FD8" w:rsidP="00F82FD8">
            <w:pPr>
              <w:spacing w:after="80"/>
              <w:jc w:val="both"/>
              <w:rPr>
                <w:b/>
                <w:bCs/>
                <w:sz w:val="24"/>
                <w:szCs w:val="24"/>
              </w:rPr>
            </w:pPr>
            <w:r w:rsidRPr="00F82FD8">
              <w:rPr>
                <w:b/>
                <w:bCs/>
                <w:sz w:val="24"/>
                <w:szCs w:val="24"/>
              </w:rPr>
              <w:t>Inter-arrival Time (minutes)</w:t>
            </w:r>
          </w:p>
        </w:tc>
        <w:tc>
          <w:tcPr>
            <w:tcW w:w="1408" w:type="dxa"/>
            <w:noWrap/>
            <w:hideMark/>
          </w:tcPr>
          <w:p w14:paraId="40A7F910" w14:textId="77777777" w:rsidR="00F82FD8" w:rsidRPr="00F82FD8" w:rsidRDefault="00F82FD8" w:rsidP="00F82FD8">
            <w:pPr>
              <w:spacing w:after="80"/>
              <w:jc w:val="both"/>
              <w:rPr>
                <w:b/>
                <w:bCs/>
                <w:sz w:val="24"/>
                <w:szCs w:val="24"/>
              </w:rPr>
            </w:pPr>
            <w:r w:rsidRPr="00F82FD8">
              <w:rPr>
                <w:b/>
                <w:bCs/>
                <w:sz w:val="24"/>
                <w:szCs w:val="24"/>
              </w:rPr>
              <w:t>Probability</w:t>
            </w:r>
          </w:p>
        </w:tc>
        <w:tc>
          <w:tcPr>
            <w:tcW w:w="1592" w:type="dxa"/>
            <w:hideMark/>
          </w:tcPr>
          <w:p w14:paraId="070ABDDF" w14:textId="77777777" w:rsidR="00F82FD8" w:rsidRPr="00F82FD8" w:rsidRDefault="00F82FD8" w:rsidP="00F82FD8">
            <w:pPr>
              <w:spacing w:after="80"/>
              <w:jc w:val="both"/>
              <w:rPr>
                <w:b/>
                <w:bCs/>
                <w:sz w:val="24"/>
                <w:szCs w:val="24"/>
              </w:rPr>
            </w:pPr>
            <w:r w:rsidRPr="00F82FD8">
              <w:rPr>
                <w:b/>
                <w:bCs/>
                <w:sz w:val="24"/>
                <w:szCs w:val="24"/>
              </w:rPr>
              <w:t>Service Time (minutes)</w:t>
            </w:r>
          </w:p>
        </w:tc>
        <w:tc>
          <w:tcPr>
            <w:tcW w:w="1480" w:type="dxa"/>
            <w:noWrap/>
            <w:hideMark/>
          </w:tcPr>
          <w:p w14:paraId="4222CC6F" w14:textId="77777777" w:rsidR="00F82FD8" w:rsidRPr="00F82FD8" w:rsidRDefault="00F82FD8" w:rsidP="00F82FD8">
            <w:pPr>
              <w:spacing w:after="80"/>
              <w:jc w:val="both"/>
              <w:rPr>
                <w:b/>
                <w:bCs/>
                <w:sz w:val="24"/>
                <w:szCs w:val="24"/>
              </w:rPr>
            </w:pPr>
            <w:r w:rsidRPr="00F82FD8">
              <w:rPr>
                <w:b/>
                <w:bCs/>
                <w:sz w:val="24"/>
                <w:szCs w:val="24"/>
              </w:rPr>
              <w:t>Probability</w:t>
            </w:r>
          </w:p>
        </w:tc>
      </w:tr>
      <w:tr w:rsidR="00F82FD8" w:rsidRPr="00F82FD8" w14:paraId="5E9B7D84" w14:textId="77777777" w:rsidTr="00F82FD8">
        <w:trPr>
          <w:trHeight w:val="375"/>
        </w:trPr>
        <w:tc>
          <w:tcPr>
            <w:tcW w:w="1720" w:type="dxa"/>
            <w:noWrap/>
            <w:hideMark/>
          </w:tcPr>
          <w:p w14:paraId="25D4C3CE" w14:textId="77777777" w:rsidR="00F82FD8" w:rsidRPr="00F82FD8" w:rsidRDefault="00F82FD8" w:rsidP="00F82FD8">
            <w:pPr>
              <w:spacing w:after="80"/>
              <w:jc w:val="center"/>
              <w:rPr>
                <w:bCs/>
                <w:sz w:val="24"/>
                <w:szCs w:val="24"/>
              </w:rPr>
            </w:pPr>
            <w:r w:rsidRPr="00F82FD8">
              <w:rPr>
                <w:bCs/>
                <w:sz w:val="24"/>
                <w:szCs w:val="24"/>
              </w:rPr>
              <w:t>10</w:t>
            </w:r>
          </w:p>
        </w:tc>
        <w:tc>
          <w:tcPr>
            <w:tcW w:w="1408" w:type="dxa"/>
            <w:noWrap/>
            <w:hideMark/>
          </w:tcPr>
          <w:p w14:paraId="6E68766C" w14:textId="77777777" w:rsidR="00F82FD8" w:rsidRPr="00F82FD8" w:rsidRDefault="00F82FD8" w:rsidP="00F82FD8">
            <w:pPr>
              <w:spacing w:after="80"/>
              <w:jc w:val="center"/>
              <w:rPr>
                <w:bCs/>
                <w:sz w:val="24"/>
                <w:szCs w:val="24"/>
              </w:rPr>
            </w:pPr>
            <w:r w:rsidRPr="00F82FD8">
              <w:rPr>
                <w:bCs/>
                <w:sz w:val="24"/>
                <w:szCs w:val="24"/>
              </w:rPr>
              <w:t>0.1</w:t>
            </w:r>
          </w:p>
        </w:tc>
        <w:tc>
          <w:tcPr>
            <w:tcW w:w="1592" w:type="dxa"/>
            <w:noWrap/>
            <w:hideMark/>
          </w:tcPr>
          <w:p w14:paraId="3893FD1A" w14:textId="77777777" w:rsidR="00F82FD8" w:rsidRPr="00F82FD8" w:rsidRDefault="00F82FD8" w:rsidP="00F82FD8">
            <w:pPr>
              <w:spacing w:after="80"/>
              <w:jc w:val="center"/>
              <w:rPr>
                <w:bCs/>
                <w:sz w:val="24"/>
                <w:szCs w:val="24"/>
              </w:rPr>
            </w:pPr>
            <w:r w:rsidRPr="00F82FD8">
              <w:rPr>
                <w:bCs/>
                <w:sz w:val="24"/>
                <w:szCs w:val="24"/>
              </w:rPr>
              <w:t>5</w:t>
            </w:r>
          </w:p>
        </w:tc>
        <w:tc>
          <w:tcPr>
            <w:tcW w:w="1480" w:type="dxa"/>
            <w:noWrap/>
            <w:hideMark/>
          </w:tcPr>
          <w:p w14:paraId="2061AFA1" w14:textId="77777777" w:rsidR="00F82FD8" w:rsidRPr="00F82FD8" w:rsidRDefault="00F82FD8" w:rsidP="00F82FD8">
            <w:pPr>
              <w:spacing w:after="80"/>
              <w:jc w:val="center"/>
              <w:rPr>
                <w:bCs/>
                <w:sz w:val="24"/>
                <w:szCs w:val="24"/>
              </w:rPr>
            </w:pPr>
            <w:r w:rsidRPr="00F82FD8">
              <w:rPr>
                <w:bCs/>
                <w:sz w:val="24"/>
                <w:szCs w:val="24"/>
              </w:rPr>
              <w:t>0.08</w:t>
            </w:r>
          </w:p>
        </w:tc>
      </w:tr>
      <w:tr w:rsidR="00F82FD8" w:rsidRPr="00F82FD8" w14:paraId="65F65682" w14:textId="77777777" w:rsidTr="00F82FD8">
        <w:trPr>
          <w:trHeight w:val="375"/>
        </w:trPr>
        <w:tc>
          <w:tcPr>
            <w:tcW w:w="1720" w:type="dxa"/>
            <w:noWrap/>
            <w:hideMark/>
          </w:tcPr>
          <w:p w14:paraId="0E2B1C7B" w14:textId="77777777" w:rsidR="00F82FD8" w:rsidRPr="00F82FD8" w:rsidRDefault="00F82FD8" w:rsidP="00F82FD8">
            <w:pPr>
              <w:spacing w:after="80"/>
              <w:jc w:val="center"/>
              <w:rPr>
                <w:bCs/>
                <w:sz w:val="24"/>
                <w:szCs w:val="24"/>
              </w:rPr>
            </w:pPr>
            <w:r w:rsidRPr="00F82FD8">
              <w:rPr>
                <w:bCs/>
                <w:sz w:val="24"/>
                <w:szCs w:val="24"/>
              </w:rPr>
              <w:t>15</w:t>
            </w:r>
          </w:p>
        </w:tc>
        <w:tc>
          <w:tcPr>
            <w:tcW w:w="1408" w:type="dxa"/>
            <w:noWrap/>
            <w:hideMark/>
          </w:tcPr>
          <w:p w14:paraId="26F040E6" w14:textId="77777777" w:rsidR="00F82FD8" w:rsidRPr="00F82FD8" w:rsidRDefault="00F82FD8" w:rsidP="00F82FD8">
            <w:pPr>
              <w:spacing w:after="80"/>
              <w:jc w:val="center"/>
              <w:rPr>
                <w:bCs/>
                <w:sz w:val="24"/>
                <w:szCs w:val="24"/>
              </w:rPr>
            </w:pPr>
            <w:r w:rsidRPr="00F82FD8">
              <w:rPr>
                <w:bCs/>
                <w:sz w:val="24"/>
                <w:szCs w:val="24"/>
              </w:rPr>
              <w:t>0.25</w:t>
            </w:r>
          </w:p>
        </w:tc>
        <w:tc>
          <w:tcPr>
            <w:tcW w:w="1592" w:type="dxa"/>
            <w:noWrap/>
            <w:hideMark/>
          </w:tcPr>
          <w:p w14:paraId="69F68374" w14:textId="77777777" w:rsidR="00F82FD8" w:rsidRPr="00F82FD8" w:rsidRDefault="00F82FD8" w:rsidP="00F82FD8">
            <w:pPr>
              <w:spacing w:after="80"/>
              <w:jc w:val="center"/>
              <w:rPr>
                <w:bCs/>
                <w:sz w:val="24"/>
                <w:szCs w:val="24"/>
              </w:rPr>
            </w:pPr>
            <w:r w:rsidRPr="00F82FD8">
              <w:rPr>
                <w:bCs/>
                <w:sz w:val="24"/>
                <w:szCs w:val="24"/>
              </w:rPr>
              <w:t>10</w:t>
            </w:r>
          </w:p>
        </w:tc>
        <w:tc>
          <w:tcPr>
            <w:tcW w:w="1480" w:type="dxa"/>
            <w:noWrap/>
            <w:hideMark/>
          </w:tcPr>
          <w:p w14:paraId="311DF96B" w14:textId="77777777" w:rsidR="00F82FD8" w:rsidRPr="00F82FD8" w:rsidRDefault="00F82FD8" w:rsidP="00F82FD8">
            <w:pPr>
              <w:spacing w:after="80"/>
              <w:jc w:val="center"/>
              <w:rPr>
                <w:bCs/>
                <w:sz w:val="24"/>
                <w:szCs w:val="24"/>
              </w:rPr>
            </w:pPr>
            <w:r w:rsidRPr="00F82FD8">
              <w:rPr>
                <w:bCs/>
                <w:sz w:val="24"/>
                <w:szCs w:val="24"/>
              </w:rPr>
              <w:t>0.14</w:t>
            </w:r>
          </w:p>
        </w:tc>
      </w:tr>
      <w:tr w:rsidR="00F82FD8" w:rsidRPr="00F82FD8" w14:paraId="7824A1FE" w14:textId="77777777" w:rsidTr="00F82FD8">
        <w:trPr>
          <w:trHeight w:val="375"/>
        </w:trPr>
        <w:tc>
          <w:tcPr>
            <w:tcW w:w="1720" w:type="dxa"/>
            <w:noWrap/>
            <w:hideMark/>
          </w:tcPr>
          <w:p w14:paraId="3661B4DC" w14:textId="77777777" w:rsidR="00F82FD8" w:rsidRPr="00F82FD8" w:rsidRDefault="00F82FD8" w:rsidP="00F82FD8">
            <w:pPr>
              <w:spacing w:after="80"/>
              <w:jc w:val="center"/>
              <w:rPr>
                <w:bCs/>
                <w:sz w:val="24"/>
                <w:szCs w:val="24"/>
              </w:rPr>
            </w:pPr>
            <w:r w:rsidRPr="00F82FD8">
              <w:rPr>
                <w:bCs/>
                <w:sz w:val="24"/>
                <w:szCs w:val="24"/>
              </w:rPr>
              <w:t>20</w:t>
            </w:r>
          </w:p>
        </w:tc>
        <w:tc>
          <w:tcPr>
            <w:tcW w:w="1408" w:type="dxa"/>
            <w:noWrap/>
            <w:hideMark/>
          </w:tcPr>
          <w:p w14:paraId="5D642A85" w14:textId="77777777" w:rsidR="00F82FD8" w:rsidRPr="00F82FD8" w:rsidRDefault="00F82FD8" w:rsidP="00F82FD8">
            <w:pPr>
              <w:spacing w:after="80"/>
              <w:jc w:val="center"/>
              <w:rPr>
                <w:bCs/>
                <w:sz w:val="24"/>
                <w:szCs w:val="24"/>
              </w:rPr>
            </w:pPr>
            <w:r w:rsidRPr="00F82FD8">
              <w:rPr>
                <w:bCs/>
                <w:sz w:val="24"/>
                <w:szCs w:val="24"/>
              </w:rPr>
              <w:t>0.3</w:t>
            </w:r>
          </w:p>
        </w:tc>
        <w:tc>
          <w:tcPr>
            <w:tcW w:w="1592" w:type="dxa"/>
            <w:noWrap/>
            <w:hideMark/>
          </w:tcPr>
          <w:p w14:paraId="66C01EE9" w14:textId="77777777" w:rsidR="00F82FD8" w:rsidRPr="00F82FD8" w:rsidRDefault="00F82FD8" w:rsidP="00F82FD8">
            <w:pPr>
              <w:spacing w:after="80"/>
              <w:jc w:val="center"/>
              <w:rPr>
                <w:bCs/>
                <w:sz w:val="24"/>
                <w:szCs w:val="24"/>
              </w:rPr>
            </w:pPr>
            <w:r w:rsidRPr="00F82FD8">
              <w:rPr>
                <w:bCs/>
                <w:sz w:val="24"/>
                <w:szCs w:val="24"/>
              </w:rPr>
              <w:t>15</w:t>
            </w:r>
          </w:p>
        </w:tc>
        <w:tc>
          <w:tcPr>
            <w:tcW w:w="1480" w:type="dxa"/>
            <w:noWrap/>
            <w:hideMark/>
          </w:tcPr>
          <w:p w14:paraId="736EAE61" w14:textId="77777777" w:rsidR="00F82FD8" w:rsidRPr="00F82FD8" w:rsidRDefault="00F82FD8" w:rsidP="00F82FD8">
            <w:pPr>
              <w:spacing w:after="80"/>
              <w:jc w:val="center"/>
              <w:rPr>
                <w:bCs/>
                <w:sz w:val="24"/>
                <w:szCs w:val="24"/>
              </w:rPr>
            </w:pPr>
            <w:r w:rsidRPr="00F82FD8">
              <w:rPr>
                <w:bCs/>
                <w:sz w:val="24"/>
                <w:szCs w:val="24"/>
              </w:rPr>
              <w:t>0.18</w:t>
            </w:r>
          </w:p>
        </w:tc>
      </w:tr>
      <w:tr w:rsidR="00F82FD8" w:rsidRPr="00F82FD8" w14:paraId="4F577554" w14:textId="77777777" w:rsidTr="00F82FD8">
        <w:trPr>
          <w:trHeight w:val="375"/>
        </w:trPr>
        <w:tc>
          <w:tcPr>
            <w:tcW w:w="1720" w:type="dxa"/>
            <w:noWrap/>
            <w:hideMark/>
          </w:tcPr>
          <w:p w14:paraId="306776B3" w14:textId="77777777" w:rsidR="00F82FD8" w:rsidRPr="00F82FD8" w:rsidRDefault="00F82FD8" w:rsidP="00F82FD8">
            <w:pPr>
              <w:spacing w:after="80"/>
              <w:jc w:val="center"/>
              <w:rPr>
                <w:bCs/>
                <w:sz w:val="24"/>
                <w:szCs w:val="24"/>
              </w:rPr>
            </w:pPr>
            <w:r w:rsidRPr="00F82FD8">
              <w:rPr>
                <w:bCs/>
                <w:sz w:val="24"/>
                <w:szCs w:val="24"/>
              </w:rPr>
              <w:t>25</w:t>
            </w:r>
          </w:p>
        </w:tc>
        <w:tc>
          <w:tcPr>
            <w:tcW w:w="1408" w:type="dxa"/>
            <w:noWrap/>
            <w:hideMark/>
          </w:tcPr>
          <w:p w14:paraId="0C417A63" w14:textId="77777777" w:rsidR="00F82FD8" w:rsidRPr="00F82FD8" w:rsidRDefault="00F82FD8" w:rsidP="00F82FD8">
            <w:pPr>
              <w:spacing w:after="80"/>
              <w:jc w:val="center"/>
              <w:rPr>
                <w:bCs/>
                <w:sz w:val="24"/>
                <w:szCs w:val="24"/>
              </w:rPr>
            </w:pPr>
            <w:r w:rsidRPr="00F82FD8">
              <w:rPr>
                <w:bCs/>
                <w:sz w:val="24"/>
                <w:szCs w:val="24"/>
              </w:rPr>
              <w:t>0.25</w:t>
            </w:r>
          </w:p>
        </w:tc>
        <w:tc>
          <w:tcPr>
            <w:tcW w:w="1592" w:type="dxa"/>
            <w:noWrap/>
            <w:hideMark/>
          </w:tcPr>
          <w:p w14:paraId="4700D4C6" w14:textId="77777777" w:rsidR="00F82FD8" w:rsidRPr="00F82FD8" w:rsidRDefault="00F82FD8" w:rsidP="00F82FD8">
            <w:pPr>
              <w:spacing w:after="80"/>
              <w:jc w:val="center"/>
              <w:rPr>
                <w:bCs/>
                <w:sz w:val="24"/>
                <w:szCs w:val="24"/>
              </w:rPr>
            </w:pPr>
            <w:r w:rsidRPr="00F82FD8">
              <w:rPr>
                <w:bCs/>
                <w:sz w:val="24"/>
                <w:szCs w:val="24"/>
              </w:rPr>
              <w:t>20</w:t>
            </w:r>
          </w:p>
        </w:tc>
        <w:tc>
          <w:tcPr>
            <w:tcW w:w="1480" w:type="dxa"/>
            <w:noWrap/>
            <w:hideMark/>
          </w:tcPr>
          <w:p w14:paraId="05EF7B3D" w14:textId="77777777" w:rsidR="00F82FD8" w:rsidRPr="00F82FD8" w:rsidRDefault="00F82FD8" w:rsidP="00F82FD8">
            <w:pPr>
              <w:spacing w:after="80"/>
              <w:jc w:val="center"/>
              <w:rPr>
                <w:bCs/>
                <w:sz w:val="24"/>
                <w:szCs w:val="24"/>
              </w:rPr>
            </w:pPr>
            <w:r w:rsidRPr="00F82FD8">
              <w:rPr>
                <w:bCs/>
                <w:sz w:val="24"/>
                <w:szCs w:val="24"/>
              </w:rPr>
              <w:t>0.24</w:t>
            </w:r>
          </w:p>
        </w:tc>
      </w:tr>
      <w:tr w:rsidR="00F82FD8" w:rsidRPr="00F82FD8" w14:paraId="29C6EE85" w14:textId="77777777" w:rsidTr="00F82FD8">
        <w:trPr>
          <w:trHeight w:val="375"/>
        </w:trPr>
        <w:tc>
          <w:tcPr>
            <w:tcW w:w="1720" w:type="dxa"/>
            <w:noWrap/>
            <w:hideMark/>
          </w:tcPr>
          <w:p w14:paraId="693CEAC2" w14:textId="77777777" w:rsidR="00F82FD8" w:rsidRPr="00F82FD8" w:rsidRDefault="00F82FD8" w:rsidP="00F82FD8">
            <w:pPr>
              <w:spacing w:after="80"/>
              <w:jc w:val="center"/>
              <w:rPr>
                <w:bCs/>
                <w:sz w:val="24"/>
                <w:szCs w:val="24"/>
              </w:rPr>
            </w:pPr>
            <w:r w:rsidRPr="00F82FD8">
              <w:rPr>
                <w:bCs/>
                <w:sz w:val="24"/>
                <w:szCs w:val="24"/>
              </w:rPr>
              <w:t>30</w:t>
            </w:r>
          </w:p>
        </w:tc>
        <w:tc>
          <w:tcPr>
            <w:tcW w:w="1408" w:type="dxa"/>
            <w:noWrap/>
            <w:hideMark/>
          </w:tcPr>
          <w:p w14:paraId="61070D1C" w14:textId="77777777" w:rsidR="00F82FD8" w:rsidRPr="00F82FD8" w:rsidRDefault="00F82FD8" w:rsidP="00F82FD8">
            <w:pPr>
              <w:spacing w:after="80"/>
              <w:jc w:val="center"/>
              <w:rPr>
                <w:bCs/>
                <w:sz w:val="24"/>
                <w:szCs w:val="24"/>
              </w:rPr>
            </w:pPr>
            <w:r w:rsidRPr="00F82FD8">
              <w:rPr>
                <w:bCs/>
                <w:sz w:val="24"/>
                <w:szCs w:val="24"/>
              </w:rPr>
              <w:t>0.1</w:t>
            </w:r>
          </w:p>
        </w:tc>
        <w:tc>
          <w:tcPr>
            <w:tcW w:w="1592" w:type="dxa"/>
            <w:noWrap/>
            <w:hideMark/>
          </w:tcPr>
          <w:p w14:paraId="668ED5F1" w14:textId="77777777" w:rsidR="00F82FD8" w:rsidRPr="00F82FD8" w:rsidRDefault="00F82FD8" w:rsidP="00F82FD8">
            <w:pPr>
              <w:spacing w:after="80"/>
              <w:jc w:val="center"/>
              <w:rPr>
                <w:bCs/>
                <w:sz w:val="24"/>
                <w:szCs w:val="24"/>
              </w:rPr>
            </w:pPr>
            <w:r w:rsidRPr="00F82FD8">
              <w:rPr>
                <w:bCs/>
                <w:sz w:val="24"/>
                <w:szCs w:val="24"/>
              </w:rPr>
              <w:t>25</w:t>
            </w:r>
          </w:p>
        </w:tc>
        <w:tc>
          <w:tcPr>
            <w:tcW w:w="1480" w:type="dxa"/>
            <w:noWrap/>
            <w:hideMark/>
          </w:tcPr>
          <w:p w14:paraId="10B2788A" w14:textId="77777777" w:rsidR="00F82FD8" w:rsidRPr="00F82FD8" w:rsidRDefault="00F82FD8" w:rsidP="00F82FD8">
            <w:pPr>
              <w:spacing w:after="80"/>
              <w:jc w:val="center"/>
              <w:rPr>
                <w:bCs/>
                <w:sz w:val="24"/>
                <w:szCs w:val="24"/>
              </w:rPr>
            </w:pPr>
            <w:r w:rsidRPr="00F82FD8">
              <w:rPr>
                <w:bCs/>
                <w:sz w:val="24"/>
                <w:szCs w:val="24"/>
              </w:rPr>
              <w:t>0.22</w:t>
            </w:r>
          </w:p>
        </w:tc>
      </w:tr>
      <w:tr w:rsidR="00F82FD8" w:rsidRPr="00F82FD8" w14:paraId="12C8EC47" w14:textId="77777777" w:rsidTr="00F82FD8">
        <w:trPr>
          <w:trHeight w:val="375"/>
        </w:trPr>
        <w:tc>
          <w:tcPr>
            <w:tcW w:w="1720" w:type="dxa"/>
            <w:noWrap/>
            <w:hideMark/>
          </w:tcPr>
          <w:p w14:paraId="4FB93A7C" w14:textId="1A3C72C5" w:rsidR="00F82FD8" w:rsidRPr="00F82FD8" w:rsidRDefault="00F82FD8" w:rsidP="00F82FD8">
            <w:pPr>
              <w:spacing w:after="80"/>
              <w:jc w:val="center"/>
              <w:rPr>
                <w:bCs/>
                <w:sz w:val="24"/>
                <w:szCs w:val="24"/>
              </w:rPr>
            </w:pPr>
          </w:p>
        </w:tc>
        <w:tc>
          <w:tcPr>
            <w:tcW w:w="1408" w:type="dxa"/>
            <w:noWrap/>
            <w:hideMark/>
          </w:tcPr>
          <w:p w14:paraId="10057C8B" w14:textId="1C0BA48B" w:rsidR="00F82FD8" w:rsidRPr="00F82FD8" w:rsidRDefault="00F82FD8" w:rsidP="00F82FD8">
            <w:pPr>
              <w:spacing w:after="80"/>
              <w:jc w:val="center"/>
              <w:rPr>
                <w:bCs/>
                <w:sz w:val="24"/>
                <w:szCs w:val="24"/>
              </w:rPr>
            </w:pPr>
          </w:p>
        </w:tc>
        <w:tc>
          <w:tcPr>
            <w:tcW w:w="1592" w:type="dxa"/>
            <w:noWrap/>
            <w:hideMark/>
          </w:tcPr>
          <w:p w14:paraId="3D879DA3" w14:textId="77777777" w:rsidR="00F82FD8" w:rsidRPr="00F82FD8" w:rsidRDefault="00F82FD8" w:rsidP="00F82FD8">
            <w:pPr>
              <w:spacing w:after="80"/>
              <w:jc w:val="center"/>
              <w:rPr>
                <w:bCs/>
                <w:sz w:val="24"/>
                <w:szCs w:val="24"/>
              </w:rPr>
            </w:pPr>
            <w:r w:rsidRPr="00F82FD8">
              <w:rPr>
                <w:bCs/>
                <w:sz w:val="24"/>
                <w:szCs w:val="24"/>
              </w:rPr>
              <w:t>30</w:t>
            </w:r>
          </w:p>
        </w:tc>
        <w:tc>
          <w:tcPr>
            <w:tcW w:w="1480" w:type="dxa"/>
            <w:noWrap/>
            <w:hideMark/>
          </w:tcPr>
          <w:p w14:paraId="16B75873" w14:textId="77777777" w:rsidR="00F82FD8" w:rsidRPr="00F82FD8" w:rsidRDefault="00F82FD8" w:rsidP="00F82FD8">
            <w:pPr>
              <w:spacing w:after="80"/>
              <w:jc w:val="center"/>
              <w:rPr>
                <w:bCs/>
                <w:sz w:val="24"/>
                <w:szCs w:val="24"/>
              </w:rPr>
            </w:pPr>
            <w:r w:rsidRPr="00F82FD8">
              <w:rPr>
                <w:bCs/>
                <w:sz w:val="24"/>
                <w:szCs w:val="24"/>
              </w:rPr>
              <w:t>0.14</w:t>
            </w:r>
          </w:p>
        </w:tc>
      </w:tr>
    </w:tbl>
    <w:p w14:paraId="43DEE1B2" w14:textId="3C980288" w:rsidR="00F82FD8" w:rsidRPr="008D6ED7" w:rsidRDefault="00F82FD8" w:rsidP="008D6ED7">
      <w:pPr>
        <w:spacing w:after="80"/>
        <w:jc w:val="both"/>
        <w:rPr>
          <w:bCs/>
          <w:sz w:val="24"/>
          <w:szCs w:val="24"/>
        </w:rPr>
      </w:pPr>
    </w:p>
    <w:p w14:paraId="0026F932" w14:textId="31904917" w:rsidR="008D6ED7" w:rsidRDefault="008D6ED7" w:rsidP="008D6ED7">
      <w:pPr>
        <w:spacing w:after="80"/>
        <w:jc w:val="both"/>
        <w:rPr>
          <w:bCs/>
          <w:sz w:val="24"/>
          <w:szCs w:val="24"/>
        </w:rPr>
      </w:pPr>
      <w:r w:rsidRPr="008D6ED7">
        <w:rPr>
          <w:bCs/>
          <w:sz w:val="24"/>
          <w:szCs w:val="24"/>
        </w:rPr>
        <w:t>If the attendant’s wages are Rs.1</w:t>
      </w:r>
      <w:r>
        <w:rPr>
          <w:bCs/>
          <w:sz w:val="24"/>
          <w:szCs w:val="24"/>
        </w:rPr>
        <w:t>2</w:t>
      </w:r>
      <w:r w:rsidRPr="008D6ED7">
        <w:rPr>
          <w:bCs/>
          <w:sz w:val="24"/>
          <w:szCs w:val="24"/>
        </w:rPr>
        <w:t xml:space="preserve"> per hour and the customer’s waiting time costs Rs.</w:t>
      </w:r>
      <w:r>
        <w:rPr>
          <w:bCs/>
          <w:sz w:val="24"/>
          <w:szCs w:val="24"/>
        </w:rPr>
        <w:t>20</w:t>
      </w:r>
      <w:r w:rsidRPr="008D6ED7">
        <w:rPr>
          <w:bCs/>
          <w:sz w:val="24"/>
          <w:szCs w:val="24"/>
        </w:rPr>
        <w:t xml:space="preserve"> per hour. Suggest, whether it would</w:t>
      </w:r>
      <w:r w:rsidR="009619B0">
        <w:rPr>
          <w:bCs/>
          <w:sz w:val="24"/>
          <w:szCs w:val="24"/>
        </w:rPr>
        <w:t xml:space="preserve"> be</w:t>
      </w:r>
      <w:r w:rsidRPr="008D6ED7">
        <w:rPr>
          <w:bCs/>
          <w:sz w:val="24"/>
          <w:szCs w:val="24"/>
        </w:rPr>
        <w:t xml:space="preserve"> economical proposition to hire/engage a second attendant?</w:t>
      </w:r>
    </w:p>
    <w:p w14:paraId="0FD452E4" w14:textId="77777777" w:rsidR="00F82FD8" w:rsidRPr="008D6ED7" w:rsidRDefault="00F82FD8" w:rsidP="008D6ED7">
      <w:pPr>
        <w:spacing w:after="80"/>
        <w:jc w:val="both"/>
        <w:rPr>
          <w:b/>
          <w:sz w:val="24"/>
          <w:szCs w:val="24"/>
        </w:rPr>
      </w:pPr>
    </w:p>
    <w:p w14:paraId="23026F1A" w14:textId="77777777" w:rsidR="00F82FD8" w:rsidRDefault="00F82FD8" w:rsidP="00B62261">
      <w:pPr>
        <w:spacing w:after="80"/>
        <w:jc w:val="both"/>
        <w:rPr>
          <w:b/>
          <w:sz w:val="24"/>
          <w:szCs w:val="24"/>
        </w:rPr>
      </w:pPr>
    </w:p>
    <w:p w14:paraId="00CBCC9A" w14:textId="77777777" w:rsidR="00F82FD8" w:rsidRDefault="00F82FD8" w:rsidP="00B62261">
      <w:pPr>
        <w:spacing w:after="80"/>
        <w:jc w:val="both"/>
        <w:rPr>
          <w:b/>
          <w:sz w:val="24"/>
          <w:szCs w:val="24"/>
        </w:rPr>
      </w:pPr>
    </w:p>
    <w:p w14:paraId="0D4E9A0E" w14:textId="77777777" w:rsidR="00F82FD8" w:rsidRDefault="00F82FD8" w:rsidP="00B62261">
      <w:pPr>
        <w:spacing w:after="80"/>
        <w:jc w:val="both"/>
        <w:rPr>
          <w:b/>
          <w:sz w:val="24"/>
          <w:szCs w:val="24"/>
        </w:rPr>
      </w:pPr>
    </w:p>
    <w:p w14:paraId="002C9355" w14:textId="77777777" w:rsidR="00F82FD8" w:rsidRDefault="00F82FD8" w:rsidP="00B62261">
      <w:pPr>
        <w:spacing w:after="80"/>
        <w:jc w:val="both"/>
        <w:rPr>
          <w:b/>
          <w:sz w:val="24"/>
          <w:szCs w:val="24"/>
        </w:rPr>
      </w:pPr>
    </w:p>
    <w:p w14:paraId="79504B8F" w14:textId="1B78B10A" w:rsidR="008D6ED7" w:rsidRDefault="008D6ED7" w:rsidP="00F82FD8">
      <w:pPr>
        <w:spacing w:after="80"/>
        <w:ind w:left="1440" w:firstLine="720"/>
        <w:jc w:val="both"/>
        <w:rPr>
          <w:b/>
          <w:sz w:val="24"/>
          <w:szCs w:val="24"/>
        </w:rPr>
      </w:pPr>
      <w:r>
        <w:rPr>
          <w:b/>
          <w:sz w:val="24"/>
          <w:szCs w:val="24"/>
        </w:rPr>
        <w:t>SECTION B (Attempt any three out of four questions)</w:t>
      </w:r>
    </w:p>
    <w:p w14:paraId="7EA58DF6" w14:textId="21920180" w:rsidR="00B62261" w:rsidRPr="008D6ED7" w:rsidRDefault="0094267D" w:rsidP="00B62261">
      <w:pPr>
        <w:spacing w:after="80"/>
        <w:jc w:val="both"/>
        <w:rPr>
          <w:b/>
          <w:sz w:val="24"/>
          <w:szCs w:val="24"/>
        </w:rPr>
      </w:pPr>
      <w:r>
        <w:rPr>
          <w:b/>
          <w:sz w:val="24"/>
          <w:szCs w:val="24"/>
        </w:rPr>
        <w:t>Q.</w:t>
      </w:r>
      <w:r w:rsidR="008D6ED7">
        <w:rPr>
          <w:b/>
          <w:sz w:val="24"/>
          <w:szCs w:val="24"/>
        </w:rPr>
        <w:t xml:space="preserve">2 </w:t>
      </w:r>
      <w:r w:rsidR="00B62261" w:rsidRPr="00B62261">
        <w:rPr>
          <w:bCs/>
          <w:sz w:val="24"/>
          <w:szCs w:val="24"/>
        </w:rPr>
        <w:t xml:space="preserve">The Supply chain strategy results in costs that firms </w:t>
      </w:r>
      <w:proofErr w:type="gramStart"/>
      <w:r w:rsidR="00B62261" w:rsidRPr="00B62261">
        <w:rPr>
          <w:bCs/>
          <w:sz w:val="24"/>
          <w:szCs w:val="24"/>
        </w:rPr>
        <w:t>have to</w:t>
      </w:r>
      <w:proofErr w:type="gramEnd"/>
      <w:r w:rsidR="00B62261" w:rsidRPr="00B62261">
        <w:rPr>
          <w:bCs/>
          <w:sz w:val="24"/>
          <w:szCs w:val="24"/>
        </w:rPr>
        <w:t xml:space="preserve"> incur to provide the targeted </w:t>
      </w:r>
      <w:r w:rsidR="0000768E">
        <w:rPr>
          <w:bCs/>
          <w:sz w:val="24"/>
          <w:szCs w:val="24"/>
        </w:rPr>
        <w:t>“</w:t>
      </w:r>
      <w:r w:rsidR="00B62261" w:rsidRPr="00B62261">
        <w:rPr>
          <w:bCs/>
          <w:sz w:val="24"/>
          <w:szCs w:val="24"/>
        </w:rPr>
        <w:t>customer service</w:t>
      </w:r>
      <w:r w:rsidR="0000768E">
        <w:rPr>
          <w:bCs/>
          <w:sz w:val="24"/>
          <w:szCs w:val="24"/>
        </w:rPr>
        <w:t xml:space="preserve"> level”</w:t>
      </w:r>
      <w:r w:rsidR="00B62261" w:rsidRPr="00B62261">
        <w:rPr>
          <w:bCs/>
          <w:sz w:val="24"/>
          <w:szCs w:val="24"/>
        </w:rPr>
        <w:t xml:space="preserve"> as represented in the graph below</w:t>
      </w:r>
      <w:r w:rsidR="00E16FFC">
        <w:rPr>
          <w:bCs/>
          <w:sz w:val="24"/>
          <w:szCs w:val="24"/>
        </w:rPr>
        <w:t xml:space="preserve"> </w:t>
      </w:r>
      <w:r w:rsidR="00B62261" w:rsidRPr="00B62261">
        <w:rPr>
          <w:bCs/>
          <w:sz w:val="24"/>
          <w:szCs w:val="24"/>
        </w:rPr>
        <w:t xml:space="preserve">   </w:t>
      </w:r>
    </w:p>
    <w:p w14:paraId="6515534B" w14:textId="77777777" w:rsidR="007743F9" w:rsidRDefault="00B62261" w:rsidP="007743F9">
      <w:pPr>
        <w:spacing w:after="80"/>
        <w:ind w:firstLine="720"/>
        <w:jc w:val="both"/>
        <w:rPr>
          <w:b/>
          <w:sz w:val="24"/>
          <w:szCs w:val="24"/>
        </w:rPr>
      </w:pPr>
      <w:r>
        <w:rPr>
          <w:noProof/>
        </w:rPr>
        <w:drawing>
          <wp:inline distT="0" distB="0" distL="0" distR="0" wp14:anchorId="639A6494" wp14:editId="228289F8">
            <wp:extent cx="4739171" cy="2428875"/>
            <wp:effectExtent l="0" t="0" r="4445" b="0"/>
            <wp:docPr id="29699"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6" descr="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1588" cy="2460864"/>
                    </a:xfrm>
                    <a:prstGeom prst="rect">
                      <a:avLst/>
                    </a:prstGeom>
                    <a:noFill/>
                    <a:ln>
                      <a:noFill/>
                    </a:ln>
                  </pic:spPr>
                </pic:pic>
              </a:graphicData>
            </a:graphic>
          </wp:inline>
        </w:drawing>
      </w:r>
    </w:p>
    <w:p w14:paraId="245F31F7" w14:textId="370F9EBA" w:rsidR="0000768E" w:rsidRPr="0000768E" w:rsidRDefault="0000768E" w:rsidP="0094267D">
      <w:pPr>
        <w:spacing w:after="80"/>
        <w:jc w:val="both"/>
        <w:rPr>
          <w:b/>
          <w:sz w:val="24"/>
          <w:szCs w:val="24"/>
        </w:rPr>
      </w:pPr>
      <w:r w:rsidRPr="0000768E">
        <w:rPr>
          <w:bCs/>
          <w:sz w:val="24"/>
          <w:szCs w:val="24"/>
        </w:rPr>
        <w:t xml:space="preserve">(a) Describe the </w:t>
      </w:r>
      <w:r w:rsidR="00BC524D">
        <w:rPr>
          <w:bCs/>
          <w:sz w:val="24"/>
          <w:szCs w:val="24"/>
        </w:rPr>
        <w:t xml:space="preserve">dimensions for measuring the </w:t>
      </w:r>
      <w:r w:rsidRPr="0000768E">
        <w:rPr>
          <w:bCs/>
          <w:sz w:val="24"/>
          <w:szCs w:val="24"/>
        </w:rPr>
        <w:t>customer ser</w:t>
      </w:r>
      <w:r w:rsidR="00BC524D">
        <w:rPr>
          <w:bCs/>
          <w:sz w:val="24"/>
          <w:szCs w:val="24"/>
        </w:rPr>
        <w:t>vice from the supply chain perspectives</w:t>
      </w:r>
      <w:r>
        <w:rPr>
          <w:bCs/>
          <w:sz w:val="24"/>
          <w:szCs w:val="24"/>
        </w:rPr>
        <w:t xml:space="preserve"> (Word limit: 50)</w:t>
      </w:r>
      <w:r>
        <w:rPr>
          <w:bCs/>
          <w:sz w:val="24"/>
          <w:szCs w:val="24"/>
        </w:rPr>
        <w:tab/>
      </w:r>
      <w:r w:rsidR="007743F9">
        <w:rPr>
          <w:bCs/>
          <w:sz w:val="24"/>
          <w:szCs w:val="24"/>
        </w:rPr>
        <w:t xml:space="preserve">     </w:t>
      </w:r>
      <w:r w:rsidR="00BC524D">
        <w:rPr>
          <w:bCs/>
          <w:sz w:val="24"/>
          <w:szCs w:val="24"/>
        </w:rPr>
        <w:tab/>
      </w:r>
      <w:r w:rsidR="00BC524D">
        <w:rPr>
          <w:bCs/>
          <w:sz w:val="24"/>
          <w:szCs w:val="24"/>
        </w:rPr>
        <w:tab/>
      </w:r>
      <w:r w:rsidR="00BC524D">
        <w:rPr>
          <w:bCs/>
          <w:sz w:val="24"/>
          <w:szCs w:val="24"/>
        </w:rPr>
        <w:tab/>
      </w:r>
      <w:r w:rsidR="00BC524D">
        <w:rPr>
          <w:bCs/>
          <w:sz w:val="24"/>
          <w:szCs w:val="24"/>
        </w:rPr>
        <w:tab/>
      </w:r>
      <w:r w:rsidR="00BC524D">
        <w:rPr>
          <w:bCs/>
          <w:sz w:val="24"/>
          <w:szCs w:val="24"/>
        </w:rPr>
        <w:tab/>
      </w:r>
      <w:r w:rsidR="00BC524D">
        <w:rPr>
          <w:bCs/>
          <w:sz w:val="24"/>
          <w:szCs w:val="24"/>
        </w:rPr>
        <w:tab/>
      </w:r>
      <w:r w:rsidR="00BC524D">
        <w:rPr>
          <w:bCs/>
          <w:sz w:val="24"/>
          <w:szCs w:val="24"/>
        </w:rPr>
        <w:tab/>
        <w:t xml:space="preserve">     </w:t>
      </w:r>
      <w:r w:rsidRPr="0000768E">
        <w:rPr>
          <w:b/>
          <w:sz w:val="24"/>
          <w:szCs w:val="24"/>
        </w:rPr>
        <w:t>2 Marks</w:t>
      </w:r>
    </w:p>
    <w:p w14:paraId="7F41DD85" w14:textId="4F433AE4" w:rsidR="00B62261" w:rsidRPr="0000768E" w:rsidRDefault="0000768E" w:rsidP="0094267D">
      <w:pPr>
        <w:spacing w:after="80"/>
        <w:jc w:val="both"/>
        <w:rPr>
          <w:b/>
          <w:sz w:val="24"/>
          <w:szCs w:val="24"/>
        </w:rPr>
      </w:pPr>
      <w:r w:rsidRPr="0000768E">
        <w:rPr>
          <w:bCs/>
          <w:sz w:val="24"/>
          <w:szCs w:val="24"/>
        </w:rPr>
        <w:t>(b) Interpret the graph with a suitable example</w:t>
      </w:r>
      <w:r>
        <w:rPr>
          <w:bCs/>
          <w:sz w:val="24"/>
          <w:szCs w:val="24"/>
        </w:rPr>
        <w:t>. (Word limit: 200)</w:t>
      </w:r>
      <w:r>
        <w:rPr>
          <w:bCs/>
          <w:sz w:val="24"/>
          <w:szCs w:val="24"/>
        </w:rPr>
        <w:tab/>
      </w:r>
      <w:r>
        <w:rPr>
          <w:bCs/>
          <w:sz w:val="24"/>
          <w:szCs w:val="24"/>
        </w:rPr>
        <w:tab/>
      </w:r>
      <w:r>
        <w:rPr>
          <w:bCs/>
          <w:sz w:val="24"/>
          <w:szCs w:val="24"/>
        </w:rPr>
        <w:tab/>
      </w:r>
      <w:r w:rsidR="007743F9">
        <w:rPr>
          <w:bCs/>
          <w:sz w:val="24"/>
          <w:szCs w:val="24"/>
        </w:rPr>
        <w:t xml:space="preserve">     </w:t>
      </w:r>
      <w:r w:rsidRPr="0000768E">
        <w:rPr>
          <w:b/>
          <w:sz w:val="24"/>
          <w:szCs w:val="24"/>
        </w:rPr>
        <w:t>3 Marks</w:t>
      </w:r>
    </w:p>
    <w:p w14:paraId="7BB3A529" w14:textId="77777777" w:rsidR="0075133C" w:rsidRDefault="0075133C" w:rsidP="0094267D">
      <w:pPr>
        <w:spacing w:after="80"/>
        <w:jc w:val="both"/>
        <w:rPr>
          <w:b/>
          <w:sz w:val="24"/>
          <w:szCs w:val="24"/>
        </w:rPr>
      </w:pPr>
    </w:p>
    <w:p w14:paraId="2384E7C6" w14:textId="76AA3B58" w:rsidR="00E16FFC" w:rsidRPr="007743F9" w:rsidRDefault="0094267D" w:rsidP="0094267D">
      <w:pPr>
        <w:spacing w:after="80"/>
        <w:jc w:val="both"/>
        <w:rPr>
          <w:b/>
          <w:sz w:val="24"/>
          <w:szCs w:val="24"/>
        </w:rPr>
      </w:pPr>
      <w:r>
        <w:rPr>
          <w:b/>
          <w:sz w:val="24"/>
          <w:szCs w:val="24"/>
        </w:rPr>
        <w:t>Q.</w:t>
      </w:r>
      <w:r w:rsidR="008D6ED7">
        <w:rPr>
          <w:b/>
          <w:sz w:val="24"/>
          <w:szCs w:val="24"/>
        </w:rPr>
        <w:t>3</w:t>
      </w:r>
      <w:r w:rsidR="00AD440A">
        <w:rPr>
          <w:b/>
          <w:sz w:val="24"/>
          <w:szCs w:val="24"/>
        </w:rPr>
        <w:t xml:space="preserve"> </w:t>
      </w:r>
      <w:r w:rsidR="00E16FFC" w:rsidRPr="00E16FFC">
        <w:rPr>
          <w:bCs/>
          <w:sz w:val="24"/>
          <w:szCs w:val="24"/>
        </w:rPr>
        <w:t>Briefly explain the conditions</w:t>
      </w:r>
      <w:r w:rsidR="007743F9">
        <w:rPr>
          <w:bCs/>
          <w:sz w:val="24"/>
          <w:szCs w:val="24"/>
        </w:rPr>
        <w:t xml:space="preserve"> (or product categories)</w:t>
      </w:r>
      <w:r w:rsidR="00E16FFC" w:rsidRPr="00E16FFC">
        <w:rPr>
          <w:bCs/>
          <w:sz w:val="24"/>
          <w:szCs w:val="24"/>
        </w:rPr>
        <w:t xml:space="preserve"> in which three model for supply chain </w:t>
      </w:r>
      <w:r w:rsidR="007743F9">
        <w:rPr>
          <w:bCs/>
          <w:sz w:val="24"/>
          <w:szCs w:val="24"/>
        </w:rPr>
        <w:t xml:space="preserve">(as presented in the diagram) </w:t>
      </w:r>
      <w:r w:rsidR="00E16FFC" w:rsidRPr="00E16FFC">
        <w:rPr>
          <w:bCs/>
          <w:sz w:val="24"/>
          <w:szCs w:val="24"/>
        </w:rPr>
        <w:t>would be suitab</w:t>
      </w:r>
      <w:r w:rsidR="00E16FFC">
        <w:rPr>
          <w:b/>
          <w:sz w:val="24"/>
          <w:szCs w:val="24"/>
        </w:rPr>
        <w:t>l</w:t>
      </w:r>
      <w:r w:rsidR="00E16FFC" w:rsidRPr="00E16FFC">
        <w:rPr>
          <w:bCs/>
          <w:sz w:val="24"/>
          <w:szCs w:val="24"/>
        </w:rPr>
        <w:t>e</w:t>
      </w:r>
      <w:r w:rsidR="007743F9">
        <w:rPr>
          <w:bCs/>
          <w:sz w:val="24"/>
          <w:szCs w:val="24"/>
        </w:rPr>
        <w:t xml:space="preserve"> (Word limit: 200)</w:t>
      </w:r>
      <w:r w:rsidR="007743F9">
        <w:rPr>
          <w:bCs/>
          <w:sz w:val="24"/>
          <w:szCs w:val="24"/>
        </w:rPr>
        <w:tab/>
        <w:t xml:space="preserve"> </w:t>
      </w:r>
      <w:r w:rsidR="007743F9">
        <w:rPr>
          <w:bCs/>
          <w:sz w:val="24"/>
          <w:szCs w:val="24"/>
        </w:rPr>
        <w:tab/>
        <w:t xml:space="preserve">   </w:t>
      </w:r>
      <w:r w:rsidR="007743F9" w:rsidRPr="007743F9">
        <w:rPr>
          <w:b/>
          <w:sz w:val="24"/>
          <w:szCs w:val="24"/>
        </w:rPr>
        <w:t>5 Marks</w:t>
      </w:r>
    </w:p>
    <w:p w14:paraId="20F1ED43" w14:textId="2192D82F" w:rsidR="00E16FFC" w:rsidRDefault="007743F9" w:rsidP="0094267D">
      <w:pPr>
        <w:spacing w:after="80"/>
        <w:jc w:val="both"/>
        <w:rPr>
          <w:bCs/>
          <w:sz w:val="24"/>
          <w:szCs w:val="24"/>
        </w:rPr>
      </w:pPr>
      <w:r>
        <w:rPr>
          <w:noProof/>
        </w:rPr>
        <w:drawing>
          <wp:inline distT="0" distB="0" distL="0" distR="0" wp14:anchorId="197C43F7" wp14:editId="7D868406">
            <wp:extent cx="5381625" cy="3619500"/>
            <wp:effectExtent l="0" t="0" r="952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00951" cy="3632498"/>
                    </a:xfrm>
                    <a:prstGeom prst="rect">
                      <a:avLst/>
                    </a:prstGeom>
                  </pic:spPr>
                </pic:pic>
              </a:graphicData>
            </a:graphic>
          </wp:inline>
        </w:drawing>
      </w:r>
    </w:p>
    <w:p w14:paraId="04B69ACF" w14:textId="458D1B8D" w:rsidR="00E16FFC" w:rsidRDefault="005F18DE" w:rsidP="0094267D">
      <w:pPr>
        <w:spacing w:after="80"/>
        <w:jc w:val="both"/>
        <w:rPr>
          <w:bCs/>
          <w:sz w:val="24"/>
          <w:szCs w:val="24"/>
        </w:rPr>
      </w:pPr>
      <w:r>
        <w:rPr>
          <w:bCs/>
          <w:sz w:val="24"/>
          <w:szCs w:val="24"/>
        </w:rPr>
        <w:lastRenderedPageBreak/>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w:t>
      </w:r>
    </w:p>
    <w:p w14:paraId="3A99A161" w14:textId="5BBBFC9F" w:rsidR="00AD440A" w:rsidRDefault="00AD440A" w:rsidP="0094267D">
      <w:pPr>
        <w:spacing w:after="80"/>
        <w:jc w:val="both"/>
        <w:rPr>
          <w:bCs/>
          <w:sz w:val="24"/>
          <w:szCs w:val="24"/>
        </w:rPr>
      </w:pPr>
    </w:p>
    <w:p w14:paraId="682E6F78" w14:textId="43F88E86" w:rsidR="00266943" w:rsidRDefault="002734A6" w:rsidP="00266943">
      <w:pPr>
        <w:jc w:val="both"/>
        <w:rPr>
          <w:rFonts w:ascii="Calibri" w:eastAsia="Calibri" w:hAnsi="Calibri"/>
        </w:rPr>
      </w:pPr>
      <w:r w:rsidRPr="002F6A29">
        <w:rPr>
          <w:b/>
          <w:sz w:val="24"/>
          <w:szCs w:val="24"/>
        </w:rPr>
        <w:t>Q.</w:t>
      </w:r>
      <w:r w:rsidR="008D6ED7">
        <w:rPr>
          <w:b/>
          <w:sz w:val="24"/>
          <w:szCs w:val="24"/>
        </w:rPr>
        <w:t>4</w:t>
      </w:r>
      <w:r w:rsidR="00C75ABD">
        <w:rPr>
          <w:bCs/>
          <w:sz w:val="24"/>
          <w:szCs w:val="24"/>
        </w:rPr>
        <w:t xml:space="preserve"> </w:t>
      </w:r>
      <w:r w:rsidR="00266943" w:rsidRPr="00266943">
        <w:rPr>
          <w:rFonts w:ascii="Calibri" w:eastAsia="Calibri" w:hAnsi="Calibri"/>
        </w:rPr>
        <w:t>A bakery keeps stock of a particular brand of cake. Previous experience shows the daily demand pattern for the item with associated probabilities as given below</w:t>
      </w:r>
    </w:p>
    <w:p w14:paraId="67E50AA1" w14:textId="51A137A8" w:rsidR="00D6346B" w:rsidRPr="008D6ED7" w:rsidRDefault="00D6346B" w:rsidP="00266943">
      <w:pPr>
        <w:jc w:val="both"/>
        <w:rPr>
          <w:rFonts w:ascii="Calibri" w:eastAsia="Calibri" w:hAnsi="Calibri"/>
        </w:rPr>
      </w:pPr>
      <w:r>
        <w:rPr>
          <w:rFonts w:ascii="Calibri" w:eastAsia="Calibri" w:hAnsi="Calibri"/>
        </w:rPr>
        <w:tab/>
      </w:r>
      <w:r>
        <w:rPr>
          <w:rFonts w:ascii="Calibri" w:eastAsia="Calibri" w:hAnsi="Calibri"/>
        </w:rPr>
        <w:tab/>
      </w:r>
      <w:r>
        <w:rPr>
          <w:rFonts w:ascii="Calibri" w:eastAsia="Calibri" w:hAnsi="Calibri"/>
        </w:rPr>
        <w:tab/>
      </w:r>
    </w:p>
    <w:tbl>
      <w:tblPr>
        <w:tblStyle w:val="TableGrid"/>
        <w:tblW w:w="0" w:type="auto"/>
        <w:tblInd w:w="2689" w:type="dxa"/>
        <w:tblLook w:val="04A0" w:firstRow="1" w:lastRow="0" w:firstColumn="1" w:lastColumn="0" w:noHBand="0" w:noVBand="1"/>
      </w:tblPr>
      <w:tblGrid>
        <w:gridCol w:w="1819"/>
        <w:gridCol w:w="2433"/>
      </w:tblGrid>
      <w:tr w:rsidR="00D6346B" w14:paraId="2036C6A9" w14:textId="77777777" w:rsidTr="00E47443">
        <w:tc>
          <w:tcPr>
            <w:tcW w:w="1819" w:type="dxa"/>
          </w:tcPr>
          <w:p w14:paraId="58D5A34B" w14:textId="7B7090A6" w:rsidR="00D6346B" w:rsidRPr="005F18DE" w:rsidRDefault="00D6346B" w:rsidP="0075133C">
            <w:pPr>
              <w:spacing w:after="80"/>
              <w:jc w:val="center"/>
              <w:rPr>
                <w:b/>
                <w:sz w:val="24"/>
                <w:szCs w:val="24"/>
              </w:rPr>
            </w:pPr>
            <w:r>
              <w:rPr>
                <w:b/>
                <w:sz w:val="24"/>
                <w:szCs w:val="24"/>
              </w:rPr>
              <w:t>Daily Demand (Quantity)</w:t>
            </w:r>
          </w:p>
        </w:tc>
        <w:tc>
          <w:tcPr>
            <w:tcW w:w="2433" w:type="dxa"/>
          </w:tcPr>
          <w:p w14:paraId="16E6682A" w14:textId="4D024DBD" w:rsidR="00D6346B" w:rsidRPr="005F18DE" w:rsidRDefault="00D6346B" w:rsidP="0075133C">
            <w:pPr>
              <w:spacing w:after="80"/>
              <w:jc w:val="center"/>
              <w:rPr>
                <w:b/>
                <w:sz w:val="24"/>
                <w:szCs w:val="24"/>
              </w:rPr>
            </w:pPr>
            <w:r>
              <w:rPr>
                <w:b/>
                <w:sz w:val="24"/>
                <w:szCs w:val="24"/>
              </w:rPr>
              <w:t>Probability</w:t>
            </w:r>
          </w:p>
        </w:tc>
      </w:tr>
      <w:tr w:rsidR="00D6346B" w14:paraId="5C29AD11" w14:textId="77777777" w:rsidTr="00E47443">
        <w:tc>
          <w:tcPr>
            <w:tcW w:w="1819" w:type="dxa"/>
          </w:tcPr>
          <w:p w14:paraId="70700C18" w14:textId="635324E5" w:rsidR="00D6346B" w:rsidRDefault="00D6346B" w:rsidP="00F82FD8">
            <w:pPr>
              <w:spacing w:after="80"/>
              <w:jc w:val="center"/>
              <w:rPr>
                <w:bCs/>
                <w:sz w:val="24"/>
                <w:szCs w:val="24"/>
              </w:rPr>
            </w:pPr>
            <w:r>
              <w:rPr>
                <w:bCs/>
                <w:sz w:val="24"/>
                <w:szCs w:val="24"/>
              </w:rPr>
              <w:t>0</w:t>
            </w:r>
          </w:p>
        </w:tc>
        <w:tc>
          <w:tcPr>
            <w:tcW w:w="2433" w:type="dxa"/>
          </w:tcPr>
          <w:p w14:paraId="158CF898" w14:textId="34BEFF51" w:rsidR="00D6346B" w:rsidRDefault="00D6346B" w:rsidP="00F82FD8">
            <w:pPr>
              <w:spacing w:after="80"/>
              <w:jc w:val="center"/>
              <w:rPr>
                <w:bCs/>
                <w:sz w:val="24"/>
                <w:szCs w:val="24"/>
              </w:rPr>
            </w:pPr>
            <w:r>
              <w:rPr>
                <w:bCs/>
                <w:sz w:val="24"/>
                <w:szCs w:val="24"/>
              </w:rPr>
              <w:t>0.01</w:t>
            </w:r>
          </w:p>
        </w:tc>
      </w:tr>
      <w:tr w:rsidR="00D6346B" w14:paraId="673C7073" w14:textId="77777777" w:rsidTr="00E47443">
        <w:tc>
          <w:tcPr>
            <w:tcW w:w="1819" w:type="dxa"/>
          </w:tcPr>
          <w:p w14:paraId="45E15AD0" w14:textId="75644486" w:rsidR="00D6346B" w:rsidRDefault="00D6346B" w:rsidP="00F82FD8">
            <w:pPr>
              <w:spacing w:after="80"/>
              <w:jc w:val="center"/>
              <w:rPr>
                <w:bCs/>
                <w:sz w:val="24"/>
                <w:szCs w:val="24"/>
              </w:rPr>
            </w:pPr>
            <w:r>
              <w:rPr>
                <w:bCs/>
                <w:sz w:val="24"/>
                <w:szCs w:val="24"/>
              </w:rPr>
              <w:t>10</w:t>
            </w:r>
          </w:p>
        </w:tc>
        <w:tc>
          <w:tcPr>
            <w:tcW w:w="2433" w:type="dxa"/>
          </w:tcPr>
          <w:p w14:paraId="7165BE24" w14:textId="48EB8339" w:rsidR="00D6346B" w:rsidRDefault="00D6346B" w:rsidP="00F82FD8">
            <w:pPr>
              <w:spacing w:after="80"/>
              <w:jc w:val="center"/>
              <w:rPr>
                <w:bCs/>
                <w:sz w:val="24"/>
                <w:szCs w:val="24"/>
              </w:rPr>
            </w:pPr>
            <w:r>
              <w:rPr>
                <w:bCs/>
                <w:sz w:val="24"/>
                <w:szCs w:val="24"/>
              </w:rPr>
              <w:t>0.2</w:t>
            </w:r>
          </w:p>
        </w:tc>
      </w:tr>
      <w:tr w:rsidR="00D6346B" w14:paraId="3E1531FF" w14:textId="77777777" w:rsidTr="00E47443">
        <w:tc>
          <w:tcPr>
            <w:tcW w:w="1819" w:type="dxa"/>
          </w:tcPr>
          <w:p w14:paraId="14B2D1E8" w14:textId="1DC648AF" w:rsidR="00D6346B" w:rsidRDefault="00D6346B" w:rsidP="00F82FD8">
            <w:pPr>
              <w:spacing w:after="80"/>
              <w:jc w:val="center"/>
              <w:rPr>
                <w:bCs/>
                <w:sz w:val="24"/>
                <w:szCs w:val="24"/>
              </w:rPr>
            </w:pPr>
            <w:r>
              <w:rPr>
                <w:bCs/>
                <w:sz w:val="24"/>
                <w:szCs w:val="24"/>
              </w:rPr>
              <w:t>20</w:t>
            </w:r>
          </w:p>
        </w:tc>
        <w:tc>
          <w:tcPr>
            <w:tcW w:w="2433" w:type="dxa"/>
          </w:tcPr>
          <w:p w14:paraId="2B2B7ADD" w14:textId="733D9721" w:rsidR="00D6346B" w:rsidRDefault="00D6346B" w:rsidP="00F82FD8">
            <w:pPr>
              <w:spacing w:after="80"/>
              <w:jc w:val="center"/>
              <w:rPr>
                <w:bCs/>
                <w:sz w:val="24"/>
                <w:szCs w:val="24"/>
              </w:rPr>
            </w:pPr>
            <w:r>
              <w:rPr>
                <w:bCs/>
                <w:sz w:val="24"/>
                <w:szCs w:val="24"/>
              </w:rPr>
              <w:t>0.15</w:t>
            </w:r>
          </w:p>
        </w:tc>
      </w:tr>
      <w:tr w:rsidR="00D6346B" w14:paraId="6AA0ECC1" w14:textId="77777777" w:rsidTr="00E47443">
        <w:tc>
          <w:tcPr>
            <w:tcW w:w="1819" w:type="dxa"/>
          </w:tcPr>
          <w:p w14:paraId="20E3CCF0" w14:textId="3ACFEA0D" w:rsidR="00D6346B" w:rsidRDefault="00D6346B" w:rsidP="00F82FD8">
            <w:pPr>
              <w:spacing w:after="80"/>
              <w:jc w:val="center"/>
              <w:rPr>
                <w:bCs/>
                <w:sz w:val="24"/>
                <w:szCs w:val="24"/>
              </w:rPr>
            </w:pPr>
            <w:r>
              <w:rPr>
                <w:bCs/>
                <w:sz w:val="24"/>
                <w:szCs w:val="24"/>
              </w:rPr>
              <w:t>30</w:t>
            </w:r>
          </w:p>
        </w:tc>
        <w:tc>
          <w:tcPr>
            <w:tcW w:w="2433" w:type="dxa"/>
          </w:tcPr>
          <w:p w14:paraId="5E39CE01" w14:textId="7396FE1B" w:rsidR="00D6346B" w:rsidRDefault="00D6346B" w:rsidP="00F82FD8">
            <w:pPr>
              <w:spacing w:after="80"/>
              <w:jc w:val="center"/>
              <w:rPr>
                <w:bCs/>
                <w:sz w:val="24"/>
                <w:szCs w:val="24"/>
              </w:rPr>
            </w:pPr>
            <w:r>
              <w:rPr>
                <w:bCs/>
                <w:sz w:val="24"/>
                <w:szCs w:val="24"/>
              </w:rPr>
              <w:t>0.50</w:t>
            </w:r>
          </w:p>
        </w:tc>
      </w:tr>
      <w:tr w:rsidR="00D6346B" w14:paraId="1D251DFD" w14:textId="77777777" w:rsidTr="00E47443">
        <w:tc>
          <w:tcPr>
            <w:tcW w:w="1819" w:type="dxa"/>
          </w:tcPr>
          <w:p w14:paraId="704057A5" w14:textId="63F6858D" w:rsidR="00D6346B" w:rsidRDefault="00D6346B" w:rsidP="00F82FD8">
            <w:pPr>
              <w:spacing w:after="80"/>
              <w:jc w:val="center"/>
              <w:rPr>
                <w:bCs/>
                <w:sz w:val="24"/>
                <w:szCs w:val="24"/>
              </w:rPr>
            </w:pPr>
            <w:r>
              <w:rPr>
                <w:bCs/>
                <w:sz w:val="24"/>
                <w:szCs w:val="24"/>
              </w:rPr>
              <w:t>40</w:t>
            </w:r>
          </w:p>
        </w:tc>
        <w:tc>
          <w:tcPr>
            <w:tcW w:w="2433" w:type="dxa"/>
          </w:tcPr>
          <w:p w14:paraId="6F6F5537" w14:textId="4ED5CBAD" w:rsidR="00D6346B" w:rsidRDefault="00D6346B" w:rsidP="00F82FD8">
            <w:pPr>
              <w:spacing w:after="80"/>
              <w:jc w:val="center"/>
              <w:rPr>
                <w:bCs/>
                <w:sz w:val="24"/>
                <w:szCs w:val="24"/>
              </w:rPr>
            </w:pPr>
            <w:r>
              <w:rPr>
                <w:bCs/>
                <w:sz w:val="24"/>
                <w:szCs w:val="24"/>
              </w:rPr>
              <w:t>0.12</w:t>
            </w:r>
          </w:p>
        </w:tc>
      </w:tr>
      <w:tr w:rsidR="00D6346B" w14:paraId="777EAD4B" w14:textId="77777777" w:rsidTr="00E47443">
        <w:tc>
          <w:tcPr>
            <w:tcW w:w="1819" w:type="dxa"/>
          </w:tcPr>
          <w:p w14:paraId="61A7BE95" w14:textId="3ECC9569" w:rsidR="00D6346B" w:rsidRDefault="00D6346B" w:rsidP="00F82FD8">
            <w:pPr>
              <w:spacing w:after="80"/>
              <w:jc w:val="center"/>
              <w:rPr>
                <w:bCs/>
                <w:sz w:val="24"/>
                <w:szCs w:val="24"/>
              </w:rPr>
            </w:pPr>
            <w:r>
              <w:rPr>
                <w:bCs/>
                <w:sz w:val="24"/>
                <w:szCs w:val="24"/>
              </w:rPr>
              <w:t>50</w:t>
            </w:r>
          </w:p>
        </w:tc>
        <w:tc>
          <w:tcPr>
            <w:tcW w:w="2433" w:type="dxa"/>
          </w:tcPr>
          <w:p w14:paraId="7B474067" w14:textId="37456C22" w:rsidR="00D6346B" w:rsidRDefault="00D6346B" w:rsidP="00F82FD8">
            <w:pPr>
              <w:spacing w:after="80"/>
              <w:jc w:val="center"/>
              <w:rPr>
                <w:bCs/>
                <w:sz w:val="24"/>
                <w:szCs w:val="24"/>
              </w:rPr>
            </w:pPr>
            <w:r>
              <w:rPr>
                <w:bCs/>
                <w:sz w:val="24"/>
                <w:szCs w:val="24"/>
              </w:rPr>
              <w:t>0.02</w:t>
            </w:r>
          </w:p>
        </w:tc>
      </w:tr>
    </w:tbl>
    <w:p w14:paraId="2637F99F" w14:textId="77777777" w:rsidR="0075133C" w:rsidRDefault="0075133C" w:rsidP="00266943">
      <w:pPr>
        <w:jc w:val="both"/>
        <w:rPr>
          <w:rFonts w:ascii="Calibri" w:eastAsia="Calibri" w:hAnsi="Calibri" w:cs="Times New Roman"/>
          <w:sz w:val="24"/>
          <w:szCs w:val="24"/>
        </w:rPr>
      </w:pPr>
    </w:p>
    <w:p w14:paraId="58773C5D" w14:textId="079DE203" w:rsidR="00266943" w:rsidRPr="00266943" w:rsidRDefault="00266943" w:rsidP="00266943">
      <w:pPr>
        <w:jc w:val="both"/>
        <w:rPr>
          <w:rFonts w:ascii="Calibri" w:eastAsia="Calibri" w:hAnsi="Calibri" w:cs="Times New Roman"/>
          <w:sz w:val="24"/>
          <w:szCs w:val="24"/>
        </w:rPr>
      </w:pPr>
      <w:r w:rsidRPr="00266943">
        <w:rPr>
          <w:rFonts w:ascii="Calibri" w:eastAsia="Calibri" w:hAnsi="Calibri" w:cs="Times New Roman"/>
          <w:sz w:val="24"/>
          <w:szCs w:val="24"/>
        </w:rPr>
        <w:t>Use the following sequence of random numbers to simulate the demand for next 10 days</w:t>
      </w:r>
      <w:r w:rsidR="00DD269B">
        <w:rPr>
          <w:rFonts w:ascii="Calibri" w:eastAsia="Calibri" w:hAnsi="Calibri" w:cs="Times New Roman"/>
          <w:sz w:val="24"/>
          <w:szCs w:val="24"/>
        </w:rPr>
        <w:t>.</w:t>
      </w:r>
    </w:p>
    <w:p w14:paraId="32CDD6F4" w14:textId="4EF453AC" w:rsidR="00C75ABD" w:rsidRPr="00D6346B" w:rsidRDefault="00266943" w:rsidP="00C75ABD">
      <w:pPr>
        <w:jc w:val="both"/>
        <w:rPr>
          <w:rFonts w:ascii="Calibri" w:eastAsia="Calibri" w:hAnsi="Calibri" w:cs="Times New Roman"/>
          <w:sz w:val="24"/>
          <w:szCs w:val="24"/>
        </w:rPr>
      </w:pPr>
      <w:r w:rsidRPr="00266943">
        <w:rPr>
          <w:rFonts w:ascii="Calibri" w:eastAsia="Calibri" w:hAnsi="Calibri" w:cs="Times New Roman"/>
          <w:sz w:val="24"/>
          <w:szCs w:val="24"/>
        </w:rPr>
        <w:t xml:space="preserve">Random No: </w:t>
      </w:r>
      <w:r w:rsidRPr="00133EAB">
        <w:rPr>
          <w:rFonts w:ascii="Calibri" w:eastAsia="Calibri" w:hAnsi="Calibri" w:cs="Times New Roman"/>
          <w:b/>
          <w:bCs/>
          <w:sz w:val="24"/>
          <w:szCs w:val="24"/>
        </w:rPr>
        <w:t>25,39,65,76,12,05,73,89,19,49</w:t>
      </w:r>
      <w:r w:rsidR="00D6346B">
        <w:rPr>
          <w:rFonts w:ascii="Calibri" w:eastAsia="Calibri" w:hAnsi="Calibri" w:cs="Times New Roman"/>
          <w:sz w:val="24"/>
          <w:szCs w:val="24"/>
        </w:rPr>
        <w:t>.</w:t>
      </w:r>
      <w:r w:rsidR="00FA725B">
        <w:rPr>
          <w:rFonts w:ascii="Calibri" w:eastAsia="Calibri" w:hAnsi="Calibri" w:cs="Times New Roman"/>
          <w:sz w:val="24"/>
          <w:szCs w:val="24"/>
        </w:rPr>
        <w:t xml:space="preserve"> </w:t>
      </w:r>
      <w:r w:rsidRPr="00266943">
        <w:rPr>
          <w:rFonts w:ascii="Calibri" w:eastAsia="Calibri" w:hAnsi="Calibri" w:cs="Times New Roman"/>
          <w:sz w:val="24"/>
          <w:szCs w:val="24"/>
        </w:rPr>
        <w:t>Also</w:t>
      </w:r>
      <w:r w:rsidR="00133EAB">
        <w:rPr>
          <w:rFonts w:ascii="Calibri" w:eastAsia="Calibri" w:hAnsi="Calibri" w:cs="Times New Roman"/>
          <w:sz w:val="24"/>
          <w:szCs w:val="24"/>
        </w:rPr>
        <w:t xml:space="preserve">, </w:t>
      </w:r>
      <w:r w:rsidRPr="00266943">
        <w:rPr>
          <w:rFonts w:ascii="Calibri" w:eastAsia="Calibri" w:hAnsi="Calibri" w:cs="Times New Roman"/>
          <w:sz w:val="24"/>
          <w:szCs w:val="24"/>
        </w:rPr>
        <w:t xml:space="preserve">estimate the daily average demand for the cakes </w:t>
      </w:r>
      <w:proofErr w:type="gramStart"/>
      <w:r w:rsidRPr="00266943">
        <w:rPr>
          <w:rFonts w:ascii="Calibri" w:eastAsia="Calibri" w:hAnsi="Calibri" w:cs="Times New Roman"/>
          <w:sz w:val="24"/>
          <w:szCs w:val="24"/>
        </w:rPr>
        <w:t>on the basis of</w:t>
      </w:r>
      <w:proofErr w:type="gramEnd"/>
      <w:r w:rsidRPr="00266943">
        <w:rPr>
          <w:rFonts w:ascii="Calibri" w:eastAsia="Calibri" w:hAnsi="Calibri" w:cs="Times New Roman"/>
          <w:sz w:val="24"/>
          <w:szCs w:val="24"/>
        </w:rPr>
        <w:t xml:space="preserve"> simulated data</w:t>
      </w:r>
      <w:r w:rsidR="00DD269B">
        <w:rPr>
          <w:rFonts w:ascii="Calibri" w:eastAsia="Calibri" w:hAnsi="Calibri" w:cs="Times New Roman"/>
          <w:sz w:val="24"/>
          <w:szCs w:val="24"/>
        </w:rPr>
        <w:t>.</w:t>
      </w:r>
      <w:r w:rsidR="00D6346B">
        <w:rPr>
          <w:rFonts w:ascii="Calibri" w:eastAsia="Calibri" w:hAnsi="Calibri" w:cs="Times New Roman"/>
          <w:sz w:val="24"/>
          <w:szCs w:val="24"/>
        </w:rPr>
        <w:tab/>
      </w:r>
      <w:r w:rsidR="00D6346B">
        <w:rPr>
          <w:rFonts w:ascii="Calibri" w:eastAsia="Calibri" w:hAnsi="Calibri" w:cs="Times New Roman"/>
          <w:sz w:val="24"/>
          <w:szCs w:val="24"/>
        </w:rPr>
        <w:tab/>
      </w:r>
      <w:r w:rsidR="00D6346B">
        <w:rPr>
          <w:rFonts w:ascii="Calibri" w:eastAsia="Calibri" w:hAnsi="Calibri" w:cs="Times New Roman"/>
          <w:sz w:val="24"/>
          <w:szCs w:val="24"/>
        </w:rPr>
        <w:tab/>
      </w:r>
      <w:r w:rsidR="00D6346B">
        <w:rPr>
          <w:rFonts w:ascii="Calibri" w:eastAsia="Calibri" w:hAnsi="Calibri" w:cs="Times New Roman"/>
          <w:sz w:val="24"/>
          <w:szCs w:val="24"/>
        </w:rPr>
        <w:tab/>
      </w:r>
      <w:r w:rsidR="00D6346B">
        <w:rPr>
          <w:rFonts w:ascii="Calibri" w:eastAsia="Calibri" w:hAnsi="Calibri" w:cs="Times New Roman"/>
          <w:sz w:val="24"/>
          <w:szCs w:val="24"/>
        </w:rPr>
        <w:tab/>
      </w:r>
      <w:r w:rsidR="00D6346B">
        <w:rPr>
          <w:rFonts w:ascii="Calibri" w:eastAsia="Calibri" w:hAnsi="Calibri" w:cs="Times New Roman"/>
          <w:sz w:val="24"/>
          <w:szCs w:val="24"/>
        </w:rPr>
        <w:tab/>
      </w:r>
      <w:r w:rsidR="00D6346B">
        <w:rPr>
          <w:rFonts w:ascii="Calibri" w:eastAsia="Calibri" w:hAnsi="Calibri" w:cs="Times New Roman"/>
          <w:sz w:val="24"/>
          <w:szCs w:val="24"/>
        </w:rPr>
        <w:tab/>
      </w:r>
      <w:r w:rsidR="00A14CEB">
        <w:rPr>
          <w:rFonts w:ascii="Calibri" w:eastAsia="Calibri" w:hAnsi="Calibri" w:cs="Times New Roman"/>
          <w:sz w:val="24"/>
          <w:szCs w:val="24"/>
        </w:rPr>
        <w:t xml:space="preserve">     </w:t>
      </w:r>
      <w:r w:rsidR="005F18DE" w:rsidRPr="005F18DE">
        <w:rPr>
          <w:rFonts w:ascii="Calibri" w:eastAsia="Calibri" w:hAnsi="Calibri" w:cs="Times New Roman"/>
          <w:b/>
          <w:bCs/>
          <w:sz w:val="24"/>
          <w:szCs w:val="24"/>
          <w:lang w:val="en-US"/>
        </w:rPr>
        <w:t>5 Marks</w:t>
      </w:r>
    </w:p>
    <w:p w14:paraId="0396F2FF" w14:textId="77777777" w:rsidR="00A14CEB" w:rsidRPr="00A14CEB" w:rsidRDefault="0094267D" w:rsidP="00A14CEB">
      <w:pPr>
        <w:spacing w:after="80"/>
        <w:jc w:val="both"/>
        <w:rPr>
          <w:bCs/>
          <w:sz w:val="24"/>
          <w:szCs w:val="24"/>
        </w:rPr>
      </w:pPr>
      <w:r>
        <w:rPr>
          <w:b/>
          <w:sz w:val="24"/>
          <w:szCs w:val="24"/>
        </w:rPr>
        <w:t>Q.</w:t>
      </w:r>
      <w:r w:rsidR="00A14CEB">
        <w:rPr>
          <w:b/>
          <w:sz w:val="24"/>
          <w:szCs w:val="24"/>
        </w:rPr>
        <w:t>5</w:t>
      </w:r>
      <w:r w:rsidR="009D7C9D">
        <w:rPr>
          <w:b/>
          <w:sz w:val="24"/>
          <w:szCs w:val="24"/>
        </w:rPr>
        <w:t xml:space="preserve"> </w:t>
      </w:r>
      <w:r w:rsidR="009D7C9D">
        <w:rPr>
          <w:bCs/>
          <w:sz w:val="24"/>
          <w:szCs w:val="24"/>
        </w:rPr>
        <w:t xml:space="preserve">The </w:t>
      </w:r>
      <w:r w:rsidR="00A14CEB" w:rsidRPr="00A14CEB">
        <w:rPr>
          <w:bCs/>
          <w:sz w:val="24"/>
          <w:szCs w:val="24"/>
        </w:rPr>
        <w:t>company trading in motor vehicle spare parts wishes to determine the levels of stock it should carry for the items in its range. The demand is not certain and there is a lead time for stock replenishment. For an item A, the following information is obtained</w:t>
      </w:r>
    </w:p>
    <w:p w14:paraId="50F4CD25" w14:textId="77777777" w:rsidR="00A14CEB" w:rsidRPr="00A14CEB" w:rsidRDefault="00A14CEB" w:rsidP="00A14CEB">
      <w:pPr>
        <w:spacing w:after="80"/>
        <w:jc w:val="both"/>
        <w:rPr>
          <w:bCs/>
          <w:sz w:val="24"/>
          <w:szCs w:val="24"/>
        </w:rPr>
      </w:pPr>
      <w:r w:rsidRPr="00A14CEB">
        <w:rPr>
          <w:bCs/>
          <w:sz w:val="24"/>
          <w:szCs w:val="24"/>
        </w:rPr>
        <w:t> </w:t>
      </w:r>
    </w:p>
    <w:p w14:paraId="5A6EDA3C" w14:textId="77777777" w:rsidR="00A14CEB" w:rsidRPr="00133EAB" w:rsidRDefault="00A14CEB" w:rsidP="00A14CEB">
      <w:pPr>
        <w:spacing w:after="80"/>
        <w:ind w:firstLine="720"/>
        <w:jc w:val="both"/>
        <w:rPr>
          <w:b/>
          <w:sz w:val="24"/>
          <w:szCs w:val="24"/>
        </w:rPr>
      </w:pPr>
      <w:r w:rsidRPr="00133EAB">
        <w:rPr>
          <w:b/>
          <w:sz w:val="24"/>
          <w:szCs w:val="24"/>
        </w:rPr>
        <w:t>Demand (units/day)</w:t>
      </w:r>
      <w:r w:rsidRPr="00133EAB">
        <w:rPr>
          <w:b/>
          <w:sz w:val="24"/>
          <w:szCs w:val="24"/>
        </w:rPr>
        <w:tab/>
        <w:t>Probability</w:t>
      </w:r>
    </w:p>
    <w:p w14:paraId="69B708CF" w14:textId="3D33CF5D" w:rsidR="00A14CEB" w:rsidRPr="00A14CEB" w:rsidRDefault="00A14CEB" w:rsidP="00A14CEB">
      <w:pPr>
        <w:spacing w:after="80"/>
        <w:jc w:val="both"/>
        <w:rPr>
          <w:bCs/>
          <w:sz w:val="24"/>
          <w:szCs w:val="24"/>
        </w:rPr>
      </w:pPr>
      <w:r w:rsidRPr="00A14CEB">
        <w:rPr>
          <w:bCs/>
          <w:sz w:val="24"/>
          <w:szCs w:val="24"/>
        </w:rPr>
        <w:tab/>
      </w:r>
      <w:r>
        <w:rPr>
          <w:bCs/>
          <w:sz w:val="24"/>
          <w:szCs w:val="24"/>
        </w:rPr>
        <w:tab/>
      </w:r>
      <w:r w:rsidRPr="00A14CEB">
        <w:rPr>
          <w:bCs/>
          <w:sz w:val="24"/>
          <w:szCs w:val="24"/>
        </w:rPr>
        <w:t>3</w:t>
      </w:r>
      <w:r w:rsidRPr="00A14CEB">
        <w:rPr>
          <w:bCs/>
          <w:sz w:val="24"/>
          <w:szCs w:val="24"/>
        </w:rPr>
        <w:tab/>
      </w:r>
      <w:r w:rsidRPr="00A14CEB">
        <w:rPr>
          <w:bCs/>
          <w:sz w:val="24"/>
          <w:szCs w:val="24"/>
        </w:rPr>
        <w:tab/>
        <w:t>0.1</w:t>
      </w:r>
    </w:p>
    <w:p w14:paraId="2DD9E550" w14:textId="07A70937" w:rsidR="00A14CEB" w:rsidRPr="00A14CEB" w:rsidRDefault="00A14CEB" w:rsidP="00A14CEB">
      <w:pPr>
        <w:spacing w:after="80"/>
        <w:jc w:val="both"/>
        <w:rPr>
          <w:bCs/>
          <w:sz w:val="24"/>
          <w:szCs w:val="24"/>
        </w:rPr>
      </w:pPr>
      <w:r w:rsidRPr="00A14CEB">
        <w:rPr>
          <w:bCs/>
          <w:sz w:val="24"/>
          <w:szCs w:val="24"/>
        </w:rPr>
        <w:tab/>
      </w:r>
      <w:r>
        <w:rPr>
          <w:bCs/>
          <w:sz w:val="24"/>
          <w:szCs w:val="24"/>
        </w:rPr>
        <w:tab/>
      </w:r>
      <w:r w:rsidRPr="00A14CEB">
        <w:rPr>
          <w:bCs/>
          <w:sz w:val="24"/>
          <w:szCs w:val="24"/>
        </w:rPr>
        <w:t>4</w:t>
      </w:r>
      <w:r w:rsidRPr="00A14CEB">
        <w:rPr>
          <w:bCs/>
          <w:sz w:val="24"/>
          <w:szCs w:val="24"/>
        </w:rPr>
        <w:tab/>
      </w:r>
      <w:r w:rsidRPr="00A14CEB">
        <w:rPr>
          <w:bCs/>
          <w:sz w:val="24"/>
          <w:szCs w:val="24"/>
        </w:rPr>
        <w:tab/>
        <w:t>0.2</w:t>
      </w:r>
    </w:p>
    <w:p w14:paraId="1B3EE80F" w14:textId="2E194212" w:rsidR="00A14CEB" w:rsidRPr="00A14CEB" w:rsidRDefault="00A14CEB" w:rsidP="00A14CEB">
      <w:pPr>
        <w:spacing w:after="80"/>
        <w:jc w:val="both"/>
        <w:rPr>
          <w:bCs/>
          <w:sz w:val="24"/>
          <w:szCs w:val="24"/>
        </w:rPr>
      </w:pPr>
      <w:r w:rsidRPr="00A14CEB">
        <w:rPr>
          <w:bCs/>
          <w:sz w:val="24"/>
          <w:szCs w:val="24"/>
        </w:rPr>
        <w:tab/>
      </w:r>
      <w:r>
        <w:rPr>
          <w:bCs/>
          <w:sz w:val="24"/>
          <w:szCs w:val="24"/>
        </w:rPr>
        <w:tab/>
      </w:r>
      <w:r w:rsidRPr="00A14CEB">
        <w:rPr>
          <w:bCs/>
          <w:sz w:val="24"/>
          <w:szCs w:val="24"/>
        </w:rPr>
        <w:t>5</w:t>
      </w:r>
      <w:r w:rsidRPr="00A14CEB">
        <w:rPr>
          <w:bCs/>
          <w:sz w:val="24"/>
          <w:szCs w:val="24"/>
        </w:rPr>
        <w:tab/>
      </w:r>
      <w:r w:rsidRPr="00A14CEB">
        <w:rPr>
          <w:bCs/>
          <w:sz w:val="24"/>
          <w:szCs w:val="24"/>
        </w:rPr>
        <w:tab/>
        <w:t>0.3</w:t>
      </w:r>
    </w:p>
    <w:p w14:paraId="5759518D" w14:textId="1A088422" w:rsidR="00A14CEB" w:rsidRPr="00A14CEB" w:rsidRDefault="00A14CEB" w:rsidP="00A14CEB">
      <w:pPr>
        <w:spacing w:after="80"/>
        <w:jc w:val="both"/>
        <w:rPr>
          <w:bCs/>
          <w:sz w:val="24"/>
          <w:szCs w:val="24"/>
        </w:rPr>
      </w:pPr>
      <w:r w:rsidRPr="00A14CEB">
        <w:rPr>
          <w:bCs/>
          <w:sz w:val="24"/>
          <w:szCs w:val="24"/>
        </w:rPr>
        <w:tab/>
      </w:r>
      <w:r>
        <w:rPr>
          <w:bCs/>
          <w:sz w:val="24"/>
          <w:szCs w:val="24"/>
        </w:rPr>
        <w:tab/>
      </w:r>
      <w:r w:rsidRPr="00A14CEB">
        <w:rPr>
          <w:bCs/>
          <w:sz w:val="24"/>
          <w:szCs w:val="24"/>
        </w:rPr>
        <w:t>6</w:t>
      </w:r>
      <w:r w:rsidRPr="00A14CEB">
        <w:rPr>
          <w:bCs/>
          <w:sz w:val="24"/>
          <w:szCs w:val="24"/>
        </w:rPr>
        <w:tab/>
      </w:r>
      <w:r w:rsidRPr="00A14CEB">
        <w:rPr>
          <w:bCs/>
          <w:sz w:val="24"/>
          <w:szCs w:val="24"/>
        </w:rPr>
        <w:tab/>
        <w:t>0.3</w:t>
      </w:r>
    </w:p>
    <w:p w14:paraId="189A80B7" w14:textId="53C1CCCA" w:rsidR="00A14CEB" w:rsidRPr="00A14CEB" w:rsidRDefault="00A14CEB" w:rsidP="00A14CEB">
      <w:pPr>
        <w:spacing w:after="80"/>
        <w:jc w:val="both"/>
        <w:rPr>
          <w:bCs/>
          <w:sz w:val="24"/>
          <w:szCs w:val="24"/>
        </w:rPr>
      </w:pPr>
      <w:r w:rsidRPr="00A14CEB">
        <w:rPr>
          <w:bCs/>
          <w:sz w:val="24"/>
          <w:szCs w:val="24"/>
        </w:rPr>
        <w:tab/>
      </w:r>
      <w:r>
        <w:rPr>
          <w:bCs/>
          <w:sz w:val="24"/>
          <w:szCs w:val="24"/>
        </w:rPr>
        <w:tab/>
      </w:r>
      <w:r w:rsidRPr="00A14CEB">
        <w:rPr>
          <w:bCs/>
          <w:sz w:val="24"/>
          <w:szCs w:val="24"/>
        </w:rPr>
        <w:t>7</w:t>
      </w:r>
      <w:r w:rsidRPr="00A14CEB">
        <w:rPr>
          <w:bCs/>
          <w:sz w:val="24"/>
          <w:szCs w:val="24"/>
        </w:rPr>
        <w:tab/>
      </w:r>
      <w:r w:rsidRPr="00A14CEB">
        <w:rPr>
          <w:bCs/>
          <w:sz w:val="24"/>
          <w:szCs w:val="24"/>
        </w:rPr>
        <w:tab/>
        <w:t>0.1</w:t>
      </w:r>
    </w:p>
    <w:p w14:paraId="52522777" w14:textId="6C553D69" w:rsidR="00A14CEB" w:rsidRPr="00A14CEB" w:rsidRDefault="00A14CEB" w:rsidP="00A14CEB">
      <w:pPr>
        <w:spacing w:after="80"/>
        <w:jc w:val="both"/>
        <w:rPr>
          <w:bCs/>
          <w:sz w:val="24"/>
          <w:szCs w:val="24"/>
        </w:rPr>
      </w:pPr>
      <w:r w:rsidRPr="00A14CEB">
        <w:rPr>
          <w:bCs/>
          <w:sz w:val="24"/>
          <w:szCs w:val="24"/>
        </w:rPr>
        <w:t>Carrying cost (per unit/day)</w:t>
      </w:r>
      <w:r w:rsidRPr="00A14CEB">
        <w:rPr>
          <w:bCs/>
          <w:sz w:val="24"/>
          <w:szCs w:val="24"/>
        </w:rPr>
        <w:tab/>
      </w:r>
      <w:r>
        <w:rPr>
          <w:bCs/>
          <w:sz w:val="24"/>
          <w:szCs w:val="24"/>
        </w:rPr>
        <w:tab/>
      </w:r>
      <w:r w:rsidRPr="00A14CEB">
        <w:rPr>
          <w:bCs/>
          <w:sz w:val="24"/>
          <w:szCs w:val="24"/>
        </w:rPr>
        <w:t>: Rs.2</w:t>
      </w:r>
    </w:p>
    <w:p w14:paraId="34C0D6C6" w14:textId="1D21CDD2" w:rsidR="00A14CEB" w:rsidRPr="00A14CEB" w:rsidRDefault="00A14CEB" w:rsidP="00A14CEB">
      <w:pPr>
        <w:spacing w:after="80"/>
        <w:jc w:val="both"/>
        <w:rPr>
          <w:bCs/>
          <w:sz w:val="24"/>
          <w:szCs w:val="24"/>
        </w:rPr>
      </w:pPr>
      <w:r w:rsidRPr="00A14CEB">
        <w:rPr>
          <w:bCs/>
          <w:sz w:val="24"/>
          <w:szCs w:val="24"/>
        </w:rPr>
        <w:t>Ordering cost (per order)</w:t>
      </w:r>
      <w:r w:rsidRPr="00A14CEB">
        <w:rPr>
          <w:bCs/>
          <w:sz w:val="24"/>
          <w:szCs w:val="24"/>
        </w:rPr>
        <w:tab/>
      </w:r>
      <w:r>
        <w:rPr>
          <w:bCs/>
          <w:sz w:val="24"/>
          <w:szCs w:val="24"/>
        </w:rPr>
        <w:tab/>
      </w:r>
      <w:r w:rsidRPr="00A14CEB">
        <w:rPr>
          <w:bCs/>
          <w:sz w:val="24"/>
          <w:szCs w:val="24"/>
        </w:rPr>
        <w:t>: Rs.50</w:t>
      </w:r>
    </w:p>
    <w:p w14:paraId="64FC3BE6" w14:textId="34E1C1B0" w:rsidR="00A14CEB" w:rsidRPr="00A14CEB" w:rsidRDefault="00A14CEB" w:rsidP="00A14CEB">
      <w:pPr>
        <w:spacing w:after="80"/>
        <w:jc w:val="both"/>
        <w:rPr>
          <w:bCs/>
          <w:sz w:val="24"/>
          <w:szCs w:val="24"/>
        </w:rPr>
      </w:pPr>
      <w:r w:rsidRPr="00A14CEB">
        <w:rPr>
          <w:bCs/>
          <w:sz w:val="24"/>
          <w:szCs w:val="24"/>
        </w:rPr>
        <w:t>Lead time for replenishment</w:t>
      </w:r>
      <w:r w:rsidRPr="00A14CEB">
        <w:rPr>
          <w:bCs/>
          <w:sz w:val="24"/>
          <w:szCs w:val="24"/>
        </w:rPr>
        <w:tab/>
      </w:r>
      <w:r>
        <w:rPr>
          <w:bCs/>
          <w:sz w:val="24"/>
          <w:szCs w:val="24"/>
        </w:rPr>
        <w:tab/>
      </w:r>
      <w:r w:rsidRPr="00A14CEB">
        <w:rPr>
          <w:bCs/>
          <w:sz w:val="24"/>
          <w:szCs w:val="24"/>
        </w:rPr>
        <w:t>: 3 days</w:t>
      </w:r>
    </w:p>
    <w:p w14:paraId="3B92DBD1" w14:textId="53D052F4" w:rsidR="00A14CEB" w:rsidRPr="00A14CEB" w:rsidRDefault="00A14CEB" w:rsidP="00A14CEB">
      <w:pPr>
        <w:spacing w:after="80"/>
        <w:jc w:val="both"/>
        <w:rPr>
          <w:bCs/>
          <w:sz w:val="24"/>
          <w:szCs w:val="24"/>
        </w:rPr>
      </w:pPr>
      <w:r w:rsidRPr="00A14CEB">
        <w:rPr>
          <w:bCs/>
          <w:sz w:val="24"/>
          <w:szCs w:val="24"/>
        </w:rPr>
        <w:t>Stock in hand at the beginning</w:t>
      </w:r>
      <w:r>
        <w:rPr>
          <w:bCs/>
          <w:sz w:val="24"/>
          <w:szCs w:val="24"/>
        </w:rPr>
        <w:tab/>
      </w:r>
      <w:r w:rsidRPr="00A14CEB">
        <w:rPr>
          <w:bCs/>
          <w:sz w:val="24"/>
          <w:szCs w:val="24"/>
        </w:rPr>
        <w:t>: 20 units</w:t>
      </w:r>
    </w:p>
    <w:p w14:paraId="2F0A5B81" w14:textId="482BF3ED" w:rsidR="00A14CEB" w:rsidRDefault="00A14CEB" w:rsidP="00A14CEB">
      <w:pPr>
        <w:spacing w:after="80"/>
        <w:jc w:val="both"/>
        <w:rPr>
          <w:bCs/>
          <w:sz w:val="24"/>
          <w:szCs w:val="24"/>
        </w:rPr>
      </w:pPr>
      <w:r w:rsidRPr="00A14CEB">
        <w:rPr>
          <w:bCs/>
          <w:sz w:val="24"/>
          <w:szCs w:val="24"/>
        </w:rPr>
        <w:t>C</w:t>
      </w:r>
      <w:r w:rsidR="0075133C">
        <w:rPr>
          <w:bCs/>
          <w:sz w:val="24"/>
          <w:szCs w:val="24"/>
        </w:rPr>
        <w:t xml:space="preserve">onduct </w:t>
      </w:r>
      <w:r w:rsidRPr="00A14CEB">
        <w:rPr>
          <w:bCs/>
          <w:sz w:val="24"/>
          <w:szCs w:val="24"/>
        </w:rPr>
        <w:t>a simulation run over a period of 10 days with the objective of the evaluating the inventory rule –Order 15 units when the present inventory plus any outstanding order falls below 15 units</w:t>
      </w:r>
      <w:r>
        <w:rPr>
          <w:bCs/>
          <w:sz w:val="24"/>
          <w:szCs w:val="24"/>
        </w:rPr>
        <w: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w:t>
      </w:r>
      <w:r w:rsidR="0075133C">
        <w:rPr>
          <w:bCs/>
          <w:sz w:val="24"/>
          <w:szCs w:val="24"/>
        </w:rPr>
        <w:t xml:space="preserve">   </w:t>
      </w:r>
      <w:r w:rsidRPr="00A14CEB">
        <w:rPr>
          <w:b/>
          <w:sz w:val="24"/>
          <w:szCs w:val="24"/>
        </w:rPr>
        <w:t>5 Marks</w:t>
      </w:r>
    </w:p>
    <w:p w14:paraId="7D179C06" w14:textId="77777777" w:rsidR="0094267D" w:rsidRDefault="0094267D" w:rsidP="001B2F5B">
      <w:pPr>
        <w:spacing w:after="80"/>
        <w:jc w:val="both"/>
        <w:rPr>
          <w:b/>
          <w:sz w:val="24"/>
          <w:szCs w:val="24"/>
        </w:rPr>
      </w:pPr>
    </w:p>
    <w:p w14:paraId="2BF97858" w14:textId="77777777" w:rsidR="000308C4" w:rsidRDefault="000308C4" w:rsidP="00E2794C">
      <w:pPr>
        <w:spacing w:after="80" w:line="240" w:lineRule="auto"/>
        <w:rPr>
          <w:rFonts w:cstheme="minorHAnsi"/>
          <w:b/>
          <w:sz w:val="24"/>
          <w:szCs w:val="24"/>
        </w:rPr>
      </w:pPr>
      <w:r>
        <w:rPr>
          <w:rFonts w:cstheme="minorHAnsi"/>
          <w:b/>
          <w:sz w:val="24"/>
          <w:szCs w:val="24"/>
        </w:rPr>
        <w:t>--------------------------------------------------------------------------------------------------------------------------</w:t>
      </w:r>
    </w:p>
    <w:p w14:paraId="1C8A985F" w14:textId="77777777" w:rsidR="003029F2" w:rsidRDefault="003029F2" w:rsidP="00413951">
      <w:pPr>
        <w:tabs>
          <w:tab w:val="left" w:pos="1987"/>
        </w:tabs>
        <w:spacing w:after="0" w:line="240" w:lineRule="auto"/>
        <w:rPr>
          <w:rFonts w:cstheme="minorHAnsi"/>
          <w:b/>
          <w:sz w:val="24"/>
          <w:szCs w:val="24"/>
        </w:rPr>
      </w:pPr>
    </w:p>
    <w:p w14:paraId="0C04242B" w14:textId="77777777" w:rsidR="00E83E56" w:rsidRDefault="00E83E56" w:rsidP="00504652">
      <w:pPr>
        <w:spacing w:after="0" w:line="240" w:lineRule="auto"/>
        <w:rPr>
          <w:sz w:val="24"/>
          <w:szCs w:val="24"/>
        </w:rPr>
      </w:pPr>
    </w:p>
    <w:p w14:paraId="15EC4D2E" w14:textId="77777777" w:rsidR="00E83E56" w:rsidRDefault="00E83E56" w:rsidP="00504652">
      <w:pPr>
        <w:spacing w:after="0" w:line="240" w:lineRule="auto"/>
        <w:rPr>
          <w:sz w:val="24"/>
          <w:szCs w:val="24"/>
        </w:rPr>
      </w:pPr>
    </w:p>
    <w:p w14:paraId="2559A319" w14:textId="77777777" w:rsidR="00E83E56" w:rsidRDefault="00E83E56" w:rsidP="00504652">
      <w:pPr>
        <w:spacing w:after="0" w:line="240" w:lineRule="auto"/>
        <w:rPr>
          <w:sz w:val="24"/>
          <w:szCs w:val="24"/>
        </w:rPr>
      </w:pPr>
    </w:p>
    <w:p w14:paraId="7AD2B132" w14:textId="77777777" w:rsidR="004C7998" w:rsidRDefault="004C7998" w:rsidP="00504652">
      <w:pPr>
        <w:spacing w:after="0" w:line="240" w:lineRule="auto"/>
        <w:rPr>
          <w:sz w:val="24"/>
          <w:szCs w:val="24"/>
        </w:rPr>
      </w:pPr>
    </w:p>
    <w:p w14:paraId="7FE4D76D" w14:textId="77777777" w:rsidR="004C7998" w:rsidRDefault="004C7998" w:rsidP="00504652">
      <w:pPr>
        <w:spacing w:after="0" w:line="240" w:lineRule="auto"/>
        <w:rPr>
          <w:sz w:val="24"/>
          <w:szCs w:val="24"/>
        </w:rPr>
      </w:pPr>
    </w:p>
    <w:p w14:paraId="09297201" w14:textId="77777777" w:rsidR="004C7998" w:rsidRDefault="004C7998" w:rsidP="00504652">
      <w:pPr>
        <w:spacing w:after="0" w:line="240" w:lineRule="auto"/>
        <w:rPr>
          <w:sz w:val="24"/>
          <w:szCs w:val="24"/>
        </w:rPr>
      </w:pPr>
    </w:p>
    <w:p w14:paraId="16073827" w14:textId="77777777" w:rsidR="004C7998" w:rsidRDefault="004C7998" w:rsidP="00504652">
      <w:pPr>
        <w:spacing w:after="0" w:line="240" w:lineRule="auto"/>
        <w:rPr>
          <w:sz w:val="24"/>
          <w:szCs w:val="24"/>
        </w:rPr>
      </w:pPr>
    </w:p>
    <w:p w14:paraId="2E01F4F4" w14:textId="77777777" w:rsidR="004C7998" w:rsidRDefault="004C7998" w:rsidP="00504652">
      <w:pPr>
        <w:spacing w:after="0" w:line="240" w:lineRule="auto"/>
        <w:rPr>
          <w:sz w:val="24"/>
          <w:szCs w:val="24"/>
        </w:rPr>
      </w:pPr>
    </w:p>
    <w:p w14:paraId="1C1F04BE" w14:textId="77777777" w:rsidR="004C7998" w:rsidRDefault="004C7998" w:rsidP="00504652">
      <w:pPr>
        <w:spacing w:after="0" w:line="240" w:lineRule="auto"/>
        <w:rPr>
          <w:sz w:val="24"/>
          <w:szCs w:val="24"/>
        </w:rPr>
      </w:pPr>
    </w:p>
    <w:p w14:paraId="6D05A72A" w14:textId="77777777" w:rsidR="004C7998" w:rsidRDefault="004C7998" w:rsidP="00504652">
      <w:pPr>
        <w:spacing w:after="0" w:line="240" w:lineRule="auto"/>
        <w:rPr>
          <w:sz w:val="24"/>
          <w:szCs w:val="24"/>
        </w:rPr>
      </w:pPr>
    </w:p>
    <w:p w14:paraId="0CEAF4AA" w14:textId="77777777" w:rsidR="004C7998" w:rsidRPr="007155DA" w:rsidRDefault="004C7998" w:rsidP="00504652">
      <w:pPr>
        <w:spacing w:after="0" w:line="240" w:lineRule="auto"/>
        <w:rPr>
          <w:sz w:val="24"/>
          <w:szCs w:val="24"/>
        </w:rPr>
      </w:pPr>
    </w:p>
    <w:sectPr w:rsidR="004C7998" w:rsidRPr="007155D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AEF2F" w14:textId="77777777" w:rsidR="00666B22" w:rsidRDefault="00666B22" w:rsidP="00CE6040">
      <w:pPr>
        <w:spacing w:after="0" w:line="240" w:lineRule="auto"/>
      </w:pPr>
      <w:r>
        <w:separator/>
      </w:r>
    </w:p>
  </w:endnote>
  <w:endnote w:type="continuationSeparator" w:id="0">
    <w:p w14:paraId="7BBD1209" w14:textId="77777777" w:rsidR="00666B22" w:rsidRDefault="00666B22" w:rsidP="00CE6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420EB" w14:textId="77777777" w:rsidR="00666B22" w:rsidRDefault="00666B22" w:rsidP="00CE6040">
      <w:pPr>
        <w:spacing w:after="0" w:line="240" w:lineRule="auto"/>
      </w:pPr>
      <w:r>
        <w:separator/>
      </w:r>
    </w:p>
  </w:footnote>
  <w:footnote w:type="continuationSeparator" w:id="0">
    <w:p w14:paraId="3111AD7F" w14:textId="77777777" w:rsidR="00666B22" w:rsidRDefault="00666B22" w:rsidP="00CE6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276AE" w14:textId="77777777" w:rsidR="00CE6040" w:rsidRDefault="003534BD">
    <w:pPr>
      <w:pStyle w:val="Header"/>
    </w:pPr>
    <w:r>
      <w:rPr>
        <w:noProof/>
        <w:lang w:eastAsia="en-IN"/>
      </w:rPr>
      <w:drawing>
        <wp:anchor distT="0" distB="0" distL="114300" distR="114300" simplePos="0" relativeHeight="251658240" behindDoc="0" locked="0" layoutInCell="1" allowOverlap="1" wp14:anchorId="52CB6690" wp14:editId="602A80A5">
          <wp:simplePos x="0" y="0"/>
          <wp:positionH relativeFrom="column">
            <wp:posOffset>5600700</wp:posOffset>
          </wp:positionH>
          <wp:positionV relativeFrom="paragraph">
            <wp:posOffset>-403860</wp:posOffset>
          </wp:positionV>
          <wp:extent cx="716280" cy="8382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8382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91F6E"/>
    <w:multiLevelType w:val="hybridMultilevel"/>
    <w:tmpl w:val="BD18B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0E39"/>
    <w:multiLevelType w:val="hybridMultilevel"/>
    <w:tmpl w:val="C206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26D58"/>
    <w:multiLevelType w:val="hybridMultilevel"/>
    <w:tmpl w:val="007A8894"/>
    <w:lvl w:ilvl="0" w:tplc="F8487D80">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120A3"/>
    <w:multiLevelType w:val="hybridMultilevel"/>
    <w:tmpl w:val="9A7E4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D31079"/>
    <w:multiLevelType w:val="hybridMultilevel"/>
    <w:tmpl w:val="2F46D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0537A1"/>
    <w:multiLevelType w:val="hybridMultilevel"/>
    <w:tmpl w:val="A030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28"/>
    <w:rsid w:val="00002EF3"/>
    <w:rsid w:val="0000768E"/>
    <w:rsid w:val="0002473B"/>
    <w:rsid w:val="000308C4"/>
    <w:rsid w:val="000346B7"/>
    <w:rsid w:val="00051C75"/>
    <w:rsid w:val="00055DEE"/>
    <w:rsid w:val="00057FB9"/>
    <w:rsid w:val="000800CE"/>
    <w:rsid w:val="000A49D6"/>
    <w:rsid w:val="000D0FC4"/>
    <w:rsid w:val="000D578C"/>
    <w:rsid w:val="00133EAB"/>
    <w:rsid w:val="00166E50"/>
    <w:rsid w:val="00170B77"/>
    <w:rsid w:val="001775B0"/>
    <w:rsid w:val="001953C2"/>
    <w:rsid w:val="001A6BDC"/>
    <w:rsid w:val="001B2F5B"/>
    <w:rsid w:val="00200CA9"/>
    <w:rsid w:val="00200DD9"/>
    <w:rsid w:val="00227FBC"/>
    <w:rsid w:val="00266943"/>
    <w:rsid w:val="002734A6"/>
    <w:rsid w:val="00283E0A"/>
    <w:rsid w:val="002C66DC"/>
    <w:rsid w:val="002F6A29"/>
    <w:rsid w:val="003029F2"/>
    <w:rsid w:val="00305D3C"/>
    <w:rsid w:val="003136FC"/>
    <w:rsid w:val="00332A61"/>
    <w:rsid w:val="00350328"/>
    <w:rsid w:val="003534BD"/>
    <w:rsid w:val="00371FAE"/>
    <w:rsid w:val="0038344C"/>
    <w:rsid w:val="003B1794"/>
    <w:rsid w:val="003B35A8"/>
    <w:rsid w:val="003E3E3A"/>
    <w:rsid w:val="003F47A1"/>
    <w:rsid w:val="00413951"/>
    <w:rsid w:val="004142D5"/>
    <w:rsid w:val="00433526"/>
    <w:rsid w:val="00442FB9"/>
    <w:rsid w:val="0046168C"/>
    <w:rsid w:val="004B1E9D"/>
    <w:rsid w:val="004C7998"/>
    <w:rsid w:val="00504652"/>
    <w:rsid w:val="005123E0"/>
    <w:rsid w:val="00536629"/>
    <w:rsid w:val="005467C7"/>
    <w:rsid w:val="00551BD7"/>
    <w:rsid w:val="0055450B"/>
    <w:rsid w:val="00560FD7"/>
    <w:rsid w:val="00566B7F"/>
    <w:rsid w:val="0057150B"/>
    <w:rsid w:val="00575F56"/>
    <w:rsid w:val="00576D59"/>
    <w:rsid w:val="005F18DE"/>
    <w:rsid w:val="0063212F"/>
    <w:rsid w:val="00662C66"/>
    <w:rsid w:val="006634D7"/>
    <w:rsid w:val="00666B22"/>
    <w:rsid w:val="007155DA"/>
    <w:rsid w:val="00717564"/>
    <w:rsid w:val="007204F3"/>
    <w:rsid w:val="00731B19"/>
    <w:rsid w:val="00731BC1"/>
    <w:rsid w:val="00732CCF"/>
    <w:rsid w:val="0075133C"/>
    <w:rsid w:val="00756221"/>
    <w:rsid w:val="00772CFA"/>
    <w:rsid w:val="007743F9"/>
    <w:rsid w:val="007E6BFB"/>
    <w:rsid w:val="008056D1"/>
    <w:rsid w:val="00810026"/>
    <w:rsid w:val="00817552"/>
    <w:rsid w:val="008567E9"/>
    <w:rsid w:val="008670F2"/>
    <w:rsid w:val="00873D29"/>
    <w:rsid w:val="0088572B"/>
    <w:rsid w:val="008C51DC"/>
    <w:rsid w:val="008D6ED7"/>
    <w:rsid w:val="00904869"/>
    <w:rsid w:val="00911FFA"/>
    <w:rsid w:val="0094267D"/>
    <w:rsid w:val="009619B0"/>
    <w:rsid w:val="00963EA3"/>
    <w:rsid w:val="009760BB"/>
    <w:rsid w:val="009D13DA"/>
    <w:rsid w:val="009D7C9D"/>
    <w:rsid w:val="009F6957"/>
    <w:rsid w:val="00A14CEB"/>
    <w:rsid w:val="00A332BC"/>
    <w:rsid w:val="00A352A8"/>
    <w:rsid w:val="00A833E7"/>
    <w:rsid w:val="00AD440A"/>
    <w:rsid w:val="00AD4D8B"/>
    <w:rsid w:val="00AF4B22"/>
    <w:rsid w:val="00B14820"/>
    <w:rsid w:val="00B62261"/>
    <w:rsid w:val="00B75B15"/>
    <w:rsid w:val="00B80CE5"/>
    <w:rsid w:val="00BA387E"/>
    <w:rsid w:val="00BB01ED"/>
    <w:rsid w:val="00BC524D"/>
    <w:rsid w:val="00BD294E"/>
    <w:rsid w:val="00BE6461"/>
    <w:rsid w:val="00C33612"/>
    <w:rsid w:val="00C4081B"/>
    <w:rsid w:val="00C7132A"/>
    <w:rsid w:val="00C75ABD"/>
    <w:rsid w:val="00C80B42"/>
    <w:rsid w:val="00CA3D5C"/>
    <w:rsid w:val="00CE6040"/>
    <w:rsid w:val="00D12430"/>
    <w:rsid w:val="00D24846"/>
    <w:rsid w:val="00D6346B"/>
    <w:rsid w:val="00D95D46"/>
    <w:rsid w:val="00DD269B"/>
    <w:rsid w:val="00DE4F60"/>
    <w:rsid w:val="00DE6AB9"/>
    <w:rsid w:val="00DF2167"/>
    <w:rsid w:val="00E06BEE"/>
    <w:rsid w:val="00E1139B"/>
    <w:rsid w:val="00E14CBC"/>
    <w:rsid w:val="00E16FFC"/>
    <w:rsid w:val="00E2794C"/>
    <w:rsid w:val="00E73A7B"/>
    <w:rsid w:val="00E83E56"/>
    <w:rsid w:val="00EA699C"/>
    <w:rsid w:val="00EF3F5A"/>
    <w:rsid w:val="00F14081"/>
    <w:rsid w:val="00F457ED"/>
    <w:rsid w:val="00F82FD8"/>
    <w:rsid w:val="00FA725B"/>
    <w:rsid w:val="00FB060C"/>
    <w:rsid w:val="00FF0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2A3EF"/>
  <w15:chartTrackingRefBased/>
  <w15:docId w15:val="{ED1E5F4E-3B7F-457F-876F-2E95A688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D3C"/>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C80B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B42"/>
    <w:rPr>
      <w:rFonts w:ascii="Segoe UI" w:hAnsi="Segoe UI" w:cs="Segoe UI"/>
      <w:sz w:val="18"/>
      <w:szCs w:val="18"/>
    </w:rPr>
  </w:style>
  <w:style w:type="paragraph" w:styleId="Header">
    <w:name w:val="header"/>
    <w:basedOn w:val="Normal"/>
    <w:link w:val="HeaderChar"/>
    <w:uiPriority w:val="99"/>
    <w:unhideWhenUsed/>
    <w:rsid w:val="00CE6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40"/>
  </w:style>
  <w:style w:type="paragraph" w:styleId="Footer">
    <w:name w:val="footer"/>
    <w:basedOn w:val="Normal"/>
    <w:link w:val="FooterChar"/>
    <w:uiPriority w:val="99"/>
    <w:unhideWhenUsed/>
    <w:rsid w:val="00CE6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40"/>
  </w:style>
  <w:style w:type="paragraph" w:styleId="ListParagraph">
    <w:name w:val="List Paragraph"/>
    <w:basedOn w:val="Normal"/>
    <w:uiPriority w:val="34"/>
    <w:qFormat/>
    <w:rsid w:val="003B1794"/>
    <w:pPr>
      <w:ind w:left="720"/>
      <w:contextualSpacing/>
    </w:pPr>
  </w:style>
  <w:style w:type="table" w:styleId="TableGrid">
    <w:name w:val="Table Grid"/>
    <w:basedOn w:val="TableNormal"/>
    <w:uiPriority w:val="39"/>
    <w:rsid w:val="00AD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467549">
      <w:bodyDiv w:val="1"/>
      <w:marLeft w:val="0"/>
      <w:marRight w:val="0"/>
      <w:marTop w:val="0"/>
      <w:marBottom w:val="0"/>
      <w:divBdr>
        <w:top w:val="none" w:sz="0" w:space="0" w:color="auto"/>
        <w:left w:val="none" w:sz="0" w:space="0" w:color="auto"/>
        <w:bottom w:val="none" w:sz="0" w:space="0" w:color="auto"/>
        <w:right w:val="none" w:sz="0" w:space="0" w:color="auto"/>
      </w:divBdr>
    </w:div>
    <w:div w:id="1021517983">
      <w:bodyDiv w:val="1"/>
      <w:marLeft w:val="0"/>
      <w:marRight w:val="0"/>
      <w:marTop w:val="0"/>
      <w:marBottom w:val="0"/>
      <w:divBdr>
        <w:top w:val="none" w:sz="0" w:space="0" w:color="auto"/>
        <w:left w:val="none" w:sz="0" w:space="0" w:color="auto"/>
        <w:bottom w:val="none" w:sz="0" w:space="0" w:color="auto"/>
        <w:right w:val="none" w:sz="0" w:space="0" w:color="auto"/>
      </w:divBdr>
    </w:div>
    <w:div w:id="1183859159">
      <w:bodyDiv w:val="1"/>
      <w:marLeft w:val="0"/>
      <w:marRight w:val="0"/>
      <w:marTop w:val="0"/>
      <w:marBottom w:val="0"/>
      <w:divBdr>
        <w:top w:val="none" w:sz="0" w:space="0" w:color="auto"/>
        <w:left w:val="none" w:sz="0" w:space="0" w:color="auto"/>
        <w:bottom w:val="none" w:sz="0" w:space="0" w:color="auto"/>
        <w:right w:val="none" w:sz="0" w:space="0" w:color="auto"/>
      </w:divBdr>
    </w:div>
    <w:div w:id="1457868668">
      <w:bodyDiv w:val="1"/>
      <w:marLeft w:val="0"/>
      <w:marRight w:val="0"/>
      <w:marTop w:val="0"/>
      <w:marBottom w:val="0"/>
      <w:divBdr>
        <w:top w:val="none" w:sz="0" w:space="0" w:color="auto"/>
        <w:left w:val="none" w:sz="0" w:space="0" w:color="auto"/>
        <w:bottom w:val="none" w:sz="0" w:space="0" w:color="auto"/>
        <w:right w:val="none" w:sz="0" w:space="0" w:color="auto"/>
      </w:divBdr>
    </w:div>
    <w:div w:id="163016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Chandra</dc:creator>
  <cp:keywords/>
  <dc:description/>
  <cp:lastModifiedBy>Gyanesh Kumar Sinha</cp:lastModifiedBy>
  <cp:revision>12</cp:revision>
  <cp:lastPrinted>2019-08-27T08:42:00Z</cp:lastPrinted>
  <dcterms:created xsi:type="dcterms:W3CDTF">2021-03-06T16:40:00Z</dcterms:created>
  <dcterms:modified xsi:type="dcterms:W3CDTF">2021-03-07T16:41:00Z</dcterms:modified>
</cp:coreProperties>
</file>