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FECCA" w14:textId="77777777" w:rsidR="001C01C2" w:rsidRDefault="001C01C2" w:rsidP="001C01C2">
      <w:pPr>
        <w:pStyle w:val="Author"/>
        <w:spacing w:line="120" w:lineRule="auto"/>
        <w:rPr>
          <w:rFonts w:eastAsia="MS Mincho"/>
          <w:kern w:val="48"/>
          <w:sz w:val="48"/>
          <w:szCs w:val="48"/>
        </w:rPr>
      </w:pPr>
      <w:r w:rsidRPr="001C01C2">
        <w:rPr>
          <w:rFonts w:eastAsia="MS Mincho"/>
          <w:kern w:val="48"/>
          <w:sz w:val="48"/>
          <w:szCs w:val="48"/>
        </w:rPr>
        <w:t>Unsupervised Sentiment Analysis of Hotel Reviews</w:t>
      </w:r>
    </w:p>
    <w:p w14:paraId="797B70D1" w14:textId="3FEBCEA2" w:rsidR="001C01C2" w:rsidRPr="001C01C2" w:rsidRDefault="001C01C2" w:rsidP="001C01C2">
      <w:pPr>
        <w:pStyle w:val="Author"/>
        <w:spacing w:line="120" w:lineRule="auto"/>
        <w:rPr>
          <w:rFonts w:eastAsia="MS Mincho"/>
          <w:kern w:val="48"/>
          <w:sz w:val="48"/>
          <w:szCs w:val="48"/>
        </w:rPr>
      </w:pPr>
      <w:r w:rsidRPr="001C01C2">
        <w:rPr>
          <w:rFonts w:eastAsia="MS Mincho"/>
          <w:kern w:val="48"/>
          <w:sz w:val="48"/>
          <w:szCs w:val="48"/>
        </w:rPr>
        <w:t xml:space="preserve"> Using Text Mining and Clustering Techniques</w:t>
      </w:r>
    </w:p>
    <w:p w14:paraId="20C779BD" w14:textId="53ED61BE"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02D6E">
          <w:footerReference w:type="first" r:id="rId11"/>
          <w:pgSz w:w="11906" w:h="16838" w:code="9"/>
          <w:pgMar w:top="547" w:right="893" w:bottom="1440" w:left="893" w:header="720" w:footer="720" w:gutter="0"/>
          <w:cols w:space="720"/>
          <w:titlePg/>
          <w:docGrid w:linePitch="360"/>
        </w:sectPr>
      </w:pPr>
    </w:p>
    <w:p w14:paraId="22ABDD55" w14:textId="79D2BE27" w:rsidR="001C01C2" w:rsidRDefault="00FA6F0B" w:rsidP="001C01C2">
      <w:pPr>
        <w:pStyle w:val="Author"/>
        <w:spacing w:before="100" w:beforeAutospacing="1"/>
        <w:rPr>
          <w:sz w:val="18"/>
          <w:szCs w:val="18"/>
        </w:rPr>
      </w:pPr>
      <w:r>
        <w:rPr>
          <w:sz w:val="18"/>
          <w:szCs w:val="18"/>
        </w:rPr>
        <w:t>Student</w:t>
      </w:r>
      <w:r w:rsidR="009303D9" w:rsidRPr="00F847A6">
        <w:rPr>
          <w:sz w:val="18"/>
          <w:szCs w:val="18"/>
        </w:rPr>
        <w:t xml:space="preserve"> 1</w:t>
      </w:r>
      <w:r w:rsidR="001A3B3D" w:rsidRPr="00F847A6">
        <w:rPr>
          <w:sz w:val="18"/>
          <w:szCs w:val="18"/>
        </w:rPr>
        <w:t xml:space="preserve">: </w:t>
      </w:r>
      <w:r w:rsidR="006D7E1A">
        <w:rPr>
          <w:sz w:val="18"/>
          <w:szCs w:val="18"/>
        </w:rPr>
        <w:t>Tanvir Anjum Mahadi</w:t>
      </w:r>
      <w:r w:rsidR="001A3B3D" w:rsidRPr="00F847A6">
        <w:rPr>
          <w:sz w:val="18"/>
          <w:szCs w:val="18"/>
        </w:rPr>
        <w:t xml:space="preserve"> </w:t>
      </w:r>
      <w:r w:rsidR="001A3B3D" w:rsidRPr="00F847A6">
        <w:rPr>
          <w:sz w:val="18"/>
          <w:szCs w:val="18"/>
        </w:rPr>
        <w:br/>
      </w:r>
      <w:r w:rsidR="006D7E1A">
        <w:rPr>
          <w:i/>
          <w:sz w:val="18"/>
          <w:szCs w:val="18"/>
        </w:rPr>
        <w:t>CSE</w:t>
      </w:r>
      <w:r w:rsidR="00D72D06" w:rsidRPr="00F847A6">
        <w:rPr>
          <w:sz w:val="18"/>
          <w:szCs w:val="18"/>
        </w:rPr>
        <w:br/>
      </w:r>
      <w:r w:rsidR="006D7E1A">
        <w:rPr>
          <w:i/>
          <w:sz w:val="18"/>
          <w:szCs w:val="18"/>
        </w:rPr>
        <w:t>American International University-Bangladesh</w:t>
      </w:r>
      <w:r w:rsidR="001A3B3D" w:rsidRPr="00F847A6">
        <w:rPr>
          <w:i/>
          <w:sz w:val="18"/>
          <w:szCs w:val="18"/>
        </w:rPr>
        <w:br/>
      </w:r>
      <w:r w:rsidR="006D7E1A">
        <w:rPr>
          <w:sz w:val="18"/>
          <w:szCs w:val="18"/>
        </w:rPr>
        <w:t>Dhaka</w:t>
      </w:r>
      <w:r w:rsidR="009303D9" w:rsidRPr="00F847A6">
        <w:rPr>
          <w:sz w:val="18"/>
          <w:szCs w:val="18"/>
        </w:rPr>
        <w:t xml:space="preserve">, </w:t>
      </w:r>
      <w:r w:rsidR="006D7E1A">
        <w:rPr>
          <w:sz w:val="18"/>
          <w:szCs w:val="18"/>
        </w:rPr>
        <w:t>Bangladesh</w:t>
      </w:r>
      <w:r w:rsidR="001A3B3D" w:rsidRPr="00F847A6">
        <w:rPr>
          <w:sz w:val="18"/>
          <w:szCs w:val="18"/>
        </w:rPr>
        <w:br/>
      </w:r>
      <w:r w:rsidR="006D7E1A">
        <w:rPr>
          <w:sz w:val="18"/>
          <w:szCs w:val="18"/>
        </w:rPr>
        <w:t>22-47790-2@student.aiub.edu</w:t>
      </w:r>
    </w:p>
    <w:p w14:paraId="1FCCE042" w14:textId="5BB591AD" w:rsidR="001A3B3D" w:rsidRPr="001C01C2" w:rsidRDefault="00FA6F0B" w:rsidP="001C01C2">
      <w:pPr>
        <w:pStyle w:val="Author"/>
        <w:spacing w:before="100" w:beforeAutospacing="1"/>
        <w:rPr>
          <w:b/>
          <w:bCs/>
          <w:sz w:val="18"/>
          <w:szCs w:val="18"/>
        </w:rPr>
      </w:pPr>
      <w:r>
        <w:rPr>
          <w:sz w:val="18"/>
          <w:szCs w:val="18"/>
        </w:rPr>
        <w:t>Student</w:t>
      </w:r>
      <w:r w:rsidRPr="00F847A6">
        <w:rPr>
          <w:sz w:val="18"/>
          <w:szCs w:val="18"/>
        </w:rPr>
        <w:t xml:space="preserve"> </w:t>
      </w:r>
      <w:r>
        <w:rPr>
          <w:sz w:val="18"/>
          <w:szCs w:val="18"/>
        </w:rPr>
        <w:t>4</w:t>
      </w:r>
      <w:r w:rsidRPr="00F847A6">
        <w:rPr>
          <w:sz w:val="18"/>
          <w:szCs w:val="18"/>
        </w:rPr>
        <w:t xml:space="preserve">: </w:t>
      </w:r>
      <w:r w:rsidR="001C01C2">
        <w:rPr>
          <w:sz w:val="18"/>
          <w:szCs w:val="18"/>
        </w:rPr>
        <w:t>Md. Shafin</w:t>
      </w:r>
      <w:r w:rsidRPr="00F847A6">
        <w:rPr>
          <w:sz w:val="18"/>
          <w:szCs w:val="18"/>
        </w:rPr>
        <w:br/>
      </w:r>
      <w:r w:rsidR="001C01C2">
        <w:rPr>
          <w:i/>
          <w:sz w:val="18"/>
          <w:szCs w:val="18"/>
        </w:rPr>
        <w:t>CSE</w:t>
      </w:r>
      <w:r w:rsidR="001C01C2" w:rsidRPr="00F847A6">
        <w:rPr>
          <w:sz w:val="18"/>
          <w:szCs w:val="18"/>
        </w:rPr>
        <w:br/>
      </w:r>
      <w:r w:rsidR="001C01C2">
        <w:rPr>
          <w:i/>
          <w:sz w:val="18"/>
          <w:szCs w:val="18"/>
        </w:rPr>
        <w:t>American International University-Bangladesh</w:t>
      </w:r>
      <w:r w:rsidR="001C01C2" w:rsidRPr="00F847A6">
        <w:rPr>
          <w:i/>
          <w:sz w:val="18"/>
          <w:szCs w:val="18"/>
        </w:rPr>
        <w:br/>
      </w:r>
      <w:r w:rsidR="001C01C2">
        <w:rPr>
          <w:sz w:val="18"/>
          <w:szCs w:val="18"/>
        </w:rPr>
        <w:t>Dhaka</w:t>
      </w:r>
      <w:r w:rsidR="001C01C2" w:rsidRPr="00F847A6">
        <w:rPr>
          <w:sz w:val="18"/>
          <w:szCs w:val="18"/>
        </w:rPr>
        <w:t xml:space="preserve">, </w:t>
      </w:r>
      <w:r w:rsidR="001C01C2">
        <w:rPr>
          <w:sz w:val="18"/>
          <w:szCs w:val="18"/>
        </w:rPr>
        <w:t>Bangladesh</w:t>
      </w:r>
      <w:r w:rsidR="001C01C2" w:rsidRPr="00F847A6">
        <w:rPr>
          <w:sz w:val="18"/>
          <w:szCs w:val="18"/>
        </w:rPr>
        <w:br/>
      </w:r>
      <w:r w:rsidR="001C01C2">
        <w:rPr>
          <w:sz w:val="18"/>
          <w:szCs w:val="18"/>
        </w:rPr>
        <w:t xml:space="preserve">22-48257-2@student.aiub.edu </w:t>
      </w:r>
      <w:r w:rsidR="00BD670B">
        <w:rPr>
          <w:sz w:val="18"/>
          <w:szCs w:val="18"/>
        </w:rPr>
        <w:br w:type="column"/>
      </w:r>
      <w:r>
        <w:rPr>
          <w:sz w:val="18"/>
          <w:szCs w:val="18"/>
        </w:rPr>
        <w:t>Student</w:t>
      </w:r>
      <w:r w:rsidRPr="00F847A6">
        <w:rPr>
          <w:sz w:val="18"/>
          <w:szCs w:val="18"/>
        </w:rPr>
        <w:t xml:space="preserve"> </w:t>
      </w:r>
      <w:r>
        <w:rPr>
          <w:sz w:val="18"/>
          <w:szCs w:val="18"/>
        </w:rPr>
        <w:t>2</w:t>
      </w:r>
      <w:r w:rsidRPr="00F847A6">
        <w:rPr>
          <w:sz w:val="18"/>
          <w:szCs w:val="18"/>
        </w:rPr>
        <w:t xml:space="preserve">: </w:t>
      </w:r>
      <w:r w:rsidR="001C01C2" w:rsidRPr="001C01C2">
        <w:rPr>
          <w:sz w:val="18"/>
          <w:szCs w:val="18"/>
        </w:rPr>
        <w:t>T</w:t>
      </w:r>
      <w:r w:rsidR="001C01C2">
        <w:rPr>
          <w:sz w:val="18"/>
          <w:szCs w:val="18"/>
        </w:rPr>
        <w:t>onmoy</w:t>
      </w:r>
      <w:r w:rsidR="001C01C2" w:rsidRPr="001C01C2">
        <w:rPr>
          <w:sz w:val="18"/>
          <w:szCs w:val="18"/>
        </w:rPr>
        <w:t xml:space="preserve"> K</w:t>
      </w:r>
      <w:r w:rsidR="001C01C2">
        <w:rPr>
          <w:sz w:val="18"/>
          <w:szCs w:val="18"/>
        </w:rPr>
        <w:t>umar</w:t>
      </w:r>
      <w:r w:rsidR="001C01C2" w:rsidRPr="001C01C2">
        <w:rPr>
          <w:sz w:val="18"/>
          <w:szCs w:val="18"/>
        </w:rPr>
        <w:t xml:space="preserve"> S</w:t>
      </w:r>
      <w:r w:rsidR="001C01C2">
        <w:rPr>
          <w:sz w:val="18"/>
          <w:szCs w:val="18"/>
        </w:rPr>
        <w:t>arker</w:t>
      </w:r>
      <w:r w:rsidRPr="001C01C2">
        <w:rPr>
          <w:sz w:val="18"/>
          <w:szCs w:val="18"/>
        </w:rPr>
        <w:br/>
      </w:r>
      <w:r w:rsidR="001C01C2">
        <w:rPr>
          <w:i/>
          <w:sz w:val="18"/>
          <w:szCs w:val="18"/>
        </w:rPr>
        <w:t>CSE</w:t>
      </w:r>
      <w:r w:rsidR="001C01C2" w:rsidRPr="00F847A6">
        <w:rPr>
          <w:sz w:val="18"/>
          <w:szCs w:val="18"/>
        </w:rPr>
        <w:br/>
      </w:r>
      <w:r w:rsidR="001C01C2">
        <w:rPr>
          <w:i/>
          <w:sz w:val="18"/>
          <w:szCs w:val="18"/>
        </w:rPr>
        <w:t>American International University-Bangladesh</w:t>
      </w:r>
      <w:r w:rsidR="001C01C2" w:rsidRPr="00F847A6">
        <w:rPr>
          <w:i/>
          <w:sz w:val="18"/>
          <w:szCs w:val="18"/>
        </w:rPr>
        <w:br/>
      </w:r>
      <w:r w:rsidR="001C01C2">
        <w:rPr>
          <w:sz w:val="18"/>
          <w:szCs w:val="18"/>
        </w:rPr>
        <w:t>Dhaka</w:t>
      </w:r>
      <w:r w:rsidR="001C01C2" w:rsidRPr="00F847A6">
        <w:rPr>
          <w:sz w:val="18"/>
          <w:szCs w:val="18"/>
        </w:rPr>
        <w:t xml:space="preserve">, </w:t>
      </w:r>
      <w:r w:rsidR="001C01C2">
        <w:rPr>
          <w:sz w:val="18"/>
          <w:szCs w:val="18"/>
        </w:rPr>
        <w:t>Bangladesh</w:t>
      </w:r>
      <w:r w:rsidR="001C01C2" w:rsidRPr="00F847A6">
        <w:rPr>
          <w:sz w:val="18"/>
          <w:szCs w:val="18"/>
        </w:rPr>
        <w:br/>
      </w:r>
      <w:r w:rsidR="001C01C2">
        <w:rPr>
          <w:sz w:val="18"/>
          <w:szCs w:val="18"/>
        </w:rPr>
        <w:t>22-49303-3@student.aiub.edu</w:t>
      </w:r>
    </w:p>
    <w:p w14:paraId="0316535E" w14:textId="59A94CA5" w:rsidR="009F1D79" w:rsidRDefault="00BD670B" w:rsidP="001C01C2">
      <w:pPr>
        <w:pStyle w:val="Author"/>
        <w:spacing w:before="0"/>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FA6F0B">
        <w:rPr>
          <w:sz w:val="18"/>
          <w:szCs w:val="18"/>
        </w:rPr>
        <w:t>Student</w:t>
      </w:r>
      <w:r w:rsidR="00FA6F0B" w:rsidRPr="00F847A6">
        <w:rPr>
          <w:sz w:val="18"/>
          <w:szCs w:val="18"/>
        </w:rPr>
        <w:t xml:space="preserve"> </w:t>
      </w:r>
      <w:r w:rsidR="00FA6F0B">
        <w:rPr>
          <w:sz w:val="18"/>
          <w:szCs w:val="18"/>
        </w:rPr>
        <w:t>3</w:t>
      </w:r>
      <w:r w:rsidR="00FA6F0B" w:rsidRPr="00F847A6">
        <w:rPr>
          <w:sz w:val="18"/>
          <w:szCs w:val="18"/>
        </w:rPr>
        <w:t xml:space="preserve">: </w:t>
      </w:r>
      <w:r w:rsidR="001C01C2">
        <w:rPr>
          <w:sz w:val="18"/>
          <w:szCs w:val="18"/>
        </w:rPr>
        <w:t>Dipankar Roy Dip</w:t>
      </w:r>
      <w:r w:rsidR="00FA6F0B" w:rsidRPr="00F847A6">
        <w:rPr>
          <w:sz w:val="18"/>
          <w:szCs w:val="18"/>
        </w:rPr>
        <w:t xml:space="preserve"> </w:t>
      </w:r>
      <w:r w:rsidR="00FA6F0B" w:rsidRPr="00F847A6">
        <w:rPr>
          <w:sz w:val="18"/>
          <w:szCs w:val="18"/>
        </w:rPr>
        <w:br/>
      </w:r>
      <w:r w:rsidR="001C01C2">
        <w:rPr>
          <w:i/>
          <w:sz w:val="18"/>
          <w:szCs w:val="18"/>
        </w:rPr>
        <w:t>CSE</w:t>
      </w:r>
      <w:r w:rsidR="001C01C2" w:rsidRPr="00F847A6">
        <w:rPr>
          <w:sz w:val="18"/>
          <w:szCs w:val="18"/>
        </w:rPr>
        <w:br/>
      </w:r>
      <w:r w:rsidR="001C01C2">
        <w:rPr>
          <w:i/>
          <w:sz w:val="18"/>
          <w:szCs w:val="18"/>
        </w:rPr>
        <w:t>American International University-Bangladesh</w:t>
      </w:r>
      <w:r w:rsidR="001C01C2" w:rsidRPr="00F847A6">
        <w:rPr>
          <w:i/>
          <w:sz w:val="18"/>
          <w:szCs w:val="18"/>
        </w:rPr>
        <w:br/>
      </w:r>
      <w:r w:rsidR="001C01C2">
        <w:rPr>
          <w:sz w:val="18"/>
          <w:szCs w:val="18"/>
        </w:rPr>
        <w:t>Dhaka</w:t>
      </w:r>
      <w:r w:rsidR="001C01C2" w:rsidRPr="00F847A6">
        <w:rPr>
          <w:sz w:val="18"/>
          <w:szCs w:val="18"/>
        </w:rPr>
        <w:t xml:space="preserve">, </w:t>
      </w:r>
      <w:r w:rsidR="001C01C2">
        <w:rPr>
          <w:sz w:val="18"/>
          <w:szCs w:val="18"/>
        </w:rPr>
        <w:t>Bangladesh</w:t>
      </w:r>
      <w:r w:rsidR="001C01C2" w:rsidRPr="00F847A6">
        <w:rPr>
          <w:sz w:val="18"/>
          <w:szCs w:val="18"/>
        </w:rPr>
        <w:br/>
      </w:r>
      <w:r w:rsidR="001C01C2">
        <w:rPr>
          <w:sz w:val="18"/>
          <w:szCs w:val="18"/>
        </w:rPr>
        <w:t>22-49303-2@student.aiub.edu</w:t>
      </w: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254977E" w14:textId="08E51582" w:rsidR="0085056A" w:rsidRPr="0085056A" w:rsidRDefault="009303D9" w:rsidP="0085056A">
      <w:pPr>
        <w:pStyle w:val="Abstract"/>
      </w:pPr>
      <w:r>
        <w:rPr>
          <w:i/>
          <w:iCs/>
        </w:rPr>
        <w:t>Abstract</w:t>
      </w:r>
      <w:r>
        <w:t>—</w:t>
      </w:r>
      <w:r w:rsidR="0085056A" w:rsidRPr="0085056A">
        <w:rPr>
          <w:rFonts w:eastAsia="Times New Roman"/>
          <w:b w:val="0"/>
          <w:bCs w:val="0"/>
          <w:sz w:val="24"/>
          <w:szCs w:val="24"/>
          <w:lang w:bidi="bn-IN"/>
        </w:rPr>
        <w:t xml:space="preserve"> </w:t>
      </w:r>
      <w:r w:rsidR="0085056A" w:rsidRPr="0085056A">
        <w:t>This project addresses the challenge of analyzing unstructured hotel review texts to uncover sentiment-based patterns, enabling efficient categorization of guest feedback into positive, negative, or mixed sentiments. This is critical for the hospitality industry, as understanding customer experiences at scale can guide improvements in service, amenities, and marketing strategies, ultimately enhancing guest satisfaction and business outcomes. The solution employs a robust text mining pipeline in R, involving data preprocessing (e.g., cleaning, tokenization, lemmatization, stemming), TF-IDF feature extraction, dimensionality reduction via PCA and t-SNE, and unsupervised clustering using K-Means, Hierarchical, and DBSCAN algorithms. The resulting clusters are visualized and evaluated using silhouette scores and top-word analysis, providing interpretable insights into review sentiments. This approach outperforms traditional manual analysis or simple keyword-based methods by automating the process, handling large datasets, and capturing nuanced patterns without requiring labeled data, making it scalable and adaptable for diverse text analysis tasks.</w:t>
      </w:r>
    </w:p>
    <w:p w14:paraId="48A44CB5" w14:textId="7AEBCC47" w:rsidR="002334F7" w:rsidRPr="002334F7" w:rsidRDefault="004D72B5" w:rsidP="002334F7">
      <w:pPr>
        <w:pStyle w:val="Abstract"/>
      </w:pPr>
      <w:r w:rsidRPr="004D72B5">
        <w:t>Keywords—</w:t>
      </w:r>
      <w:r w:rsidR="002334F7" w:rsidRPr="002334F7">
        <w:rPr>
          <w:rFonts w:eastAsia="Times New Roman"/>
          <w:b w:val="0"/>
          <w:bCs w:val="0"/>
          <w:sz w:val="24"/>
          <w:szCs w:val="24"/>
          <w:lang w:bidi="bn-IN"/>
        </w:rPr>
        <w:t xml:space="preserve"> </w:t>
      </w:r>
      <w:r w:rsidR="002334F7" w:rsidRPr="002334F7">
        <w:t>text mining, sentiment analysis, clustering</w:t>
      </w:r>
    </w:p>
    <w:p w14:paraId="1A521F3C" w14:textId="621F9B49" w:rsidR="009303D9" w:rsidRPr="00D632BE" w:rsidRDefault="009303D9" w:rsidP="002334F7">
      <w:pPr>
        <w:pStyle w:val="Abstract"/>
      </w:pPr>
      <w:r w:rsidRPr="00D632BE">
        <w:t>Introduction</w:t>
      </w:r>
    </w:p>
    <w:p w14:paraId="772D1BF5" w14:textId="77777777" w:rsidR="002334F7" w:rsidRDefault="002334F7" w:rsidP="002334F7">
      <w:pPr>
        <w:pStyle w:val="BodyText"/>
      </w:pPr>
      <w:r>
        <w:t>In this project, the primary problem addressed is the challenge of analyzing large volumes of unstructured hotel review data to uncover underlying patterns in customer sentiment. Hotel reviews, often collected from online platforms, contain valuable insights into guest experiences, but their textual nature makes them difficult to process and interpret manually, especially at scale. The motivations for this project stem from the need for hotel managers, marketers, and data analysts to efficiently categorize reviews into sentiment-based groups—such as positive, negative, or mixed—to identify common themes, strengths, and areas for improvement. This can inform business decisions, enhance customer satisfaction, and drive competitive advantages in the hospitality industry. For instance, positive clusters might highlight praised amenities like location or cleanliness, while negative ones could reveal issues with service or facilities.</w:t>
      </w:r>
    </w:p>
    <w:p w14:paraId="5B84FB04" w14:textId="189674C0" w:rsidR="009303D9" w:rsidRDefault="002334F7" w:rsidP="002334F7">
      <w:pPr>
        <w:pStyle w:val="BodyText"/>
      </w:pPr>
      <w:r>
        <w:t xml:space="preserve">To solve this, the project employs a text mining and unsupervised machine learning approach. Specifically, it involves preprocessing the raw review text to clean and normalize it, transforming it into a numerical representation using TF-IDF (Term Frequency-Inverse Document </w:t>
      </w:r>
      <w:r>
        <w:t>Frequency) weighting, reducing dimensionality for efficient computation, and applying clustering algorithms to group similar reviews. The clusters are interpreted as sentiment categories (positive, negative, mixed), with visualization and evaluation techniques to assess the results. This method allows for automated, scalable analysis without relying on labeled data, making it suitable for exploratory sentiment analysis.</w:t>
      </w:r>
    </w:p>
    <w:p w14:paraId="11936CB5" w14:textId="77777777" w:rsidR="002334F7" w:rsidRDefault="002334F7" w:rsidP="002334F7">
      <w:pPr>
        <w:pStyle w:val="BodyText"/>
      </w:pPr>
    </w:p>
    <w:p w14:paraId="5E5D2B2E" w14:textId="12BCA37A" w:rsidR="00F05AED" w:rsidRPr="00D632BE" w:rsidRDefault="00F05AED" w:rsidP="00F05AED">
      <w:pPr>
        <w:pStyle w:val="Heading1"/>
      </w:pPr>
      <w:r>
        <w:t>Literature Review</w:t>
      </w:r>
    </w:p>
    <w:p w14:paraId="10F111EA" w14:textId="22DB280C" w:rsidR="006E096B" w:rsidRPr="006E096B" w:rsidRDefault="000A76C2" w:rsidP="006E096B">
      <w:pPr>
        <w:pStyle w:val="NormalWeb"/>
        <w:jc w:val="both"/>
        <w:rPr>
          <w:sz w:val="20"/>
          <w:szCs w:val="20"/>
        </w:rPr>
      </w:pPr>
      <w:r w:rsidRPr="000A76C2">
        <w:rPr>
          <w:sz w:val="20"/>
          <w:szCs w:val="20"/>
        </w:rPr>
        <w:t>The increasing role of digital platforms has transformed the hospitality industry, with online reviews emerging as a critical factor in shaping customer booking decisions. Traditional word-of-mouth has shifted towards electronic word-of-mouth (</w:t>
      </w:r>
      <w:proofErr w:type="spellStart"/>
      <w:r w:rsidRPr="000A76C2">
        <w:rPr>
          <w:sz w:val="20"/>
          <w:szCs w:val="20"/>
        </w:rPr>
        <w:t>eWOM</w:t>
      </w:r>
      <w:proofErr w:type="spellEnd"/>
      <w:r w:rsidRPr="000A76C2">
        <w:rPr>
          <w:sz w:val="20"/>
          <w:szCs w:val="20"/>
        </w:rPr>
        <w:t>), with platforms such as TripAdvisor becoming central to travelers’ decision-making [1]. Furthermore, hotel responses to reviews are recognized as important tools for reputation management and service recovery, directly impacting consumer trust and loyalty [3]. Recent research has turned to machine learning to analyze the vast volume of online reviews. Anis et al. [4] evaluated multiple classification models including Naïve Bayes, K-Nearest Neighbor, Support Vector Machine (SVM), Logistic Regression, and Random Forest. Their results demonstrated that SVM achieved the highest accuracy (86.3%), outperforming ensemble approaches, thereby confirming the suitability of ML techniques in automating review analysis. Similarly, Xia et al. [</w:t>
      </w:r>
      <w:r>
        <w:rPr>
          <w:sz w:val="20"/>
          <w:szCs w:val="20"/>
        </w:rPr>
        <w:t>2</w:t>
      </w:r>
      <w:r w:rsidRPr="000A76C2">
        <w:rPr>
          <w:sz w:val="20"/>
          <w:szCs w:val="20"/>
        </w:rPr>
        <w:t xml:space="preserve">] employed ensemble frameworks combining different classifiers and feature sets, which improved sentiment classification performance. These studies show that advanced computational methods can enhance hoteliers’ ability to understand customer feedback and predict booking behaviors. Despite these advancements, a gap remains in connecting sentiment analysis outputs with actionable hotel strategies. While much of the literature emphasizes improving classification accuracy, fewer studies examine how </w:t>
      </w:r>
      <w:proofErr w:type="gramStart"/>
      <w:r w:rsidRPr="000A76C2">
        <w:rPr>
          <w:sz w:val="20"/>
          <w:szCs w:val="20"/>
        </w:rPr>
        <w:t>sentiment</w:t>
      </w:r>
      <w:proofErr w:type="gramEnd"/>
      <w:r w:rsidRPr="000A76C2">
        <w:rPr>
          <w:sz w:val="20"/>
          <w:szCs w:val="20"/>
        </w:rPr>
        <w:t xml:space="preserve"> insights can be operationalized to improve customer satisfaction and booking outcomes. Addressing this gap, the present research explores the dual impact of online reviews and hotel responses, providing practical and theoretical contributions to the management of </w:t>
      </w:r>
      <w:proofErr w:type="spellStart"/>
      <w:r w:rsidRPr="000A76C2">
        <w:rPr>
          <w:sz w:val="20"/>
          <w:szCs w:val="20"/>
        </w:rPr>
        <w:t>eWOM</w:t>
      </w:r>
      <w:proofErr w:type="spellEnd"/>
      <w:r w:rsidRPr="000A76C2">
        <w:rPr>
          <w:sz w:val="20"/>
          <w:szCs w:val="20"/>
        </w:rPr>
        <w:t xml:space="preserve"> in the hospitality sector.</w:t>
      </w:r>
    </w:p>
    <w:p w14:paraId="108F4BDD" w14:textId="73724371" w:rsidR="005E3D6A" w:rsidRDefault="005E3D6A" w:rsidP="005E3D6A">
      <w:pPr>
        <w:pStyle w:val="Heading1"/>
      </w:pPr>
      <w:r>
        <w:lastRenderedPageBreak/>
        <w:t>Me</w:t>
      </w:r>
      <w:r w:rsidR="00CF20D8">
        <w:t>thodology</w:t>
      </w:r>
    </w:p>
    <w:p w14:paraId="6B6438EA" w14:textId="77777777" w:rsidR="0012044C" w:rsidRPr="0012044C" w:rsidRDefault="0012044C" w:rsidP="0012044C"/>
    <w:p w14:paraId="306D71F0" w14:textId="31758582" w:rsidR="00F94EA9" w:rsidRDefault="00783DDE" w:rsidP="005E3D6A">
      <w:pPr>
        <w:pStyle w:val="BodyText"/>
      </w:pPr>
      <w:r>
        <w:rPr>
          <w:noProof/>
        </w:rPr>
        <mc:AlternateContent>
          <mc:Choice Requires="wpi">
            <w:drawing>
              <wp:anchor distT="0" distB="0" distL="114300" distR="114300" simplePos="0" relativeHeight="251660288" behindDoc="0" locked="0" layoutInCell="1" allowOverlap="1" wp14:anchorId="048F8853" wp14:editId="409DBC16">
                <wp:simplePos x="0" y="0"/>
                <wp:positionH relativeFrom="column">
                  <wp:posOffset>3011857</wp:posOffset>
                </wp:positionH>
                <wp:positionV relativeFrom="paragraph">
                  <wp:posOffset>2131041</wp:posOffset>
                </wp:positionV>
                <wp:extent cx="40320" cy="65520"/>
                <wp:effectExtent l="133350" t="133350" r="74295" b="125095"/>
                <wp:wrapNone/>
                <wp:docPr id="567622433"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40320" cy="65520"/>
                      </w14:xfrm>
                    </w14:contentPart>
                  </a:graphicData>
                </a:graphic>
              </wp:anchor>
            </w:drawing>
          </mc:Choice>
          <mc:Fallback>
            <w:pict>
              <v:shapetype w14:anchorId="012D4C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32.2pt;margin-top:162.85pt;width:13.05pt;height:1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">
                <v:imagedata r:id="rId13" o:title=""/>
              </v:shape>
            </w:pict>
          </mc:Fallback>
        </mc:AlternateContent>
      </w:r>
      <w:r w:rsidR="004B4A8C">
        <w:rPr>
          <w:noProof/>
        </w:rPr>
        <mc:AlternateContent>
          <mc:Choice Requires="wpi">
            <w:drawing>
              <wp:anchor distT="0" distB="0" distL="114300" distR="114300" simplePos="0" relativeHeight="251659264" behindDoc="0" locked="0" layoutInCell="1" allowOverlap="1" wp14:anchorId="00871E1C" wp14:editId="3BA9C226">
                <wp:simplePos x="0" y="0"/>
                <wp:positionH relativeFrom="column">
                  <wp:posOffset>2948250</wp:posOffset>
                </wp:positionH>
                <wp:positionV relativeFrom="paragraph">
                  <wp:posOffset>1606055</wp:posOffset>
                </wp:positionV>
                <wp:extent cx="171720" cy="61200"/>
                <wp:effectExtent l="133350" t="133350" r="76200" b="129540"/>
                <wp:wrapNone/>
                <wp:docPr id="80193141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171720" cy="61200"/>
                      </w14:xfrm>
                    </w14:contentPart>
                  </a:graphicData>
                </a:graphic>
              </wp:anchor>
            </w:drawing>
          </mc:Choice>
          <mc:Fallback>
            <w:pict>
              <v:shape w14:anchorId="0D99E9AF" id="Ink 4" o:spid="_x0000_s1026" type="#_x0000_t75" style="position:absolute;margin-left:227.2pt;margin-top:121.5pt;width:23.4pt;height:1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">
                <v:imagedata r:id="rId15" o:title=""/>
              </v:shape>
            </w:pict>
          </mc:Fallback>
        </mc:AlternateContent>
      </w:r>
      <w:r w:rsidR="004B4A8C">
        <w:rPr>
          <w:noProof/>
        </w:rPr>
        <w:drawing>
          <wp:inline distT="0" distB="0" distL="0" distR="0" wp14:anchorId="0A5E5893" wp14:editId="54A322CC">
            <wp:extent cx="3090455" cy="2419927"/>
            <wp:effectExtent l="0" t="0" r="0" b="0"/>
            <wp:docPr id="19076435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43587" name="Graphic 1907643587"/>
                    <pic:cNvPicPr/>
                  </pic:nvPicPr>
                  <pic:blipFill>
                    <a:blip r:embed="rId16">
                      <a:extLst>
                        <a:ext uri="{96DAC541-7B7A-43D3-8B79-37D633B846F1}">
                          <asvg:svgBlip xmlns:asvg="http://schemas.microsoft.com/office/drawing/2016/SVG/main" r:embed="rId17"/>
                        </a:ext>
                      </a:extLst>
                    </a:blip>
                    <a:stretch>
                      <a:fillRect/>
                    </a:stretch>
                  </pic:blipFill>
                  <pic:spPr>
                    <a:xfrm>
                      <a:off x="0" y="0"/>
                      <a:ext cx="3108958" cy="2434416"/>
                    </a:xfrm>
                    <a:prstGeom prst="rect">
                      <a:avLst/>
                    </a:prstGeom>
                  </pic:spPr>
                </pic:pic>
              </a:graphicData>
            </a:graphic>
          </wp:inline>
        </w:drawing>
      </w:r>
    </w:p>
    <w:p w14:paraId="5A029D0B" w14:textId="32899399" w:rsidR="00F94EA9" w:rsidRPr="009F10CD" w:rsidRDefault="009F10CD" w:rsidP="009F10CD">
      <w:pPr>
        <w:pStyle w:val="BodyText"/>
        <w:jc w:val="center"/>
        <w:rPr>
          <w:color w:val="000000" w:themeColor="text1"/>
          <w:sz w:val="16"/>
          <w:szCs w:val="16"/>
        </w:rPr>
      </w:pPr>
      <w:r w:rsidRPr="009F10CD">
        <w:rPr>
          <w:color w:val="000000" w:themeColor="text1"/>
          <w:sz w:val="16"/>
          <w:szCs w:val="16"/>
        </w:rPr>
        <w:t>Fig</w:t>
      </w:r>
      <w:r>
        <w:rPr>
          <w:color w:val="000000" w:themeColor="text1"/>
          <w:sz w:val="16"/>
          <w:szCs w:val="16"/>
        </w:rPr>
        <w:t>.</w:t>
      </w:r>
      <w:r w:rsidRPr="009F10CD">
        <w:rPr>
          <w:color w:val="000000" w:themeColor="text1"/>
          <w:sz w:val="16"/>
          <w:szCs w:val="16"/>
        </w:rPr>
        <w:t xml:space="preserve"> 1</w:t>
      </w:r>
      <w:r w:rsidR="00165302">
        <w:rPr>
          <w:color w:val="000000" w:themeColor="text1"/>
          <w:sz w:val="16"/>
          <w:szCs w:val="16"/>
        </w:rPr>
        <w:t>.</w:t>
      </w:r>
      <w:r w:rsidRPr="009F10CD">
        <w:rPr>
          <w:color w:val="000000" w:themeColor="text1"/>
          <w:sz w:val="16"/>
          <w:szCs w:val="16"/>
        </w:rPr>
        <w:t xml:space="preserve"> Methodology diagram</w:t>
      </w:r>
    </w:p>
    <w:p w14:paraId="4E1BA7F7" w14:textId="77777777" w:rsidR="009F10CD" w:rsidRDefault="009F10CD" w:rsidP="005E3D6A">
      <w:pPr>
        <w:pStyle w:val="BodyText"/>
      </w:pPr>
    </w:p>
    <w:p w14:paraId="78DDBF68" w14:textId="77777777" w:rsidR="009F10CD" w:rsidRPr="009F10CD" w:rsidRDefault="009F10CD" w:rsidP="009F10CD">
      <w:pPr>
        <w:pStyle w:val="BodyText"/>
        <w:rPr>
          <w:b/>
          <w:bCs/>
          <w:lang w:val="en-US"/>
        </w:rPr>
      </w:pPr>
      <w:r w:rsidRPr="009F10CD">
        <w:rPr>
          <w:b/>
          <w:bCs/>
          <w:lang w:val="en-US"/>
        </w:rPr>
        <w:t>1. Data Preparation</w:t>
      </w:r>
    </w:p>
    <w:p w14:paraId="6E04F143" w14:textId="6F16A30E" w:rsidR="009F10CD" w:rsidRPr="009F10CD" w:rsidRDefault="009F10CD" w:rsidP="009F10CD">
      <w:pPr>
        <w:pStyle w:val="BodyText"/>
        <w:rPr>
          <w:lang w:val="en-US"/>
        </w:rPr>
      </w:pPr>
      <w:r w:rsidRPr="009F10CD">
        <w:rPr>
          <w:b/>
          <w:bCs/>
          <w:lang w:val="en-US"/>
        </w:rPr>
        <w:t>Data Loading and Filtering</w:t>
      </w:r>
      <w:r w:rsidRPr="009F10CD">
        <w:rPr>
          <w:lang w:val="en-US"/>
        </w:rPr>
        <w:t>: Begin</w:t>
      </w:r>
      <w:r>
        <w:rPr>
          <w:lang w:val="en-US"/>
        </w:rPr>
        <w:t>ning</w:t>
      </w:r>
      <w:r w:rsidRPr="009F10CD">
        <w:rPr>
          <w:lang w:val="en-US"/>
        </w:rPr>
        <w:t xml:space="preserve"> by loading the</w:t>
      </w:r>
      <w:r>
        <w:rPr>
          <w:lang w:val="en-US"/>
        </w:rPr>
        <w:t xml:space="preserve"> </w:t>
      </w:r>
      <w:r w:rsidRPr="009F10CD">
        <w:rPr>
          <w:lang w:val="en-US"/>
        </w:rPr>
        <w:t xml:space="preserve">raw dataset from "Hotel_Reviews.csv" using the </w:t>
      </w:r>
      <w:proofErr w:type="spellStart"/>
      <w:r w:rsidRPr="009F10CD">
        <w:rPr>
          <w:lang w:val="en-US"/>
        </w:rPr>
        <w:t>readr</w:t>
      </w:r>
      <w:proofErr w:type="spellEnd"/>
      <w:r w:rsidRPr="009F10CD">
        <w:rPr>
          <w:lang w:val="en-US"/>
        </w:rPr>
        <w:t xml:space="preserve"> package in R. Select only the relevant columns (</w:t>
      </w:r>
      <w:proofErr w:type="spellStart"/>
      <w:r w:rsidRPr="009F10CD">
        <w:rPr>
          <w:lang w:val="en-US"/>
        </w:rPr>
        <w:t>Hotel_Address</w:t>
      </w:r>
      <w:proofErr w:type="spellEnd"/>
      <w:r w:rsidRPr="009F10CD">
        <w:rPr>
          <w:lang w:val="en-US"/>
        </w:rPr>
        <w:t xml:space="preserve">, </w:t>
      </w:r>
      <w:proofErr w:type="spellStart"/>
      <w:r w:rsidRPr="009F10CD">
        <w:rPr>
          <w:lang w:val="en-US"/>
        </w:rPr>
        <w:t>Hotel_Name</w:t>
      </w:r>
      <w:proofErr w:type="spellEnd"/>
      <w:r w:rsidRPr="009F10CD">
        <w:rPr>
          <w:lang w:val="en-US"/>
        </w:rPr>
        <w:t xml:space="preserve">, </w:t>
      </w:r>
      <w:proofErr w:type="spellStart"/>
      <w:r w:rsidRPr="009F10CD">
        <w:rPr>
          <w:lang w:val="en-US"/>
        </w:rPr>
        <w:t>Review_Date</w:t>
      </w:r>
      <w:proofErr w:type="spellEnd"/>
      <w:r w:rsidRPr="009F10CD">
        <w:rPr>
          <w:lang w:val="en-US"/>
        </w:rPr>
        <w:t xml:space="preserve">, Review) to focus on essential data and reduce computational overhead. </w:t>
      </w:r>
      <w:proofErr w:type="spellStart"/>
      <w:r w:rsidRPr="009F10CD">
        <w:rPr>
          <w:lang w:val="en-US"/>
        </w:rPr>
        <w:t>Subset</w:t>
      </w:r>
      <w:r>
        <w:rPr>
          <w:lang w:val="en-US"/>
        </w:rPr>
        <w:t>ting</w:t>
      </w:r>
      <w:proofErr w:type="spellEnd"/>
      <w:r w:rsidRPr="009F10CD">
        <w:rPr>
          <w:lang w:val="en-US"/>
        </w:rPr>
        <w:t xml:space="preserve"> the dataset to the first 10,000 rows for initial processing (further limited to 5,000 for clustering to manage resources). Filter</w:t>
      </w:r>
      <w:r>
        <w:rPr>
          <w:lang w:val="en-US"/>
        </w:rPr>
        <w:t>ing</w:t>
      </w:r>
      <w:r w:rsidRPr="009F10CD">
        <w:rPr>
          <w:lang w:val="en-US"/>
        </w:rPr>
        <w:t xml:space="preserve"> out any rows with missing reviews using </w:t>
      </w:r>
      <w:proofErr w:type="spellStart"/>
      <w:proofErr w:type="gramStart"/>
      <w:r w:rsidRPr="009F10CD">
        <w:rPr>
          <w:lang w:val="en-US"/>
        </w:rPr>
        <w:t>dplyr</w:t>
      </w:r>
      <w:proofErr w:type="spellEnd"/>
      <w:r w:rsidRPr="009F10CD">
        <w:rPr>
          <w:lang w:val="en-US"/>
        </w:rPr>
        <w:t>::</w:t>
      </w:r>
      <w:proofErr w:type="gramEnd"/>
      <w:r w:rsidRPr="009F10CD">
        <w:rPr>
          <w:lang w:val="en-US"/>
        </w:rPr>
        <w:t>filter to ensure complete data for analysis. This step prepares a clean, manageable subset of the data for subsequent text processing.</w:t>
      </w:r>
    </w:p>
    <w:p w14:paraId="4EA89A8A" w14:textId="77777777" w:rsidR="009F10CD" w:rsidRPr="009F10CD" w:rsidRDefault="009F10CD" w:rsidP="009F10CD">
      <w:pPr>
        <w:pStyle w:val="BodyText"/>
        <w:rPr>
          <w:b/>
          <w:bCs/>
          <w:lang w:val="en-US"/>
        </w:rPr>
      </w:pPr>
      <w:r w:rsidRPr="009F10CD">
        <w:rPr>
          <w:b/>
          <w:bCs/>
          <w:lang w:val="en-US"/>
        </w:rPr>
        <w:t>2. Text Preprocessing</w:t>
      </w:r>
    </w:p>
    <w:p w14:paraId="353D7C12" w14:textId="77777777" w:rsidR="009F10CD" w:rsidRPr="009F10CD" w:rsidRDefault="009F10CD" w:rsidP="009F10CD">
      <w:pPr>
        <w:pStyle w:val="BodyText"/>
        <w:rPr>
          <w:lang w:val="en-US"/>
        </w:rPr>
      </w:pPr>
      <w:r w:rsidRPr="009F10CD">
        <w:rPr>
          <w:lang w:val="en-US"/>
        </w:rPr>
        <w:t>This phase standardizes and cleans the review text to remove noise and enhance feature quality. It involves a sequential chain of operations:</w:t>
      </w:r>
    </w:p>
    <w:p w14:paraId="12CD9383" w14:textId="76B0286E" w:rsidR="009F10CD" w:rsidRPr="009F10CD" w:rsidRDefault="009F10CD" w:rsidP="009F10CD">
      <w:pPr>
        <w:pStyle w:val="BodyText"/>
        <w:rPr>
          <w:lang w:val="en-US"/>
        </w:rPr>
      </w:pPr>
      <w:r w:rsidRPr="009F10CD">
        <w:rPr>
          <w:b/>
          <w:bCs/>
          <w:lang w:val="en-US"/>
        </w:rPr>
        <w:t>Handle Missing Values</w:t>
      </w:r>
      <w:r w:rsidRPr="009F10CD">
        <w:rPr>
          <w:lang w:val="en-US"/>
        </w:rPr>
        <w:t>: Re-confirm</w:t>
      </w:r>
      <w:r>
        <w:rPr>
          <w:lang w:val="en-US"/>
        </w:rPr>
        <w:t>ing</w:t>
      </w:r>
      <w:r w:rsidRPr="009F10CD">
        <w:rPr>
          <w:lang w:val="en-US"/>
        </w:rPr>
        <w:t xml:space="preserve"> and </w:t>
      </w:r>
      <w:proofErr w:type="spellStart"/>
      <w:r w:rsidRPr="009F10CD">
        <w:rPr>
          <w:lang w:val="en-US"/>
        </w:rPr>
        <w:t>drop</w:t>
      </w:r>
      <w:r>
        <w:rPr>
          <w:lang w:val="en-US"/>
        </w:rPr>
        <w:t>ing</w:t>
      </w:r>
      <w:proofErr w:type="spellEnd"/>
      <w:r w:rsidRPr="009F10CD">
        <w:rPr>
          <w:lang w:val="en-US"/>
        </w:rPr>
        <w:t xml:space="preserve"> any remaining rows with NA values in the Review column using filter</w:t>
      </w:r>
      <w:proofErr w:type="gramStart"/>
      <w:r w:rsidRPr="009F10CD">
        <w:rPr>
          <w:lang w:val="en-US"/>
        </w:rPr>
        <w:t>(!is.na</w:t>
      </w:r>
      <w:proofErr w:type="gramEnd"/>
      <w:r w:rsidRPr="009F10CD">
        <w:rPr>
          <w:lang w:val="en-US"/>
        </w:rPr>
        <w:t>(Review)).</w:t>
      </w:r>
    </w:p>
    <w:p w14:paraId="73A0BB50" w14:textId="07DD9433" w:rsidR="009F10CD" w:rsidRPr="009F10CD" w:rsidRDefault="009F10CD" w:rsidP="009F10CD">
      <w:pPr>
        <w:pStyle w:val="BodyText"/>
        <w:rPr>
          <w:lang w:val="en-US"/>
        </w:rPr>
      </w:pPr>
      <w:r w:rsidRPr="009F10CD">
        <w:rPr>
          <w:b/>
          <w:bCs/>
          <w:lang w:val="en-US"/>
        </w:rPr>
        <w:t>Expand Contractions</w:t>
      </w:r>
      <w:r w:rsidRPr="009F10CD">
        <w:rPr>
          <w:lang w:val="en-US"/>
        </w:rPr>
        <w:t>: Us</w:t>
      </w:r>
      <w:r>
        <w:rPr>
          <w:lang w:val="en-US"/>
        </w:rPr>
        <w:t>ing</w:t>
      </w:r>
      <w:r w:rsidRPr="009F10CD">
        <w:rPr>
          <w:lang w:val="en-US"/>
        </w:rPr>
        <w:t xml:space="preserve"> the </w:t>
      </w:r>
      <w:proofErr w:type="spellStart"/>
      <w:r w:rsidRPr="009F10CD">
        <w:rPr>
          <w:lang w:val="en-US"/>
        </w:rPr>
        <w:t>textclean</w:t>
      </w:r>
      <w:proofErr w:type="spellEnd"/>
      <w:r w:rsidRPr="009F10CD">
        <w:rPr>
          <w:lang w:val="en-US"/>
        </w:rPr>
        <w:t xml:space="preserve"> </w:t>
      </w:r>
      <w:proofErr w:type="gramStart"/>
      <w:r w:rsidRPr="009F10CD">
        <w:rPr>
          <w:lang w:val="en-US"/>
        </w:rPr>
        <w:t>package's</w:t>
      </w:r>
      <w:proofErr w:type="gramEnd"/>
      <w:r w:rsidRPr="009F10CD">
        <w:rPr>
          <w:lang w:val="en-US"/>
        </w:rPr>
        <w:t xml:space="preserve"> </w:t>
      </w:r>
      <w:proofErr w:type="spellStart"/>
      <w:r w:rsidRPr="009F10CD">
        <w:rPr>
          <w:lang w:val="en-US"/>
        </w:rPr>
        <w:t>replace_contraction</w:t>
      </w:r>
      <w:proofErr w:type="spellEnd"/>
      <w:r w:rsidRPr="009F10CD">
        <w:rPr>
          <w:lang w:val="en-US"/>
        </w:rPr>
        <w:t xml:space="preserve"> function to expand abbreviations (e.g., "don't" to "do not"), preserving semantic meaning.</w:t>
      </w:r>
    </w:p>
    <w:p w14:paraId="783EEB23" w14:textId="3D12BB2D" w:rsidR="009F10CD" w:rsidRPr="009F10CD" w:rsidRDefault="009F10CD" w:rsidP="009F10CD">
      <w:pPr>
        <w:pStyle w:val="BodyText"/>
        <w:rPr>
          <w:lang w:val="en-US"/>
        </w:rPr>
      </w:pPr>
      <w:r w:rsidRPr="009F10CD">
        <w:rPr>
          <w:b/>
          <w:bCs/>
          <w:lang w:val="en-US"/>
        </w:rPr>
        <w:t>Remove Emojis</w:t>
      </w:r>
      <w:r w:rsidRPr="009F10CD">
        <w:rPr>
          <w:lang w:val="en-US"/>
        </w:rPr>
        <w:t>: Appl</w:t>
      </w:r>
      <w:r w:rsidR="00F17C98">
        <w:rPr>
          <w:lang w:val="en-US"/>
        </w:rPr>
        <w:t>ying</w:t>
      </w:r>
      <w:r w:rsidRPr="009F10CD">
        <w:rPr>
          <w:lang w:val="en-US"/>
        </w:rPr>
        <w:t xml:space="preserve"> </w:t>
      </w:r>
      <w:proofErr w:type="spellStart"/>
      <w:r w:rsidRPr="009F10CD">
        <w:rPr>
          <w:lang w:val="en-US"/>
        </w:rPr>
        <w:t>replace_emoji</w:t>
      </w:r>
      <w:proofErr w:type="spellEnd"/>
      <w:r w:rsidRPr="009F10CD">
        <w:rPr>
          <w:lang w:val="en-US"/>
        </w:rPr>
        <w:t xml:space="preserve"> and </w:t>
      </w:r>
      <w:proofErr w:type="spellStart"/>
      <w:r w:rsidRPr="009F10CD">
        <w:rPr>
          <w:lang w:val="en-US"/>
        </w:rPr>
        <w:t>replace_emoticon</w:t>
      </w:r>
      <w:proofErr w:type="spellEnd"/>
      <w:r w:rsidRPr="009F10CD">
        <w:rPr>
          <w:lang w:val="en-US"/>
        </w:rPr>
        <w:t xml:space="preserve"> from </w:t>
      </w:r>
      <w:proofErr w:type="spellStart"/>
      <w:r w:rsidRPr="009F10CD">
        <w:rPr>
          <w:lang w:val="en-US"/>
        </w:rPr>
        <w:t>textclean</w:t>
      </w:r>
      <w:proofErr w:type="spellEnd"/>
      <w:r w:rsidRPr="009F10CD">
        <w:rPr>
          <w:lang w:val="en-US"/>
        </w:rPr>
        <w:t xml:space="preserve"> to eliminate non-textual elements like emojis and emoticons, which could interfere with tokenization.</w:t>
      </w:r>
    </w:p>
    <w:p w14:paraId="20CFA051" w14:textId="3001354A" w:rsidR="009F10CD" w:rsidRPr="009F10CD" w:rsidRDefault="009F10CD" w:rsidP="009F10CD">
      <w:pPr>
        <w:pStyle w:val="BodyText"/>
        <w:rPr>
          <w:lang w:val="en-US"/>
        </w:rPr>
      </w:pPr>
      <w:r w:rsidRPr="009F10CD">
        <w:rPr>
          <w:b/>
          <w:bCs/>
          <w:lang w:val="en-US"/>
        </w:rPr>
        <w:t>Clean Text</w:t>
      </w:r>
      <w:r w:rsidRPr="009F10CD">
        <w:rPr>
          <w:lang w:val="en-US"/>
        </w:rPr>
        <w:t>: Implement</w:t>
      </w:r>
      <w:r w:rsidR="00F17C98">
        <w:rPr>
          <w:lang w:val="en-US"/>
        </w:rPr>
        <w:t>ing</w:t>
      </w:r>
      <w:r w:rsidRPr="009F10CD">
        <w:rPr>
          <w:lang w:val="en-US"/>
        </w:rPr>
        <w:t xml:space="preserve"> a custom function to convert text to lowercase, remov</w:t>
      </w:r>
      <w:r w:rsidR="00F17C98">
        <w:rPr>
          <w:lang w:val="en-US"/>
        </w:rPr>
        <w:t>ing</w:t>
      </w:r>
      <w:r w:rsidRPr="009F10CD">
        <w:rPr>
          <w:lang w:val="en-US"/>
        </w:rPr>
        <w:t xml:space="preserve"> HTML tags, retain only alphabetic characters and spaces, collapse multiple spaces, and trim whitespace using </w:t>
      </w:r>
      <w:proofErr w:type="spellStart"/>
      <w:r w:rsidRPr="009F10CD">
        <w:rPr>
          <w:lang w:val="en-US"/>
        </w:rPr>
        <w:t>stringr</w:t>
      </w:r>
      <w:proofErr w:type="spellEnd"/>
      <w:r w:rsidRPr="009F10CD">
        <w:rPr>
          <w:lang w:val="en-US"/>
        </w:rPr>
        <w:t xml:space="preserve"> functions like </w:t>
      </w:r>
      <w:proofErr w:type="spellStart"/>
      <w:r w:rsidRPr="009F10CD">
        <w:rPr>
          <w:lang w:val="en-US"/>
        </w:rPr>
        <w:t>tolower</w:t>
      </w:r>
      <w:proofErr w:type="spellEnd"/>
      <w:r w:rsidRPr="009F10CD">
        <w:rPr>
          <w:lang w:val="en-US"/>
        </w:rPr>
        <w:t xml:space="preserve">, </w:t>
      </w:r>
      <w:proofErr w:type="spellStart"/>
      <w:r w:rsidRPr="009F10CD">
        <w:rPr>
          <w:lang w:val="en-US"/>
        </w:rPr>
        <w:t>gsub</w:t>
      </w:r>
      <w:proofErr w:type="spellEnd"/>
      <w:r w:rsidRPr="009F10CD">
        <w:rPr>
          <w:lang w:val="en-US"/>
        </w:rPr>
        <w:t xml:space="preserve">, and </w:t>
      </w:r>
      <w:proofErr w:type="spellStart"/>
      <w:r w:rsidRPr="009F10CD">
        <w:rPr>
          <w:lang w:val="en-US"/>
        </w:rPr>
        <w:t>str_trim</w:t>
      </w:r>
      <w:proofErr w:type="spellEnd"/>
      <w:r w:rsidRPr="009F10CD">
        <w:rPr>
          <w:lang w:val="en-US"/>
        </w:rPr>
        <w:t>.</w:t>
      </w:r>
    </w:p>
    <w:p w14:paraId="58460DFA" w14:textId="201D529A" w:rsidR="009F10CD" w:rsidRPr="009F10CD" w:rsidRDefault="009F10CD" w:rsidP="009F10CD">
      <w:pPr>
        <w:pStyle w:val="BodyText"/>
        <w:rPr>
          <w:lang w:val="en-US"/>
        </w:rPr>
      </w:pPr>
      <w:r w:rsidRPr="009F10CD">
        <w:rPr>
          <w:b/>
          <w:bCs/>
          <w:lang w:val="en-US"/>
        </w:rPr>
        <w:t>Tokenize</w:t>
      </w:r>
      <w:r w:rsidRPr="009F10CD">
        <w:rPr>
          <w:lang w:val="en-US"/>
        </w:rPr>
        <w:t>: Break</w:t>
      </w:r>
      <w:r w:rsidR="00F17C98">
        <w:rPr>
          <w:lang w:val="en-US"/>
        </w:rPr>
        <w:t>ing</w:t>
      </w:r>
      <w:r w:rsidRPr="009F10CD">
        <w:rPr>
          <w:lang w:val="en-US"/>
        </w:rPr>
        <w:t xml:space="preserve"> the cleaned text into individual words (tokens) using </w:t>
      </w:r>
      <w:proofErr w:type="spellStart"/>
      <w:proofErr w:type="gramStart"/>
      <w:r w:rsidRPr="009F10CD">
        <w:rPr>
          <w:lang w:val="en-US"/>
        </w:rPr>
        <w:t>tidytext</w:t>
      </w:r>
      <w:proofErr w:type="spellEnd"/>
      <w:r w:rsidRPr="009F10CD">
        <w:rPr>
          <w:lang w:val="en-US"/>
        </w:rPr>
        <w:t>::</w:t>
      </w:r>
      <w:proofErr w:type="spellStart"/>
      <w:proofErr w:type="gramEnd"/>
      <w:r w:rsidRPr="009F10CD">
        <w:rPr>
          <w:lang w:val="en-US"/>
        </w:rPr>
        <w:t>unnest_tokens</w:t>
      </w:r>
      <w:proofErr w:type="spellEnd"/>
      <w:r w:rsidRPr="009F10CD">
        <w:rPr>
          <w:lang w:val="en-US"/>
        </w:rPr>
        <w:t>.</w:t>
      </w:r>
    </w:p>
    <w:p w14:paraId="129325C3" w14:textId="53963A0F" w:rsidR="009F10CD" w:rsidRPr="009F10CD" w:rsidRDefault="009F10CD" w:rsidP="009F10CD">
      <w:pPr>
        <w:pStyle w:val="BodyText"/>
        <w:rPr>
          <w:lang w:val="en-US"/>
        </w:rPr>
      </w:pPr>
      <w:r w:rsidRPr="009F10CD">
        <w:rPr>
          <w:b/>
          <w:bCs/>
          <w:lang w:val="en-US"/>
        </w:rPr>
        <w:t xml:space="preserve">Remove </w:t>
      </w:r>
      <w:proofErr w:type="spellStart"/>
      <w:r w:rsidRPr="009F10CD">
        <w:rPr>
          <w:b/>
          <w:bCs/>
          <w:lang w:val="en-US"/>
        </w:rPr>
        <w:t>Stopwords</w:t>
      </w:r>
      <w:proofErr w:type="spellEnd"/>
      <w:r w:rsidRPr="009F10CD">
        <w:rPr>
          <w:lang w:val="en-US"/>
        </w:rPr>
        <w:t>: Filter</w:t>
      </w:r>
      <w:r w:rsidR="00F17C98">
        <w:rPr>
          <w:lang w:val="en-US"/>
        </w:rPr>
        <w:t>ing</w:t>
      </w:r>
      <w:r w:rsidRPr="009F10CD">
        <w:rPr>
          <w:lang w:val="en-US"/>
        </w:rPr>
        <w:t xml:space="preserve"> out common </w:t>
      </w:r>
      <w:proofErr w:type="spellStart"/>
      <w:r w:rsidRPr="009F10CD">
        <w:rPr>
          <w:lang w:val="en-US"/>
        </w:rPr>
        <w:t>stopwords</w:t>
      </w:r>
      <w:proofErr w:type="spellEnd"/>
      <w:r w:rsidRPr="009F10CD">
        <w:rPr>
          <w:lang w:val="en-US"/>
        </w:rPr>
        <w:t xml:space="preserve"> (e.g., "the", "and") from the </w:t>
      </w:r>
      <w:proofErr w:type="spellStart"/>
      <w:r w:rsidRPr="009F10CD">
        <w:rPr>
          <w:lang w:val="en-US"/>
        </w:rPr>
        <w:t>tidytext</w:t>
      </w:r>
      <w:proofErr w:type="spellEnd"/>
      <w:r w:rsidRPr="009F10CD">
        <w:rPr>
          <w:lang w:val="en-US"/>
        </w:rPr>
        <w:t xml:space="preserve"> lexicon and exclude words shorter than 3 characters to focus on informative terms.</w:t>
      </w:r>
    </w:p>
    <w:p w14:paraId="321C5992" w14:textId="673D3ACF" w:rsidR="009F10CD" w:rsidRPr="009F10CD" w:rsidRDefault="009F10CD" w:rsidP="009F10CD">
      <w:pPr>
        <w:pStyle w:val="BodyText"/>
        <w:rPr>
          <w:lang w:val="en-US"/>
        </w:rPr>
      </w:pPr>
      <w:r w:rsidRPr="009F10CD">
        <w:rPr>
          <w:b/>
          <w:bCs/>
          <w:lang w:val="en-US"/>
        </w:rPr>
        <w:t>Lemmatize</w:t>
      </w:r>
      <w:r w:rsidRPr="009F10CD">
        <w:rPr>
          <w:lang w:val="en-US"/>
        </w:rPr>
        <w:t>: Reduc</w:t>
      </w:r>
      <w:r w:rsidR="00F17C98">
        <w:rPr>
          <w:lang w:val="en-US"/>
        </w:rPr>
        <w:t>ing</w:t>
      </w:r>
      <w:r w:rsidRPr="009F10CD">
        <w:rPr>
          <w:lang w:val="en-US"/>
        </w:rPr>
        <w:t xml:space="preserve"> words to their base or dictionary form using </w:t>
      </w:r>
      <w:proofErr w:type="spellStart"/>
      <w:proofErr w:type="gramStart"/>
      <w:r w:rsidRPr="009F10CD">
        <w:rPr>
          <w:lang w:val="en-US"/>
        </w:rPr>
        <w:t>textstem</w:t>
      </w:r>
      <w:proofErr w:type="spellEnd"/>
      <w:r w:rsidRPr="009F10CD">
        <w:rPr>
          <w:lang w:val="en-US"/>
        </w:rPr>
        <w:t>::</w:t>
      </w:r>
      <w:proofErr w:type="spellStart"/>
      <w:proofErr w:type="gramEnd"/>
      <w:r w:rsidRPr="009F10CD">
        <w:rPr>
          <w:lang w:val="en-US"/>
        </w:rPr>
        <w:t>lemmatize_words</w:t>
      </w:r>
      <w:proofErr w:type="spellEnd"/>
      <w:r w:rsidRPr="009F10CD">
        <w:rPr>
          <w:lang w:val="en-US"/>
        </w:rPr>
        <w:t xml:space="preserve"> (e.g., "running" to "run").</w:t>
      </w:r>
    </w:p>
    <w:p w14:paraId="04A50491" w14:textId="33061365" w:rsidR="009F10CD" w:rsidRPr="009F10CD" w:rsidRDefault="009F10CD" w:rsidP="009F10CD">
      <w:pPr>
        <w:pStyle w:val="BodyText"/>
        <w:rPr>
          <w:lang w:val="en-US"/>
        </w:rPr>
      </w:pPr>
      <w:r w:rsidRPr="009F10CD">
        <w:rPr>
          <w:b/>
          <w:bCs/>
          <w:lang w:val="en-US"/>
        </w:rPr>
        <w:t>Stem</w:t>
      </w:r>
      <w:r w:rsidRPr="009F10CD">
        <w:rPr>
          <w:lang w:val="en-US"/>
        </w:rPr>
        <w:t>: Further normalize</w:t>
      </w:r>
      <w:r w:rsidR="00F17C98">
        <w:rPr>
          <w:lang w:val="en-US"/>
        </w:rPr>
        <w:t>d</w:t>
      </w:r>
      <w:r w:rsidRPr="009F10CD">
        <w:rPr>
          <w:lang w:val="en-US"/>
        </w:rPr>
        <w:t xml:space="preserve"> by stemming words with </w:t>
      </w:r>
      <w:proofErr w:type="spellStart"/>
      <w:proofErr w:type="gramStart"/>
      <w:r w:rsidRPr="009F10CD">
        <w:rPr>
          <w:lang w:val="en-US"/>
        </w:rPr>
        <w:t>SnowballC</w:t>
      </w:r>
      <w:proofErr w:type="spellEnd"/>
      <w:r w:rsidRPr="009F10CD">
        <w:rPr>
          <w:lang w:val="en-US"/>
        </w:rPr>
        <w:t>::</w:t>
      </w:r>
      <w:proofErr w:type="spellStart"/>
      <w:proofErr w:type="gramEnd"/>
      <w:r w:rsidRPr="009F10CD">
        <w:rPr>
          <w:lang w:val="en-US"/>
        </w:rPr>
        <w:t>stem_words</w:t>
      </w:r>
      <w:proofErr w:type="spellEnd"/>
      <w:r w:rsidRPr="009F10CD">
        <w:rPr>
          <w:lang w:val="en-US"/>
        </w:rPr>
        <w:t xml:space="preserve"> to handle variations. The processed tokens are then rebuilt into a final cleaned text string for each review.</w:t>
      </w:r>
    </w:p>
    <w:p w14:paraId="49ACEFF0" w14:textId="77777777" w:rsidR="009F10CD" w:rsidRPr="009F10CD" w:rsidRDefault="009F10CD" w:rsidP="009F10CD">
      <w:pPr>
        <w:pStyle w:val="BodyText"/>
        <w:rPr>
          <w:lang w:val="en-US"/>
        </w:rPr>
      </w:pPr>
      <w:r w:rsidRPr="009F10CD">
        <w:rPr>
          <w:lang w:val="en-US"/>
        </w:rPr>
        <w:t>The preprocessed data is saved as "processed_hotel_reviews.csv" for reproducibility.</w:t>
      </w:r>
    </w:p>
    <w:p w14:paraId="0A7DAC0C" w14:textId="77777777" w:rsidR="009F10CD" w:rsidRPr="009F10CD" w:rsidRDefault="009F10CD" w:rsidP="009F10CD">
      <w:pPr>
        <w:pStyle w:val="BodyText"/>
        <w:rPr>
          <w:b/>
          <w:bCs/>
          <w:lang w:val="en-US"/>
        </w:rPr>
      </w:pPr>
      <w:r w:rsidRPr="009F10CD">
        <w:rPr>
          <w:b/>
          <w:bCs/>
          <w:lang w:val="en-US"/>
        </w:rPr>
        <w:t>3. Feature Engineering</w:t>
      </w:r>
    </w:p>
    <w:p w14:paraId="123E0461" w14:textId="5FD4B072" w:rsidR="009F10CD" w:rsidRPr="009F10CD" w:rsidRDefault="009F10CD" w:rsidP="009F10CD">
      <w:pPr>
        <w:pStyle w:val="BodyText"/>
        <w:rPr>
          <w:lang w:val="en-US"/>
        </w:rPr>
      </w:pPr>
      <w:r w:rsidRPr="009F10CD">
        <w:rPr>
          <w:b/>
          <w:bCs/>
          <w:lang w:val="en-US"/>
        </w:rPr>
        <w:t>Feature Extraction TF-IDF Matrix</w:t>
      </w:r>
      <w:r w:rsidRPr="009F10CD">
        <w:rPr>
          <w:lang w:val="en-US"/>
        </w:rPr>
        <w:t>: Creat</w:t>
      </w:r>
      <w:r w:rsidR="00F17C98">
        <w:rPr>
          <w:lang w:val="en-US"/>
        </w:rPr>
        <w:t>ing</w:t>
      </w:r>
      <w:r w:rsidRPr="009F10CD">
        <w:rPr>
          <w:lang w:val="en-US"/>
        </w:rPr>
        <w:t xml:space="preserve"> a text corpus from the final preprocessed text using </w:t>
      </w:r>
      <w:proofErr w:type="gramStart"/>
      <w:r w:rsidRPr="009F10CD">
        <w:rPr>
          <w:lang w:val="en-US"/>
        </w:rPr>
        <w:t>tm::</w:t>
      </w:r>
      <w:proofErr w:type="gramEnd"/>
      <w:r w:rsidRPr="009F10CD">
        <w:rPr>
          <w:lang w:val="en-US"/>
        </w:rPr>
        <w:t xml:space="preserve">Corpus. Convert this into a Document-Term Matrix (DTM) with TF-IDF weighting via </w:t>
      </w:r>
      <w:proofErr w:type="gramStart"/>
      <w:r w:rsidRPr="009F10CD">
        <w:rPr>
          <w:lang w:val="en-US"/>
        </w:rPr>
        <w:t>tm::</w:t>
      </w:r>
      <w:proofErr w:type="spellStart"/>
      <w:proofErr w:type="gramEnd"/>
      <w:r w:rsidRPr="009F10CD">
        <w:rPr>
          <w:lang w:val="en-US"/>
        </w:rPr>
        <w:t>DocumentTermMatrix</w:t>
      </w:r>
      <w:proofErr w:type="spellEnd"/>
      <w:r w:rsidRPr="009F10CD">
        <w:rPr>
          <w:lang w:val="en-US"/>
        </w:rPr>
        <w:t xml:space="preserve">, applying parameters such as minimum word length of 3 and </w:t>
      </w:r>
      <w:proofErr w:type="spellStart"/>
      <w:r w:rsidRPr="009F10CD">
        <w:rPr>
          <w:lang w:val="en-US"/>
        </w:rPr>
        <w:t>weightTfIdf</w:t>
      </w:r>
      <w:proofErr w:type="spellEnd"/>
      <w:r w:rsidRPr="009F10CD">
        <w:rPr>
          <w:lang w:val="en-US"/>
        </w:rPr>
        <w:t xml:space="preserve"> to emphasize rare, discriminative terms. Remove zero-variance columns to optimize the matrix. The resulting sparse matrix is saved as "</w:t>
      </w:r>
      <w:proofErr w:type="spellStart"/>
      <w:r w:rsidRPr="009F10CD">
        <w:rPr>
          <w:lang w:val="en-US"/>
        </w:rPr>
        <w:t>TFIDF_matrix.rds</w:t>
      </w:r>
      <w:proofErr w:type="spellEnd"/>
      <w:r w:rsidRPr="009F10CD">
        <w:rPr>
          <w:lang w:val="en-US"/>
        </w:rPr>
        <w:t>" for use in downstream steps.</w:t>
      </w:r>
    </w:p>
    <w:p w14:paraId="703AC3AB" w14:textId="77777777" w:rsidR="009F10CD" w:rsidRPr="009F10CD" w:rsidRDefault="009F10CD" w:rsidP="009F10CD">
      <w:pPr>
        <w:pStyle w:val="BodyText"/>
        <w:rPr>
          <w:b/>
          <w:bCs/>
          <w:lang w:val="en-US"/>
        </w:rPr>
      </w:pPr>
      <w:r w:rsidRPr="009F10CD">
        <w:rPr>
          <w:b/>
          <w:bCs/>
          <w:lang w:val="en-US"/>
        </w:rPr>
        <w:t>4. Dimensionality Reduction</w:t>
      </w:r>
    </w:p>
    <w:p w14:paraId="19716D70" w14:textId="77777777" w:rsidR="009F10CD" w:rsidRPr="009F10CD" w:rsidRDefault="009F10CD" w:rsidP="009F10CD">
      <w:pPr>
        <w:pStyle w:val="BodyText"/>
        <w:rPr>
          <w:lang w:val="en-US"/>
        </w:rPr>
      </w:pPr>
      <w:r w:rsidRPr="009F10CD">
        <w:rPr>
          <w:lang w:val="en-US"/>
        </w:rPr>
        <w:t>This step addresses the high dimensionality of the TF-IDF matrix to improve computational efficiency and visualization:</w:t>
      </w:r>
    </w:p>
    <w:p w14:paraId="2F800DF9" w14:textId="7D8C70B8" w:rsidR="009F10CD" w:rsidRPr="009F10CD" w:rsidRDefault="009F10CD" w:rsidP="009F10CD">
      <w:pPr>
        <w:pStyle w:val="BodyText"/>
        <w:rPr>
          <w:lang w:val="en-US"/>
        </w:rPr>
      </w:pPr>
      <w:r w:rsidRPr="009F10CD">
        <w:rPr>
          <w:b/>
          <w:bCs/>
          <w:lang w:val="en-US"/>
        </w:rPr>
        <w:t>PCA</w:t>
      </w:r>
      <w:r w:rsidRPr="009F10CD">
        <w:rPr>
          <w:lang w:val="en-US"/>
        </w:rPr>
        <w:t>: Appl</w:t>
      </w:r>
      <w:r w:rsidR="00F17C98">
        <w:rPr>
          <w:lang w:val="en-US"/>
        </w:rPr>
        <w:t>ying</w:t>
      </w:r>
      <w:r w:rsidRPr="009F10CD">
        <w:rPr>
          <w:lang w:val="en-US"/>
        </w:rPr>
        <w:t xml:space="preserve"> Principal Component Analysis using </w:t>
      </w:r>
      <w:proofErr w:type="spellStart"/>
      <w:r w:rsidRPr="009F10CD">
        <w:rPr>
          <w:lang w:val="en-US"/>
        </w:rPr>
        <w:t>prcomp</w:t>
      </w:r>
      <w:proofErr w:type="spellEnd"/>
      <w:r w:rsidRPr="009F10CD">
        <w:rPr>
          <w:lang w:val="en-US"/>
        </w:rPr>
        <w:t xml:space="preserve"> (centered and scaled) to reduce the matrix to the top 50 principal components, capturing the most variance while eliminating redundancy. Handle duplicates to ensure unique data points.</w:t>
      </w:r>
    </w:p>
    <w:p w14:paraId="5EA4CA58" w14:textId="64FE9FA5" w:rsidR="009F10CD" w:rsidRPr="009F10CD" w:rsidRDefault="009F10CD" w:rsidP="009F10CD">
      <w:pPr>
        <w:pStyle w:val="BodyText"/>
        <w:rPr>
          <w:lang w:val="en-US"/>
        </w:rPr>
      </w:pPr>
      <w:r w:rsidRPr="009F10CD">
        <w:rPr>
          <w:b/>
          <w:bCs/>
          <w:lang w:val="en-US"/>
        </w:rPr>
        <w:t>t-SNE</w:t>
      </w:r>
      <w:r w:rsidRPr="009F10CD">
        <w:rPr>
          <w:lang w:val="en-US"/>
        </w:rPr>
        <w:t>: Project</w:t>
      </w:r>
      <w:r w:rsidR="00F17C98">
        <w:rPr>
          <w:lang w:val="en-US"/>
        </w:rPr>
        <w:t>ing</w:t>
      </w:r>
      <w:r w:rsidRPr="009F10CD">
        <w:rPr>
          <w:lang w:val="en-US"/>
        </w:rPr>
        <w:t xml:space="preserve"> the PCA-reduced data into a 2D space using </w:t>
      </w:r>
      <w:proofErr w:type="spellStart"/>
      <w:r w:rsidRPr="009F10CD">
        <w:rPr>
          <w:lang w:val="en-US"/>
        </w:rPr>
        <w:t>Rtsne</w:t>
      </w:r>
      <w:proofErr w:type="spellEnd"/>
      <w:r w:rsidRPr="009F10CD">
        <w:rPr>
          <w:lang w:val="en-US"/>
        </w:rPr>
        <w:t xml:space="preserve"> with parameters like perplexity=30, </w:t>
      </w:r>
      <w:proofErr w:type="spellStart"/>
      <w:r w:rsidRPr="009F10CD">
        <w:rPr>
          <w:lang w:val="en-US"/>
        </w:rPr>
        <w:t>max_iter</w:t>
      </w:r>
      <w:proofErr w:type="spellEnd"/>
      <w:r w:rsidRPr="009F10CD">
        <w:rPr>
          <w:lang w:val="en-US"/>
        </w:rPr>
        <w:t>=500, and seed=123 for reproducibility. This non-linear technique preserves local similarities, facilitating clustering and visual inspection.</w:t>
      </w:r>
    </w:p>
    <w:p w14:paraId="72F37758" w14:textId="77777777" w:rsidR="009F10CD" w:rsidRPr="009F10CD" w:rsidRDefault="009F10CD" w:rsidP="009F10CD">
      <w:pPr>
        <w:pStyle w:val="BodyText"/>
        <w:rPr>
          <w:b/>
          <w:bCs/>
          <w:lang w:val="en-US"/>
        </w:rPr>
      </w:pPr>
      <w:r w:rsidRPr="009F10CD">
        <w:rPr>
          <w:b/>
          <w:bCs/>
          <w:lang w:val="en-US"/>
        </w:rPr>
        <w:t>5. Modeling</w:t>
      </w:r>
    </w:p>
    <w:p w14:paraId="013661F6" w14:textId="2B6B9FF4" w:rsidR="009F10CD" w:rsidRPr="009F10CD" w:rsidRDefault="009F10CD" w:rsidP="009F10CD">
      <w:pPr>
        <w:pStyle w:val="BodyText"/>
        <w:rPr>
          <w:lang w:val="en-US"/>
        </w:rPr>
      </w:pPr>
      <w:r w:rsidRPr="009F10CD">
        <w:rPr>
          <w:b/>
          <w:bCs/>
          <w:lang w:val="en-US"/>
        </w:rPr>
        <w:t>Clustering</w:t>
      </w:r>
      <w:r w:rsidRPr="009F10CD">
        <w:rPr>
          <w:lang w:val="en-US"/>
        </w:rPr>
        <w:t>: Apply</w:t>
      </w:r>
      <w:r w:rsidR="00F17C98">
        <w:rPr>
          <w:lang w:val="en-US"/>
        </w:rPr>
        <w:t>ing</w:t>
      </w:r>
      <w:r w:rsidRPr="009F10CD">
        <w:rPr>
          <w:lang w:val="en-US"/>
        </w:rPr>
        <w:t xml:space="preserve"> three unsupervised clustering algorithms to the 2D t-SNE embeddings to group reviews into 3 clusters (interpreted as positive, negative, mixed): </w:t>
      </w:r>
    </w:p>
    <w:p w14:paraId="1E58B891" w14:textId="274F1026" w:rsidR="009F10CD" w:rsidRPr="009F10CD" w:rsidRDefault="009F10CD" w:rsidP="009F10CD">
      <w:pPr>
        <w:pStyle w:val="BodyText"/>
        <w:rPr>
          <w:lang w:val="en-US"/>
        </w:rPr>
      </w:pPr>
      <w:r w:rsidRPr="009F10CD">
        <w:rPr>
          <w:b/>
          <w:bCs/>
          <w:lang w:val="en-US"/>
        </w:rPr>
        <w:t>K-Means</w:t>
      </w:r>
      <w:r w:rsidRPr="009F10CD">
        <w:rPr>
          <w:lang w:val="en-US"/>
        </w:rPr>
        <w:t>: Us</w:t>
      </w:r>
      <w:r w:rsidR="00F17C98">
        <w:rPr>
          <w:lang w:val="en-US"/>
        </w:rPr>
        <w:t>ing</w:t>
      </w:r>
      <w:r w:rsidRPr="009F10CD">
        <w:rPr>
          <w:lang w:val="en-US"/>
        </w:rPr>
        <w:t xml:space="preserve"> </w:t>
      </w:r>
      <w:proofErr w:type="spellStart"/>
      <w:r w:rsidRPr="009F10CD">
        <w:rPr>
          <w:lang w:val="en-US"/>
        </w:rPr>
        <w:t>kmeans</w:t>
      </w:r>
      <w:proofErr w:type="spellEnd"/>
      <w:r w:rsidRPr="009F10CD">
        <w:rPr>
          <w:lang w:val="en-US"/>
        </w:rPr>
        <w:t xml:space="preserve"> with k=3, </w:t>
      </w:r>
      <w:proofErr w:type="spellStart"/>
      <w:r w:rsidRPr="009F10CD">
        <w:rPr>
          <w:lang w:val="en-US"/>
        </w:rPr>
        <w:t>nstart</w:t>
      </w:r>
      <w:proofErr w:type="spellEnd"/>
      <w:r w:rsidRPr="009F10CD">
        <w:rPr>
          <w:lang w:val="en-US"/>
        </w:rPr>
        <w:t>=25, and seed=123 for stable centroids.</w:t>
      </w:r>
    </w:p>
    <w:p w14:paraId="4CAD4DDF" w14:textId="55681081" w:rsidR="009F10CD" w:rsidRPr="009F10CD" w:rsidRDefault="009F10CD" w:rsidP="009F10CD">
      <w:pPr>
        <w:pStyle w:val="BodyText"/>
        <w:rPr>
          <w:lang w:val="en-US"/>
        </w:rPr>
      </w:pPr>
      <w:r w:rsidRPr="009F10CD">
        <w:rPr>
          <w:b/>
          <w:bCs/>
          <w:lang w:val="en-US"/>
        </w:rPr>
        <w:t>DBSCAN</w:t>
      </w:r>
      <w:r w:rsidRPr="009F10CD">
        <w:rPr>
          <w:lang w:val="en-US"/>
        </w:rPr>
        <w:t>: Emplo</w:t>
      </w:r>
      <w:r w:rsidR="00F17C98">
        <w:rPr>
          <w:lang w:val="en-US"/>
        </w:rPr>
        <w:t>ying</w:t>
      </w:r>
      <w:r w:rsidRPr="009F10CD">
        <w:rPr>
          <w:lang w:val="en-US"/>
        </w:rPr>
        <w:t xml:space="preserve"> density-based clustering with </w:t>
      </w:r>
      <w:proofErr w:type="spellStart"/>
      <w:r w:rsidRPr="009F10CD">
        <w:rPr>
          <w:lang w:val="en-US"/>
        </w:rPr>
        <w:t>dbscan</w:t>
      </w:r>
      <w:proofErr w:type="spellEnd"/>
      <w:r w:rsidRPr="009F10CD">
        <w:rPr>
          <w:lang w:val="en-US"/>
        </w:rPr>
        <w:t xml:space="preserve"> (eps=2, </w:t>
      </w:r>
      <w:proofErr w:type="spellStart"/>
      <w:r w:rsidRPr="009F10CD">
        <w:rPr>
          <w:lang w:val="en-US"/>
        </w:rPr>
        <w:t>minPts</w:t>
      </w:r>
      <w:proofErr w:type="spellEnd"/>
      <w:r w:rsidRPr="009F10CD">
        <w:rPr>
          <w:lang w:val="en-US"/>
        </w:rPr>
        <w:t>=5), mapping noise to "Mixed" and clusters modulo 3 to fit the sentiment labels.</w:t>
      </w:r>
    </w:p>
    <w:p w14:paraId="2F913606" w14:textId="24D9FF38" w:rsidR="009F10CD" w:rsidRPr="009F10CD" w:rsidRDefault="009F10CD" w:rsidP="009F10CD">
      <w:pPr>
        <w:pStyle w:val="BodyText"/>
        <w:rPr>
          <w:lang w:val="en-US"/>
        </w:rPr>
      </w:pPr>
      <w:r w:rsidRPr="009F10CD">
        <w:rPr>
          <w:b/>
          <w:bCs/>
          <w:lang w:val="en-US"/>
        </w:rPr>
        <w:t>Hierarchical</w:t>
      </w:r>
      <w:r w:rsidRPr="009F10CD">
        <w:rPr>
          <w:lang w:val="en-US"/>
        </w:rPr>
        <w:t>: Comput</w:t>
      </w:r>
      <w:r w:rsidR="00F17C98">
        <w:rPr>
          <w:lang w:val="en-US"/>
        </w:rPr>
        <w:t>ing</w:t>
      </w:r>
      <w:r w:rsidRPr="009F10CD">
        <w:rPr>
          <w:lang w:val="en-US"/>
        </w:rPr>
        <w:t xml:space="preserve"> Euclidean distances, build a dendrogram with </w:t>
      </w:r>
      <w:proofErr w:type="spellStart"/>
      <w:r w:rsidRPr="009F10CD">
        <w:rPr>
          <w:lang w:val="en-US"/>
        </w:rPr>
        <w:t>hclust</w:t>
      </w:r>
      <w:proofErr w:type="spellEnd"/>
      <w:r w:rsidRPr="009F10CD">
        <w:rPr>
          <w:lang w:val="en-US"/>
        </w:rPr>
        <w:t xml:space="preserve"> using Ward's method ("</w:t>
      </w:r>
      <w:proofErr w:type="gramStart"/>
      <w:r w:rsidRPr="009F10CD">
        <w:rPr>
          <w:lang w:val="en-US"/>
        </w:rPr>
        <w:t>ward.D</w:t>
      </w:r>
      <w:proofErr w:type="gramEnd"/>
      <w:r w:rsidRPr="009F10CD">
        <w:rPr>
          <w:lang w:val="en-US"/>
        </w:rPr>
        <w:t xml:space="preserve">2"), and cut at k=3 via </w:t>
      </w:r>
      <w:proofErr w:type="spellStart"/>
      <w:r w:rsidRPr="009F10CD">
        <w:rPr>
          <w:lang w:val="en-US"/>
        </w:rPr>
        <w:t>cutree</w:t>
      </w:r>
      <w:proofErr w:type="spellEnd"/>
      <w:r w:rsidRPr="009F10CD">
        <w:rPr>
          <w:lang w:val="en-US"/>
        </w:rPr>
        <w:t>.</w:t>
      </w:r>
    </w:p>
    <w:p w14:paraId="70D2436B" w14:textId="77777777" w:rsidR="009F10CD" w:rsidRPr="009F10CD" w:rsidRDefault="009F10CD" w:rsidP="009F10CD">
      <w:pPr>
        <w:pStyle w:val="BodyText"/>
        <w:rPr>
          <w:b/>
          <w:bCs/>
          <w:lang w:val="en-US"/>
        </w:rPr>
      </w:pPr>
      <w:r w:rsidRPr="009F10CD">
        <w:rPr>
          <w:b/>
          <w:bCs/>
          <w:lang w:val="en-US"/>
        </w:rPr>
        <w:t>6. Evaluation and Visualization</w:t>
      </w:r>
    </w:p>
    <w:p w14:paraId="4D714566" w14:textId="77777777" w:rsidR="009F10CD" w:rsidRPr="009F10CD" w:rsidRDefault="009F10CD" w:rsidP="009F10CD">
      <w:pPr>
        <w:pStyle w:val="BodyText"/>
        <w:rPr>
          <w:lang w:val="en-US"/>
        </w:rPr>
      </w:pPr>
      <w:r w:rsidRPr="009F10CD">
        <w:rPr>
          <w:lang w:val="en-US"/>
        </w:rPr>
        <w:t>This final phase assesses cluster quality and interprets results:</w:t>
      </w:r>
    </w:p>
    <w:p w14:paraId="0D8038B1" w14:textId="1952AA7B" w:rsidR="009F10CD" w:rsidRPr="009F10CD" w:rsidRDefault="009F10CD" w:rsidP="009F10CD">
      <w:pPr>
        <w:pStyle w:val="BodyText"/>
        <w:rPr>
          <w:lang w:val="en-US"/>
        </w:rPr>
      </w:pPr>
      <w:r w:rsidRPr="009F10CD">
        <w:rPr>
          <w:b/>
          <w:bCs/>
          <w:lang w:val="en-US"/>
        </w:rPr>
        <w:t>Elbow Method</w:t>
      </w:r>
      <w:r w:rsidRPr="009F10CD">
        <w:rPr>
          <w:lang w:val="en-US"/>
        </w:rPr>
        <w:t>: Plot</w:t>
      </w:r>
      <w:r w:rsidR="00F17C98">
        <w:rPr>
          <w:lang w:val="en-US"/>
        </w:rPr>
        <w:t>ting</w:t>
      </w:r>
      <w:r w:rsidRPr="009F10CD">
        <w:rPr>
          <w:lang w:val="en-US"/>
        </w:rPr>
        <w:t xml:space="preserve"> within-cluster sum of squares (WSS) for K-Means to validate the choice of k=3 (though fixed in this project).</w:t>
      </w:r>
    </w:p>
    <w:p w14:paraId="0B0BA197" w14:textId="7C6B7119" w:rsidR="009F10CD" w:rsidRPr="009F10CD" w:rsidRDefault="009F10CD" w:rsidP="009F10CD">
      <w:pPr>
        <w:pStyle w:val="BodyText"/>
        <w:rPr>
          <w:lang w:val="en-US"/>
        </w:rPr>
      </w:pPr>
      <w:r w:rsidRPr="009F10CD">
        <w:rPr>
          <w:b/>
          <w:bCs/>
          <w:lang w:val="en-US"/>
        </w:rPr>
        <w:t>Dendrograms</w:t>
      </w:r>
      <w:r w:rsidRPr="009F10CD">
        <w:rPr>
          <w:lang w:val="en-US"/>
        </w:rPr>
        <w:t>: Visualiz</w:t>
      </w:r>
      <w:r w:rsidR="00F17C98">
        <w:rPr>
          <w:lang w:val="en-US"/>
        </w:rPr>
        <w:t>ing</w:t>
      </w:r>
      <w:r w:rsidRPr="009F10CD">
        <w:rPr>
          <w:lang w:val="en-US"/>
        </w:rPr>
        <w:t xml:space="preserve"> the hierarchical clustering tree to inspect merge patterns.</w:t>
      </w:r>
    </w:p>
    <w:p w14:paraId="5842D5AD" w14:textId="7B07A46D" w:rsidR="009F10CD" w:rsidRPr="009F10CD" w:rsidRDefault="009F10CD" w:rsidP="009F10CD">
      <w:pPr>
        <w:pStyle w:val="BodyText"/>
        <w:rPr>
          <w:lang w:val="en-US"/>
        </w:rPr>
      </w:pPr>
      <w:r w:rsidRPr="009F10CD">
        <w:rPr>
          <w:b/>
          <w:bCs/>
          <w:lang w:val="en-US"/>
        </w:rPr>
        <w:t>Silhouette Scores</w:t>
      </w:r>
      <w:r w:rsidRPr="009F10CD">
        <w:rPr>
          <w:lang w:val="en-US"/>
        </w:rPr>
        <w:t>: Comput</w:t>
      </w:r>
      <w:r w:rsidR="00F17C98">
        <w:rPr>
          <w:lang w:val="en-US"/>
        </w:rPr>
        <w:t>ing</w:t>
      </w:r>
      <w:r w:rsidRPr="009F10CD">
        <w:rPr>
          <w:lang w:val="en-US"/>
        </w:rPr>
        <w:t xml:space="preserve"> average silhouette widths using</w:t>
      </w:r>
      <w:r>
        <w:rPr>
          <w:lang w:val="en-US"/>
        </w:rPr>
        <w:t xml:space="preserve"> </w:t>
      </w:r>
      <w:proofErr w:type="gramStart"/>
      <w:r w:rsidRPr="009F10CD">
        <w:rPr>
          <w:lang w:val="en-US"/>
        </w:rPr>
        <w:t>cluster::</w:t>
      </w:r>
      <w:proofErr w:type="gramEnd"/>
      <w:r w:rsidRPr="009F10CD">
        <w:rPr>
          <w:lang w:val="en-US"/>
        </w:rPr>
        <w:t xml:space="preserve">silhouette and plot with </w:t>
      </w:r>
      <w:proofErr w:type="spellStart"/>
      <w:proofErr w:type="gramStart"/>
      <w:r w:rsidRPr="009F10CD">
        <w:rPr>
          <w:lang w:val="en-US"/>
        </w:rPr>
        <w:lastRenderedPageBreak/>
        <w:t>factoextra</w:t>
      </w:r>
      <w:proofErr w:type="spellEnd"/>
      <w:r w:rsidRPr="009F10CD">
        <w:rPr>
          <w:lang w:val="en-US"/>
        </w:rPr>
        <w:t>::</w:t>
      </w:r>
      <w:proofErr w:type="spellStart"/>
      <w:proofErr w:type="gramEnd"/>
      <w:r w:rsidRPr="009F10CD">
        <w:rPr>
          <w:lang w:val="en-US"/>
        </w:rPr>
        <w:t>fviz_silhouette</w:t>
      </w:r>
      <w:proofErr w:type="spellEnd"/>
      <w:r w:rsidRPr="009F10CD">
        <w:rPr>
          <w:lang w:val="en-US"/>
        </w:rPr>
        <w:t xml:space="preserve"> to evaluate cluster cohesion and separation.</w:t>
      </w:r>
    </w:p>
    <w:p w14:paraId="56CDA28C" w14:textId="7EE8508E" w:rsidR="00F94EA9" w:rsidRPr="0012044C" w:rsidRDefault="009F10CD" w:rsidP="0012044C">
      <w:pPr>
        <w:pStyle w:val="BodyText"/>
        <w:rPr>
          <w:lang w:val="en-US"/>
        </w:rPr>
      </w:pPr>
      <w:r w:rsidRPr="009F10CD">
        <w:rPr>
          <w:b/>
          <w:bCs/>
          <w:lang w:val="en-US"/>
        </w:rPr>
        <w:t>Plots</w:t>
      </w:r>
      <w:r w:rsidRPr="009F10CD">
        <w:rPr>
          <w:lang w:val="en-US"/>
        </w:rPr>
        <w:t>: Generat</w:t>
      </w:r>
      <w:r w:rsidR="00F17C98">
        <w:rPr>
          <w:lang w:val="en-US"/>
        </w:rPr>
        <w:t>ing</w:t>
      </w:r>
      <w:r w:rsidRPr="009F10CD">
        <w:rPr>
          <w:lang w:val="en-US"/>
        </w:rPr>
        <w:t xml:space="preserve"> 2D scatter plots of clusters in t-SNE space using ggplot2 and </w:t>
      </w:r>
      <w:proofErr w:type="spellStart"/>
      <w:r w:rsidRPr="009F10CD">
        <w:rPr>
          <w:lang w:val="en-US"/>
        </w:rPr>
        <w:t>ggrepel</w:t>
      </w:r>
      <w:proofErr w:type="spellEnd"/>
      <w:r w:rsidRPr="009F10CD">
        <w:rPr>
          <w:lang w:val="en-US"/>
        </w:rPr>
        <w:t>, coloring by cluster labels (positive, negative, mixed).</w:t>
      </w:r>
    </w:p>
    <w:p w14:paraId="523717DA" w14:textId="77777777" w:rsidR="00F94EA9" w:rsidRPr="005B520E" w:rsidRDefault="00F94EA9" w:rsidP="005E3D6A">
      <w:pPr>
        <w:pStyle w:val="BodyText"/>
      </w:pPr>
    </w:p>
    <w:p w14:paraId="179EA777" w14:textId="2BD08006" w:rsidR="009303D9" w:rsidRPr="006B6B66" w:rsidRDefault="00CF7247" w:rsidP="006B6B66">
      <w:pPr>
        <w:pStyle w:val="Heading1"/>
      </w:pPr>
      <w:r>
        <w:t>Implementation</w:t>
      </w:r>
    </w:p>
    <w:p w14:paraId="72CC5DE6" w14:textId="77777777" w:rsidR="0012044C" w:rsidRDefault="0012044C" w:rsidP="001E0A2A">
      <w:pPr>
        <w:pStyle w:val="BodyText"/>
        <w:spacing w:after="0"/>
      </w:pPr>
    </w:p>
    <w:p w14:paraId="14D1EDFF" w14:textId="100033B5" w:rsidR="002334F7" w:rsidRDefault="002334F7" w:rsidP="001E0A2A">
      <w:pPr>
        <w:pStyle w:val="BodyText"/>
        <w:spacing w:after="0"/>
      </w:pPr>
      <w:r>
        <w:t>The project was implemented in R, using RStudio as the integrated development environment (version 2023.06.0). The. All code was executed on a Windows machine.</w:t>
      </w:r>
    </w:p>
    <w:p w14:paraId="317296BB" w14:textId="77777777" w:rsidR="002334F7" w:rsidRPr="00374C32" w:rsidRDefault="002334F7" w:rsidP="001E0A2A">
      <w:pPr>
        <w:pStyle w:val="BodyText"/>
        <w:spacing w:after="0"/>
        <w:rPr>
          <w:b/>
          <w:bCs/>
        </w:rPr>
      </w:pPr>
      <w:r w:rsidRPr="00374C32">
        <w:rPr>
          <w:b/>
          <w:bCs/>
        </w:rPr>
        <w:t>Key libraries and their roles :</w:t>
      </w:r>
    </w:p>
    <w:p w14:paraId="55E6A66E" w14:textId="2A0F8BCA" w:rsidR="002334F7" w:rsidRDefault="002334F7" w:rsidP="001E0A2A">
      <w:pPr>
        <w:pStyle w:val="BodyText"/>
        <w:spacing w:after="0"/>
      </w:pPr>
      <w:r w:rsidRPr="00374C32">
        <w:rPr>
          <w:b/>
          <w:bCs/>
        </w:rPr>
        <w:t>Data wrangling:</w:t>
      </w:r>
      <w:r>
        <w:t xml:space="preserve"> </w:t>
      </w:r>
      <w:proofErr w:type="spellStart"/>
      <w:r>
        <w:t>dplyr</w:t>
      </w:r>
      <w:proofErr w:type="spellEnd"/>
      <w:r>
        <w:t xml:space="preserve"> (for manipulation), </w:t>
      </w:r>
      <w:proofErr w:type="spellStart"/>
      <w:r>
        <w:t>readr</w:t>
      </w:r>
      <w:proofErr w:type="spellEnd"/>
      <w:r>
        <w:t xml:space="preserve"> (CSV I/O), </w:t>
      </w:r>
      <w:proofErr w:type="spellStart"/>
      <w:r>
        <w:t>stringr</w:t>
      </w:r>
      <w:proofErr w:type="spellEnd"/>
      <w:r>
        <w:t xml:space="preserve"> (string operations), </w:t>
      </w:r>
      <w:proofErr w:type="spellStart"/>
      <w:r>
        <w:t>tidyr</w:t>
      </w:r>
      <w:proofErr w:type="spellEnd"/>
      <w:r>
        <w:t xml:space="preserve"> (tidying), </w:t>
      </w:r>
      <w:proofErr w:type="spellStart"/>
      <w:r>
        <w:t>lubridate</w:t>
      </w:r>
      <w:proofErr w:type="spellEnd"/>
      <w:r>
        <w:t xml:space="preserve"> (date handling).</w:t>
      </w:r>
    </w:p>
    <w:p w14:paraId="0C8BBA82" w14:textId="77777777" w:rsidR="002334F7" w:rsidRDefault="002334F7" w:rsidP="001E0A2A">
      <w:pPr>
        <w:pStyle w:val="BodyText"/>
        <w:spacing w:after="0"/>
      </w:pPr>
      <w:r w:rsidRPr="00374C32">
        <w:rPr>
          <w:b/>
          <w:bCs/>
        </w:rPr>
        <w:t xml:space="preserve">Text preprocessing: </w:t>
      </w:r>
      <w:proofErr w:type="spellStart"/>
      <w:r>
        <w:t>textclean</w:t>
      </w:r>
      <w:proofErr w:type="spellEnd"/>
      <w:r>
        <w:t xml:space="preserve"> (contractions/emojis), tm (corpus/DTM), </w:t>
      </w:r>
      <w:proofErr w:type="spellStart"/>
      <w:r>
        <w:t>SnowballC</w:t>
      </w:r>
      <w:proofErr w:type="spellEnd"/>
      <w:r>
        <w:t xml:space="preserve"> (stemming), </w:t>
      </w:r>
      <w:proofErr w:type="spellStart"/>
      <w:r>
        <w:t>textstem</w:t>
      </w:r>
      <w:proofErr w:type="spellEnd"/>
      <w:r>
        <w:t xml:space="preserve"> (lemmatization), </w:t>
      </w:r>
      <w:proofErr w:type="spellStart"/>
      <w:r>
        <w:t>tidytext</w:t>
      </w:r>
      <w:proofErr w:type="spellEnd"/>
      <w:r>
        <w:t xml:space="preserve"> (tokenization/</w:t>
      </w:r>
      <w:proofErr w:type="spellStart"/>
      <w:r>
        <w:t>stopwords</w:t>
      </w:r>
      <w:proofErr w:type="spellEnd"/>
      <w:r>
        <w:t>).</w:t>
      </w:r>
    </w:p>
    <w:p w14:paraId="677EB9F5" w14:textId="77777777" w:rsidR="002334F7" w:rsidRDefault="002334F7" w:rsidP="001E0A2A">
      <w:pPr>
        <w:pStyle w:val="BodyText"/>
        <w:spacing w:after="0"/>
      </w:pPr>
      <w:r w:rsidRPr="00374C32">
        <w:rPr>
          <w:b/>
          <w:bCs/>
        </w:rPr>
        <w:t>Visualization:</w:t>
      </w:r>
      <w:r>
        <w:t xml:space="preserve"> ggplot2 (plots), </w:t>
      </w:r>
      <w:proofErr w:type="spellStart"/>
      <w:r>
        <w:t>wordcloud</w:t>
      </w:r>
      <w:proofErr w:type="spellEnd"/>
      <w:r>
        <w:t xml:space="preserve"> (unused in final but installed), </w:t>
      </w:r>
      <w:proofErr w:type="spellStart"/>
      <w:r>
        <w:t>RColorBrewer</w:t>
      </w:r>
      <w:proofErr w:type="spellEnd"/>
      <w:r>
        <w:t xml:space="preserve"> (colors), </w:t>
      </w:r>
      <w:proofErr w:type="spellStart"/>
      <w:r>
        <w:t>ggrepel</w:t>
      </w:r>
      <w:proofErr w:type="spellEnd"/>
      <w:r>
        <w:t xml:space="preserve"> (labels), </w:t>
      </w:r>
      <w:proofErr w:type="spellStart"/>
      <w:r>
        <w:t>factoextra</w:t>
      </w:r>
      <w:proofErr w:type="spellEnd"/>
      <w:r>
        <w:t xml:space="preserve"> (clustering visuals).</w:t>
      </w:r>
    </w:p>
    <w:p w14:paraId="68B85F30" w14:textId="77777777" w:rsidR="001E0A2A" w:rsidRDefault="002334F7" w:rsidP="001E0A2A">
      <w:pPr>
        <w:pStyle w:val="BodyText"/>
        <w:spacing w:after="0"/>
      </w:pPr>
      <w:r w:rsidRPr="00374C32">
        <w:rPr>
          <w:b/>
          <w:bCs/>
        </w:rPr>
        <w:t>Clustering and reduction:</w:t>
      </w:r>
      <w:r>
        <w:t xml:space="preserve"> cluster (silhouette), </w:t>
      </w:r>
      <w:proofErr w:type="spellStart"/>
      <w:r>
        <w:t>dbscan</w:t>
      </w:r>
      <w:proofErr w:type="spellEnd"/>
      <w:r>
        <w:t xml:space="preserve"> (DBSCAN), </w:t>
      </w:r>
      <w:proofErr w:type="spellStart"/>
      <w:r>
        <w:t>Rtsne</w:t>
      </w:r>
      <w:proofErr w:type="spellEnd"/>
      <w:r>
        <w:t xml:space="preserve"> (t-SNE).</w:t>
      </w:r>
    </w:p>
    <w:p w14:paraId="7DBB6CDD" w14:textId="4D87AB03" w:rsidR="002334F7" w:rsidRDefault="002334F7" w:rsidP="001E0A2A">
      <w:pPr>
        <w:pStyle w:val="BodyText"/>
        <w:spacing w:after="0"/>
        <w:ind w:firstLine="0"/>
      </w:pPr>
      <w:r>
        <w:t xml:space="preserve">All packages were installed via </w:t>
      </w:r>
      <w:proofErr w:type="spellStart"/>
      <w:r>
        <w:t>install.packages</w:t>
      </w:r>
      <w:proofErr w:type="spellEnd"/>
      <w:r>
        <w:t>() if needed and loaded with library(). No additional installations beyond these were required, as the environment included base R capabilities.</w:t>
      </w:r>
    </w:p>
    <w:p w14:paraId="629604C7" w14:textId="77777777" w:rsidR="001E0A2A" w:rsidRPr="00374C32" w:rsidRDefault="002334F7" w:rsidP="001E0A2A">
      <w:pPr>
        <w:pStyle w:val="BodyText"/>
        <w:spacing w:after="0"/>
        <w:rPr>
          <w:b/>
          <w:bCs/>
        </w:rPr>
      </w:pPr>
      <w:r w:rsidRPr="00374C32">
        <w:rPr>
          <w:b/>
          <w:bCs/>
        </w:rPr>
        <w:t>Parameter values:</w:t>
      </w:r>
    </w:p>
    <w:p w14:paraId="0C016BCC" w14:textId="281FAF54" w:rsidR="002334F7" w:rsidRDefault="002334F7" w:rsidP="001E0A2A">
      <w:pPr>
        <w:pStyle w:val="BodyText"/>
        <w:spacing w:after="0"/>
      </w:pPr>
      <w:r w:rsidRPr="00374C32">
        <w:rPr>
          <w:b/>
          <w:bCs/>
        </w:rPr>
        <w:t>Data subset:</w:t>
      </w:r>
      <w:r>
        <w:t xml:space="preserve"> First 10,000 rows for preprocessing, first 5,000 for clustering to manage computation.</w:t>
      </w:r>
    </w:p>
    <w:p w14:paraId="2D9126FC" w14:textId="77777777" w:rsidR="002334F7" w:rsidRDefault="002334F7" w:rsidP="001E0A2A">
      <w:pPr>
        <w:pStyle w:val="BodyText"/>
        <w:spacing w:after="0"/>
      </w:pPr>
      <w:r w:rsidRPr="00374C32">
        <w:rPr>
          <w:b/>
          <w:bCs/>
        </w:rPr>
        <w:t>TF-IDF:</w:t>
      </w:r>
      <w:r>
        <w:t xml:space="preserve"> </w:t>
      </w:r>
      <w:proofErr w:type="spellStart"/>
      <w:r>
        <w:t>wordLengths</w:t>
      </w:r>
      <w:proofErr w:type="spellEnd"/>
      <w:r>
        <w:t xml:space="preserve"> = c(3, Inf), weighting = </w:t>
      </w:r>
      <w:proofErr w:type="spellStart"/>
      <w:r>
        <w:t>weightTfIdf</w:t>
      </w:r>
      <w:proofErr w:type="spellEnd"/>
      <w:r>
        <w:t>.</w:t>
      </w:r>
    </w:p>
    <w:p w14:paraId="34915C07" w14:textId="77777777" w:rsidR="002334F7" w:rsidRDefault="002334F7" w:rsidP="001E0A2A">
      <w:pPr>
        <w:pStyle w:val="BodyText"/>
        <w:spacing w:after="0"/>
      </w:pPr>
      <w:r w:rsidRPr="00374C32">
        <w:rPr>
          <w:b/>
          <w:bCs/>
        </w:rPr>
        <w:t>PCA:</w:t>
      </w:r>
      <w:r>
        <w:t xml:space="preserve"> Up to 50 components (</w:t>
      </w:r>
      <w:proofErr w:type="spellStart"/>
      <w:r>
        <w:t>n_comp</w:t>
      </w:r>
      <w:proofErr w:type="spellEnd"/>
      <w:r>
        <w:t xml:space="preserve"> &lt;- min(50, </w:t>
      </w:r>
      <w:proofErr w:type="spellStart"/>
      <w:r>
        <w:t>ncol</w:t>
      </w:r>
      <w:proofErr w:type="spellEnd"/>
      <w:r>
        <w:t>(</w:t>
      </w:r>
      <w:proofErr w:type="spellStart"/>
      <w:r>
        <w:t>m_pca$x</w:t>
      </w:r>
      <w:proofErr w:type="spellEnd"/>
      <w:r>
        <w:t>))).</w:t>
      </w:r>
    </w:p>
    <w:p w14:paraId="47844126" w14:textId="77777777" w:rsidR="002334F7" w:rsidRDefault="002334F7" w:rsidP="001E0A2A">
      <w:pPr>
        <w:pStyle w:val="BodyText"/>
        <w:spacing w:after="0"/>
      </w:pPr>
      <w:r w:rsidRPr="00374C32">
        <w:rPr>
          <w:b/>
          <w:bCs/>
        </w:rPr>
        <w:t>t-SNE:</w:t>
      </w:r>
      <w:r>
        <w:t xml:space="preserve"> dims=2, perplexity=30, </w:t>
      </w:r>
      <w:proofErr w:type="spellStart"/>
      <w:r>
        <w:t>max_iter</w:t>
      </w:r>
      <w:proofErr w:type="spellEnd"/>
      <w:r>
        <w:t>=500, verbose=TRUE, seed=123 for reproducibility.</w:t>
      </w:r>
    </w:p>
    <w:p w14:paraId="37C42905" w14:textId="77777777" w:rsidR="002334F7" w:rsidRDefault="002334F7" w:rsidP="001E0A2A">
      <w:pPr>
        <w:pStyle w:val="BodyText"/>
        <w:spacing w:after="0"/>
      </w:pPr>
      <w:r w:rsidRPr="00374C32">
        <w:rPr>
          <w:b/>
          <w:bCs/>
        </w:rPr>
        <w:t>K-Means:</w:t>
      </w:r>
      <w:r>
        <w:t xml:space="preserve"> centers=3, </w:t>
      </w:r>
      <w:proofErr w:type="spellStart"/>
      <w:r>
        <w:t>nstart</w:t>
      </w:r>
      <w:proofErr w:type="spellEnd"/>
      <w:r>
        <w:t>=25, seed=123.</w:t>
      </w:r>
    </w:p>
    <w:p w14:paraId="7B6672F7" w14:textId="77777777" w:rsidR="002334F7" w:rsidRDefault="002334F7" w:rsidP="001E0A2A">
      <w:pPr>
        <w:pStyle w:val="BodyText"/>
        <w:spacing w:after="0"/>
      </w:pPr>
      <w:r>
        <w:t>Hierarchical: Distance="</w:t>
      </w:r>
      <w:proofErr w:type="spellStart"/>
      <w:r>
        <w:t>euclidean</w:t>
      </w:r>
      <w:proofErr w:type="spellEnd"/>
      <w:r>
        <w:t>", method="ward.D2", cut to k=3.</w:t>
      </w:r>
    </w:p>
    <w:p w14:paraId="245558E1" w14:textId="77777777" w:rsidR="002334F7" w:rsidRDefault="002334F7" w:rsidP="001E0A2A">
      <w:pPr>
        <w:pStyle w:val="BodyText"/>
        <w:spacing w:after="0"/>
      </w:pPr>
      <w:r w:rsidRPr="00374C32">
        <w:rPr>
          <w:b/>
          <w:bCs/>
        </w:rPr>
        <w:t>DBSCAN:</w:t>
      </w:r>
      <w:r>
        <w:t xml:space="preserve"> eps=2, </w:t>
      </w:r>
      <w:proofErr w:type="spellStart"/>
      <w:r>
        <w:t>minPts</w:t>
      </w:r>
      <w:proofErr w:type="spellEnd"/>
      <w:r>
        <w:t>=5; post-processing to map to 3 labels (noise as "Mixed", modulo 3 for others).</w:t>
      </w:r>
    </w:p>
    <w:p w14:paraId="793F7FFC" w14:textId="77777777" w:rsidR="002334F7" w:rsidRDefault="002334F7" w:rsidP="001E0A2A">
      <w:pPr>
        <w:pStyle w:val="BodyText"/>
        <w:spacing w:after="0"/>
      </w:pPr>
      <w:r w:rsidRPr="00374C32">
        <w:rPr>
          <w:b/>
          <w:bCs/>
        </w:rPr>
        <w:t>Token filtering:</w:t>
      </w:r>
      <w:r>
        <w:t xml:space="preserve"> Word length &gt;2, anti-join with </w:t>
      </w:r>
      <w:proofErr w:type="spellStart"/>
      <w:r>
        <w:t>stop_words</w:t>
      </w:r>
      <w:proofErr w:type="spellEnd"/>
      <w:r>
        <w:t>.</w:t>
      </w:r>
    </w:p>
    <w:p w14:paraId="141DD4FF" w14:textId="77777777" w:rsidR="002334F7" w:rsidRDefault="002334F7" w:rsidP="001E0A2A">
      <w:pPr>
        <w:pStyle w:val="BodyText"/>
        <w:spacing w:after="0"/>
      </w:pPr>
      <w:r w:rsidRPr="00374C32">
        <w:rPr>
          <w:b/>
          <w:bCs/>
        </w:rPr>
        <w:t>Visualization:</w:t>
      </w:r>
      <w:r>
        <w:t xml:space="preserve"> Point size=1.2, alpha=0.6; top 10 words per cluster with </w:t>
      </w:r>
      <w:proofErr w:type="spellStart"/>
      <w:r>
        <w:t>slice_max</w:t>
      </w:r>
      <w:proofErr w:type="spellEnd"/>
      <w:r>
        <w:t>(n=10).</w:t>
      </w:r>
    </w:p>
    <w:p w14:paraId="7C5D0763" w14:textId="06C03148" w:rsidR="009303D9" w:rsidRDefault="002334F7" w:rsidP="001E0A2A">
      <w:pPr>
        <w:pStyle w:val="BodyText"/>
        <w:spacing w:after="0"/>
        <w:ind w:firstLine="0"/>
      </w:pPr>
      <w:r>
        <w:t>The code was modular, with sections for each step, and outputs like head() prints for verification. Files were saved to a project directory for persistence. No hyperparameter tuning was performed beyond defaults, focusing on exploratory analysis.</w:t>
      </w:r>
    </w:p>
    <w:p w14:paraId="64CDB00F" w14:textId="77777777" w:rsidR="0012044C" w:rsidRPr="005B520E" w:rsidRDefault="0012044C" w:rsidP="001E0A2A">
      <w:pPr>
        <w:pStyle w:val="BodyText"/>
        <w:spacing w:after="0"/>
        <w:ind w:firstLine="0"/>
      </w:pPr>
    </w:p>
    <w:p w14:paraId="17F150FC" w14:textId="45C3392F" w:rsidR="009303D9" w:rsidRDefault="00CF7247" w:rsidP="006B6B66">
      <w:pPr>
        <w:pStyle w:val="Heading1"/>
      </w:pPr>
      <w:r>
        <w:t>Result Analysis</w:t>
      </w:r>
    </w:p>
    <w:p w14:paraId="00512FAF" w14:textId="77777777" w:rsidR="0012044C" w:rsidRDefault="0012044C" w:rsidP="00F17C98">
      <w:pPr>
        <w:pStyle w:val="BodyText"/>
      </w:pPr>
    </w:p>
    <w:p w14:paraId="5D800A9A" w14:textId="41E81A99" w:rsidR="00F17C98" w:rsidRDefault="00F17C98" w:rsidP="00F17C98">
      <w:pPr>
        <w:pStyle w:val="BodyText"/>
      </w:pPr>
      <w:r>
        <w:t xml:space="preserve">The analysis focuses on the performance of the three clustering algorithms—K-Means, Hierarchical, and DBSCAN—applied to the 2D t-SNE embeddings derived from the TF-IDF matrix after PCA reduction. Results are evaluated through visual inspections of cluster distributions, silhouette scores for cluster quality, and top-word frequency analysis to interpret sentiment themes. All visualizations were </w:t>
      </w:r>
      <w:r>
        <w:t xml:space="preserve">generated using ggplot2 and </w:t>
      </w:r>
      <w:proofErr w:type="spellStart"/>
      <w:r>
        <w:t>factoextra</w:t>
      </w:r>
      <w:proofErr w:type="spellEnd"/>
      <w:r>
        <w:t xml:space="preserve"> in R, with clusters mapped to sentiment labels: Positive, Negative, and Mixed.</w:t>
      </w:r>
    </w:p>
    <w:p w14:paraId="337DE1A0" w14:textId="7E8FEF0F" w:rsidR="00F17C98" w:rsidRPr="00165302" w:rsidRDefault="00F17C98" w:rsidP="00165302">
      <w:pPr>
        <w:pStyle w:val="BodyText"/>
        <w:rPr>
          <w:b/>
          <w:bCs/>
        </w:rPr>
      </w:pPr>
      <w:r w:rsidRPr="00F17C98">
        <w:rPr>
          <w:b/>
          <w:bCs/>
        </w:rPr>
        <w:t>Cluster Distributions and Visualizations</w:t>
      </w:r>
      <w:r w:rsidR="00165302">
        <w:rPr>
          <w:b/>
          <w:bCs/>
        </w:rPr>
        <w:t xml:space="preserve"> :</w:t>
      </w:r>
      <w:r>
        <w:t>The clustering results were visualized in 2D t-SNE space, which effectively captures non-linear relationships in the high-dimensional TF-IDF features, allowing for intuitive inspection of review similarities.</w:t>
      </w:r>
    </w:p>
    <w:p w14:paraId="7F4574F0" w14:textId="77777777" w:rsidR="00F17C98" w:rsidRDefault="00F17C98" w:rsidP="00F17C98">
      <w:pPr>
        <w:pStyle w:val="BodyText"/>
      </w:pPr>
    </w:p>
    <w:p w14:paraId="23718598" w14:textId="4C45A57F" w:rsidR="00165302" w:rsidRDefault="00165302" w:rsidP="00F17C98">
      <w:pPr>
        <w:pStyle w:val="BodyText"/>
        <w:rPr>
          <w:b/>
          <w:bCs/>
        </w:rPr>
      </w:pPr>
      <w:r>
        <w:rPr>
          <w:b/>
          <w:bCs/>
          <w:noProof/>
        </w:rPr>
        <w:drawing>
          <wp:inline distT="0" distB="0" distL="0" distR="0" wp14:anchorId="26EADFA4" wp14:editId="3DFA2E7D">
            <wp:extent cx="3089910" cy="2254250"/>
            <wp:effectExtent l="0" t="0" r="0" b="0"/>
            <wp:docPr id="1377009433" name="Picture 5" descr="A diagram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09433" name="Picture 5" descr="A diagram of different colored circl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089910" cy="2254250"/>
                    </a:xfrm>
                    <a:prstGeom prst="rect">
                      <a:avLst/>
                    </a:prstGeom>
                  </pic:spPr>
                </pic:pic>
              </a:graphicData>
            </a:graphic>
          </wp:inline>
        </w:drawing>
      </w:r>
    </w:p>
    <w:p w14:paraId="1BB82379" w14:textId="77777777" w:rsidR="00165302" w:rsidRDefault="00165302" w:rsidP="00F17C98">
      <w:pPr>
        <w:pStyle w:val="BodyText"/>
        <w:rPr>
          <w:b/>
          <w:bCs/>
        </w:rPr>
      </w:pPr>
    </w:p>
    <w:p w14:paraId="354C40CC" w14:textId="306BCC4E" w:rsidR="00165302" w:rsidRPr="00165302" w:rsidRDefault="00165302" w:rsidP="00165302">
      <w:pPr>
        <w:pStyle w:val="BodyText"/>
        <w:jc w:val="center"/>
        <w:rPr>
          <w:sz w:val="16"/>
          <w:szCs w:val="16"/>
        </w:rPr>
      </w:pPr>
      <w:r w:rsidRPr="00165302">
        <w:rPr>
          <w:sz w:val="16"/>
          <w:szCs w:val="16"/>
        </w:rPr>
        <w:t>Fig. 2</w:t>
      </w:r>
      <w:r>
        <w:rPr>
          <w:sz w:val="16"/>
          <w:szCs w:val="16"/>
        </w:rPr>
        <w:t>.</w:t>
      </w:r>
      <w:r w:rsidRPr="00165302">
        <w:rPr>
          <w:sz w:val="16"/>
          <w:szCs w:val="16"/>
        </w:rPr>
        <w:t xml:space="preserve"> K-Means clustering</w:t>
      </w:r>
    </w:p>
    <w:p w14:paraId="26A415C6" w14:textId="02FFF522" w:rsidR="00F17C98" w:rsidRDefault="00F17C98" w:rsidP="00F17C98">
      <w:pPr>
        <w:pStyle w:val="BodyText"/>
      </w:pPr>
      <w:r w:rsidRPr="00165302">
        <w:rPr>
          <w:b/>
          <w:bCs/>
        </w:rPr>
        <w:t>K-Means Clustering:</w:t>
      </w:r>
      <w:r>
        <w:t xml:space="preserve"> Figure </w:t>
      </w:r>
      <w:r w:rsidR="00165302">
        <w:t>2</w:t>
      </w:r>
      <w:r>
        <w:t xml:space="preserve"> illustrates the K-Means results with three centroids (k=3). The plot shows three distinct clusters: a large blue cluster (Mixed) on the left, a green cluster (Negative) in the center-top, and a pink cluster (Positive) on the right. The clusters exhibit minimal overlap, indicating good partitioning. The Positive cluster appears denser and more compact, suggesting cohesive positive sentiments, while the Negative cluster is slightly more spread out, potentially reflecting varied complaints. The Mixed cluster is the largest, capturing ambiguous reviews.</w:t>
      </w:r>
    </w:p>
    <w:p w14:paraId="3A70D5A5" w14:textId="77777777" w:rsidR="00165302" w:rsidRDefault="00165302" w:rsidP="00F17C98">
      <w:pPr>
        <w:pStyle w:val="BodyText"/>
      </w:pPr>
    </w:p>
    <w:p w14:paraId="2F66229F" w14:textId="353991F7" w:rsidR="00165302" w:rsidRDefault="00165302" w:rsidP="00F17C98">
      <w:pPr>
        <w:pStyle w:val="BodyText"/>
      </w:pPr>
      <w:r>
        <w:rPr>
          <w:noProof/>
        </w:rPr>
        <w:drawing>
          <wp:inline distT="0" distB="0" distL="0" distR="0" wp14:anchorId="7CA18C70" wp14:editId="60B8FA15">
            <wp:extent cx="3089910" cy="2254250"/>
            <wp:effectExtent l="0" t="0" r="0" b="0"/>
            <wp:docPr id="1717159680" name="Picture 6" descr="A diagram of a clust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59680" name="Picture 6" descr="A diagram of a cluster of dot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089910" cy="2254250"/>
                    </a:xfrm>
                    <a:prstGeom prst="rect">
                      <a:avLst/>
                    </a:prstGeom>
                  </pic:spPr>
                </pic:pic>
              </a:graphicData>
            </a:graphic>
          </wp:inline>
        </w:drawing>
      </w:r>
    </w:p>
    <w:p w14:paraId="58A7CDFA" w14:textId="7EE86E2F" w:rsidR="00165302" w:rsidRPr="00165302" w:rsidRDefault="00165302" w:rsidP="00165302">
      <w:pPr>
        <w:pStyle w:val="BodyText"/>
        <w:jc w:val="center"/>
        <w:rPr>
          <w:sz w:val="16"/>
          <w:szCs w:val="16"/>
        </w:rPr>
      </w:pPr>
      <w:r w:rsidRPr="00165302">
        <w:rPr>
          <w:sz w:val="16"/>
          <w:szCs w:val="16"/>
        </w:rPr>
        <w:t xml:space="preserve">Fig. </w:t>
      </w:r>
      <w:r>
        <w:rPr>
          <w:sz w:val="16"/>
          <w:szCs w:val="16"/>
        </w:rPr>
        <w:t>3.</w:t>
      </w:r>
      <w:r w:rsidRPr="00165302">
        <w:rPr>
          <w:sz w:val="16"/>
          <w:szCs w:val="16"/>
        </w:rPr>
        <w:t xml:space="preserve"> </w:t>
      </w:r>
      <w:r>
        <w:rPr>
          <w:sz w:val="16"/>
          <w:szCs w:val="16"/>
        </w:rPr>
        <w:t>DBSCAN</w:t>
      </w:r>
      <w:r w:rsidRPr="00165302">
        <w:rPr>
          <w:sz w:val="16"/>
          <w:szCs w:val="16"/>
        </w:rPr>
        <w:t xml:space="preserve"> clustering</w:t>
      </w:r>
    </w:p>
    <w:p w14:paraId="7FE406B2" w14:textId="25089F03" w:rsidR="00F17C98" w:rsidRDefault="00F17C98" w:rsidP="00F17C98">
      <w:pPr>
        <w:pStyle w:val="BodyText"/>
      </w:pPr>
      <w:r w:rsidRPr="00165302">
        <w:rPr>
          <w:b/>
          <w:bCs/>
        </w:rPr>
        <w:t>DBSCAN Clustering:</w:t>
      </w:r>
      <w:r>
        <w:t xml:space="preserve"> Figure </w:t>
      </w:r>
      <w:r w:rsidR="00165302">
        <w:t>3</w:t>
      </w:r>
      <w:r>
        <w:t xml:space="preserve"> depicts the DBSCAN results with eps=2 and </w:t>
      </w:r>
      <w:proofErr w:type="spellStart"/>
      <w:r>
        <w:t>minPts</w:t>
      </w:r>
      <w:proofErr w:type="spellEnd"/>
      <w:r>
        <w:t xml:space="preserve">=5. The dominant blue cluster (Positive) forms a large, central blob, encompassing most points. Small green clusters (Negative) are isolated at the top and bottom, and pink points (Mixed) represent noise or low-density areas scattered around the periphery. This method </w:t>
      </w:r>
      <w:r>
        <w:lastRenderedPageBreak/>
        <w:t>highlights outliers effectively, treating them as Mixed sentiments, but results in imbalanced cluster sizes, with Positive dominating.</w:t>
      </w:r>
    </w:p>
    <w:p w14:paraId="69E1DC96" w14:textId="00F50758" w:rsidR="00F17C98" w:rsidRDefault="00F17C98" w:rsidP="00F17C98">
      <w:pPr>
        <w:pStyle w:val="BodyText"/>
      </w:pPr>
      <w:r w:rsidRPr="00436E07">
        <w:rPr>
          <w:b/>
          <w:bCs/>
        </w:rPr>
        <w:t>Hierarchical Clustering:</w:t>
      </w:r>
      <w:r w:rsidR="00436E07">
        <w:t xml:space="preserve"> I</w:t>
      </w:r>
      <w:r>
        <w:t xml:space="preserve">mplemented Ward's method and cut the dendrogram at k=3. Based on similar t-SNE projections, it produced clusters comparable to K-Means, with clear hierarchical merging patterns. </w:t>
      </w:r>
    </w:p>
    <w:p w14:paraId="18D86580" w14:textId="77777777" w:rsidR="00F17C98" w:rsidRDefault="00F17C98" w:rsidP="00F17C98">
      <w:pPr>
        <w:pStyle w:val="BodyText"/>
      </w:pPr>
    </w:p>
    <w:p w14:paraId="2A9349D6" w14:textId="767C6D62" w:rsidR="00F17C98" w:rsidRDefault="00F17C98" w:rsidP="00436E07">
      <w:pPr>
        <w:pStyle w:val="BodyText"/>
      </w:pPr>
      <w:r w:rsidRPr="00436E07">
        <w:rPr>
          <w:b/>
          <w:bCs/>
        </w:rPr>
        <w:t>Cluster Quality Evaluation</w:t>
      </w:r>
      <w:r w:rsidR="00436E07">
        <w:rPr>
          <w:b/>
          <w:bCs/>
        </w:rPr>
        <w:t xml:space="preserve"> : </w:t>
      </w:r>
      <w:r>
        <w:t>Cluster validity was assessed using silhouette scores, which measure how similar points are to their own cluster versus others (range: -1 to 1; higher is better).</w:t>
      </w:r>
    </w:p>
    <w:p w14:paraId="4550D02D" w14:textId="0AFCD44A" w:rsidR="00436E07" w:rsidRDefault="00436E07" w:rsidP="00436E07">
      <w:pPr>
        <w:pStyle w:val="BodyText"/>
      </w:pPr>
      <w:r>
        <w:rPr>
          <w:noProof/>
        </w:rPr>
        <w:drawing>
          <wp:inline distT="0" distB="0" distL="0" distR="0" wp14:anchorId="2068C72B" wp14:editId="040F3F09">
            <wp:extent cx="3089910" cy="2254250"/>
            <wp:effectExtent l="0" t="0" r="0" b="0"/>
            <wp:docPr id="259998348" name="Picture 7" descr="A graph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98348" name="Picture 7" descr="A graph of different colored shape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089910" cy="2254250"/>
                    </a:xfrm>
                    <a:prstGeom prst="rect">
                      <a:avLst/>
                    </a:prstGeom>
                  </pic:spPr>
                </pic:pic>
              </a:graphicData>
            </a:graphic>
          </wp:inline>
        </w:drawing>
      </w:r>
    </w:p>
    <w:p w14:paraId="78D1D52F" w14:textId="52D92685" w:rsidR="00436E07" w:rsidRPr="00436E07" w:rsidRDefault="00436E07" w:rsidP="00436E07">
      <w:pPr>
        <w:pStyle w:val="BodyText"/>
        <w:jc w:val="center"/>
        <w:rPr>
          <w:sz w:val="16"/>
          <w:szCs w:val="16"/>
        </w:rPr>
      </w:pPr>
      <w:r w:rsidRPr="00436E07">
        <w:rPr>
          <w:sz w:val="16"/>
          <w:szCs w:val="16"/>
        </w:rPr>
        <w:t>Fig. 4. silhouette plot</w:t>
      </w:r>
    </w:p>
    <w:p w14:paraId="41B5914A" w14:textId="5C9DBCC6" w:rsidR="00F17C98" w:rsidRDefault="00F17C98" w:rsidP="00436E07">
      <w:pPr>
        <w:pStyle w:val="BodyText"/>
        <w:ind w:firstLine="0"/>
      </w:pPr>
      <w:r>
        <w:t xml:space="preserve">Figure </w:t>
      </w:r>
      <w:r w:rsidR="00436E07">
        <w:t>4</w:t>
      </w:r>
      <w:r>
        <w:t xml:space="preserve"> presents the silhouette plot (applied to K-Means clusters). The average silhouette width is 0.37, indicating moderate cluster quality—acceptable for exploratory text analysis but suggesting some overlap. Cluster 1 (red, mapped to Positive) has the widest bars, showing strong cohesion. Cluster 2 (green, Negative) averages with some negative widths (misclassified points), and Cluster 3 (blue, Mixed) reflects its heterogeneous nature with a lower average.</w:t>
      </w:r>
    </w:p>
    <w:p w14:paraId="6D93AD4E" w14:textId="77777777" w:rsidR="00F17C98" w:rsidRDefault="00F17C98" w:rsidP="00F17C98">
      <w:pPr>
        <w:pStyle w:val="BodyText"/>
      </w:pPr>
    </w:p>
    <w:p w14:paraId="26C9C222" w14:textId="5CDEA3B9" w:rsidR="00F17C98" w:rsidRDefault="00F17C98" w:rsidP="00436E07">
      <w:pPr>
        <w:pStyle w:val="BodyText"/>
        <w:ind w:firstLine="0"/>
      </w:pPr>
      <w:bookmarkStart w:id="0" w:name="_Hlk209052430"/>
      <w:r w:rsidRPr="00436E07">
        <w:rPr>
          <w:b/>
          <w:bCs/>
        </w:rPr>
        <w:t xml:space="preserve">Thematic Interpretation </w:t>
      </w:r>
      <w:bookmarkEnd w:id="0"/>
      <w:r w:rsidRPr="00436E07">
        <w:rPr>
          <w:b/>
          <w:bCs/>
        </w:rPr>
        <w:t>via Top Words</w:t>
      </w:r>
      <w:r w:rsidR="00436E07" w:rsidRPr="00436E07">
        <w:rPr>
          <w:b/>
          <w:bCs/>
        </w:rPr>
        <w:t xml:space="preserve"> :</w:t>
      </w:r>
      <w:r w:rsidR="00436E07">
        <w:rPr>
          <w:b/>
          <w:bCs/>
        </w:rPr>
        <w:t xml:space="preserve"> </w:t>
      </w:r>
      <w:r>
        <w:t xml:space="preserve">To validate the sentiment labels, top-10 word frequencies per cluster were analyzed (Figure </w:t>
      </w:r>
      <w:r w:rsidR="00436E07">
        <w:t>5</w:t>
      </w:r>
      <w:r>
        <w:t>).</w:t>
      </w:r>
    </w:p>
    <w:p w14:paraId="6591F6B8" w14:textId="149A16DB" w:rsidR="00436E07" w:rsidRDefault="00436E07" w:rsidP="00436E07">
      <w:pPr>
        <w:pStyle w:val="BodyText"/>
        <w:ind w:firstLine="0"/>
      </w:pPr>
      <w:r>
        <w:rPr>
          <w:noProof/>
        </w:rPr>
        <w:drawing>
          <wp:inline distT="0" distB="0" distL="0" distR="0" wp14:anchorId="766B9769" wp14:editId="1C366E68">
            <wp:extent cx="3089910" cy="2254250"/>
            <wp:effectExtent l="0" t="0" r="0" b="0"/>
            <wp:docPr id="859053809"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53809" name="Picture 8" descr="A graph of different colored bar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089910" cy="2254250"/>
                    </a:xfrm>
                    <a:prstGeom prst="rect">
                      <a:avLst/>
                    </a:prstGeom>
                  </pic:spPr>
                </pic:pic>
              </a:graphicData>
            </a:graphic>
          </wp:inline>
        </w:drawing>
      </w:r>
    </w:p>
    <w:p w14:paraId="22A8E657" w14:textId="0B79ECD9" w:rsidR="00436E07" w:rsidRPr="00436E07" w:rsidRDefault="00436E07" w:rsidP="00436E07">
      <w:pPr>
        <w:pStyle w:val="BodyText"/>
        <w:jc w:val="center"/>
        <w:rPr>
          <w:sz w:val="16"/>
          <w:szCs w:val="16"/>
        </w:rPr>
      </w:pPr>
      <w:r w:rsidRPr="00436E07">
        <w:rPr>
          <w:sz w:val="16"/>
          <w:szCs w:val="16"/>
        </w:rPr>
        <w:t xml:space="preserve">Fig. </w:t>
      </w:r>
      <w:r w:rsidR="000A76C2">
        <w:rPr>
          <w:sz w:val="16"/>
          <w:szCs w:val="16"/>
        </w:rPr>
        <w:t>5</w:t>
      </w:r>
      <w:r w:rsidRPr="00436E07">
        <w:rPr>
          <w:sz w:val="16"/>
          <w:szCs w:val="16"/>
        </w:rPr>
        <w:t>. Thematic Interpretation</w:t>
      </w:r>
      <w:r>
        <w:rPr>
          <w:sz w:val="16"/>
          <w:szCs w:val="16"/>
        </w:rPr>
        <w:t xml:space="preserve"> diagram </w:t>
      </w:r>
    </w:p>
    <w:p w14:paraId="0FBDF1CC" w14:textId="4C3FD991" w:rsidR="00436E07" w:rsidRDefault="00436E07" w:rsidP="00436E07">
      <w:pPr>
        <w:pStyle w:val="BodyText"/>
        <w:ind w:firstLine="0"/>
      </w:pPr>
    </w:p>
    <w:p w14:paraId="3D45D238" w14:textId="12BB7540" w:rsidR="00F17C98" w:rsidRDefault="00436E07" w:rsidP="00436E07">
      <w:pPr>
        <w:pStyle w:val="BodyText"/>
        <w:ind w:firstLine="0"/>
      </w:pPr>
      <w:r>
        <w:t xml:space="preserve">     </w:t>
      </w:r>
      <w:r w:rsidR="00F17C98" w:rsidRPr="00436E07">
        <w:rPr>
          <w:b/>
          <w:bCs/>
        </w:rPr>
        <w:t>Positive Cluster (red bars):</w:t>
      </w:r>
      <w:r w:rsidR="00F17C98">
        <w:t xml:space="preserve"> Dominant words include "hotel", "staff", "location", "breakfast", "room", "clean", "friendly", "good", "comfort", "great". This suggests themes of satisfaction with amenities and service, aligning with positive sentiments.</w:t>
      </w:r>
    </w:p>
    <w:p w14:paraId="3A9E8E2D" w14:textId="77777777" w:rsidR="00F17C98" w:rsidRDefault="00F17C98" w:rsidP="00F17C98">
      <w:pPr>
        <w:pStyle w:val="BodyText"/>
      </w:pPr>
      <w:r w:rsidRPr="00436E07">
        <w:rPr>
          <w:b/>
          <w:bCs/>
        </w:rPr>
        <w:t>Negative Cluster (green bars):</w:t>
      </w:r>
      <w:r>
        <w:t xml:space="preserve"> Key terms like "room", "bed", "small", "noise", "bathroom", "old", "dirty", "poor", "bad", "expensive" indicate complaints about facilities and value, fitting negative feedback.</w:t>
      </w:r>
    </w:p>
    <w:p w14:paraId="64781865" w14:textId="77777777" w:rsidR="005D3305" w:rsidRDefault="00F17C98" w:rsidP="005D3305">
      <w:pPr>
        <w:pStyle w:val="BodyText"/>
      </w:pPr>
      <w:r w:rsidRPr="005D3305">
        <w:rPr>
          <w:b/>
          <w:bCs/>
        </w:rPr>
        <w:t>Mixed Cluster (blue bars):</w:t>
      </w:r>
      <w:r>
        <w:t xml:space="preserve"> Words such as "comfort", "location", "staff", "room", "good", "bit", "small", "hotel", "clean", "overall" reflect ambivalent reviews—praising some aspects while noting minor issues.</w:t>
      </w:r>
    </w:p>
    <w:p w14:paraId="5040ACD0" w14:textId="423ACA85" w:rsidR="00F17C98" w:rsidRDefault="00F17C98" w:rsidP="005D3305">
      <w:pPr>
        <w:pStyle w:val="BodyText"/>
      </w:pPr>
      <w:r>
        <w:t>The bar chart shows decreasing counts, with Positive having the highest frequencies, indicating richer vocabulary in satisfied reviews. This analysis confirms the clusters' semantic relevance, with overlaps (e.g., "room" in all) highlighting common topics differentiated by context.</w:t>
      </w:r>
    </w:p>
    <w:p w14:paraId="00D198E4" w14:textId="77777777" w:rsidR="0012044C" w:rsidRDefault="0012044C" w:rsidP="005D3305">
      <w:pPr>
        <w:pStyle w:val="BodyText"/>
      </w:pPr>
    </w:p>
    <w:p w14:paraId="53C8C8C1" w14:textId="01B76DEB" w:rsidR="00F55A16" w:rsidRDefault="00F55A16" w:rsidP="00F55A16">
      <w:pPr>
        <w:pStyle w:val="Heading1"/>
      </w:pPr>
      <w:r>
        <w:t>Conclusion</w:t>
      </w:r>
    </w:p>
    <w:p w14:paraId="7A1FCFB7" w14:textId="5366568F" w:rsidR="006D7E1A" w:rsidRDefault="006D7E1A" w:rsidP="005D3305">
      <w:pPr>
        <w:pStyle w:val="NormalWeb"/>
        <w:jc w:val="both"/>
        <w:rPr>
          <w:sz w:val="20"/>
          <w:szCs w:val="20"/>
        </w:rPr>
      </w:pPr>
      <w:r w:rsidRPr="006D7E1A">
        <w:rPr>
          <w:sz w:val="20"/>
          <w:szCs w:val="20"/>
        </w:rPr>
        <w:t>This project successfully addressed the challenge of analyzing unstructured hotel review texts to uncover sentiment-based patterns using unsupervised machine learning techniques. By implementing a comprehensive pipeline in R encompassing data preparation, text preprocessing,</w:t>
      </w:r>
      <w:r>
        <w:rPr>
          <w:sz w:val="20"/>
          <w:szCs w:val="20"/>
        </w:rPr>
        <w:t xml:space="preserve"> </w:t>
      </w:r>
      <w:r w:rsidRPr="006D7E1A">
        <w:rPr>
          <w:sz w:val="20"/>
          <w:szCs w:val="20"/>
        </w:rPr>
        <w:t>feature extraction with TF-IDF, dimensionality reduction via PCA and t-SNE, and clustering with K-Means, Hierarchical, and DBSCAN algorithms—the study categorized the first 5,000 reviews into Positive, Negative, and Mixed sentiment clusters. The results, visualized through 2D t-SNE plots, silhouette scores, and top-word frequency analyses, demonstrated the effectiveness of these methods in identifying meaningful sentiment themes, such as satisfaction with staff and location in Positive clusters, and complaints about rooms and noise in Negative clusters. Among the clustering approaches, K-Means emerged as the most robust, offering balanced cluster distributions and a moderate silhouette score of 0.37, indicating acceptable cohesion for exploratory analysis. Hierarchical clustering provided similar quality, while DBSCAN highlighted outliers but resulted in imbalanced clusters due to its density-based nature. The thematic interpretation of top words validated the sentiment labels, providing actionable insights for hotel stakeholders to enhance guest experiences.</w:t>
      </w:r>
    </w:p>
    <w:p w14:paraId="49092BBA" w14:textId="10042DD4" w:rsidR="001C01C2" w:rsidRDefault="005D3305" w:rsidP="005D3305">
      <w:pPr>
        <w:pStyle w:val="NormalWeb"/>
        <w:jc w:val="both"/>
        <w:rPr>
          <w:sz w:val="20"/>
          <w:szCs w:val="20"/>
        </w:rPr>
      </w:pPr>
      <w:r w:rsidRPr="005D3305">
        <w:rPr>
          <w:sz w:val="20"/>
          <w:szCs w:val="20"/>
        </w:rPr>
        <w:t>Despite these successes, limitations such as the moderate silhouette score and the restricted dataset size suggest opportunities for refinement. Future work could explore advanced embeddings (e.g., BERT), increase PCA components, or extend the analysis to the full dataset to capture more nuanced patterns. Overall, this project lays a solid foundation for automated sentiment analysis in the hospitality industry, offering a scalable and interpretable approach to leverage customer feedback for strategic decision-making.</w:t>
      </w:r>
    </w:p>
    <w:p w14:paraId="38B92D12" w14:textId="77777777" w:rsidR="0012044C" w:rsidRPr="000A76C2" w:rsidRDefault="0012044C" w:rsidP="005D3305">
      <w:pPr>
        <w:pStyle w:val="NormalWeb"/>
        <w:jc w:val="both"/>
        <w:rPr>
          <w:sz w:val="20"/>
          <w:szCs w:val="20"/>
        </w:rPr>
      </w:pPr>
    </w:p>
    <w:p w14:paraId="11FF85AF" w14:textId="77777777" w:rsidR="00514558" w:rsidRDefault="00514558" w:rsidP="00514558">
      <w:pPr>
        <w:pStyle w:val="Heading5"/>
      </w:pPr>
      <w:r w:rsidRPr="005B520E">
        <w:lastRenderedPageBreak/>
        <w:t>References</w:t>
      </w:r>
    </w:p>
    <w:p w14:paraId="11F104D4" w14:textId="77777777" w:rsidR="0012044C" w:rsidRPr="0012044C" w:rsidRDefault="0012044C" w:rsidP="0012044C"/>
    <w:p w14:paraId="17D2A1F8" w14:textId="77777777" w:rsidR="006E096B" w:rsidRPr="006E096B" w:rsidRDefault="006E096B" w:rsidP="006E096B">
      <w:pPr>
        <w:pStyle w:val="BodyText"/>
        <w:rPr>
          <w:rFonts w:eastAsia="MS Mincho"/>
          <w:noProof/>
          <w:color w:val="000000" w:themeColor="text1"/>
          <w:sz w:val="16"/>
          <w:szCs w:val="16"/>
        </w:rPr>
      </w:pPr>
      <w:r w:rsidRPr="006E096B">
        <w:rPr>
          <w:rFonts w:eastAsia="MS Mincho"/>
          <w:noProof/>
          <w:color w:val="000000" w:themeColor="text1"/>
          <w:sz w:val="16"/>
          <w:szCs w:val="16"/>
        </w:rPr>
        <w:t xml:space="preserve">[1] R. R. Chowdhury and A. Deshpande, “An analysis of the impact of reviews on the hotel industry,” </w:t>
      </w:r>
      <w:r w:rsidRPr="006E096B">
        <w:rPr>
          <w:rFonts w:eastAsia="MS Mincho"/>
          <w:i/>
          <w:iCs/>
          <w:noProof/>
          <w:color w:val="000000" w:themeColor="text1"/>
          <w:sz w:val="16"/>
          <w:szCs w:val="16"/>
        </w:rPr>
        <w:t>Annals of Tropical Medicine &amp; Public Health</w:t>
      </w:r>
      <w:r w:rsidRPr="006E096B">
        <w:rPr>
          <w:rFonts w:eastAsia="MS Mincho"/>
          <w:noProof/>
          <w:color w:val="000000" w:themeColor="text1"/>
          <w:sz w:val="16"/>
          <w:szCs w:val="16"/>
        </w:rPr>
        <w:t>, vol. 23, no. S17, pp. SP231742, 2020, doi: 10.36295/ASRO.2020.231742.</w:t>
      </w:r>
    </w:p>
    <w:p w14:paraId="250DBDD3" w14:textId="21FCE4FF" w:rsidR="000A76C2" w:rsidRPr="000A76C2" w:rsidRDefault="006E096B" w:rsidP="006E096B">
      <w:pPr>
        <w:pStyle w:val="BodyText"/>
        <w:rPr>
          <w:rFonts w:eastAsia="MS Mincho"/>
          <w:noProof/>
          <w:color w:val="000000" w:themeColor="text1"/>
          <w:sz w:val="16"/>
          <w:szCs w:val="16"/>
        </w:rPr>
      </w:pPr>
      <w:r w:rsidRPr="006E096B">
        <w:rPr>
          <w:rFonts w:eastAsia="MS Mincho"/>
          <w:noProof/>
          <w:color w:val="000000" w:themeColor="text1"/>
          <w:sz w:val="16"/>
          <w:szCs w:val="16"/>
        </w:rPr>
        <w:t xml:space="preserve">[2] </w:t>
      </w:r>
      <w:r w:rsidR="000A76C2" w:rsidRPr="000A76C2">
        <w:rPr>
          <w:rFonts w:eastAsia="MS Mincho"/>
          <w:noProof/>
          <w:color w:val="000000" w:themeColor="text1"/>
          <w:sz w:val="16"/>
          <w:szCs w:val="16"/>
        </w:rPr>
        <w:t>R. Xia, C. Zong, and S. Li, “Ensemble of feature sets and classification algorithms for sentiment classification,” Information Sciences, vol.181,no.6,pp.1138–1152,2011,doi: 10.1016/j.ins.2010.11.023</w:t>
      </w:r>
    </w:p>
    <w:p w14:paraId="3728E644" w14:textId="6D81BBC7" w:rsidR="006E096B" w:rsidRPr="006E096B" w:rsidRDefault="006E096B" w:rsidP="006E096B">
      <w:pPr>
        <w:pStyle w:val="BodyText"/>
        <w:rPr>
          <w:rFonts w:eastAsia="MS Mincho"/>
          <w:noProof/>
          <w:color w:val="000000" w:themeColor="text1"/>
          <w:sz w:val="16"/>
          <w:szCs w:val="16"/>
        </w:rPr>
      </w:pPr>
      <w:r w:rsidRPr="006E096B">
        <w:rPr>
          <w:rFonts w:eastAsia="MS Mincho"/>
          <w:noProof/>
          <w:color w:val="000000" w:themeColor="text1"/>
          <w:sz w:val="16"/>
          <w:szCs w:val="16"/>
        </w:rPr>
        <w:t xml:space="preserve">[3] A. Valdivia, M. V. Luzón, and F. Herrera, “Sentiment analysis in TripAdvisor,” </w:t>
      </w:r>
      <w:r w:rsidRPr="006E096B">
        <w:rPr>
          <w:rFonts w:eastAsia="MS Mincho"/>
          <w:i/>
          <w:iCs/>
          <w:noProof/>
          <w:color w:val="000000" w:themeColor="text1"/>
          <w:sz w:val="16"/>
          <w:szCs w:val="16"/>
        </w:rPr>
        <w:t>IEEE Intelligent Systems</w:t>
      </w:r>
      <w:r w:rsidRPr="006E096B">
        <w:rPr>
          <w:rFonts w:eastAsia="MS Mincho"/>
          <w:noProof/>
          <w:color w:val="000000" w:themeColor="text1"/>
          <w:sz w:val="16"/>
          <w:szCs w:val="16"/>
        </w:rPr>
        <w:t>, vol. 32, no. 4, pp. 72–77, 2017.</w:t>
      </w:r>
    </w:p>
    <w:p w14:paraId="37167CD2" w14:textId="77777777" w:rsidR="006E096B" w:rsidRPr="006E096B" w:rsidRDefault="006E096B" w:rsidP="006E096B">
      <w:pPr>
        <w:pStyle w:val="BodyText"/>
        <w:rPr>
          <w:rFonts w:eastAsia="MS Mincho"/>
          <w:noProof/>
          <w:color w:val="000000" w:themeColor="text1"/>
          <w:sz w:val="16"/>
          <w:szCs w:val="16"/>
        </w:rPr>
      </w:pPr>
      <w:r w:rsidRPr="006E096B">
        <w:rPr>
          <w:rFonts w:eastAsia="MS Mincho"/>
          <w:noProof/>
          <w:color w:val="000000" w:themeColor="text1"/>
          <w:sz w:val="16"/>
          <w:szCs w:val="16"/>
        </w:rPr>
        <w:t xml:space="preserve">[4] S. Anis, S. S. Ismail, and M. Aref, “Sentiment analysis of hotel reviews using machine learning techniques,” in </w:t>
      </w:r>
      <w:r w:rsidRPr="006E096B">
        <w:rPr>
          <w:rFonts w:eastAsia="MS Mincho"/>
          <w:i/>
          <w:iCs/>
          <w:noProof/>
          <w:color w:val="000000" w:themeColor="text1"/>
          <w:sz w:val="16"/>
          <w:szCs w:val="16"/>
        </w:rPr>
        <w:t>Advances in Intelligent Systems and Computing (AISI 2020)</w:t>
      </w:r>
      <w:r w:rsidRPr="006E096B">
        <w:rPr>
          <w:rFonts w:eastAsia="MS Mincho"/>
          <w:noProof/>
          <w:color w:val="000000" w:themeColor="text1"/>
          <w:sz w:val="16"/>
          <w:szCs w:val="16"/>
        </w:rPr>
        <w:t>, vol. 1261, pp. 227–234, 2021, doi: 10.1007/978-3-030-58669-0_21.</w:t>
      </w:r>
    </w:p>
    <w:p w14:paraId="2F4C4126" w14:textId="25D16E7B" w:rsidR="008B2734" w:rsidRDefault="008B2734" w:rsidP="00514558">
      <w:pPr>
        <w:pStyle w:val="BodyText"/>
        <w:ind w:firstLine="0"/>
        <w:rPr>
          <w:color w:val="000000" w:themeColor="text1"/>
        </w:rPr>
      </w:pPr>
    </w:p>
    <w:p w14:paraId="5B1C5B51" w14:textId="77777777" w:rsidR="000A76C2" w:rsidRDefault="000A76C2" w:rsidP="00514558">
      <w:pPr>
        <w:pStyle w:val="BodyText"/>
        <w:ind w:firstLine="0"/>
        <w:rPr>
          <w:color w:val="000000" w:themeColor="text1"/>
        </w:rPr>
      </w:pPr>
    </w:p>
    <w:p w14:paraId="098117F8" w14:textId="77777777" w:rsidR="000A76C2" w:rsidRDefault="000A76C2" w:rsidP="00514558">
      <w:pPr>
        <w:pStyle w:val="BodyText"/>
        <w:ind w:firstLine="0"/>
        <w:rPr>
          <w:color w:val="000000" w:themeColor="text1"/>
        </w:rPr>
      </w:pPr>
    </w:p>
    <w:p w14:paraId="50DFA526" w14:textId="77777777" w:rsidR="000A76C2" w:rsidRDefault="000A76C2" w:rsidP="00514558">
      <w:pPr>
        <w:pStyle w:val="BodyText"/>
        <w:ind w:firstLine="0"/>
        <w:rPr>
          <w:color w:val="000000" w:themeColor="text1"/>
        </w:rPr>
      </w:pPr>
    </w:p>
    <w:p w14:paraId="6B0CDF2B" w14:textId="77777777" w:rsidR="000A76C2" w:rsidRDefault="000A76C2" w:rsidP="00514558">
      <w:pPr>
        <w:pStyle w:val="BodyText"/>
        <w:ind w:firstLine="0"/>
        <w:rPr>
          <w:color w:val="000000" w:themeColor="text1"/>
        </w:rPr>
      </w:pPr>
    </w:p>
    <w:p w14:paraId="40F1C94C" w14:textId="77777777" w:rsidR="000A76C2" w:rsidRDefault="000A76C2" w:rsidP="00514558">
      <w:pPr>
        <w:pStyle w:val="BodyText"/>
        <w:ind w:firstLine="0"/>
        <w:rPr>
          <w:color w:val="000000" w:themeColor="text1"/>
        </w:rPr>
      </w:pPr>
    </w:p>
    <w:p w14:paraId="002DBEDD" w14:textId="77777777" w:rsidR="000A76C2" w:rsidRDefault="000A76C2" w:rsidP="00514558">
      <w:pPr>
        <w:pStyle w:val="BodyText"/>
        <w:ind w:firstLine="0"/>
        <w:rPr>
          <w:color w:val="000000" w:themeColor="text1"/>
        </w:rPr>
      </w:pPr>
    </w:p>
    <w:p w14:paraId="6FC0AB25" w14:textId="77777777" w:rsidR="000A76C2" w:rsidRDefault="000A76C2" w:rsidP="00514558">
      <w:pPr>
        <w:pStyle w:val="BodyText"/>
        <w:ind w:firstLine="0"/>
        <w:rPr>
          <w:color w:val="000000" w:themeColor="text1"/>
        </w:rPr>
      </w:pPr>
    </w:p>
    <w:p w14:paraId="40E16685" w14:textId="77777777" w:rsidR="000A76C2" w:rsidRDefault="000A76C2" w:rsidP="00514558">
      <w:pPr>
        <w:pStyle w:val="BodyText"/>
        <w:ind w:firstLine="0"/>
        <w:rPr>
          <w:color w:val="000000" w:themeColor="text1"/>
        </w:rPr>
      </w:pPr>
    </w:p>
    <w:p w14:paraId="45C4BBC8" w14:textId="77777777" w:rsidR="000A76C2" w:rsidRDefault="000A76C2" w:rsidP="00514558">
      <w:pPr>
        <w:pStyle w:val="BodyText"/>
        <w:ind w:firstLine="0"/>
        <w:rPr>
          <w:color w:val="000000" w:themeColor="text1"/>
        </w:rPr>
      </w:pPr>
    </w:p>
    <w:p w14:paraId="60E9C517" w14:textId="77777777" w:rsidR="000A76C2" w:rsidRDefault="000A76C2" w:rsidP="00514558">
      <w:pPr>
        <w:pStyle w:val="BodyText"/>
        <w:ind w:firstLine="0"/>
        <w:rPr>
          <w:color w:val="000000" w:themeColor="text1"/>
        </w:rPr>
      </w:pPr>
    </w:p>
    <w:p w14:paraId="05D426DD" w14:textId="77777777" w:rsidR="000A76C2" w:rsidRDefault="000A76C2" w:rsidP="00514558">
      <w:pPr>
        <w:pStyle w:val="BodyText"/>
        <w:ind w:firstLine="0"/>
        <w:rPr>
          <w:color w:val="000000" w:themeColor="text1"/>
        </w:rPr>
      </w:pPr>
    </w:p>
    <w:p w14:paraId="55C840C1" w14:textId="77777777" w:rsidR="000A76C2" w:rsidRDefault="000A76C2" w:rsidP="00514558">
      <w:pPr>
        <w:pStyle w:val="BodyText"/>
        <w:ind w:firstLine="0"/>
        <w:rPr>
          <w:color w:val="000000" w:themeColor="text1"/>
        </w:rPr>
      </w:pPr>
    </w:p>
    <w:p w14:paraId="1F74E389" w14:textId="77777777" w:rsidR="000A76C2" w:rsidRDefault="000A76C2" w:rsidP="00514558">
      <w:pPr>
        <w:pStyle w:val="BodyText"/>
        <w:ind w:firstLine="0"/>
        <w:rPr>
          <w:color w:val="000000" w:themeColor="text1"/>
        </w:rPr>
      </w:pPr>
    </w:p>
    <w:p w14:paraId="455B321A" w14:textId="77777777" w:rsidR="000A76C2" w:rsidRDefault="000A76C2" w:rsidP="00514558">
      <w:pPr>
        <w:pStyle w:val="BodyText"/>
        <w:ind w:firstLine="0"/>
        <w:rPr>
          <w:color w:val="000000" w:themeColor="text1"/>
        </w:rPr>
      </w:pPr>
    </w:p>
    <w:p w14:paraId="05898A7C" w14:textId="77777777" w:rsidR="000A76C2" w:rsidRDefault="000A76C2" w:rsidP="00514558">
      <w:pPr>
        <w:pStyle w:val="BodyText"/>
        <w:ind w:firstLine="0"/>
        <w:rPr>
          <w:color w:val="000000" w:themeColor="text1"/>
        </w:rPr>
      </w:pPr>
    </w:p>
    <w:p w14:paraId="74DC5F0A" w14:textId="77777777" w:rsidR="000A76C2" w:rsidRDefault="000A76C2" w:rsidP="00514558">
      <w:pPr>
        <w:pStyle w:val="BodyText"/>
        <w:ind w:firstLine="0"/>
        <w:rPr>
          <w:color w:val="000000" w:themeColor="text1"/>
        </w:rPr>
      </w:pPr>
    </w:p>
    <w:p w14:paraId="662A8EE4" w14:textId="77777777" w:rsidR="000A76C2" w:rsidRDefault="000A76C2" w:rsidP="00514558">
      <w:pPr>
        <w:pStyle w:val="BodyText"/>
        <w:ind w:firstLine="0"/>
        <w:rPr>
          <w:color w:val="000000" w:themeColor="text1"/>
        </w:rPr>
      </w:pPr>
    </w:p>
    <w:p w14:paraId="0B403638" w14:textId="77777777" w:rsidR="000A76C2" w:rsidRDefault="000A76C2" w:rsidP="00514558">
      <w:pPr>
        <w:pStyle w:val="BodyText"/>
        <w:ind w:firstLine="0"/>
        <w:rPr>
          <w:color w:val="000000" w:themeColor="text1"/>
        </w:rPr>
      </w:pPr>
    </w:p>
    <w:p w14:paraId="18DBBE3C" w14:textId="77777777" w:rsidR="000A76C2" w:rsidRDefault="000A76C2" w:rsidP="00514558">
      <w:pPr>
        <w:pStyle w:val="BodyText"/>
        <w:ind w:firstLine="0"/>
        <w:rPr>
          <w:color w:val="000000" w:themeColor="text1"/>
        </w:rPr>
      </w:pPr>
    </w:p>
    <w:p w14:paraId="2C042A7E" w14:textId="77777777" w:rsidR="000A76C2" w:rsidRDefault="000A76C2" w:rsidP="00514558">
      <w:pPr>
        <w:pStyle w:val="BodyText"/>
        <w:ind w:firstLine="0"/>
        <w:rPr>
          <w:color w:val="000000" w:themeColor="text1"/>
        </w:rPr>
      </w:pPr>
    </w:p>
    <w:p w14:paraId="1FBD8F5C" w14:textId="77777777" w:rsidR="000A76C2" w:rsidRDefault="000A76C2" w:rsidP="00514558">
      <w:pPr>
        <w:pStyle w:val="BodyText"/>
        <w:ind w:firstLine="0"/>
        <w:rPr>
          <w:color w:val="000000" w:themeColor="text1"/>
        </w:rPr>
      </w:pPr>
    </w:p>
    <w:p w14:paraId="76D74016" w14:textId="77777777" w:rsidR="000A76C2" w:rsidRDefault="000A76C2" w:rsidP="00514558">
      <w:pPr>
        <w:pStyle w:val="BodyText"/>
        <w:ind w:firstLine="0"/>
        <w:rPr>
          <w:color w:val="000000" w:themeColor="text1"/>
        </w:rPr>
      </w:pPr>
    </w:p>
    <w:p w14:paraId="54BFC987" w14:textId="77777777" w:rsidR="000A76C2" w:rsidRDefault="000A76C2" w:rsidP="00514558">
      <w:pPr>
        <w:pStyle w:val="BodyText"/>
        <w:ind w:firstLine="0"/>
        <w:rPr>
          <w:color w:val="000000" w:themeColor="text1"/>
        </w:rPr>
      </w:pPr>
    </w:p>
    <w:p w14:paraId="79EDD035" w14:textId="77777777" w:rsidR="000A76C2" w:rsidRDefault="000A76C2" w:rsidP="00514558">
      <w:pPr>
        <w:pStyle w:val="BodyText"/>
        <w:ind w:firstLine="0"/>
        <w:rPr>
          <w:color w:val="000000" w:themeColor="text1"/>
        </w:rPr>
      </w:pPr>
    </w:p>
    <w:p w14:paraId="0B411D42" w14:textId="77777777" w:rsidR="000A76C2" w:rsidRDefault="000A76C2" w:rsidP="00514558">
      <w:pPr>
        <w:pStyle w:val="BodyText"/>
        <w:ind w:firstLine="0"/>
        <w:rPr>
          <w:color w:val="000000" w:themeColor="text1"/>
        </w:rPr>
      </w:pPr>
    </w:p>
    <w:p w14:paraId="587C715B" w14:textId="77777777" w:rsidR="000A76C2" w:rsidRDefault="000A76C2" w:rsidP="00514558">
      <w:pPr>
        <w:pStyle w:val="BodyText"/>
        <w:ind w:firstLine="0"/>
        <w:rPr>
          <w:color w:val="000000" w:themeColor="text1"/>
        </w:rPr>
      </w:pPr>
    </w:p>
    <w:p w14:paraId="0A0A71B9" w14:textId="77777777" w:rsidR="000A76C2" w:rsidRDefault="000A76C2" w:rsidP="00514558">
      <w:pPr>
        <w:pStyle w:val="BodyText"/>
        <w:ind w:firstLine="0"/>
        <w:rPr>
          <w:color w:val="000000" w:themeColor="text1"/>
        </w:rPr>
      </w:pPr>
    </w:p>
    <w:p w14:paraId="5EDA279E" w14:textId="77777777" w:rsidR="000A76C2" w:rsidRDefault="000A76C2" w:rsidP="00514558">
      <w:pPr>
        <w:pStyle w:val="BodyText"/>
        <w:ind w:firstLine="0"/>
        <w:rPr>
          <w:color w:val="000000" w:themeColor="text1"/>
        </w:rPr>
      </w:pPr>
    </w:p>
    <w:p w14:paraId="051C7877" w14:textId="77777777" w:rsidR="000A76C2" w:rsidRDefault="000A76C2" w:rsidP="00514558">
      <w:pPr>
        <w:pStyle w:val="BodyText"/>
        <w:ind w:firstLine="0"/>
        <w:rPr>
          <w:color w:val="000000" w:themeColor="text1"/>
        </w:rPr>
      </w:pPr>
    </w:p>
    <w:p w14:paraId="0C9E1A39" w14:textId="77777777" w:rsidR="000A76C2" w:rsidRDefault="000A76C2" w:rsidP="00514558">
      <w:pPr>
        <w:pStyle w:val="BodyText"/>
        <w:ind w:firstLine="0"/>
        <w:rPr>
          <w:color w:val="000000" w:themeColor="text1"/>
        </w:rPr>
      </w:pPr>
    </w:p>
    <w:p w14:paraId="2202F959" w14:textId="77777777" w:rsidR="000A76C2" w:rsidRDefault="000A76C2" w:rsidP="00514558">
      <w:pPr>
        <w:pStyle w:val="BodyText"/>
        <w:ind w:firstLine="0"/>
        <w:rPr>
          <w:color w:val="000000" w:themeColor="text1"/>
        </w:rPr>
      </w:pPr>
    </w:p>
    <w:p w14:paraId="032962F0" w14:textId="77777777" w:rsidR="000A76C2" w:rsidRDefault="000A76C2" w:rsidP="00514558">
      <w:pPr>
        <w:pStyle w:val="BodyText"/>
        <w:ind w:firstLine="0"/>
        <w:rPr>
          <w:color w:val="000000" w:themeColor="text1"/>
        </w:rPr>
      </w:pPr>
    </w:p>
    <w:p w14:paraId="5B1EC87C" w14:textId="77777777" w:rsidR="000A76C2" w:rsidRDefault="000A76C2" w:rsidP="00514558">
      <w:pPr>
        <w:pStyle w:val="BodyText"/>
        <w:ind w:firstLine="0"/>
        <w:rPr>
          <w:color w:val="000000" w:themeColor="text1"/>
        </w:rPr>
      </w:pPr>
    </w:p>
    <w:p w14:paraId="1D5EED07" w14:textId="77777777" w:rsidR="000A76C2" w:rsidRDefault="000A76C2" w:rsidP="00514558">
      <w:pPr>
        <w:pStyle w:val="BodyText"/>
        <w:ind w:firstLine="0"/>
        <w:rPr>
          <w:color w:val="000000" w:themeColor="text1"/>
        </w:rPr>
      </w:pPr>
    </w:p>
    <w:p w14:paraId="7183412F" w14:textId="77777777" w:rsidR="000A76C2" w:rsidRDefault="000A76C2" w:rsidP="00514558">
      <w:pPr>
        <w:pStyle w:val="BodyText"/>
        <w:ind w:firstLine="0"/>
        <w:rPr>
          <w:color w:val="000000" w:themeColor="text1"/>
        </w:rPr>
      </w:pPr>
    </w:p>
    <w:p w14:paraId="6EA83929" w14:textId="77777777" w:rsidR="000A76C2" w:rsidRDefault="000A76C2" w:rsidP="00514558">
      <w:pPr>
        <w:pStyle w:val="BodyText"/>
        <w:ind w:firstLine="0"/>
        <w:rPr>
          <w:color w:val="000000" w:themeColor="text1"/>
        </w:rPr>
      </w:pPr>
    </w:p>
    <w:p w14:paraId="5F4315BA" w14:textId="77777777" w:rsidR="000A76C2" w:rsidRDefault="000A76C2" w:rsidP="00514558">
      <w:pPr>
        <w:pStyle w:val="BodyText"/>
        <w:ind w:firstLine="0"/>
        <w:rPr>
          <w:color w:val="000000" w:themeColor="text1"/>
        </w:rPr>
      </w:pPr>
    </w:p>
    <w:p w14:paraId="04CEBA30" w14:textId="77777777" w:rsidR="000A76C2" w:rsidRDefault="000A76C2" w:rsidP="00514558">
      <w:pPr>
        <w:pStyle w:val="BodyText"/>
        <w:ind w:firstLine="0"/>
        <w:rPr>
          <w:color w:val="000000" w:themeColor="text1"/>
        </w:rPr>
      </w:pPr>
    </w:p>
    <w:p w14:paraId="0F5432A9" w14:textId="77777777" w:rsidR="000A76C2" w:rsidRDefault="000A76C2" w:rsidP="00514558">
      <w:pPr>
        <w:pStyle w:val="BodyText"/>
        <w:ind w:firstLine="0"/>
        <w:rPr>
          <w:color w:val="000000" w:themeColor="text1"/>
        </w:rPr>
      </w:pPr>
    </w:p>
    <w:p w14:paraId="1C71D1FD" w14:textId="77777777" w:rsidR="000A76C2" w:rsidRDefault="000A76C2" w:rsidP="00514558">
      <w:pPr>
        <w:pStyle w:val="BodyText"/>
        <w:ind w:firstLine="0"/>
        <w:rPr>
          <w:color w:val="000000" w:themeColor="text1"/>
        </w:rPr>
      </w:pPr>
    </w:p>
    <w:p w14:paraId="4DB88FA4" w14:textId="77777777" w:rsidR="000A76C2" w:rsidRDefault="000A76C2" w:rsidP="00514558">
      <w:pPr>
        <w:pStyle w:val="BodyText"/>
        <w:ind w:firstLine="0"/>
        <w:rPr>
          <w:color w:val="000000" w:themeColor="text1"/>
        </w:rPr>
      </w:pPr>
    </w:p>
    <w:p w14:paraId="00A6404B" w14:textId="77777777" w:rsidR="000A76C2" w:rsidRDefault="000A76C2" w:rsidP="00514558">
      <w:pPr>
        <w:pStyle w:val="BodyText"/>
        <w:ind w:firstLine="0"/>
        <w:rPr>
          <w:color w:val="000000" w:themeColor="text1"/>
        </w:rPr>
      </w:pPr>
    </w:p>
    <w:p w14:paraId="014E4EDB" w14:textId="77777777" w:rsidR="000A76C2" w:rsidRDefault="000A76C2" w:rsidP="00514558">
      <w:pPr>
        <w:pStyle w:val="BodyText"/>
        <w:ind w:firstLine="0"/>
        <w:rPr>
          <w:color w:val="000000" w:themeColor="text1"/>
        </w:rPr>
      </w:pPr>
    </w:p>
    <w:p w14:paraId="461CE83A" w14:textId="77777777" w:rsidR="000A76C2" w:rsidRDefault="000A76C2" w:rsidP="00514558">
      <w:pPr>
        <w:pStyle w:val="BodyText"/>
        <w:ind w:firstLine="0"/>
        <w:rPr>
          <w:color w:val="000000" w:themeColor="text1"/>
        </w:rPr>
      </w:pPr>
    </w:p>
    <w:p w14:paraId="2334F6DD" w14:textId="77777777" w:rsidR="000A76C2" w:rsidRDefault="000A76C2" w:rsidP="00514558">
      <w:pPr>
        <w:pStyle w:val="BodyText"/>
        <w:ind w:firstLine="0"/>
        <w:rPr>
          <w:color w:val="000000" w:themeColor="text1"/>
        </w:rPr>
      </w:pPr>
    </w:p>
    <w:p w14:paraId="1554E079" w14:textId="77777777" w:rsidR="000A76C2" w:rsidRDefault="000A76C2" w:rsidP="00514558">
      <w:pPr>
        <w:pStyle w:val="BodyText"/>
        <w:ind w:firstLine="0"/>
        <w:rPr>
          <w:color w:val="000000" w:themeColor="text1"/>
        </w:rPr>
      </w:pPr>
    </w:p>
    <w:p w14:paraId="1396621E" w14:textId="77777777" w:rsidR="000A76C2" w:rsidRDefault="000A76C2" w:rsidP="00514558">
      <w:pPr>
        <w:pStyle w:val="BodyText"/>
        <w:ind w:firstLine="0"/>
        <w:rPr>
          <w:color w:val="000000" w:themeColor="text1"/>
        </w:rPr>
      </w:pPr>
    </w:p>
    <w:p w14:paraId="04F3BC60" w14:textId="77777777" w:rsidR="000A76C2" w:rsidRDefault="000A76C2" w:rsidP="00514558">
      <w:pPr>
        <w:pStyle w:val="BodyText"/>
        <w:ind w:firstLine="0"/>
        <w:rPr>
          <w:color w:val="000000" w:themeColor="text1"/>
        </w:rPr>
      </w:pPr>
    </w:p>
    <w:p w14:paraId="13B3191C" w14:textId="77777777" w:rsidR="000A76C2" w:rsidRDefault="000A76C2" w:rsidP="00514558">
      <w:pPr>
        <w:pStyle w:val="BodyText"/>
        <w:ind w:firstLine="0"/>
        <w:rPr>
          <w:color w:val="000000" w:themeColor="text1"/>
        </w:rPr>
      </w:pPr>
    </w:p>
    <w:p w14:paraId="4C266F49" w14:textId="77777777" w:rsidR="000A76C2" w:rsidRDefault="000A76C2" w:rsidP="00514558">
      <w:pPr>
        <w:pStyle w:val="BodyText"/>
        <w:ind w:firstLine="0"/>
        <w:rPr>
          <w:color w:val="000000" w:themeColor="text1"/>
        </w:rPr>
      </w:pPr>
    </w:p>
    <w:p w14:paraId="74B5F148" w14:textId="77777777" w:rsidR="000A76C2" w:rsidRDefault="000A76C2" w:rsidP="00514558">
      <w:pPr>
        <w:pStyle w:val="BodyText"/>
        <w:ind w:firstLine="0"/>
        <w:rPr>
          <w:color w:val="000000" w:themeColor="text1"/>
        </w:rPr>
      </w:pPr>
    </w:p>
    <w:p w14:paraId="3F31B9CA" w14:textId="77777777" w:rsidR="000A76C2" w:rsidRDefault="000A76C2" w:rsidP="00514558">
      <w:pPr>
        <w:pStyle w:val="BodyText"/>
        <w:ind w:firstLine="0"/>
        <w:rPr>
          <w:color w:val="000000" w:themeColor="text1"/>
        </w:rPr>
      </w:pPr>
    </w:p>
    <w:p w14:paraId="3BFE8B9D" w14:textId="77777777" w:rsidR="000A76C2" w:rsidRDefault="000A76C2" w:rsidP="00514558">
      <w:pPr>
        <w:pStyle w:val="BodyText"/>
        <w:ind w:firstLine="0"/>
        <w:rPr>
          <w:color w:val="000000" w:themeColor="text1"/>
        </w:rPr>
      </w:pPr>
    </w:p>
    <w:p w14:paraId="19FCE79A" w14:textId="77777777" w:rsidR="000A76C2" w:rsidRDefault="000A76C2" w:rsidP="00514558">
      <w:pPr>
        <w:pStyle w:val="BodyText"/>
        <w:ind w:firstLine="0"/>
        <w:rPr>
          <w:color w:val="000000" w:themeColor="text1"/>
        </w:rPr>
      </w:pPr>
    </w:p>
    <w:p w14:paraId="3F5AD88B" w14:textId="77777777" w:rsidR="000A76C2" w:rsidRDefault="000A76C2" w:rsidP="00514558">
      <w:pPr>
        <w:pStyle w:val="BodyText"/>
        <w:ind w:firstLine="0"/>
        <w:rPr>
          <w:color w:val="000000" w:themeColor="text1"/>
        </w:rPr>
      </w:pPr>
    </w:p>
    <w:p w14:paraId="6C6E9480" w14:textId="77777777" w:rsidR="000A76C2" w:rsidRDefault="000A76C2" w:rsidP="00514558">
      <w:pPr>
        <w:pStyle w:val="BodyText"/>
        <w:ind w:firstLine="0"/>
        <w:rPr>
          <w:color w:val="000000" w:themeColor="text1"/>
        </w:rPr>
      </w:pPr>
    </w:p>
    <w:p w14:paraId="6C728FC7" w14:textId="77777777" w:rsidR="000A76C2" w:rsidRDefault="000A76C2" w:rsidP="00514558">
      <w:pPr>
        <w:pStyle w:val="BodyText"/>
        <w:ind w:firstLine="0"/>
        <w:rPr>
          <w:color w:val="000000" w:themeColor="text1"/>
        </w:rPr>
      </w:pPr>
    </w:p>
    <w:p w14:paraId="3B57793D" w14:textId="77777777" w:rsidR="000A76C2" w:rsidRDefault="000A76C2" w:rsidP="00514558">
      <w:pPr>
        <w:pStyle w:val="BodyText"/>
        <w:ind w:firstLine="0"/>
        <w:rPr>
          <w:color w:val="000000" w:themeColor="text1"/>
        </w:rPr>
      </w:pPr>
    </w:p>
    <w:p w14:paraId="262EED4B" w14:textId="77777777" w:rsidR="000A76C2" w:rsidRDefault="000A76C2" w:rsidP="00514558">
      <w:pPr>
        <w:pStyle w:val="BodyText"/>
        <w:ind w:firstLine="0"/>
        <w:rPr>
          <w:color w:val="000000" w:themeColor="text1"/>
        </w:rPr>
      </w:pPr>
    </w:p>
    <w:p w14:paraId="75513899" w14:textId="77777777" w:rsidR="000A76C2" w:rsidRDefault="000A76C2" w:rsidP="00514558">
      <w:pPr>
        <w:pStyle w:val="BodyText"/>
        <w:ind w:firstLine="0"/>
        <w:rPr>
          <w:color w:val="000000" w:themeColor="text1"/>
        </w:rPr>
      </w:pPr>
    </w:p>
    <w:p w14:paraId="25891888" w14:textId="77777777" w:rsidR="000A76C2" w:rsidRDefault="000A76C2" w:rsidP="00514558">
      <w:pPr>
        <w:pStyle w:val="BodyText"/>
        <w:ind w:firstLine="0"/>
        <w:rPr>
          <w:color w:val="000000" w:themeColor="text1"/>
        </w:rPr>
      </w:pPr>
    </w:p>
    <w:p w14:paraId="76F6E6BA" w14:textId="77777777" w:rsidR="000A76C2" w:rsidRDefault="000A76C2" w:rsidP="00514558">
      <w:pPr>
        <w:pStyle w:val="BodyText"/>
        <w:ind w:firstLine="0"/>
        <w:rPr>
          <w:color w:val="000000" w:themeColor="text1"/>
        </w:rPr>
      </w:pPr>
    </w:p>
    <w:p w14:paraId="529E03EC" w14:textId="77777777" w:rsidR="000A76C2" w:rsidRDefault="000A76C2" w:rsidP="00514558">
      <w:pPr>
        <w:pStyle w:val="BodyText"/>
        <w:ind w:firstLine="0"/>
        <w:rPr>
          <w:color w:val="000000" w:themeColor="text1"/>
        </w:rPr>
      </w:pPr>
    </w:p>
    <w:p w14:paraId="6768AB73" w14:textId="77777777" w:rsidR="000A76C2" w:rsidRDefault="000A76C2" w:rsidP="00514558">
      <w:pPr>
        <w:pStyle w:val="BodyText"/>
        <w:ind w:firstLine="0"/>
        <w:rPr>
          <w:color w:val="000000" w:themeColor="text1"/>
        </w:rPr>
      </w:pPr>
    </w:p>
    <w:p w14:paraId="7E406225" w14:textId="77777777" w:rsidR="000A76C2" w:rsidRDefault="000A76C2" w:rsidP="00514558">
      <w:pPr>
        <w:pStyle w:val="BodyText"/>
        <w:ind w:firstLine="0"/>
        <w:rPr>
          <w:color w:val="000000" w:themeColor="text1"/>
        </w:rPr>
      </w:pPr>
    </w:p>
    <w:p w14:paraId="78C6F88C" w14:textId="77777777" w:rsidR="000A76C2" w:rsidRDefault="000A76C2" w:rsidP="00514558">
      <w:pPr>
        <w:pStyle w:val="BodyText"/>
        <w:ind w:firstLine="0"/>
        <w:rPr>
          <w:color w:val="000000" w:themeColor="text1"/>
        </w:rPr>
      </w:pPr>
    </w:p>
    <w:p w14:paraId="4170505A" w14:textId="77777777" w:rsidR="000A76C2" w:rsidRDefault="000A76C2" w:rsidP="00514558">
      <w:pPr>
        <w:pStyle w:val="BodyText"/>
        <w:ind w:firstLine="0"/>
        <w:rPr>
          <w:color w:val="000000" w:themeColor="text1"/>
        </w:rPr>
      </w:pPr>
    </w:p>
    <w:p w14:paraId="591A02EA" w14:textId="77777777" w:rsidR="000A76C2" w:rsidRDefault="000A76C2" w:rsidP="00514558">
      <w:pPr>
        <w:pStyle w:val="BodyText"/>
        <w:ind w:firstLine="0"/>
        <w:rPr>
          <w:color w:val="000000" w:themeColor="text1"/>
        </w:rPr>
      </w:pPr>
    </w:p>
    <w:p w14:paraId="40873B5F" w14:textId="77777777" w:rsidR="000A76C2" w:rsidRDefault="000A76C2" w:rsidP="00514558">
      <w:pPr>
        <w:pStyle w:val="BodyText"/>
        <w:ind w:firstLine="0"/>
        <w:rPr>
          <w:color w:val="000000" w:themeColor="text1"/>
        </w:rPr>
      </w:pPr>
    </w:p>
    <w:p w14:paraId="015BA391" w14:textId="77777777" w:rsidR="000A76C2" w:rsidRDefault="000A76C2" w:rsidP="00514558">
      <w:pPr>
        <w:pStyle w:val="BodyText"/>
        <w:ind w:firstLine="0"/>
        <w:rPr>
          <w:color w:val="000000" w:themeColor="text1"/>
        </w:rPr>
      </w:pPr>
    </w:p>
    <w:p w14:paraId="679481F4" w14:textId="77777777" w:rsidR="000A76C2" w:rsidRDefault="000A76C2" w:rsidP="00514558">
      <w:pPr>
        <w:pStyle w:val="BodyText"/>
        <w:ind w:firstLine="0"/>
        <w:rPr>
          <w:color w:val="000000" w:themeColor="text1"/>
        </w:rPr>
      </w:pPr>
    </w:p>
    <w:p w14:paraId="08C5EE53" w14:textId="77777777" w:rsidR="000A76C2" w:rsidRDefault="000A76C2" w:rsidP="00514558">
      <w:pPr>
        <w:pStyle w:val="BodyText"/>
        <w:ind w:firstLine="0"/>
        <w:rPr>
          <w:color w:val="000000" w:themeColor="text1"/>
        </w:rPr>
      </w:pPr>
    </w:p>
    <w:p w14:paraId="452C006F" w14:textId="77777777" w:rsidR="000A76C2" w:rsidRDefault="000A76C2" w:rsidP="00514558">
      <w:pPr>
        <w:pStyle w:val="BodyText"/>
        <w:ind w:firstLine="0"/>
        <w:rPr>
          <w:color w:val="000000" w:themeColor="text1"/>
        </w:rPr>
      </w:pPr>
    </w:p>
    <w:p w14:paraId="230D4E4A" w14:textId="77777777" w:rsidR="000A76C2" w:rsidRDefault="000A76C2" w:rsidP="00514558">
      <w:pPr>
        <w:pStyle w:val="BodyText"/>
        <w:ind w:firstLine="0"/>
        <w:rPr>
          <w:color w:val="000000" w:themeColor="text1"/>
        </w:rPr>
      </w:pPr>
    </w:p>
    <w:p w14:paraId="09B40232" w14:textId="77777777" w:rsidR="000A76C2" w:rsidRDefault="000A76C2" w:rsidP="00514558">
      <w:pPr>
        <w:pStyle w:val="BodyText"/>
        <w:ind w:firstLine="0"/>
        <w:rPr>
          <w:color w:val="000000" w:themeColor="text1"/>
        </w:rPr>
      </w:pPr>
    </w:p>
    <w:p w14:paraId="70F8969D" w14:textId="77777777" w:rsidR="000A76C2" w:rsidRDefault="000A76C2" w:rsidP="00514558">
      <w:pPr>
        <w:pStyle w:val="BodyText"/>
        <w:ind w:firstLine="0"/>
        <w:rPr>
          <w:color w:val="000000" w:themeColor="text1"/>
        </w:rPr>
      </w:pPr>
    </w:p>
    <w:p w14:paraId="02F57917" w14:textId="77777777" w:rsidR="000A76C2" w:rsidRDefault="000A76C2" w:rsidP="00514558">
      <w:pPr>
        <w:pStyle w:val="BodyText"/>
        <w:ind w:firstLine="0"/>
        <w:rPr>
          <w:color w:val="000000" w:themeColor="text1"/>
        </w:rPr>
      </w:pPr>
    </w:p>
    <w:p w14:paraId="28BBD903" w14:textId="77777777" w:rsidR="000A76C2" w:rsidRDefault="000A76C2" w:rsidP="00514558">
      <w:pPr>
        <w:pStyle w:val="BodyText"/>
        <w:ind w:firstLine="0"/>
        <w:rPr>
          <w:color w:val="000000" w:themeColor="text1"/>
        </w:rPr>
      </w:pPr>
    </w:p>
    <w:p w14:paraId="79308271" w14:textId="77777777" w:rsidR="000A76C2" w:rsidRDefault="000A76C2" w:rsidP="00514558">
      <w:pPr>
        <w:pStyle w:val="BodyText"/>
        <w:ind w:firstLine="0"/>
        <w:rPr>
          <w:color w:val="000000" w:themeColor="text1"/>
        </w:rPr>
      </w:pPr>
    </w:p>
    <w:p w14:paraId="59E846B9" w14:textId="77777777" w:rsidR="000A76C2" w:rsidRDefault="000A76C2" w:rsidP="00514558">
      <w:pPr>
        <w:pStyle w:val="BodyText"/>
        <w:ind w:firstLine="0"/>
        <w:rPr>
          <w:color w:val="000000" w:themeColor="text1"/>
        </w:rPr>
      </w:pPr>
    </w:p>
    <w:p w14:paraId="4E1ABEF8" w14:textId="77777777" w:rsidR="000A76C2" w:rsidRDefault="000A76C2" w:rsidP="00514558">
      <w:pPr>
        <w:pStyle w:val="BodyText"/>
        <w:ind w:firstLine="0"/>
        <w:rPr>
          <w:color w:val="000000" w:themeColor="text1"/>
        </w:rPr>
      </w:pPr>
    </w:p>
    <w:p w14:paraId="3A389CD6" w14:textId="77777777" w:rsidR="000A76C2" w:rsidRDefault="000A76C2" w:rsidP="00514558">
      <w:pPr>
        <w:pStyle w:val="BodyText"/>
        <w:ind w:firstLine="0"/>
        <w:rPr>
          <w:color w:val="000000" w:themeColor="text1"/>
        </w:rPr>
      </w:pPr>
    </w:p>
    <w:p w14:paraId="095153B0" w14:textId="77777777" w:rsidR="000A76C2" w:rsidRPr="000A76C2" w:rsidRDefault="000A76C2" w:rsidP="00514558">
      <w:pPr>
        <w:pStyle w:val="BodyText"/>
        <w:ind w:firstLine="0"/>
        <w:rPr>
          <w:color w:val="000000" w:themeColor="text1"/>
        </w:rPr>
      </w:pPr>
    </w:p>
    <w:p w14:paraId="00FA528A" w14:textId="77777777" w:rsidR="00514558" w:rsidRPr="005B520E" w:rsidRDefault="00514558" w:rsidP="00514558">
      <w:pPr>
        <w:pStyle w:val="BodyText"/>
        <w:ind w:firstLine="0"/>
      </w:pPr>
    </w:p>
    <w:p w14:paraId="2CBC4D6A" w14:textId="7196CFFB" w:rsidR="00836367" w:rsidRPr="0012044C" w:rsidRDefault="00836367" w:rsidP="0012044C">
      <w:pPr>
        <w:pStyle w:val="Heading1"/>
        <w:rPr>
          <w:color w:val="FF0000"/>
        </w:rPr>
        <w:sectPr w:rsidR="00836367" w:rsidRPr="0012044C" w:rsidSect="003B4E04">
          <w:type w:val="continuous"/>
          <w:pgSz w:w="11906" w:h="16838" w:code="9"/>
          <w:pgMar w:top="1080" w:right="907" w:bottom="1440" w:left="907" w:header="720" w:footer="720" w:gutter="0"/>
          <w:cols w:num="2" w:space="360"/>
          <w:docGrid w:linePitch="360"/>
        </w:sectPr>
      </w:pPr>
    </w:p>
    <w:p w14:paraId="4EF2B8B8" w14:textId="06287360" w:rsidR="009303D9" w:rsidRDefault="009303D9" w:rsidP="00F55A1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E225B" w14:textId="77777777" w:rsidR="0064260E" w:rsidRDefault="0064260E" w:rsidP="001A3B3D">
      <w:r>
        <w:separator/>
      </w:r>
    </w:p>
  </w:endnote>
  <w:endnote w:type="continuationSeparator" w:id="0">
    <w:p w14:paraId="48526388" w14:textId="77777777" w:rsidR="0064260E" w:rsidRDefault="0064260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B27C3" w14:textId="77777777" w:rsidR="0064260E" w:rsidRDefault="0064260E" w:rsidP="001A3B3D">
      <w:r>
        <w:separator/>
      </w:r>
    </w:p>
  </w:footnote>
  <w:footnote w:type="continuationSeparator" w:id="0">
    <w:p w14:paraId="47EE3533" w14:textId="77777777" w:rsidR="0064260E" w:rsidRDefault="0064260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1440"/>
        </w:tabs>
        <w:ind w:left="1440" w:firstLine="0"/>
      </w:pPr>
      <w:rPr>
        <w:rFonts w:ascii="Symbol" w:hAnsi="Symbol" w:hint="default"/>
      </w:rPr>
    </w:lvl>
    <w:lvl w:ilvl="1">
      <w:start w:val="1"/>
      <w:numFmt w:val="bullet"/>
      <w:lvlText w:val=""/>
      <w:lvlJc w:val="left"/>
      <w:pPr>
        <w:tabs>
          <w:tab w:val="num" w:pos="2160"/>
        </w:tabs>
        <w:ind w:left="2520" w:hanging="360"/>
      </w:pPr>
      <w:rPr>
        <w:rFonts w:ascii="Symbol" w:hAnsi="Symbol" w:hint="default"/>
      </w:rPr>
    </w:lvl>
    <w:lvl w:ilvl="2">
      <w:start w:val="1"/>
      <w:numFmt w:val="bullet"/>
      <w:lvlText w:val="o"/>
      <w:lvlJc w:val="left"/>
      <w:pPr>
        <w:tabs>
          <w:tab w:val="num" w:pos="2880"/>
        </w:tabs>
        <w:ind w:left="3240" w:hanging="360"/>
      </w:pPr>
      <w:rPr>
        <w:rFonts w:ascii="Courier New" w:hAnsi="Courier New" w:cs="Courier New" w:hint="default"/>
      </w:rPr>
    </w:lvl>
    <w:lvl w:ilvl="3">
      <w:start w:val="1"/>
      <w:numFmt w:val="bullet"/>
      <w:lvlText w:val=""/>
      <w:lvlJc w:val="left"/>
      <w:pPr>
        <w:tabs>
          <w:tab w:val="num" w:pos="3600"/>
        </w:tabs>
        <w:ind w:left="3960" w:hanging="360"/>
      </w:pPr>
      <w:rPr>
        <w:rFonts w:ascii="Wingdings" w:hAnsi="Wingdings" w:hint="default"/>
      </w:rPr>
    </w:lvl>
    <w:lvl w:ilvl="4">
      <w:start w:val="1"/>
      <w:numFmt w:val="bullet"/>
      <w:lvlText w:val=""/>
      <w:lvlJc w:val="left"/>
      <w:pPr>
        <w:tabs>
          <w:tab w:val="num" w:pos="4320"/>
        </w:tabs>
        <w:ind w:left="4680" w:hanging="360"/>
      </w:pPr>
      <w:rPr>
        <w:rFonts w:ascii="Wingdings" w:hAnsi="Wingdings" w:hint="default"/>
      </w:rPr>
    </w:lvl>
    <w:lvl w:ilvl="5">
      <w:start w:val="1"/>
      <w:numFmt w:val="bullet"/>
      <w:lvlText w:val=""/>
      <w:lvlJc w:val="left"/>
      <w:pPr>
        <w:tabs>
          <w:tab w:val="num" w:pos="5040"/>
        </w:tabs>
        <w:ind w:left="5400" w:hanging="360"/>
      </w:pPr>
      <w:rPr>
        <w:rFonts w:ascii="Symbol" w:hAnsi="Symbol" w:hint="default"/>
      </w:rPr>
    </w:lvl>
    <w:lvl w:ilvl="6">
      <w:start w:val="1"/>
      <w:numFmt w:val="bullet"/>
      <w:lvlText w:val="o"/>
      <w:lvlJc w:val="left"/>
      <w:pPr>
        <w:tabs>
          <w:tab w:val="num" w:pos="5760"/>
        </w:tabs>
        <w:ind w:left="6120" w:hanging="360"/>
      </w:pPr>
      <w:rPr>
        <w:rFonts w:ascii="Courier New" w:hAnsi="Courier New" w:cs="Courier New" w:hint="default"/>
      </w:rPr>
    </w:lvl>
    <w:lvl w:ilvl="7">
      <w:start w:val="1"/>
      <w:numFmt w:val="bullet"/>
      <w:lvlText w:val=""/>
      <w:lvlJc w:val="left"/>
      <w:pPr>
        <w:tabs>
          <w:tab w:val="num" w:pos="6480"/>
        </w:tabs>
        <w:ind w:left="6840" w:hanging="360"/>
      </w:pPr>
      <w:rPr>
        <w:rFonts w:ascii="Wingdings" w:hAnsi="Wingdings" w:hint="default"/>
      </w:rPr>
    </w:lvl>
    <w:lvl w:ilvl="8">
      <w:start w:val="1"/>
      <w:numFmt w:val="bullet"/>
      <w:lvlText w:val=""/>
      <w:lvlJc w:val="left"/>
      <w:pPr>
        <w:tabs>
          <w:tab w:val="num" w:pos="7200"/>
        </w:tabs>
        <w:ind w:left="756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876543"/>
    <w:multiLevelType w:val="multilevel"/>
    <w:tmpl w:val="EB5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22459E1"/>
    <w:multiLevelType w:val="multilevel"/>
    <w:tmpl w:val="990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3C5BB5"/>
    <w:multiLevelType w:val="multilevel"/>
    <w:tmpl w:val="0F76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02832F0"/>
    <w:multiLevelType w:val="multilevel"/>
    <w:tmpl w:val="CAE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14B1304"/>
    <w:multiLevelType w:val="multilevel"/>
    <w:tmpl w:val="86A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45AE6"/>
    <w:multiLevelType w:val="multilevel"/>
    <w:tmpl w:val="D2A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383">
    <w:abstractNumId w:val="16"/>
  </w:num>
  <w:num w:numId="2" w16cid:durableId="568543031">
    <w:abstractNumId w:val="23"/>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1"/>
  </w:num>
  <w:num w:numId="9" w16cid:durableId="231694775">
    <w:abstractNumId w:val="24"/>
  </w:num>
  <w:num w:numId="10" w16cid:durableId="2126189682">
    <w:abstractNumId w:val="17"/>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243024627">
    <w:abstractNumId w:val="22"/>
  </w:num>
  <w:num w:numId="26" w16cid:durableId="1314020392">
    <w:abstractNumId w:val="25"/>
  </w:num>
  <w:num w:numId="27" w16cid:durableId="1026059942">
    <w:abstractNumId w:val="13"/>
  </w:num>
  <w:num w:numId="28" w16cid:durableId="1281572632">
    <w:abstractNumId w:val="15"/>
  </w:num>
  <w:num w:numId="29" w16cid:durableId="1241599127">
    <w:abstractNumId w:val="18"/>
  </w:num>
  <w:num w:numId="30" w16cid:durableId="14779883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DF3"/>
    <w:rsid w:val="000701FD"/>
    <w:rsid w:val="0008758A"/>
    <w:rsid w:val="000A76C2"/>
    <w:rsid w:val="000C1E68"/>
    <w:rsid w:val="000D1A26"/>
    <w:rsid w:val="00110334"/>
    <w:rsid w:val="0012044C"/>
    <w:rsid w:val="00165302"/>
    <w:rsid w:val="00173B07"/>
    <w:rsid w:val="001778C5"/>
    <w:rsid w:val="00191471"/>
    <w:rsid w:val="001A2EFD"/>
    <w:rsid w:val="001A3B3D"/>
    <w:rsid w:val="001B67DC"/>
    <w:rsid w:val="001C01C2"/>
    <w:rsid w:val="001D215C"/>
    <w:rsid w:val="001E0A2A"/>
    <w:rsid w:val="001F7B0C"/>
    <w:rsid w:val="00202D6E"/>
    <w:rsid w:val="00223B3B"/>
    <w:rsid w:val="002254A9"/>
    <w:rsid w:val="002334F7"/>
    <w:rsid w:val="00233D97"/>
    <w:rsid w:val="002347A2"/>
    <w:rsid w:val="002741E9"/>
    <w:rsid w:val="002850E3"/>
    <w:rsid w:val="002B46A1"/>
    <w:rsid w:val="002C3F80"/>
    <w:rsid w:val="00354FCF"/>
    <w:rsid w:val="00374C32"/>
    <w:rsid w:val="003A19E2"/>
    <w:rsid w:val="003B2B40"/>
    <w:rsid w:val="003B4E04"/>
    <w:rsid w:val="003F5A08"/>
    <w:rsid w:val="00400FF0"/>
    <w:rsid w:val="00413B56"/>
    <w:rsid w:val="00420716"/>
    <w:rsid w:val="004325FB"/>
    <w:rsid w:val="00436E07"/>
    <w:rsid w:val="004432BA"/>
    <w:rsid w:val="0044407E"/>
    <w:rsid w:val="00447BB9"/>
    <w:rsid w:val="0046031D"/>
    <w:rsid w:val="00473AC9"/>
    <w:rsid w:val="00482F63"/>
    <w:rsid w:val="00483D6D"/>
    <w:rsid w:val="004A3A7E"/>
    <w:rsid w:val="004B4A8C"/>
    <w:rsid w:val="004C2ACE"/>
    <w:rsid w:val="004D2FBB"/>
    <w:rsid w:val="004D5BEC"/>
    <w:rsid w:val="004D72B5"/>
    <w:rsid w:val="004D7D95"/>
    <w:rsid w:val="00514558"/>
    <w:rsid w:val="00522E3D"/>
    <w:rsid w:val="00551B7F"/>
    <w:rsid w:val="0056610F"/>
    <w:rsid w:val="00574F8C"/>
    <w:rsid w:val="00575BCA"/>
    <w:rsid w:val="005B0344"/>
    <w:rsid w:val="005B520E"/>
    <w:rsid w:val="005D3305"/>
    <w:rsid w:val="005D7D42"/>
    <w:rsid w:val="005E2800"/>
    <w:rsid w:val="005E3D6A"/>
    <w:rsid w:val="00605825"/>
    <w:rsid w:val="0064260E"/>
    <w:rsid w:val="00644937"/>
    <w:rsid w:val="00645D22"/>
    <w:rsid w:val="00651A08"/>
    <w:rsid w:val="00654204"/>
    <w:rsid w:val="00670434"/>
    <w:rsid w:val="006A5D82"/>
    <w:rsid w:val="006B6B66"/>
    <w:rsid w:val="006D7E1A"/>
    <w:rsid w:val="006E096B"/>
    <w:rsid w:val="006E14AA"/>
    <w:rsid w:val="006F6D3D"/>
    <w:rsid w:val="00715BEA"/>
    <w:rsid w:val="00740EEA"/>
    <w:rsid w:val="00752507"/>
    <w:rsid w:val="007557C9"/>
    <w:rsid w:val="00783DDE"/>
    <w:rsid w:val="00794804"/>
    <w:rsid w:val="007B33F1"/>
    <w:rsid w:val="007B6DDA"/>
    <w:rsid w:val="007C0308"/>
    <w:rsid w:val="007C2FF2"/>
    <w:rsid w:val="007D6232"/>
    <w:rsid w:val="007E0823"/>
    <w:rsid w:val="007F0839"/>
    <w:rsid w:val="007F1F99"/>
    <w:rsid w:val="007F768F"/>
    <w:rsid w:val="0080791D"/>
    <w:rsid w:val="008147B5"/>
    <w:rsid w:val="00836367"/>
    <w:rsid w:val="0085056A"/>
    <w:rsid w:val="00873603"/>
    <w:rsid w:val="008A1560"/>
    <w:rsid w:val="008A2C7D"/>
    <w:rsid w:val="008B2734"/>
    <w:rsid w:val="008B6524"/>
    <w:rsid w:val="008C4B23"/>
    <w:rsid w:val="008D0356"/>
    <w:rsid w:val="008F6E2C"/>
    <w:rsid w:val="0090398B"/>
    <w:rsid w:val="00905474"/>
    <w:rsid w:val="009303D9"/>
    <w:rsid w:val="00933C64"/>
    <w:rsid w:val="00972203"/>
    <w:rsid w:val="009B647D"/>
    <w:rsid w:val="009C12DB"/>
    <w:rsid w:val="009C79BD"/>
    <w:rsid w:val="009E4025"/>
    <w:rsid w:val="009F10CD"/>
    <w:rsid w:val="009F1D79"/>
    <w:rsid w:val="00A059B3"/>
    <w:rsid w:val="00A16DEC"/>
    <w:rsid w:val="00A7044C"/>
    <w:rsid w:val="00AE3409"/>
    <w:rsid w:val="00B00B44"/>
    <w:rsid w:val="00B11A60"/>
    <w:rsid w:val="00B22613"/>
    <w:rsid w:val="00B44A76"/>
    <w:rsid w:val="00B45490"/>
    <w:rsid w:val="00B67D82"/>
    <w:rsid w:val="00B768D1"/>
    <w:rsid w:val="00B83CCE"/>
    <w:rsid w:val="00BA1025"/>
    <w:rsid w:val="00BC3420"/>
    <w:rsid w:val="00BD670B"/>
    <w:rsid w:val="00BE7D3C"/>
    <w:rsid w:val="00BF5FF6"/>
    <w:rsid w:val="00C0207F"/>
    <w:rsid w:val="00C16117"/>
    <w:rsid w:val="00C3075A"/>
    <w:rsid w:val="00C66723"/>
    <w:rsid w:val="00C919A4"/>
    <w:rsid w:val="00CA4392"/>
    <w:rsid w:val="00CA6956"/>
    <w:rsid w:val="00CC393F"/>
    <w:rsid w:val="00CF20D8"/>
    <w:rsid w:val="00CF7247"/>
    <w:rsid w:val="00D044E9"/>
    <w:rsid w:val="00D2176E"/>
    <w:rsid w:val="00D632BE"/>
    <w:rsid w:val="00D72D06"/>
    <w:rsid w:val="00D7522C"/>
    <w:rsid w:val="00D7536F"/>
    <w:rsid w:val="00D76668"/>
    <w:rsid w:val="00DC48DB"/>
    <w:rsid w:val="00E07383"/>
    <w:rsid w:val="00E165BC"/>
    <w:rsid w:val="00E61E12"/>
    <w:rsid w:val="00E74954"/>
    <w:rsid w:val="00E7596C"/>
    <w:rsid w:val="00E878F2"/>
    <w:rsid w:val="00EA5473"/>
    <w:rsid w:val="00EC44E5"/>
    <w:rsid w:val="00ED0149"/>
    <w:rsid w:val="00ED0264"/>
    <w:rsid w:val="00EF4538"/>
    <w:rsid w:val="00EF7DE3"/>
    <w:rsid w:val="00F03103"/>
    <w:rsid w:val="00F05AED"/>
    <w:rsid w:val="00F17C98"/>
    <w:rsid w:val="00F2604B"/>
    <w:rsid w:val="00F271DE"/>
    <w:rsid w:val="00F55A16"/>
    <w:rsid w:val="00F627DA"/>
    <w:rsid w:val="00F7288F"/>
    <w:rsid w:val="00F847A6"/>
    <w:rsid w:val="00F9441B"/>
    <w:rsid w:val="00F94EA9"/>
    <w:rsid w:val="00FA4C32"/>
    <w:rsid w:val="00FA6F0B"/>
    <w:rsid w:val="00FE7114"/>
    <w:rsid w:val="5AD0E1C8"/>
    <w:rsid w:val="7C6827C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E096B"/>
    <w:pPr>
      <w:spacing w:before="100" w:beforeAutospacing="1" w:after="100" w:afterAutospacing="1"/>
      <w:jc w:val="left"/>
    </w:pPr>
    <w:rPr>
      <w:rFonts w:eastAsia="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7T21:05:29.606"/>
    </inkml:context>
    <inkml:brush xml:id="br0">
      <inkml:brushProperty name="width" value="0.35" units="cm"/>
      <inkml:brushProperty name="height" value="0.35" units="cm"/>
      <inkml:brushProperty name="color" value="#FFFFFF"/>
    </inkml:brush>
  </inkml:definitions>
  <inkml:trace contextRef="#ctx0" brushRef="#br0">7 1 24575,'5'2'0,"0"0"0,-1 1 0,0 0 0,0 0 0,0 0 0,0 0 0,0 0 0,0 1 0,4 6 0,-4-6 0,3 4 0,0-2 0,0 0 0,-1 1 0,-1 0 0,1 1 0,6 11 0,-11-18 0,0 1 0,-1-1 0,1 0 0,-1 1 0,0-1 0,1 1 0,-1-1 0,0 1 0,0-1 0,0 1 0,0-1 0,0 0 0,0 1 0,0-1 0,0 1 0,-1-1 0,1 1 0,0-1 0,-1 1 0,1-1 0,-1 0 0,0 1 0,1-1 0,-1 0 0,0 0 0,0 0 0,0 1 0,0-1 0,0 0 0,0 0 0,0 0 0,0 0 0,0-1 0,-1 1 0,1 0 0,0 0 0,-1-1 0,1 1 0,0-1 0,-1 1 0,-1-1 0,-80 31-1365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7T19:02:42.341"/>
    </inkml:context>
    <inkml:brush xml:id="br0">
      <inkml:brushProperty name="width" value="0.35" units="cm"/>
      <inkml:brushProperty name="height" value="0.35" units="cm"/>
      <inkml:brushProperty name="color" value="#FFFFFF"/>
    </inkml:brush>
  </inkml:definitions>
  <inkml:trace contextRef="#ctx0" brushRef="#br0">177 37 24575,'54'-3'0,"104"-18"0,-92 10 0,-65 11 0,-1 0 0,1-1 0,0 1 0,-1 0 0,1 0 0,-1 0 0,1 0 0,0 0 0,-1 0 0,1 0 0,0 0 0,-1 0 0,1 0 0,0 0 0,-1 0 0,1 0 0,0 1 0,-1-1 0,1 0 0,-1 0 0,1 1 0,-1-1 0,1 0 0,0 1 0,-1-1 0,1 0 0,-1 1 0,0-1 0,1 1 0,-1-1 0,1 1 0,-1-1 0,0 1 0,1-1 0,-1 1 0,0 0 0,1-1 0,-1 1 0,0-1 0,0 1 0,0 0 0,0-1 0,0 1 0,1 0 0,-1-1 0,0 2 0,-1-1 0,1 1 0,0-1 0,-1 1 0,1-1 0,-1 1 0,0-1 0,1 0 0,-1 1 0,0-1 0,0 0 0,0 1 0,0-1 0,0 0 0,0 0 0,0 0 0,0 0 0,0 0 0,0 0 0,-3 1 0,-21 9 0,-1-1 0,-45 10 0,-7 3 0,76-22 0,-37 13 0,0-1 0,-1-1 0,-78 10 0,98-23-1365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727EF0DE2F342A49029EC2BBFF177" ma:contentTypeVersion="3" ma:contentTypeDescription="Create a new document." ma:contentTypeScope="" ma:versionID="903ac76c84eaed54b434fa2383aa59d7">
  <xsd:schema xmlns:xsd="http://www.w3.org/2001/XMLSchema" xmlns:xs="http://www.w3.org/2001/XMLSchema" xmlns:p="http://schemas.microsoft.com/office/2006/metadata/properties" xmlns:ns2="315d1d70-08f7-43c5-afb2-517a9c55f8a4" targetNamespace="http://schemas.microsoft.com/office/2006/metadata/properties" ma:root="true" ma:fieldsID="c974762a7175730d566dde2676b160ef" ns2:_="">
    <xsd:import namespace="315d1d70-08f7-43c5-afb2-517a9c55f8a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1d70-08f7-43c5-afb2-517a9c55f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15AADF-31E8-4F56-9FBD-2B2B0BCB77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E18C7-BDA7-4A9E-8034-796436099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1d70-08f7-43c5-afb2-517a9c55f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94E0A989-EF57-49F3-992D-99C2368EF7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2409</Words>
  <Characters>15832</Characters>
  <Application>Microsoft Office Word</Application>
  <DocSecurity>0</DocSecurity>
  <Lines>487</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TANVIR ANJUM MAHADI</cp:lastModifiedBy>
  <cp:revision>5</cp:revision>
  <cp:lastPrinted>2025-09-17T21:03:00Z</cp:lastPrinted>
  <dcterms:created xsi:type="dcterms:W3CDTF">2025-09-17T20:49:00Z</dcterms:created>
  <dcterms:modified xsi:type="dcterms:W3CDTF">2025-10-26T15:52:00Z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a5f322fa-c80e-4f47-8591-44551a15c6de</vt:lpwstr>
  </property>
  <property fmtid="{D5CDD505-2E9C-101B-9397-08002B2CF9AE}" pid="3" name="ContentTypeId">
    <vt:lpwstr>0x0101008C3727EF0DE2F342A49029EC2BBFF177</vt:lpwstr>
  </property>
</Properties>
</file>