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38" w:type="dxa"/>
        <w:tblLook w:val="04A0" w:firstRow="1" w:lastRow="0" w:firstColumn="1" w:lastColumn="0" w:noHBand="0" w:noVBand="1"/>
      </w:tblPr>
      <w:tblGrid>
        <w:gridCol w:w="1756"/>
        <w:gridCol w:w="8882"/>
      </w:tblGrid>
      <w:tr w:rsidR="00CF0E4C" w:rsidRPr="00EF7647" w14:paraId="2D65A7D3" w14:textId="77777777" w:rsidTr="0056257E">
        <w:tc>
          <w:tcPr>
            <w:tcW w:w="1756" w:type="dxa"/>
            <w:shd w:val="clear" w:color="auto" w:fill="auto"/>
          </w:tcPr>
          <w:p w14:paraId="1B51B5A1" w14:textId="77777777" w:rsidR="00CF0E4C" w:rsidRPr="00EF7647" w:rsidRDefault="005C3995" w:rsidP="00CF0E4C">
            <w:pPr>
              <w:jc w:val="center"/>
              <w:rPr>
                <w:rFonts w:ascii="Garamond" w:hAnsi="Garamond" w:cs="Arial"/>
                <w:b/>
              </w:rPr>
            </w:pPr>
            <w:r w:rsidRPr="00EF7647">
              <w:rPr>
                <w:rFonts w:ascii="Garamond" w:hAnsi="Garamond" w:cs="Arial"/>
                <w:noProof/>
              </w:rPr>
              <w:drawing>
                <wp:inline distT="0" distB="0" distL="0" distR="0" wp14:anchorId="2DFF45B1" wp14:editId="35215A5D">
                  <wp:extent cx="978195" cy="978195"/>
                  <wp:effectExtent l="0" t="0" r="0" b="0"/>
                  <wp:docPr id="1" name="Picture 1" descr="AI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3946" cy="983946"/>
                          </a:xfrm>
                          <a:prstGeom prst="rect">
                            <a:avLst/>
                          </a:prstGeom>
                          <a:noFill/>
                          <a:ln>
                            <a:noFill/>
                          </a:ln>
                        </pic:spPr>
                      </pic:pic>
                    </a:graphicData>
                  </a:graphic>
                </wp:inline>
              </w:drawing>
            </w:r>
          </w:p>
        </w:tc>
        <w:tc>
          <w:tcPr>
            <w:tcW w:w="8882" w:type="dxa"/>
            <w:shd w:val="clear" w:color="auto" w:fill="auto"/>
          </w:tcPr>
          <w:p w14:paraId="28B1A992" w14:textId="77777777" w:rsidR="00CF0E4C" w:rsidRPr="00CD3B8F" w:rsidRDefault="00CF0E4C" w:rsidP="00CF0E4C">
            <w:pPr>
              <w:jc w:val="center"/>
              <w:rPr>
                <w:rFonts w:ascii="Arial" w:hAnsi="Arial" w:cs="Arial"/>
                <w:b/>
                <w:sz w:val="28"/>
                <w:szCs w:val="28"/>
              </w:rPr>
            </w:pPr>
            <w:r w:rsidRPr="00CD3B8F">
              <w:rPr>
                <w:rFonts w:ascii="Arial" w:hAnsi="Arial" w:cs="Arial"/>
                <w:b/>
                <w:sz w:val="28"/>
                <w:szCs w:val="28"/>
              </w:rPr>
              <w:t>AMERICAN INTERNATIONAL UNIVERSITY-BANGLADESH (AIUB)</w:t>
            </w:r>
          </w:p>
          <w:p w14:paraId="42C315D6" w14:textId="77777777" w:rsidR="00CF0E4C" w:rsidRPr="00CD3B8F" w:rsidRDefault="007A6B04" w:rsidP="00CF0E4C">
            <w:pPr>
              <w:jc w:val="center"/>
              <w:rPr>
                <w:rFonts w:ascii="Arial" w:hAnsi="Arial" w:cs="Arial"/>
                <w:sz w:val="26"/>
                <w:szCs w:val="26"/>
              </w:rPr>
            </w:pPr>
            <w:r w:rsidRPr="00CD3B8F">
              <w:rPr>
                <w:rFonts w:ascii="Arial" w:hAnsi="Arial" w:cs="Arial"/>
                <w:color w:val="545454"/>
                <w:shd w:val="clear" w:color="auto" w:fill="FFFFFF"/>
              </w:rPr>
              <w:t>Faculty of Science &amp; Technology</w:t>
            </w:r>
          </w:p>
          <w:p w14:paraId="51299DBD" w14:textId="77777777" w:rsidR="00E57942" w:rsidRPr="00CD3B8F" w:rsidRDefault="007A6B04" w:rsidP="00E57942">
            <w:pPr>
              <w:jc w:val="center"/>
              <w:rPr>
                <w:rFonts w:ascii="Arial" w:hAnsi="Arial" w:cs="Arial"/>
                <w:sz w:val="26"/>
                <w:szCs w:val="26"/>
              </w:rPr>
            </w:pPr>
            <w:r w:rsidRPr="00CD3B8F">
              <w:rPr>
                <w:rFonts w:ascii="Arial" w:hAnsi="Arial" w:cs="Arial"/>
                <w:sz w:val="26"/>
                <w:szCs w:val="26"/>
              </w:rPr>
              <w:t>Department of Physics</w:t>
            </w:r>
          </w:p>
          <w:p w14:paraId="4495442F" w14:textId="77777777" w:rsidR="00CF0E4C" w:rsidRPr="00EF7647" w:rsidRDefault="00CF0E4C" w:rsidP="00CF0E4C">
            <w:pPr>
              <w:jc w:val="center"/>
              <w:rPr>
                <w:rFonts w:ascii="Garamond" w:hAnsi="Garamond"/>
                <w:sz w:val="28"/>
                <w:szCs w:val="28"/>
              </w:rPr>
            </w:pPr>
            <w:r w:rsidRPr="00CD3B8F">
              <w:rPr>
                <w:rFonts w:ascii="Arial" w:hAnsi="Arial" w:cs="Arial"/>
                <w:sz w:val="26"/>
                <w:szCs w:val="26"/>
              </w:rPr>
              <w:t>Undergraduate Program</w:t>
            </w:r>
          </w:p>
        </w:tc>
      </w:tr>
    </w:tbl>
    <w:p w14:paraId="2FE420F2" w14:textId="77777777" w:rsidR="00B3201D" w:rsidRPr="00EF7647" w:rsidRDefault="00B3201D" w:rsidP="007F7E1A">
      <w:pPr>
        <w:rPr>
          <w:rFonts w:ascii="Garamond" w:hAnsi="Garamond" w:cs="Arial"/>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7"/>
      </w:tblGrid>
      <w:tr w:rsidR="00B3201D" w:rsidRPr="00EF7647" w14:paraId="29D06086" w14:textId="77777777" w:rsidTr="00892BDB">
        <w:tc>
          <w:tcPr>
            <w:tcW w:w="10413" w:type="dxa"/>
            <w:shd w:val="clear" w:color="auto" w:fill="FFC000" w:themeFill="accent4"/>
          </w:tcPr>
          <w:p w14:paraId="5DD0AED7" w14:textId="108B04E2" w:rsidR="00B3201D" w:rsidRPr="00F441A6" w:rsidRDefault="00B3201D" w:rsidP="008D1BA4">
            <w:pPr>
              <w:spacing w:before="40" w:after="40"/>
              <w:rPr>
                <w:rFonts w:ascii="Arial" w:hAnsi="Arial" w:cs="Arial"/>
                <w:b/>
                <w:sz w:val="32"/>
                <w:szCs w:val="32"/>
              </w:rPr>
            </w:pPr>
            <w:r w:rsidRPr="00F441A6">
              <w:rPr>
                <w:rFonts w:ascii="Arial" w:hAnsi="Arial" w:cs="Arial"/>
                <w:b/>
                <w:sz w:val="32"/>
                <w:szCs w:val="32"/>
              </w:rPr>
              <w:t>COURSE PLAN</w:t>
            </w:r>
            <w:r w:rsidRPr="00F441A6">
              <w:rPr>
                <w:rFonts w:ascii="Arial" w:hAnsi="Arial" w:cs="Arial"/>
                <w:b/>
                <w:sz w:val="32"/>
                <w:szCs w:val="32"/>
              </w:rPr>
              <w:tab/>
              <w:t xml:space="preserve">                                                       </w:t>
            </w:r>
            <w:r w:rsidR="008D1BA4" w:rsidRPr="00F441A6">
              <w:rPr>
                <w:rFonts w:ascii="Arial" w:hAnsi="Arial" w:cs="Arial"/>
                <w:b/>
                <w:szCs w:val="32"/>
              </w:rPr>
              <w:t>Fall 20</w:t>
            </w:r>
            <w:r w:rsidR="00787130">
              <w:rPr>
                <w:rFonts w:ascii="Arial" w:hAnsi="Arial" w:cs="Arial"/>
                <w:b/>
                <w:szCs w:val="32"/>
              </w:rPr>
              <w:t>2</w:t>
            </w:r>
            <w:r w:rsidR="0012366F">
              <w:rPr>
                <w:rFonts w:ascii="Arial" w:hAnsi="Arial" w:cs="Arial"/>
                <w:b/>
                <w:szCs w:val="32"/>
              </w:rPr>
              <w:t>1</w:t>
            </w:r>
            <w:r w:rsidRPr="00F441A6">
              <w:rPr>
                <w:rFonts w:ascii="Arial" w:hAnsi="Arial" w:cs="Arial"/>
                <w:b/>
                <w:szCs w:val="32"/>
              </w:rPr>
              <w:t>-20</w:t>
            </w:r>
            <w:r w:rsidR="00521E6F">
              <w:rPr>
                <w:rFonts w:ascii="Arial" w:hAnsi="Arial" w:cs="Arial"/>
                <w:b/>
                <w:szCs w:val="32"/>
              </w:rPr>
              <w:t>2</w:t>
            </w:r>
            <w:r w:rsidR="0012366F">
              <w:rPr>
                <w:rFonts w:ascii="Arial" w:hAnsi="Arial" w:cs="Arial"/>
                <w:b/>
                <w:szCs w:val="32"/>
              </w:rPr>
              <w:t>2</w:t>
            </w:r>
            <w:r w:rsidRPr="00F441A6">
              <w:rPr>
                <w:rFonts w:ascii="Arial" w:hAnsi="Arial" w:cs="Arial"/>
                <w:b/>
                <w:szCs w:val="32"/>
              </w:rPr>
              <w:t xml:space="preserve"> SEMESTER</w:t>
            </w:r>
          </w:p>
        </w:tc>
      </w:tr>
    </w:tbl>
    <w:p w14:paraId="3A13B62B" w14:textId="77777777" w:rsidR="00B3201D" w:rsidRPr="00EF7647" w:rsidRDefault="00B3201D" w:rsidP="007F7E1A">
      <w:pPr>
        <w:rPr>
          <w:rFonts w:ascii="Garamond" w:hAnsi="Garamond" w:cs="Arial"/>
          <w:b/>
          <w:sz w:val="32"/>
          <w:szCs w:val="32"/>
        </w:rPr>
      </w:pPr>
    </w:p>
    <w:tbl>
      <w:tblPr>
        <w:tblStyle w:val="TableGrid"/>
        <w:tblW w:w="0" w:type="auto"/>
        <w:tblLook w:val="04A0" w:firstRow="1" w:lastRow="0" w:firstColumn="1" w:lastColumn="0" w:noHBand="0" w:noVBand="1"/>
      </w:tblPr>
      <w:tblGrid>
        <w:gridCol w:w="4515"/>
        <w:gridCol w:w="268"/>
        <w:gridCol w:w="5404"/>
      </w:tblGrid>
      <w:tr w:rsidR="00BA5801" w:rsidRPr="00EF7647" w14:paraId="4E8FC588" w14:textId="77777777" w:rsidTr="00892BDB">
        <w:tc>
          <w:tcPr>
            <w:tcW w:w="4608" w:type="dxa"/>
            <w:shd w:val="clear" w:color="auto" w:fill="D9D9D9" w:themeFill="background1" w:themeFillShade="D9"/>
          </w:tcPr>
          <w:p w14:paraId="21406005" w14:textId="77777777" w:rsidR="00BA5801" w:rsidRPr="003B27E9" w:rsidRDefault="00BA5801" w:rsidP="00BA5801">
            <w:pPr>
              <w:spacing w:line="360" w:lineRule="auto"/>
              <w:rPr>
                <w:rFonts w:ascii="Arial" w:hAnsi="Arial" w:cs="Arial"/>
                <w:sz w:val="20"/>
                <w:szCs w:val="20"/>
              </w:rPr>
            </w:pPr>
            <w:r w:rsidRPr="003B27E9">
              <w:rPr>
                <w:rFonts w:ascii="Arial" w:hAnsi="Arial" w:cs="Arial"/>
                <w:b/>
                <w:sz w:val="20"/>
                <w:szCs w:val="20"/>
              </w:rPr>
              <w:t>I</w:t>
            </w:r>
            <w:r w:rsidR="007A6B04" w:rsidRPr="003B27E9">
              <w:rPr>
                <w:rFonts w:ascii="Arial" w:hAnsi="Arial" w:cs="Arial"/>
                <w:sz w:val="20"/>
                <w:szCs w:val="20"/>
              </w:rPr>
              <w:t>. Course Minor</w:t>
            </w:r>
            <w:r w:rsidRPr="003B27E9">
              <w:rPr>
                <w:rFonts w:ascii="Arial" w:hAnsi="Arial" w:cs="Arial"/>
                <w:sz w:val="20"/>
                <w:szCs w:val="20"/>
              </w:rPr>
              <w:t xml:space="preserve"> and Title</w:t>
            </w:r>
          </w:p>
          <w:p w14:paraId="3DB075D6" w14:textId="77777777" w:rsidR="006074EF" w:rsidRPr="003B27E9" w:rsidRDefault="007A6B04" w:rsidP="006074EF">
            <w:pPr>
              <w:spacing w:line="360" w:lineRule="auto"/>
              <w:rPr>
                <w:rFonts w:ascii="Arial" w:hAnsi="Arial" w:cs="Arial"/>
                <w:b/>
                <w:color w:val="FF0000"/>
                <w:sz w:val="20"/>
                <w:szCs w:val="20"/>
              </w:rPr>
            </w:pPr>
            <w:r w:rsidRPr="003B27E9">
              <w:rPr>
                <w:rFonts w:ascii="Arial" w:hAnsi="Arial" w:cs="Arial"/>
                <w:b/>
                <w:sz w:val="20"/>
                <w:szCs w:val="20"/>
              </w:rPr>
              <w:t>PHY-1</w:t>
            </w:r>
            <w:r w:rsidR="005002C3" w:rsidRPr="003B27E9">
              <w:rPr>
                <w:rFonts w:ascii="Arial" w:hAnsi="Arial" w:cs="Arial"/>
                <w:b/>
                <w:sz w:val="20"/>
                <w:szCs w:val="20"/>
              </w:rPr>
              <w:t>2</w:t>
            </w:r>
            <w:r w:rsidRPr="003B27E9">
              <w:rPr>
                <w:rFonts w:ascii="Arial" w:hAnsi="Arial" w:cs="Arial"/>
                <w:b/>
                <w:sz w:val="20"/>
                <w:szCs w:val="20"/>
              </w:rPr>
              <w:t xml:space="preserve">03:  Physics </w:t>
            </w:r>
            <w:r w:rsidR="005002C3" w:rsidRPr="003B27E9">
              <w:rPr>
                <w:rFonts w:ascii="Arial" w:hAnsi="Arial" w:cs="Arial"/>
                <w:b/>
                <w:sz w:val="20"/>
                <w:szCs w:val="20"/>
              </w:rPr>
              <w:t>2</w:t>
            </w:r>
          </w:p>
          <w:p w14:paraId="35A55A4D" w14:textId="77777777" w:rsidR="00BA5801" w:rsidRPr="003B27E9" w:rsidRDefault="00BA5801" w:rsidP="00BA5801">
            <w:pPr>
              <w:spacing w:line="360" w:lineRule="auto"/>
              <w:rPr>
                <w:rFonts w:ascii="Arial" w:hAnsi="Arial" w:cs="Arial"/>
                <w:sz w:val="20"/>
                <w:szCs w:val="20"/>
              </w:rPr>
            </w:pPr>
            <w:r w:rsidRPr="003B27E9">
              <w:rPr>
                <w:rFonts w:ascii="Arial" w:hAnsi="Arial" w:cs="Arial"/>
                <w:b/>
                <w:sz w:val="20"/>
                <w:szCs w:val="20"/>
              </w:rPr>
              <w:t>II</w:t>
            </w:r>
            <w:r w:rsidRPr="003B27E9">
              <w:rPr>
                <w:rFonts w:ascii="Arial" w:hAnsi="Arial" w:cs="Arial"/>
                <w:sz w:val="20"/>
                <w:szCs w:val="20"/>
              </w:rPr>
              <w:t xml:space="preserve">. Credit </w:t>
            </w:r>
          </w:p>
          <w:p w14:paraId="2386015C" w14:textId="77777777" w:rsidR="00BA5801" w:rsidRPr="003B27E9" w:rsidRDefault="00BA5801" w:rsidP="00BA5801">
            <w:pPr>
              <w:spacing w:line="360" w:lineRule="auto"/>
              <w:rPr>
                <w:rFonts w:ascii="Arial" w:hAnsi="Arial" w:cs="Arial"/>
                <w:b/>
                <w:sz w:val="20"/>
                <w:szCs w:val="20"/>
              </w:rPr>
            </w:pPr>
            <w:r w:rsidRPr="003B27E9">
              <w:rPr>
                <w:rFonts w:ascii="Arial" w:hAnsi="Arial" w:cs="Arial"/>
                <w:b/>
                <w:sz w:val="20"/>
                <w:szCs w:val="20"/>
              </w:rPr>
              <w:t>3 credit hours (</w:t>
            </w:r>
            <w:r w:rsidR="005002C3" w:rsidRPr="003B27E9">
              <w:rPr>
                <w:rFonts w:ascii="Arial" w:hAnsi="Arial" w:cs="Arial"/>
                <w:b/>
                <w:sz w:val="20"/>
                <w:szCs w:val="20"/>
              </w:rPr>
              <w:t>3</w:t>
            </w:r>
            <w:r w:rsidRPr="003B27E9">
              <w:rPr>
                <w:rFonts w:ascii="Arial" w:hAnsi="Arial" w:cs="Arial"/>
                <w:b/>
                <w:sz w:val="20"/>
                <w:szCs w:val="20"/>
              </w:rPr>
              <w:t xml:space="preserve"> hours of theory per week)</w:t>
            </w:r>
          </w:p>
          <w:p w14:paraId="66EEE18A" w14:textId="77777777" w:rsidR="00BA5801" w:rsidRPr="003B27E9" w:rsidRDefault="00BA5801" w:rsidP="00BA5801">
            <w:pPr>
              <w:spacing w:line="360" w:lineRule="auto"/>
              <w:ind w:left="720" w:hanging="720"/>
              <w:rPr>
                <w:rFonts w:ascii="Arial" w:hAnsi="Arial" w:cs="Arial"/>
                <w:sz w:val="20"/>
                <w:szCs w:val="20"/>
              </w:rPr>
            </w:pPr>
            <w:r w:rsidRPr="003B27E9">
              <w:rPr>
                <w:rFonts w:ascii="Arial" w:hAnsi="Arial" w:cs="Arial"/>
                <w:b/>
                <w:sz w:val="20"/>
                <w:szCs w:val="20"/>
              </w:rPr>
              <w:t>III</w:t>
            </w:r>
            <w:r w:rsidRPr="003B27E9">
              <w:rPr>
                <w:rFonts w:ascii="Arial" w:hAnsi="Arial" w:cs="Arial"/>
                <w:sz w:val="20"/>
                <w:szCs w:val="20"/>
              </w:rPr>
              <w:t xml:space="preserve">. Nature </w:t>
            </w:r>
          </w:p>
          <w:p w14:paraId="754F5108" w14:textId="77777777" w:rsidR="00BA5801" w:rsidRPr="003B27E9" w:rsidRDefault="007A6B04" w:rsidP="00BA5801">
            <w:pPr>
              <w:spacing w:line="360" w:lineRule="auto"/>
              <w:rPr>
                <w:rFonts w:ascii="Arial" w:hAnsi="Arial" w:cs="Arial"/>
                <w:b/>
                <w:sz w:val="20"/>
                <w:szCs w:val="20"/>
              </w:rPr>
            </w:pPr>
            <w:r w:rsidRPr="003B27E9">
              <w:rPr>
                <w:rFonts w:ascii="Arial" w:hAnsi="Arial" w:cs="Arial"/>
                <w:b/>
                <w:sz w:val="20"/>
                <w:szCs w:val="20"/>
              </w:rPr>
              <w:t>Minor</w:t>
            </w:r>
            <w:r w:rsidR="00BA5801" w:rsidRPr="003B27E9">
              <w:rPr>
                <w:rFonts w:ascii="Arial" w:hAnsi="Arial" w:cs="Arial"/>
                <w:b/>
                <w:sz w:val="20"/>
                <w:szCs w:val="20"/>
              </w:rPr>
              <w:t xml:space="preserve"> Course for </w:t>
            </w:r>
            <w:r w:rsidR="00C60361" w:rsidRPr="003B27E9">
              <w:rPr>
                <w:rFonts w:ascii="Arial" w:hAnsi="Arial" w:cs="Arial"/>
                <w:b/>
                <w:sz w:val="20"/>
                <w:szCs w:val="20"/>
              </w:rPr>
              <w:t xml:space="preserve">CS and </w:t>
            </w:r>
            <w:r w:rsidR="00BA5801" w:rsidRPr="003B27E9">
              <w:rPr>
                <w:rFonts w:ascii="Arial" w:hAnsi="Arial" w:cs="Arial"/>
                <w:b/>
                <w:sz w:val="20"/>
                <w:szCs w:val="20"/>
              </w:rPr>
              <w:t>EEE</w:t>
            </w:r>
          </w:p>
          <w:p w14:paraId="7EE4A14E" w14:textId="77777777" w:rsidR="00BA5801" w:rsidRPr="003B27E9" w:rsidRDefault="00BA5801" w:rsidP="00BA5801">
            <w:pPr>
              <w:spacing w:line="360" w:lineRule="auto"/>
              <w:ind w:left="720" w:hanging="720"/>
              <w:rPr>
                <w:rFonts w:ascii="Arial" w:hAnsi="Arial" w:cs="Arial"/>
                <w:color w:val="FF0000"/>
                <w:sz w:val="20"/>
                <w:szCs w:val="20"/>
              </w:rPr>
            </w:pPr>
            <w:r w:rsidRPr="003B27E9">
              <w:rPr>
                <w:rFonts w:ascii="Arial" w:hAnsi="Arial" w:cs="Arial"/>
                <w:b/>
                <w:color w:val="000000"/>
                <w:sz w:val="20"/>
                <w:szCs w:val="20"/>
              </w:rPr>
              <w:t>IV</w:t>
            </w:r>
            <w:r w:rsidRPr="003B27E9">
              <w:rPr>
                <w:rFonts w:ascii="Arial" w:hAnsi="Arial" w:cs="Arial"/>
                <w:color w:val="000000"/>
                <w:sz w:val="20"/>
                <w:szCs w:val="20"/>
              </w:rPr>
              <w:t>. Prerequisite</w:t>
            </w:r>
          </w:p>
          <w:p w14:paraId="240D21DA" w14:textId="77777777" w:rsidR="00BA5801" w:rsidRPr="003B27E9" w:rsidRDefault="00443F31" w:rsidP="00BA5801">
            <w:pPr>
              <w:spacing w:line="360" w:lineRule="auto"/>
              <w:rPr>
                <w:rFonts w:ascii="Arial" w:hAnsi="Arial" w:cs="Arial"/>
                <w:b/>
                <w:sz w:val="20"/>
                <w:szCs w:val="20"/>
              </w:rPr>
            </w:pPr>
            <w:r w:rsidRPr="003B27E9">
              <w:rPr>
                <w:rFonts w:ascii="Arial" w:hAnsi="Arial" w:cs="Arial"/>
                <w:b/>
                <w:sz w:val="20"/>
                <w:szCs w:val="20"/>
              </w:rPr>
              <w:t>PHY-1102: Physics 1</w:t>
            </w:r>
          </w:p>
          <w:p w14:paraId="26D86D0E" w14:textId="77777777" w:rsidR="006F34B3" w:rsidRPr="003B27E9" w:rsidRDefault="006F34B3" w:rsidP="00BA5801">
            <w:pPr>
              <w:spacing w:line="360" w:lineRule="auto"/>
              <w:rPr>
                <w:rFonts w:ascii="Arial" w:hAnsi="Arial" w:cs="Arial"/>
                <w:b/>
                <w:sz w:val="20"/>
                <w:szCs w:val="20"/>
              </w:rPr>
            </w:pPr>
          </w:p>
        </w:tc>
        <w:tc>
          <w:tcPr>
            <w:tcW w:w="270" w:type="dxa"/>
            <w:tcBorders>
              <w:top w:val="nil"/>
              <w:bottom w:val="nil"/>
            </w:tcBorders>
          </w:tcPr>
          <w:p w14:paraId="57DC8927" w14:textId="77777777" w:rsidR="00BA5801" w:rsidRPr="003B27E9" w:rsidRDefault="00BA5801" w:rsidP="007F7E1A">
            <w:pPr>
              <w:rPr>
                <w:rFonts w:ascii="Arial" w:hAnsi="Arial" w:cs="Arial"/>
                <w:b/>
                <w:sz w:val="20"/>
                <w:szCs w:val="20"/>
              </w:rPr>
            </w:pPr>
          </w:p>
        </w:tc>
        <w:tc>
          <w:tcPr>
            <w:tcW w:w="5535" w:type="dxa"/>
            <w:shd w:val="clear" w:color="auto" w:fill="D9D9D9" w:themeFill="background1" w:themeFillShade="D9"/>
          </w:tcPr>
          <w:p w14:paraId="4286798E" w14:textId="77777777" w:rsidR="00BA5801" w:rsidRPr="003B27E9" w:rsidRDefault="00BA5801" w:rsidP="00BA5801">
            <w:pPr>
              <w:jc w:val="both"/>
              <w:rPr>
                <w:rFonts w:ascii="Arial" w:hAnsi="Arial" w:cs="Arial"/>
                <w:b/>
                <w:sz w:val="20"/>
                <w:szCs w:val="20"/>
              </w:rPr>
            </w:pPr>
            <w:r w:rsidRPr="003B27E9">
              <w:rPr>
                <w:rFonts w:ascii="Arial" w:hAnsi="Arial" w:cs="Arial"/>
                <w:b/>
                <w:sz w:val="20"/>
                <w:szCs w:val="20"/>
              </w:rPr>
              <w:t xml:space="preserve">V. Mission: </w:t>
            </w:r>
            <w:r w:rsidRPr="003B27E9">
              <w:rPr>
                <w:rFonts w:ascii="Arial" w:eastAsia="Calibri" w:hAnsi="Arial" w:cs="Arial"/>
                <w:b/>
                <w:sz w:val="20"/>
                <w:szCs w:val="20"/>
              </w:rPr>
              <w:t>AMERICAN INTERNATIONAL UNIVERSITY-BANGLADESH (AIUB) is committed to provide quality and excellent computer-based academic programs responsive to the emerging challenges of the time. It is dedicated to nurture and produce competent world class professional imbued with strong sense of ethical values ready to face the competitive world of arts, business, science, social science and technology.</w:t>
            </w:r>
          </w:p>
          <w:p w14:paraId="3BF21500" w14:textId="77777777" w:rsidR="00BA5801" w:rsidRPr="003B27E9" w:rsidRDefault="00BA5801" w:rsidP="00BA5801">
            <w:pPr>
              <w:rPr>
                <w:rFonts w:ascii="Arial" w:hAnsi="Arial" w:cs="Arial"/>
                <w:b/>
                <w:sz w:val="20"/>
                <w:szCs w:val="20"/>
              </w:rPr>
            </w:pPr>
          </w:p>
          <w:p w14:paraId="511C87BA" w14:textId="77777777" w:rsidR="00BA5801" w:rsidRPr="003B27E9" w:rsidRDefault="00BA5801" w:rsidP="00BA5801">
            <w:pPr>
              <w:jc w:val="both"/>
              <w:rPr>
                <w:rFonts w:ascii="Arial" w:hAnsi="Arial" w:cs="Arial"/>
                <w:b/>
                <w:sz w:val="20"/>
                <w:szCs w:val="20"/>
              </w:rPr>
            </w:pPr>
            <w:r w:rsidRPr="003B27E9">
              <w:rPr>
                <w:rFonts w:ascii="Arial" w:hAnsi="Arial" w:cs="Arial"/>
                <w:b/>
                <w:sz w:val="20"/>
                <w:szCs w:val="20"/>
              </w:rPr>
              <w:t xml:space="preserve">VI. Vision: </w:t>
            </w:r>
            <w:r w:rsidRPr="003B27E9">
              <w:rPr>
                <w:rFonts w:ascii="Arial" w:eastAsia="Calibri" w:hAnsi="Arial" w:cs="Arial"/>
                <w:b/>
                <w:sz w:val="20"/>
                <w:szCs w:val="20"/>
              </w:rPr>
              <w:t>AMERICAN INTERNATIONAL UNIVERSITY-BANGLADESH (AIUB) envisions promoting professionals and excellent leadership catering to the technological progress and development needs of the country.</w:t>
            </w:r>
          </w:p>
        </w:tc>
      </w:tr>
    </w:tbl>
    <w:p w14:paraId="7C99DFE0" w14:textId="77777777" w:rsidR="00B3201D" w:rsidRPr="00EF7647" w:rsidRDefault="00B3201D" w:rsidP="007F7E1A">
      <w:pPr>
        <w:rPr>
          <w:rFonts w:ascii="Garamond" w:hAnsi="Garamond" w:cs="Arial"/>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hemeFill="accent4"/>
        <w:tblLook w:val="04A0" w:firstRow="1" w:lastRow="0" w:firstColumn="1" w:lastColumn="0" w:noHBand="0" w:noVBand="1"/>
      </w:tblPr>
      <w:tblGrid>
        <w:gridCol w:w="10197"/>
      </w:tblGrid>
      <w:tr w:rsidR="00246869" w:rsidRPr="00EF7647" w14:paraId="3071CCB2" w14:textId="77777777" w:rsidTr="00892BDB">
        <w:trPr>
          <w:trHeight w:val="323"/>
        </w:trPr>
        <w:tc>
          <w:tcPr>
            <w:tcW w:w="10413" w:type="dxa"/>
            <w:shd w:val="clear" w:color="auto" w:fill="FFC000" w:themeFill="accent4"/>
            <w:vAlign w:val="center"/>
          </w:tcPr>
          <w:p w14:paraId="362E7CAD" w14:textId="77777777" w:rsidR="00246869" w:rsidRPr="00F441A6" w:rsidRDefault="00246869" w:rsidP="00246869">
            <w:pPr>
              <w:spacing w:before="60" w:after="60"/>
              <w:rPr>
                <w:rFonts w:ascii="Arial" w:hAnsi="Arial" w:cs="Arial"/>
                <w:b/>
                <w:sz w:val="32"/>
                <w:szCs w:val="32"/>
              </w:rPr>
            </w:pPr>
            <w:smartTag w:uri="urn:schemas-microsoft-com:office:smarttags" w:element="stockticker">
              <w:r w:rsidRPr="00F441A6">
                <w:rPr>
                  <w:rFonts w:ascii="Arial" w:hAnsi="Arial" w:cs="Arial"/>
                  <w:b/>
                  <w:sz w:val="28"/>
                  <w:szCs w:val="32"/>
                </w:rPr>
                <w:t>VII</w:t>
              </w:r>
            </w:smartTag>
            <w:r w:rsidRPr="00F441A6">
              <w:rPr>
                <w:rFonts w:ascii="Arial" w:hAnsi="Arial" w:cs="Arial"/>
                <w:b/>
                <w:sz w:val="28"/>
                <w:szCs w:val="32"/>
              </w:rPr>
              <w:t xml:space="preserve"> -</w:t>
            </w:r>
            <w:r w:rsidRPr="00F441A6">
              <w:rPr>
                <w:rFonts w:ascii="Arial" w:hAnsi="Arial" w:cs="Arial"/>
                <w:b/>
                <w:sz w:val="28"/>
                <w:szCs w:val="32"/>
              </w:rPr>
              <w:tab/>
              <w:t>Course Description:</w:t>
            </w:r>
          </w:p>
        </w:tc>
      </w:tr>
    </w:tbl>
    <w:p w14:paraId="18C685F5" w14:textId="77777777" w:rsidR="003B27E9" w:rsidRDefault="003B27E9" w:rsidP="00D54256">
      <w:pPr>
        <w:tabs>
          <w:tab w:val="left" w:pos="1890"/>
        </w:tabs>
        <w:spacing w:after="240"/>
        <w:ind w:right="70"/>
        <w:jc w:val="both"/>
        <w:rPr>
          <w:rFonts w:ascii="Arial" w:eastAsia="Arial" w:hAnsi="Arial" w:cs="Arial"/>
          <w:sz w:val="20"/>
          <w:szCs w:val="20"/>
        </w:rPr>
      </w:pPr>
    </w:p>
    <w:p w14:paraId="130DD1D0" w14:textId="77777777" w:rsidR="008E0F36" w:rsidRPr="005016D5" w:rsidRDefault="00207AB1" w:rsidP="00D54256">
      <w:pPr>
        <w:tabs>
          <w:tab w:val="left" w:pos="1890"/>
        </w:tabs>
        <w:spacing w:after="240"/>
        <w:ind w:right="70"/>
        <w:jc w:val="both"/>
        <w:rPr>
          <w:rFonts w:ascii="Arial" w:eastAsia="Arial" w:hAnsi="Arial" w:cs="Arial"/>
          <w:sz w:val="20"/>
          <w:szCs w:val="20"/>
        </w:rPr>
      </w:pPr>
      <w:r>
        <w:rPr>
          <w:rFonts w:ascii="Arial" w:eastAsia="Arial" w:hAnsi="Arial" w:cs="Arial"/>
          <w:sz w:val="20"/>
          <w:szCs w:val="20"/>
        </w:rPr>
        <w:t>P</w:t>
      </w:r>
      <w:r w:rsidR="005016D5" w:rsidRPr="005016D5">
        <w:rPr>
          <w:rFonts w:ascii="Arial" w:eastAsia="Arial" w:hAnsi="Arial" w:cs="Arial"/>
          <w:sz w:val="20"/>
          <w:szCs w:val="20"/>
        </w:rPr>
        <w:t>hysics 1203</w:t>
      </w:r>
      <w:r w:rsidR="00B143CF">
        <w:rPr>
          <w:rFonts w:ascii="Arial" w:eastAsia="Arial" w:hAnsi="Arial" w:cs="Arial"/>
          <w:sz w:val="20"/>
          <w:szCs w:val="20"/>
        </w:rPr>
        <w:t xml:space="preserve"> (Heat and </w:t>
      </w:r>
      <w:r w:rsidR="00CA5657">
        <w:rPr>
          <w:rFonts w:ascii="Arial" w:eastAsia="Arial" w:hAnsi="Arial" w:cs="Arial"/>
          <w:sz w:val="20"/>
          <w:szCs w:val="20"/>
        </w:rPr>
        <w:t>T</w:t>
      </w:r>
      <w:r w:rsidR="00B143CF">
        <w:rPr>
          <w:rFonts w:ascii="Arial" w:eastAsia="Arial" w:hAnsi="Arial" w:cs="Arial"/>
          <w:sz w:val="20"/>
          <w:szCs w:val="20"/>
        </w:rPr>
        <w:t>hermodynamic</w:t>
      </w:r>
      <w:r w:rsidR="00CA5657">
        <w:rPr>
          <w:rFonts w:ascii="Arial" w:eastAsia="Arial" w:hAnsi="Arial" w:cs="Arial"/>
          <w:sz w:val="20"/>
          <w:szCs w:val="20"/>
        </w:rPr>
        <w:t xml:space="preserve"> </w:t>
      </w:r>
      <w:r w:rsidR="00CA5657" w:rsidRPr="00CA5657">
        <w:rPr>
          <w:rFonts w:ascii="Arial" w:hAnsi="Arial" w:cs="Arial"/>
          <w:bCs/>
          <w:sz w:val="20"/>
          <w:szCs w:val="20"/>
        </w:rPr>
        <w:t>&amp;</w:t>
      </w:r>
      <w:r w:rsidR="00CA5657">
        <w:rPr>
          <w:rFonts w:ascii="Arial" w:hAnsi="Arial" w:cs="Arial"/>
          <w:b/>
          <w:bCs/>
        </w:rPr>
        <w:t xml:space="preserve"> </w:t>
      </w:r>
      <w:r w:rsidR="00CA5657">
        <w:rPr>
          <w:rFonts w:ascii="Arial" w:eastAsia="Arial" w:hAnsi="Arial" w:cs="Arial"/>
          <w:sz w:val="20"/>
          <w:szCs w:val="20"/>
        </w:rPr>
        <w:t>O</w:t>
      </w:r>
      <w:r w:rsidR="00B143CF">
        <w:rPr>
          <w:rFonts w:ascii="Arial" w:eastAsia="Arial" w:hAnsi="Arial" w:cs="Arial"/>
          <w:sz w:val="20"/>
          <w:szCs w:val="20"/>
        </w:rPr>
        <w:t xml:space="preserve">scillations, </w:t>
      </w:r>
      <w:r w:rsidR="00CA5657">
        <w:rPr>
          <w:rFonts w:ascii="Arial" w:eastAsia="Arial" w:hAnsi="Arial" w:cs="Arial"/>
          <w:sz w:val="20"/>
          <w:szCs w:val="20"/>
        </w:rPr>
        <w:t>W</w:t>
      </w:r>
      <w:r w:rsidR="00B143CF">
        <w:rPr>
          <w:rFonts w:ascii="Arial" w:eastAsia="Arial" w:hAnsi="Arial" w:cs="Arial"/>
          <w:sz w:val="20"/>
          <w:szCs w:val="20"/>
        </w:rPr>
        <w:t xml:space="preserve">aves and </w:t>
      </w:r>
      <w:r w:rsidR="00CA5657">
        <w:rPr>
          <w:rFonts w:ascii="Arial" w:eastAsia="Arial" w:hAnsi="Arial" w:cs="Arial"/>
          <w:sz w:val="20"/>
          <w:szCs w:val="20"/>
        </w:rPr>
        <w:t>O</w:t>
      </w:r>
      <w:r w:rsidR="00B143CF">
        <w:rPr>
          <w:rFonts w:ascii="Arial" w:eastAsia="Arial" w:hAnsi="Arial" w:cs="Arial"/>
          <w:sz w:val="20"/>
          <w:szCs w:val="20"/>
        </w:rPr>
        <w:t>ptics)</w:t>
      </w:r>
      <w:r w:rsidR="005016D5" w:rsidRPr="005016D5">
        <w:rPr>
          <w:rFonts w:ascii="Arial" w:eastAsia="Arial" w:hAnsi="Arial" w:cs="Arial"/>
          <w:sz w:val="20"/>
          <w:szCs w:val="20"/>
        </w:rPr>
        <w:t xml:space="preserve"> also known</w:t>
      </w:r>
      <w:r w:rsidR="005016D5">
        <w:rPr>
          <w:rFonts w:ascii="Arial" w:eastAsia="Arial" w:hAnsi="Arial" w:cs="Arial"/>
          <w:sz w:val="20"/>
          <w:szCs w:val="20"/>
        </w:rPr>
        <w:t xml:space="preserve"> as Physics 2, covers</w:t>
      </w:r>
      <w:r w:rsidR="005C23B5">
        <w:rPr>
          <w:rFonts w:ascii="Arial" w:eastAsia="Arial" w:hAnsi="Arial" w:cs="Arial"/>
          <w:sz w:val="20"/>
          <w:szCs w:val="20"/>
        </w:rPr>
        <w:t>:</w:t>
      </w:r>
      <w:r w:rsidR="005016D5">
        <w:rPr>
          <w:rFonts w:ascii="Arial" w:eastAsia="Arial" w:hAnsi="Arial" w:cs="Arial"/>
          <w:sz w:val="20"/>
          <w:szCs w:val="20"/>
        </w:rPr>
        <w:t xml:space="preserve"> (1) classical description of gases involving thermodynamic proces</w:t>
      </w:r>
      <w:r>
        <w:rPr>
          <w:rFonts w:ascii="Arial" w:eastAsia="Arial" w:hAnsi="Arial" w:cs="Arial"/>
          <w:sz w:val="20"/>
          <w:szCs w:val="20"/>
        </w:rPr>
        <w:t>s</w:t>
      </w:r>
      <w:r w:rsidR="005016D5">
        <w:rPr>
          <w:rFonts w:ascii="Arial" w:eastAsia="Arial" w:hAnsi="Arial" w:cs="Arial"/>
          <w:sz w:val="20"/>
          <w:szCs w:val="20"/>
        </w:rPr>
        <w:t xml:space="preserve">es. Systematic </w:t>
      </w:r>
      <w:r>
        <w:rPr>
          <w:rFonts w:ascii="Arial" w:eastAsia="Arial" w:hAnsi="Arial" w:cs="Arial"/>
          <w:sz w:val="20"/>
          <w:szCs w:val="20"/>
        </w:rPr>
        <w:t>microscopic</w:t>
      </w:r>
      <w:r w:rsidR="005016D5">
        <w:rPr>
          <w:rFonts w:ascii="Arial" w:eastAsia="Arial" w:hAnsi="Arial" w:cs="Arial"/>
          <w:sz w:val="20"/>
          <w:szCs w:val="20"/>
        </w:rPr>
        <w:t xml:space="preserve"> picture is presented and thermodynamic laws are thoroughly discussed culminating in functional description</w:t>
      </w:r>
      <w:r w:rsidR="005C23B5">
        <w:rPr>
          <w:rFonts w:ascii="Arial" w:eastAsia="Arial" w:hAnsi="Arial" w:cs="Arial"/>
          <w:sz w:val="20"/>
          <w:szCs w:val="20"/>
        </w:rPr>
        <w:t xml:space="preserve"> of</w:t>
      </w:r>
      <w:r w:rsidR="005016D5">
        <w:rPr>
          <w:rFonts w:ascii="Arial" w:eastAsia="Arial" w:hAnsi="Arial" w:cs="Arial"/>
          <w:sz w:val="20"/>
          <w:szCs w:val="20"/>
        </w:rPr>
        <w:t xml:space="preserve"> heat engines and its application</w:t>
      </w:r>
      <w:r w:rsidR="005C23B5">
        <w:rPr>
          <w:rFonts w:ascii="Arial" w:eastAsia="Arial" w:hAnsi="Arial" w:cs="Arial"/>
          <w:sz w:val="20"/>
          <w:szCs w:val="20"/>
        </w:rPr>
        <w:t>,</w:t>
      </w:r>
      <w:r w:rsidR="005016D5">
        <w:rPr>
          <w:rFonts w:ascii="Arial" w:eastAsia="Arial" w:hAnsi="Arial" w:cs="Arial"/>
          <w:sz w:val="20"/>
          <w:szCs w:val="20"/>
        </w:rPr>
        <w:t xml:space="preserve"> (2) </w:t>
      </w:r>
      <w:r w:rsidR="005C23B5">
        <w:rPr>
          <w:rFonts w:ascii="Arial" w:eastAsia="Arial" w:hAnsi="Arial" w:cs="Arial"/>
          <w:sz w:val="20"/>
          <w:szCs w:val="20"/>
        </w:rPr>
        <w:t>i</w:t>
      </w:r>
      <w:r w:rsidR="005016D5">
        <w:rPr>
          <w:rFonts w:ascii="Arial" w:eastAsia="Arial" w:hAnsi="Arial" w:cs="Arial"/>
          <w:sz w:val="20"/>
          <w:szCs w:val="20"/>
        </w:rPr>
        <w:t>n the second part, starting with SHM of a partic</w:t>
      </w:r>
      <w:r>
        <w:rPr>
          <w:rFonts w:ascii="Arial" w:eastAsia="Arial" w:hAnsi="Arial" w:cs="Arial"/>
          <w:sz w:val="20"/>
          <w:szCs w:val="20"/>
        </w:rPr>
        <w:t>l</w:t>
      </w:r>
      <w:r w:rsidR="005016D5">
        <w:rPr>
          <w:rFonts w:ascii="Arial" w:eastAsia="Arial" w:hAnsi="Arial" w:cs="Arial"/>
          <w:sz w:val="20"/>
          <w:szCs w:val="20"/>
        </w:rPr>
        <w:t xml:space="preserve">e, the ideas of continuous mechanical waves </w:t>
      </w:r>
      <w:r w:rsidR="005C23B5">
        <w:rPr>
          <w:rFonts w:ascii="Arial" w:eastAsia="Arial" w:hAnsi="Arial" w:cs="Arial"/>
          <w:sz w:val="20"/>
          <w:szCs w:val="20"/>
        </w:rPr>
        <w:t>and</w:t>
      </w:r>
      <w:r w:rsidR="005016D5">
        <w:rPr>
          <w:rFonts w:ascii="Arial" w:eastAsia="Arial" w:hAnsi="Arial" w:cs="Arial"/>
          <w:sz w:val="20"/>
          <w:szCs w:val="20"/>
        </w:rPr>
        <w:t xml:space="preserve"> their superposition effects are presented</w:t>
      </w:r>
      <w:r w:rsidR="005C23B5">
        <w:rPr>
          <w:rFonts w:ascii="Arial" w:eastAsia="Arial" w:hAnsi="Arial" w:cs="Arial"/>
          <w:sz w:val="20"/>
          <w:szCs w:val="20"/>
        </w:rPr>
        <w:t>, (3)</w:t>
      </w:r>
      <w:r w:rsidR="005016D5">
        <w:rPr>
          <w:rFonts w:ascii="Arial" w:eastAsia="Arial" w:hAnsi="Arial" w:cs="Arial"/>
          <w:sz w:val="20"/>
          <w:szCs w:val="20"/>
        </w:rPr>
        <w:t xml:space="preserve"> </w:t>
      </w:r>
      <w:r w:rsidR="005C23B5">
        <w:rPr>
          <w:rFonts w:ascii="Arial" w:eastAsia="Arial" w:hAnsi="Arial" w:cs="Arial"/>
          <w:sz w:val="20"/>
          <w:szCs w:val="20"/>
        </w:rPr>
        <w:t>i</w:t>
      </w:r>
      <w:r w:rsidR="005016D5">
        <w:rPr>
          <w:rFonts w:ascii="Arial" w:eastAsia="Arial" w:hAnsi="Arial" w:cs="Arial"/>
          <w:sz w:val="20"/>
          <w:szCs w:val="20"/>
        </w:rPr>
        <w:t xml:space="preserve">n the third part, the ideas of continuous mechanical waves are extended to include discussion of light waves and its </w:t>
      </w:r>
      <w:r>
        <w:rPr>
          <w:rFonts w:ascii="Arial" w:eastAsia="Arial" w:hAnsi="Arial" w:cs="Arial"/>
          <w:sz w:val="20"/>
          <w:szCs w:val="20"/>
        </w:rPr>
        <w:t>properties</w:t>
      </w:r>
      <w:r w:rsidR="005016D5">
        <w:rPr>
          <w:rFonts w:ascii="Arial" w:eastAsia="Arial" w:hAnsi="Arial" w:cs="Arial"/>
          <w:sz w:val="20"/>
          <w:szCs w:val="20"/>
        </w:rPr>
        <w:t xml:space="preserve"> as </w:t>
      </w:r>
      <w:r>
        <w:rPr>
          <w:rFonts w:ascii="Arial" w:eastAsia="Arial" w:hAnsi="Arial" w:cs="Arial"/>
          <w:sz w:val="20"/>
          <w:szCs w:val="20"/>
        </w:rPr>
        <w:t>demonstrated by interference and diffraction phenomena.</w:t>
      </w:r>
    </w:p>
    <w:p w14:paraId="1436C8D2" w14:textId="77777777" w:rsidR="008E0F36" w:rsidRPr="00867E8B" w:rsidRDefault="00E23A09" w:rsidP="008E0F36">
      <w:pPr>
        <w:spacing w:after="240"/>
        <w:ind w:right="70"/>
        <w:jc w:val="both"/>
        <w:rPr>
          <w:rFonts w:ascii="Arial" w:eastAsia="Arial" w:hAnsi="Arial" w:cs="Arial"/>
          <w:sz w:val="20"/>
          <w:szCs w:val="20"/>
        </w:rPr>
      </w:pPr>
      <w:r>
        <w:rPr>
          <w:rFonts w:ascii="Arial" w:eastAsia="Arial" w:hAnsi="Arial" w:cs="Arial"/>
          <w:sz w:val="20"/>
          <w:szCs w:val="20"/>
        </w:rPr>
        <w:t xml:space="preserve">Physics 2 </w:t>
      </w:r>
      <w:r w:rsidR="008E0F36" w:rsidRPr="00867E8B">
        <w:rPr>
          <w:rFonts w:ascii="Arial" w:eastAsia="Arial" w:hAnsi="Arial" w:cs="Arial"/>
          <w:sz w:val="20"/>
          <w:szCs w:val="20"/>
        </w:rPr>
        <w:t xml:space="preserve">course is designed </w:t>
      </w:r>
      <w:r w:rsidR="00867E8B">
        <w:rPr>
          <w:rFonts w:ascii="Arial" w:eastAsia="Arial" w:hAnsi="Arial" w:cs="Arial"/>
          <w:sz w:val="20"/>
          <w:szCs w:val="20"/>
        </w:rPr>
        <w:t>as follows:</w:t>
      </w:r>
    </w:p>
    <w:p w14:paraId="14C2D2DE" w14:textId="77777777" w:rsidR="00867E8B" w:rsidRPr="009E0097" w:rsidRDefault="00867E8B" w:rsidP="009E0097">
      <w:pPr>
        <w:pStyle w:val="ListParagraph"/>
        <w:numPr>
          <w:ilvl w:val="0"/>
          <w:numId w:val="49"/>
        </w:numPr>
        <w:shd w:val="clear" w:color="auto" w:fill="FFFFFF"/>
        <w:spacing w:line="186" w:lineRule="atLeast"/>
        <w:jc w:val="both"/>
        <w:rPr>
          <w:rFonts w:ascii="Arial" w:hAnsi="Arial" w:cs="Arial"/>
          <w:b/>
          <w:sz w:val="20"/>
          <w:szCs w:val="20"/>
        </w:rPr>
      </w:pPr>
      <w:r w:rsidRPr="009E0097">
        <w:rPr>
          <w:rFonts w:ascii="Arial" w:eastAsia="Times New Roman" w:hAnsi="Arial" w:cs="Arial"/>
          <w:b/>
          <w:bCs/>
          <w:sz w:val="20"/>
          <w:szCs w:val="20"/>
        </w:rPr>
        <w:t>Temperature, heat and the first law of thermodynamics</w:t>
      </w:r>
      <w:r w:rsidR="000666F9" w:rsidRPr="009E0097">
        <w:rPr>
          <w:rFonts w:ascii="Arial" w:hAnsi="Arial" w:cs="Arial"/>
          <w:b/>
          <w:sz w:val="20"/>
          <w:szCs w:val="20"/>
        </w:rPr>
        <w:t xml:space="preserve">: </w:t>
      </w:r>
      <w:r w:rsidRPr="009E0097">
        <w:rPr>
          <w:rFonts w:ascii="Arial" w:hAnsi="Arial" w:cs="Arial"/>
          <w:sz w:val="20"/>
          <w:szCs w:val="20"/>
        </w:rPr>
        <w:t>Temperature (temperature, the zeroth law of thermodynamics),</w:t>
      </w:r>
      <w:r w:rsidR="000666F9" w:rsidRPr="009E0097">
        <w:rPr>
          <w:rFonts w:ascii="Arial" w:hAnsi="Arial" w:cs="Arial"/>
          <w:sz w:val="20"/>
          <w:szCs w:val="20"/>
        </w:rPr>
        <w:t xml:space="preserve"> </w:t>
      </w:r>
      <w:r w:rsidRPr="009E0097">
        <w:rPr>
          <w:rFonts w:ascii="Arial" w:hAnsi="Arial" w:cs="Arial"/>
          <w:sz w:val="20"/>
          <w:szCs w:val="20"/>
        </w:rPr>
        <w:t>Absorption of heat (temperature and heat), The absorption of heat by solids and liquids (heat capacity, specific heat, molar specific heat, heat of transformation), The first law of thermodynamics (a closer look at heat and work, the first law of thermodynamics), Some special cases of the first law of thermodynamics (adiabatic processes, constant-volume processes, cyclical processes, free expansions)</w:t>
      </w:r>
    </w:p>
    <w:p w14:paraId="1120596E" w14:textId="77777777" w:rsidR="00867E8B" w:rsidRPr="00153E7B" w:rsidRDefault="00867E8B" w:rsidP="00867E8B">
      <w:pPr>
        <w:jc w:val="both"/>
        <w:rPr>
          <w:rFonts w:ascii="Arial" w:hAnsi="Arial" w:cs="Arial"/>
          <w:sz w:val="20"/>
          <w:szCs w:val="20"/>
        </w:rPr>
      </w:pPr>
    </w:p>
    <w:p w14:paraId="21138F14" w14:textId="77777777" w:rsidR="00867E8B" w:rsidRPr="009E0097" w:rsidRDefault="00867E8B" w:rsidP="009E0097">
      <w:pPr>
        <w:pStyle w:val="ListParagraph"/>
        <w:numPr>
          <w:ilvl w:val="0"/>
          <w:numId w:val="49"/>
        </w:numPr>
        <w:shd w:val="clear" w:color="auto" w:fill="FFFFFF"/>
        <w:spacing w:after="150" w:line="186" w:lineRule="atLeast"/>
        <w:jc w:val="both"/>
        <w:rPr>
          <w:rFonts w:ascii="Arial" w:hAnsi="Arial" w:cs="Arial"/>
          <w:b/>
          <w:sz w:val="20"/>
          <w:szCs w:val="20"/>
        </w:rPr>
      </w:pPr>
      <w:r w:rsidRPr="009E0097">
        <w:rPr>
          <w:rFonts w:ascii="Arial" w:hAnsi="Arial" w:cs="Arial"/>
          <w:b/>
          <w:sz w:val="20"/>
          <w:szCs w:val="20"/>
        </w:rPr>
        <w:t>The kinetic theory of gases</w:t>
      </w:r>
      <w:r w:rsidR="00150D1F" w:rsidRPr="009E0097">
        <w:rPr>
          <w:rFonts w:ascii="Arial" w:hAnsi="Arial" w:cs="Arial"/>
          <w:b/>
          <w:sz w:val="20"/>
          <w:szCs w:val="20"/>
        </w:rPr>
        <w:t xml:space="preserve">: </w:t>
      </w:r>
      <w:r w:rsidRPr="009E0097">
        <w:rPr>
          <w:rFonts w:ascii="Arial" w:hAnsi="Arial" w:cs="Arial"/>
          <w:sz w:val="20"/>
          <w:szCs w:val="20"/>
        </w:rPr>
        <w:t>Ideal gases (ideal gases, work done by an ideal gas at constant temperature, work done at constant volume and at constant pressure),</w:t>
      </w:r>
      <w:r w:rsidR="00150D1F" w:rsidRPr="009E0097">
        <w:rPr>
          <w:rFonts w:ascii="Arial" w:hAnsi="Arial" w:cs="Arial"/>
          <w:sz w:val="20"/>
          <w:szCs w:val="20"/>
        </w:rPr>
        <w:t xml:space="preserve"> </w:t>
      </w:r>
      <w:r w:rsidRPr="009E0097">
        <w:rPr>
          <w:rFonts w:ascii="Arial" w:hAnsi="Arial" w:cs="Arial"/>
          <w:sz w:val="20"/>
          <w:szCs w:val="20"/>
        </w:rPr>
        <w:t>Pressure, Temperature, and RMS speed,</w:t>
      </w:r>
      <w:r w:rsidR="00150D1F" w:rsidRPr="009E0097">
        <w:rPr>
          <w:rFonts w:ascii="Arial" w:hAnsi="Arial" w:cs="Arial"/>
          <w:sz w:val="20"/>
          <w:szCs w:val="20"/>
        </w:rPr>
        <w:t xml:space="preserve"> </w:t>
      </w:r>
      <w:r w:rsidRPr="009E0097">
        <w:rPr>
          <w:rFonts w:ascii="Arial" w:hAnsi="Arial" w:cs="Arial"/>
          <w:sz w:val="20"/>
          <w:szCs w:val="20"/>
        </w:rPr>
        <w:t>Translational kinetic energy,</w:t>
      </w:r>
      <w:r w:rsidR="00150D1F" w:rsidRPr="009E0097">
        <w:rPr>
          <w:rFonts w:ascii="Arial" w:hAnsi="Arial" w:cs="Arial"/>
          <w:sz w:val="20"/>
          <w:szCs w:val="20"/>
        </w:rPr>
        <w:t xml:space="preserve"> </w:t>
      </w:r>
      <w:r w:rsidRPr="009E0097">
        <w:rPr>
          <w:rFonts w:ascii="Arial" w:hAnsi="Arial" w:cs="Arial"/>
          <w:sz w:val="20"/>
          <w:szCs w:val="20"/>
        </w:rPr>
        <w:t>The molar specific heats of an ideal gas (internal energy, molar specific heat at constant volume, molar specific heat at constant pressure),</w:t>
      </w:r>
      <w:r w:rsidR="00150D1F" w:rsidRPr="009E0097">
        <w:rPr>
          <w:rFonts w:ascii="Arial" w:hAnsi="Arial" w:cs="Arial"/>
          <w:sz w:val="20"/>
          <w:szCs w:val="20"/>
        </w:rPr>
        <w:t xml:space="preserve"> </w:t>
      </w:r>
      <w:r w:rsidRPr="009E0097">
        <w:rPr>
          <w:rFonts w:ascii="Arial" w:hAnsi="Arial" w:cs="Arial"/>
          <w:sz w:val="20"/>
          <w:szCs w:val="20"/>
        </w:rPr>
        <w:t>The adiabatic expansion of an ideal gas</w:t>
      </w:r>
    </w:p>
    <w:p w14:paraId="0664BC00" w14:textId="77777777" w:rsidR="00867E8B" w:rsidRPr="00153E7B" w:rsidRDefault="00867E8B" w:rsidP="00867E8B">
      <w:pPr>
        <w:jc w:val="both"/>
        <w:rPr>
          <w:rFonts w:ascii="Arial" w:hAnsi="Arial" w:cs="Arial"/>
          <w:sz w:val="20"/>
          <w:szCs w:val="20"/>
        </w:rPr>
      </w:pPr>
    </w:p>
    <w:p w14:paraId="618CF549" w14:textId="77777777" w:rsidR="00867E8B" w:rsidRPr="009E0097" w:rsidRDefault="00867E8B" w:rsidP="009E0097">
      <w:pPr>
        <w:pStyle w:val="ListParagraph"/>
        <w:numPr>
          <w:ilvl w:val="0"/>
          <w:numId w:val="49"/>
        </w:numPr>
        <w:shd w:val="clear" w:color="auto" w:fill="FFFFFF"/>
        <w:spacing w:after="150" w:line="186" w:lineRule="atLeast"/>
        <w:jc w:val="both"/>
        <w:rPr>
          <w:rFonts w:ascii="Arial" w:hAnsi="Arial" w:cs="Arial"/>
          <w:b/>
          <w:bCs/>
          <w:sz w:val="20"/>
          <w:szCs w:val="20"/>
        </w:rPr>
      </w:pPr>
      <w:r w:rsidRPr="009E0097">
        <w:rPr>
          <w:rFonts w:ascii="Arial" w:hAnsi="Arial" w:cs="Arial"/>
          <w:b/>
          <w:sz w:val="20"/>
          <w:szCs w:val="20"/>
        </w:rPr>
        <w:t>Entropy and the second law of thermodynamics</w:t>
      </w:r>
      <w:bookmarkStart w:id="0" w:name="_Hlk17200207"/>
      <w:r w:rsidR="00150D1F" w:rsidRPr="009E0097">
        <w:rPr>
          <w:rFonts w:ascii="Arial" w:hAnsi="Arial" w:cs="Arial"/>
          <w:b/>
          <w:sz w:val="20"/>
          <w:szCs w:val="20"/>
        </w:rPr>
        <w:t>:</w:t>
      </w:r>
      <w:bookmarkEnd w:id="0"/>
      <w:r w:rsidR="00FF1110" w:rsidRPr="009E0097">
        <w:rPr>
          <w:rFonts w:ascii="Arial" w:hAnsi="Arial" w:cs="Arial"/>
          <w:b/>
          <w:bCs/>
          <w:sz w:val="20"/>
          <w:szCs w:val="20"/>
        </w:rPr>
        <w:t xml:space="preserve"> </w:t>
      </w:r>
      <w:r w:rsidRPr="009E0097">
        <w:rPr>
          <w:rFonts w:ascii="Arial" w:hAnsi="Arial" w:cs="Arial"/>
          <w:sz w:val="20"/>
          <w:szCs w:val="20"/>
        </w:rPr>
        <w:t>Entropy (irreversible processes and entropy, change in entropy, the second law of thermodynamics), Entropy in the real world: Engines (a Carnot engine, efficiency of a Carnot engine)</w:t>
      </w:r>
      <w:r w:rsidR="00FF1110" w:rsidRPr="009E0097">
        <w:rPr>
          <w:rFonts w:ascii="Arial" w:hAnsi="Arial" w:cs="Arial"/>
          <w:sz w:val="20"/>
          <w:szCs w:val="20"/>
        </w:rPr>
        <w:t xml:space="preserve">, </w:t>
      </w:r>
      <w:r w:rsidRPr="009E0097">
        <w:rPr>
          <w:rFonts w:ascii="Arial" w:hAnsi="Arial" w:cs="Arial"/>
          <w:sz w:val="20"/>
          <w:szCs w:val="20"/>
        </w:rPr>
        <w:t>Refrigerators and real engines (entropy in the real world: refrigerators, the efficiencies of real engines)</w:t>
      </w:r>
    </w:p>
    <w:p w14:paraId="77AACE94" w14:textId="77777777" w:rsidR="00860876" w:rsidRDefault="00860876" w:rsidP="00867E8B">
      <w:pPr>
        <w:shd w:val="clear" w:color="auto" w:fill="FFFFFF"/>
        <w:spacing w:line="186" w:lineRule="atLeast"/>
        <w:jc w:val="both"/>
        <w:rPr>
          <w:rFonts w:ascii="Arial" w:hAnsi="Arial" w:cs="Arial"/>
          <w:sz w:val="20"/>
          <w:szCs w:val="20"/>
        </w:rPr>
      </w:pPr>
    </w:p>
    <w:p w14:paraId="6EC3F488" w14:textId="77777777" w:rsidR="00867E8B" w:rsidRPr="009E0097" w:rsidRDefault="00867E8B" w:rsidP="009E0097">
      <w:pPr>
        <w:pStyle w:val="ListParagraph"/>
        <w:numPr>
          <w:ilvl w:val="0"/>
          <w:numId w:val="49"/>
        </w:numPr>
        <w:shd w:val="clear" w:color="auto" w:fill="FFFFFF"/>
        <w:spacing w:line="186" w:lineRule="atLeast"/>
        <w:jc w:val="both"/>
        <w:rPr>
          <w:rFonts w:ascii="Arial" w:hAnsi="Arial" w:cs="Arial"/>
          <w:b/>
          <w:sz w:val="20"/>
          <w:szCs w:val="20"/>
        </w:rPr>
      </w:pPr>
      <w:r w:rsidRPr="009E0097">
        <w:rPr>
          <w:rFonts w:ascii="Arial" w:hAnsi="Arial" w:cs="Arial"/>
          <w:b/>
          <w:sz w:val="20"/>
          <w:szCs w:val="20"/>
        </w:rPr>
        <w:t>Oscillations</w:t>
      </w:r>
      <w:r w:rsidR="00FF1110" w:rsidRPr="009E0097">
        <w:rPr>
          <w:rFonts w:ascii="Arial" w:hAnsi="Arial" w:cs="Arial"/>
          <w:b/>
          <w:sz w:val="20"/>
          <w:szCs w:val="20"/>
        </w:rPr>
        <w:t xml:space="preserve">: </w:t>
      </w:r>
      <w:r w:rsidRPr="009E0097">
        <w:rPr>
          <w:rFonts w:ascii="Arial" w:hAnsi="Arial" w:cs="Arial"/>
          <w:sz w:val="20"/>
          <w:szCs w:val="20"/>
        </w:rPr>
        <w:t>Simple harmonic motion (simple harmonic motion, the velocity of SHM, the acceleration of SHM, the force law for simple harmonic motion),</w:t>
      </w:r>
      <w:r w:rsidR="00FF1110" w:rsidRPr="009E0097">
        <w:rPr>
          <w:rFonts w:ascii="Arial" w:hAnsi="Arial" w:cs="Arial"/>
          <w:sz w:val="20"/>
          <w:szCs w:val="20"/>
        </w:rPr>
        <w:t xml:space="preserve"> </w:t>
      </w:r>
      <w:r w:rsidRPr="009E0097">
        <w:rPr>
          <w:rFonts w:ascii="Arial" w:hAnsi="Arial" w:cs="Arial"/>
          <w:sz w:val="20"/>
          <w:szCs w:val="20"/>
        </w:rPr>
        <w:t>Energy in simple harmonic motion,</w:t>
      </w:r>
      <w:r w:rsidR="00FF1110" w:rsidRPr="009E0097">
        <w:rPr>
          <w:rFonts w:ascii="Arial" w:hAnsi="Arial" w:cs="Arial"/>
          <w:sz w:val="20"/>
          <w:szCs w:val="20"/>
        </w:rPr>
        <w:t xml:space="preserve"> </w:t>
      </w:r>
      <w:r w:rsidRPr="009E0097">
        <w:rPr>
          <w:rFonts w:ascii="Arial" w:hAnsi="Arial" w:cs="Arial"/>
          <w:sz w:val="20"/>
          <w:szCs w:val="20"/>
        </w:rPr>
        <w:t>Circular motion (simple harmonic motion and uniform circular motion),</w:t>
      </w:r>
      <w:r w:rsidR="00FF1110" w:rsidRPr="009E0097">
        <w:rPr>
          <w:rFonts w:ascii="Arial" w:hAnsi="Arial" w:cs="Arial"/>
          <w:sz w:val="20"/>
          <w:szCs w:val="20"/>
        </w:rPr>
        <w:t xml:space="preserve"> </w:t>
      </w:r>
      <w:r w:rsidRPr="009E0097">
        <w:rPr>
          <w:rFonts w:ascii="Arial" w:hAnsi="Arial" w:cs="Arial"/>
          <w:sz w:val="20"/>
          <w:szCs w:val="20"/>
        </w:rPr>
        <w:t>Damped simple harmonic motion</w:t>
      </w:r>
    </w:p>
    <w:p w14:paraId="6E88ED7B" w14:textId="77777777" w:rsidR="00867E8B" w:rsidRDefault="00867E8B" w:rsidP="00867E8B">
      <w:pPr>
        <w:shd w:val="clear" w:color="auto" w:fill="FFFFFF"/>
        <w:spacing w:after="150" w:line="186" w:lineRule="atLeast"/>
        <w:jc w:val="both"/>
        <w:rPr>
          <w:rFonts w:ascii="Arial" w:hAnsi="Arial" w:cs="Arial"/>
          <w:sz w:val="20"/>
          <w:szCs w:val="20"/>
        </w:rPr>
      </w:pPr>
    </w:p>
    <w:p w14:paraId="160B6D11" w14:textId="77777777" w:rsidR="00867E8B" w:rsidRPr="009E0097" w:rsidRDefault="00867E8B" w:rsidP="009E0097">
      <w:pPr>
        <w:pStyle w:val="ListParagraph"/>
        <w:numPr>
          <w:ilvl w:val="0"/>
          <w:numId w:val="49"/>
        </w:numPr>
        <w:shd w:val="clear" w:color="auto" w:fill="FFFFFF"/>
        <w:spacing w:after="150" w:line="186" w:lineRule="atLeast"/>
        <w:jc w:val="both"/>
        <w:rPr>
          <w:rFonts w:ascii="Arial" w:hAnsi="Arial" w:cs="Arial"/>
          <w:b/>
          <w:sz w:val="20"/>
          <w:szCs w:val="20"/>
        </w:rPr>
      </w:pPr>
      <w:r w:rsidRPr="009E0097">
        <w:rPr>
          <w:rFonts w:ascii="Arial" w:hAnsi="Arial" w:cs="Arial"/>
          <w:b/>
          <w:sz w:val="20"/>
          <w:szCs w:val="20"/>
        </w:rPr>
        <w:lastRenderedPageBreak/>
        <w:t>Traveling and standing waves</w:t>
      </w:r>
      <w:r w:rsidR="00FF1110" w:rsidRPr="009E0097">
        <w:rPr>
          <w:rFonts w:ascii="Arial" w:hAnsi="Arial" w:cs="Arial"/>
          <w:b/>
          <w:sz w:val="20"/>
          <w:szCs w:val="20"/>
        </w:rPr>
        <w:t xml:space="preserve">: </w:t>
      </w:r>
      <w:r w:rsidRPr="009E0097">
        <w:rPr>
          <w:rFonts w:ascii="Arial" w:hAnsi="Arial" w:cs="Arial"/>
          <w:sz w:val="20"/>
          <w:szCs w:val="20"/>
        </w:rPr>
        <w:t>Transverse waves (types of waves, transverse and longitudinal waves, wavelength and frequency, amplitude and phase, wavelength and angular wave number, period, angular frequency and frequency, phase constant, the speed of a traveling wave,</w:t>
      </w:r>
      <w:r w:rsidR="00FF1110" w:rsidRPr="009E0097">
        <w:rPr>
          <w:rFonts w:ascii="Arial" w:hAnsi="Arial" w:cs="Arial"/>
          <w:sz w:val="20"/>
          <w:szCs w:val="20"/>
        </w:rPr>
        <w:t xml:space="preserve"> </w:t>
      </w:r>
      <w:r w:rsidRPr="009E0097">
        <w:rPr>
          <w:rFonts w:ascii="Arial" w:hAnsi="Arial" w:cs="Arial"/>
          <w:sz w:val="20"/>
          <w:szCs w:val="20"/>
        </w:rPr>
        <w:t>Wave speed on a stretched string (derivation from Newton’s second law),</w:t>
      </w:r>
      <w:r w:rsidR="00FF1110" w:rsidRPr="009E0097">
        <w:rPr>
          <w:rFonts w:ascii="Arial" w:hAnsi="Arial" w:cs="Arial"/>
          <w:sz w:val="20"/>
          <w:szCs w:val="20"/>
        </w:rPr>
        <w:t xml:space="preserve"> </w:t>
      </w:r>
      <w:r w:rsidRPr="009E0097">
        <w:rPr>
          <w:rFonts w:ascii="Arial" w:hAnsi="Arial" w:cs="Arial"/>
          <w:sz w:val="20"/>
          <w:szCs w:val="20"/>
        </w:rPr>
        <w:t>Energy and power of a wave traveling along a string (kinetic energy, elastic potential energy, energy transport, the rate of energy transmission), Interference of waves (the principle of superposition for waves, interference of waves),</w:t>
      </w:r>
      <w:r w:rsidR="00FF1110" w:rsidRPr="009E0097">
        <w:rPr>
          <w:rFonts w:ascii="Arial" w:hAnsi="Arial" w:cs="Arial"/>
          <w:sz w:val="20"/>
          <w:szCs w:val="20"/>
        </w:rPr>
        <w:t xml:space="preserve"> </w:t>
      </w:r>
      <w:r w:rsidRPr="009E0097">
        <w:rPr>
          <w:rFonts w:ascii="Arial" w:hAnsi="Arial" w:cs="Arial"/>
          <w:sz w:val="20"/>
          <w:szCs w:val="20"/>
        </w:rPr>
        <w:t>Standing waves and resonance (standing waves, reflections at a boundary, standing waves and resonance)</w:t>
      </w:r>
    </w:p>
    <w:p w14:paraId="4F63CF82" w14:textId="77777777" w:rsidR="00867E8B" w:rsidRPr="00153E7B" w:rsidRDefault="00867E8B" w:rsidP="00867E8B">
      <w:pPr>
        <w:jc w:val="both"/>
        <w:rPr>
          <w:rFonts w:ascii="Arial" w:hAnsi="Arial" w:cs="Arial"/>
          <w:sz w:val="20"/>
          <w:szCs w:val="20"/>
        </w:rPr>
      </w:pPr>
    </w:p>
    <w:p w14:paraId="431CA01E" w14:textId="77777777" w:rsidR="00867E8B" w:rsidRPr="009E0097" w:rsidRDefault="00867E8B" w:rsidP="009E0097">
      <w:pPr>
        <w:pStyle w:val="ListParagraph"/>
        <w:numPr>
          <w:ilvl w:val="0"/>
          <w:numId w:val="49"/>
        </w:numPr>
        <w:shd w:val="clear" w:color="auto" w:fill="FFFFFF"/>
        <w:spacing w:after="150" w:line="186" w:lineRule="atLeast"/>
        <w:jc w:val="both"/>
        <w:rPr>
          <w:rFonts w:ascii="Arial" w:hAnsi="Arial" w:cs="Arial"/>
          <w:b/>
          <w:bCs/>
          <w:sz w:val="20"/>
          <w:szCs w:val="20"/>
        </w:rPr>
      </w:pPr>
      <w:r w:rsidRPr="009E0097">
        <w:rPr>
          <w:rFonts w:ascii="Arial" w:hAnsi="Arial" w:cs="Arial"/>
          <w:b/>
          <w:sz w:val="20"/>
          <w:szCs w:val="20"/>
        </w:rPr>
        <w:t>Interference  and</w:t>
      </w:r>
      <w:r w:rsidR="00860876" w:rsidRPr="009E0097">
        <w:rPr>
          <w:rFonts w:ascii="Arial" w:hAnsi="Arial" w:cs="Arial"/>
          <w:b/>
          <w:sz w:val="20"/>
          <w:szCs w:val="20"/>
        </w:rPr>
        <w:t xml:space="preserve"> </w:t>
      </w:r>
      <w:r w:rsidRPr="009E0097">
        <w:rPr>
          <w:rFonts w:ascii="Arial" w:hAnsi="Arial" w:cs="Arial"/>
          <w:b/>
          <w:sz w:val="20"/>
          <w:szCs w:val="20"/>
        </w:rPr>
        <w:t>Diffraction</w:t>
      </w:r>
      <w:r w:rsidR="00037E08" w:rsidRPr="009E0097">
        <w:rPr>
          <w:rFonts w:ascii="Arial" w:hAnsi="Arial" w:cs="Arial"/>
          <w:b/>
          <w:sz w:val="20"/>
          <w:szCs w:val="20"/>
        </w:rPr>
        <w:t>:</w:t>
      </w:r>
      <w:r w:rsidR="00644C96" w:rsidRPr="009E0097">
        <w:rPr>
          <w:rFonts w:ascii="Arial" w:hAnsi="Arial" w:cs="Arial"/>
          <w:b/>
          <w:bCs/>
          <w:sz w:val="20"/>
          <w:szCs w:val="20"/>
        </w:rPr>
        <w:t xml:space="preserve"> </w:t>
      </w:r>
      <w:r w:rsidRPr="009E0097">
        <w:rPr>
          <w:rFonts w:ascii="Arial" w:hAnsi="Arial" w:cs="Arial"/>
          <w:sz w:val="20"/>
          <w:szCs w:val="20"/>
        </w:rPr>
        <w:t>Light as a wave, Diffraction, Young’s interference experiment (diffraction, Young’s interference experiment, locating the fringes), Interference and double-slit intensity (coherence, Intensity in double-slit interference), Interference from thin films (interference from thin films, reflection phase shifts, equations for thin-film interference, film thickness much less than λ), Single-slit diffraction</w:t>
      </w:r>
    </w:p>
    <w:p w14:paraId="3C377C56" w14:textId="77777777" w:rsidR="00246869" w:rsidRPr="00867E8B" w:rsidRDefault="00246869" w:rsidP="00867E8B">
      <w:pPr>
        <w:spacing w:line="276" w:lineRule="auto"/>
        <w:jc w:val="both"/>
        <w:rPr>
          <w:rFonts w:ascii="Garamond" w:hAnsi="Garamond"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hemeFill="accent4"/>
        <w:tblLook w:val="04A0" w:firstRow="1" w:lastRow="0" w:firstColumn="1" w:lastColumn="0" w:noHBand="0" w:noVBand="1"/>
      </w:tblPr>
      <w:tblGrid>
        <w:gridCol w:w="10197"/>
      </w:tblGrid>
      <w:tr w:rsidR="00246869" w:rsidRPr="00EF7647" w14:paraId="04BCBD06" w14:textId="77777777" w:rsidTr="00892BDB">
        <w:trPr>
          <w:trHeight w:val="323"/>
        </w:trPr>
        <w:tc>
          <w:tcPr>
            <w:tcW w:w="10413" w:type="dxa"/>
            <w:shd w:val="clear" w:color="auto" w:fill="FFC000" w:themeFill="accent4"/>
            <w:vAlign w:val="center"/>
          </w:tcPr>
          <w:p w14:paraId="37A9B620" w14:textId="77777777" w:rsidR="00246869" w:rsidRPr="00F441A6" w:rsidRDefault="00246869" w:rsidP="00227962">
            <w:pPr>
              <w:spacing w:before="60" w:after="60"/>
              <w:rPr>
                <w:rFonts w:ascii="Arial" w:hAnsi="Arial" w:cs="Arial"/>
                <w:b/>
                <w:sz w:val="32"/>
                <w:szCs w:val="32"/>
              </w:rPr>
            </w:pPr>
            <w:r w:rsidRPr="00F441A6">
              <w:rPr>
                <w:rFonts w:ascii="Arial" w:hAnsi="Arial" w:cs="Arial"/>
                <w:b/>
                <w:sz w:val="28"/>
                <w:szCs w:val="32"/>
              </w:rPr>
              <w:t>VIII – Course Outcomes (CO) Matrix:</w:t>
            </w:r>
          </w:p>
        </w:tc>
      </w:tr>
    </w:tbl>
    <w:p w14:paraId="57AC4906" w14:textId="77777777" w:rsidR="00B93A59" w:rsidRDefault="00B93A59" w:rsidP="009C3378">
      <w:pPr>
        <w:rPr>
          <w:rFonts w:ascii="Garamond" w:eastAsia="Arial" w:hAnsi="Garamond" w:cs="Arial"/>
          <w:spacing w:val="2"/>
        </w:rPr>
      </w:pPr>
    </w:p>
    <w:p w14:paraId="077A4DB7" w14:textId="77777777" w:rsidR="009C3378" w:rsidRPr="002E2754" w:rsidRDefault="009C3378" w:rsidP="009C3378">
      <w:pPr>
        <w:rPr>
          <w:rFonts w:ascii="Arial" w:hAnsi="Arial" w:cs="Arial"/>
          <w:sz w:val="20"/>
          <w:szCs w:val="20"/>
        </w:rPr>
      </w:pPr>
      <w:r w:rsidRPr="002E2754">
        <w:rPr>
          <w:rFonts w:ascii="Arial" w:hAnsi="Arial" w:cs="Arial"/>
          <w:sz w:val="20"/>
          <w:szCs w:val="20"/>
        </w:rPr>
        <w:t xml:space="preserve">By </w:t>
      </w:r>
      <w:r w:rsidR="00DD4987">
        <w:rPr>
          <w:rFonts w:ascii="Arial" w:hAnsi="Arial" w:cs="Arial"/>
          <w:sz w:val="20"/>
          <w:szCs w:val="20"/>
        </w:rPr>
        <w:t xml:space="preserve">completing </w:t>
      </w:r>
      <w:r w:rsidRPr="002E2754">
        <w:rPr>
          <w:rFonts w:ascii="Arial" w:hAnsi="Arial" w:cs="Arial"/>
          <w:sz w:val="20"/>
          <w:szCs w:val="20"/>
        </w:rPr>
        <w:t>this course, students should be able to</w:t>
      </w:r>
      <w:r w:rsidR="00DD4987">
        <w:rPr>
          <w:rFonts w:ascii="Arial" w:hAnsi="Arial" w:cs="Arial"/>
          <w:sz w:val="20"/>
          <w:szCs w:val="20"/>
        </w:rPr>
        <w:t xml:space="preserve"> understand the basic concepts, analyze and apply those to solve both analytical and numerical problems related to practical situations.</w:t>
      </w:r>
    </w:p>
    <w:p w14:paraId="7A04137C" w14:textId="77777777" w:rsidR="009C3378" w:rsidRDefault="009C3378" w:rsidP="009C3378">
      <w:pPr>
        <w:rPr>
          <w:rFonts w:ascii="Garamond" w:hAnsi="Garamond"/>
        </w:rPr>
      </w:pPr>
    </w:p>
    <w:p w14:paraId="096C6A1F" w14:textId="77777777" w:rsidR="00DF4458" w:rsidRPr="00EF7647" w:rsidRDefault="00DF4458" w:rsidP="009C3378">
      <w:pPr>
        <w:rPr>
          <w:rFonts w:ascii="Garamond" w:hAnsi="Garamon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0"/>
        <w:gridCol w:w="6138"/>
        <w:gridCol w:w="410"/>
        <w:gridCol w:w="381"/>
        <w:gridCol w:w="424"/>
        <w:gridCol w:w="660"/>
        <w:gridCol w:w="1195"/>
        <w:gridCol w:w="124"/>
      </w:tblGrid>
      <w:tr w:rsidR="00B93A59" w14:paraId="0B7F946B" w14:textId="77777777" w:rsidTr="007A6B04">
        <w:trPr>
          <w:gridAfter w:val="1"/>
          <w:wAfter w:w="61" w:type="pct"/>
        </w:trPr>
        <w:tc>
          <w:tcPr>
            <w:tcW w:w="422" w:type="pct"/>
            <w:vMerge w:val="restart"/>
            <w:tcBorders>
              <w:top w:val="nil"/>
              <w:left w:val="nil"/>
              <w:bottom w:val="single" w:sz="4" w:space="0" w:color="auto"/>
              <w:right w:val="nil"/>
            </w:tcBorders>
          </w:tcPr>
          <w:p w14:paraId="1F2FD44C" w14:textId="77777777" w:rsidR="00B93A59" w:rsidRDefault="00B93A59" w:rsidP="007A6B04">
            <w:pPr>
              <w:jc w:val="both"/>
              <w:rPr>
                <w:szCs w:val="20"/>
                <w:lang w:val="en-GB"/>
              </w:rPr>
            </w:pPr>
          </w:p>
        </w:tc>
        <w:tc>
          <w:tcPr>
            <w:tcW w:w="3011" w:type="pct"/>
            <w:vMerge w:val="restart"/>
            <w:tcBorders>
              <w:top w:val="nil"/>
              <w:left w:val="nil"/>
              <w:bottom w:val="single" w:sz="4" w:space="0" w:color="auto"/>
              <w:right w:val="single" w:sz="4" w:space="0" w:color="auto"/>
            </w:tcBorders>
          </w:tcPr>
          <w:p w14:paraId="08F02175" w14:textId="77777777" w:rsidR="00B93A59" w:rsidRDefault="00B93A59" w:rsidP="007A6B04">
            <w:pPr>
              <w:tabs>
                <w:tab w:val="left" w:pos="0"/>
              </w:tabs>
              <w:jc w:val="both"/>
              <w:rPr>
                <w:szCs w:val="16"/>
                <w:lang w:val="en-GB"/>
              </w:rPr>
            </w:pPr>
          </w:p>
        </w:tc>
        <w:tc>
          <w:tcPr>
            <w:tcW w:w="920" w:type="pct"/>
            <w:gridSpan w:val="4"/>
            <w:tcBorders>
              <w:top w:val="single" w:sz="4" w:space="0" w:color="auto"/>
              <w:left w:val="single" w:sz="4" w:space="0" w:color="auto"/>
              <w:bottom w:val="single" w:sz="4" w:space="0" w:color="auto"/>
              <w:right w:val="single" w:sz="4" w:space="0" w:color="auto"/>
            </w:tcBorders>
            <w:hideMark/>
          </w:tcPr>
          <w:p w14:paraId="7F4041AB" w14:textId="77777777" w:rsidR="00B93A59" w:rsidRPr="00E7135C" w:rsidRDefault="00B93A59" w:rsidP="007A6B04">
            <w:pPr>
              <w:tabs>
                <w:tab w:val="left" w:pos="0"/>
              </w:tabs>
              <w:jc w:val="center"/>
              <w:rPr>
                <w:rFonts w:ascii="Arial" w:hAnsi="Arial" w:cs="Arial"/>
                <w:sz w:val="20"/>
                <w:szCs w:val="20"/>
                <w:lang w:val="en-GB"/>
              </w:rPr>
            </w:pPr>
            <w:r w:rsidRPr="00E7135C">
              <w:rPr>
                <w:rFonts w:ascii="Arial" w:hAnsi="Arial" w:cs="Arial"/>
                <w:sz w:val="20"/>
                <w:szCs w:val="20"/>
                <w:lang w:val="en-GB"/>
              </w:rPr>
              <w:t>Level of Domain</w:t>
            </w:r>
          </w:p>
        </w:tc>
        <w:tc>
          <w:tcPr>
            <w:tcW w:w="586" w:type="pct"/>
            <w:vMerge w:val="restart"/>
            <w:tcBorders>
              <w:top w:val="single" w:sz="4" w:space="0" w:color="auto"/>
              <w:left w:val="single" w:sz="4" w:space="0" w:color="auto"/>
              <w:bottom w:val="single" w:sz="4" w:space="0" w:color="auto"/>
              <w:right w:val="single" w:sz="4" w:space="0" w:color="auto"/>
            </w:tcBorders>
            <w:hideMark/>
          </w:tcPr>
          <w:p w14:paraId="5F2437DA" w14:textId="77777777" w:rsidR="00B93A59" w:rsidRPr="00E7135C" w:rsidRDefault="00B93A59" w:rsidP="007A6B04">
            <w:pPr>
              <w:tabs>
                <w:tab w:val="left" w:pos="0"/>
              </w:tabs>
              <w:jc w:val="center"/>
              <w:rPr>
                <w:rFonts w:ascii="Arial" w:hAnsi="Arial" w:cs="Arial"/>
                <w:sz w:val="20"/>
                <w:szCs w:val="20"/>
                <w:lang w:val="en-GB"/>
              </w:rPr>
            </w:pPr>
            <w:r w:rsidRPr="00E7135C">
              <w:rPr>
                <w:rFonts w:ascii="Arial" w:hAnsi="Arial" w:cs="Arial"/>
                <w:sz w:val="20"/>
                <w:szCs w:val="20"/>
                <w:lang w:val="en-GB"/>
              </w:rPr>
              <w:t>PO Assessed</w:t>
            </w:r>
          </w:p>
        </w:tc>
      </w:tr>
      <w:tr w:rsidR="00B93A59" w14:paraId="3A170B18" w14:textId="77777777" w:rsidTr="007A6B04">
        <w:trPr>
          <w:gridAfter w:val="1"/>
          <w:wAfter w:w="61" w:type="pct"/>
        </w:trPr>
        <w:tc>
          <w:tcPr>
            <w:tcW w:w="422" w:type="pct"/>
            <w:vMerge/>
            <w:tcBorders>
              <w:top w:val="nil"/>
              <w:left w:val="nil"/>
              <w:bottom w:val="single" w:sz="4" w:space="0" w:color="auto"/>
              <w:right w:val="nil"/>
            </w:tcBorders>
            <w:vAlign w:val="center"/>
            <w:hideMark/>
          </w:tcPr>
          <w:p w14:paraId="386D87C4" w14:textId="77777777" w:rsidR="00B93A59" w:rsidRDefault="00B93A59" w:rsidP="007A6B04">
            <w:pPr>
              <w:rPr>
                <w:szCs w:val="20"/>
                <w:lang w:val="en-GB"/>
              </w:rPr>
            </w:pPr>
          </w:p>
        </w:tc>
        <w:tc>
          <w:tcPr>
            <w:tcW w:w="3011" w:type="pct"/>
            <w:vMerge/>
            <w:tcBorders>
              <w:top w:val="nil"/>
              <w:left w:val="nil"/>
              <w:bottom w:val="single" w:sz="4" w:space="0" w:color="auto"/>
              <w:right w:val="single" w:sz="4" w:space="0" w:color="auto"/>
            </w:tcBorders>
            <w:vAlign w:val="center"/>
            <w:hideMark/>
          </w:tcPr>
          <w:p w14:paraId="5CFE3B33" w14:textId="77777777" w:rsidR="00B93A59" w:rsidRDefault="00B93A59" w:rsidP="007A6B04">
            <w:pPr>
              <w:rPr>
                <w:szCs w:val="16"/>
                <w:lang w:val="en-GB"/>
              </w:rPr>
            </w:pPr>
          </w:p>
        </w:tc>
        <w:tc>
          <w:tcPr>
            <w:tcW w:w="201" w:type="pct"/>
            <w:tcBorders>
              <w:top w:val="single" w:sz="4" w:space="0" w:color="auto"/>
              <w:left w:val="single" w:sz="4" w:space="0" w:color="auto"/>
              <w:bottom w:val="single" w:sz="4" w:space="0" w:color="auto"/>
              <w:right w:val="single" w:sz="4" w:space="0" w:color="auto"/>
            </w:tcBorders>
            <w:hideMark/>
          </w:tcPr>
          <w:p w14:paraId="2031FAEE" w14:textId="77777777" w:rsidR="00B93A59" w:rsidRPr="00E7135C" w:rsidRDefault="00B93A59" w:rsidP="007A6B04">
            <w:pPr>
              <w:tabs>
                <w:tab w:val="left" w:pos="0"/>
              </w:tabs>
              <w:jc w:val="both"/>
              <w:rPr>
                <w:rFonts w:ascii="Arial" w:hAnsi="Arial" w:cs="Arial"/>
                <w:sz w:val="20"/>
                <w:szCs w:val="20"/>
                <w:lang w:val="en-GB"/>
              </w:rPr>
            </w:pPr>
            <w:r w:rsidRPr="00E7135C">
              <w:rPr>
                <w:rFonts w:ascii="Arial" w:hAnsi="Arial" w:cs="Arial"/>
                <w:sz w:val="20"/>
                <w:szCs w:val="20"/>
                <w:lang w:val="en-GB"/>
              </w:rPr>
              <w:t>C</w:t>
            </w:r>
          </w:p>
        </w:tc>
        <w:tc>
          <w:tcPr>
            <w:tcW w:w="187" w:type="pct"/>
            <w:tcBorders>
              <w:top w:val="single" w:sz="4" w:space="0" w:color="auto"/>
              <w:left w:val="single" w:sz="4" w:space="0" w:color="auto"/>
              <w:bottom w:val="single" w:sz="4" w:space="0" w:color="auto"/>
              <w:right w:val="single" w:sz="4" w:space="0" w:color="auto"/>
            </w:tcBorders>
            <w:hideMark/>
          </w:tcPr>
          <w:p w14:paraId="3874496A" w14:textId="77777777" w:rsidR="00B93A59" w:rsidRPr="00E7135C" w:rsidRDefault="00B93A59" w:rsidP="007A6B04">
            <w:pPr>
              <w:tabs>
                <w:tab w:val="left" w:pos="0"/>
              </w:tabs>
              <w:jc w:val="both"/>
              <w:rPr>
                <w:rFonts w:ascii="Arial" w:hAnsi="Arial" w:cs="Arial"/>
                <w:sz w:val="20"/>
                <w:szCs w:val="20"/>
                <w:lang w:val="en-GB"/>
              </w:rPr>
            </w:pPr>
            <w:r w:rsidRPr="00E7135C">
              <w:rPr>
                <w:rFonts w:ascii="Arial" w:hAnsi="Arial" w:cs="Arial"/>
                <w:sz w:val="20"/>
                <w:szCs w:val="20"/>
                <w:lang w:val="en-GB"/>
              </w:rPr>
              <w:t>P</w:t>
            </w:r>
          </w:p>
        </w:tc>
        <w:tc>
          <w:tcPr>
            <w:tcW w:w="208" w:type="pct"/>
            <w:tcBorders>
              <w:top w:val="single" w:sz="4" w:space="0" w:color="auto"/>
              <w:left w:val="single" w:sz="4" w:space="0" w:color="auto"/>
              <w:bottom w:val="single" w:sz="4" w:space="0" w:color="auto"/>
              <w:right w:val="single" w:sz="4" w:space="0" w:color="auto"/>
            </w:tcBorders>
            <w:hideMark/>
          </w:tcPr>
          <w:p w14:paraId="60312FE3" w14:textId="77777777" w:rsidR="00B93A59" w:rsidRPr="00E7135C" w:rsidRDefault="00B93A59" w:rsidP="007A6B04">
            <w:pPr>
              <w:tabs>
                <w:tab w:val="left" w:pos="0"/>
              </w:tabs>
              <w:jc w:val="both"/>
              <w:rPr>
                <w:rFonts w:ascii="Arial" w:hAnsi="Arial" w:cs="Arial"/>
                <w:sz w:val="20"/>
                <w:szCs w:val="20"/>
                <w:lang w:val="en-GB"/>
              </w:rPr>
            </w:pPr>
            <w:r w:rsidRPr="00E7135C">
              <w:rPr>
                <w:rFonts w:ascii="Arial" w:hAnsi="Arial" w:cs="Arial"/>
                <w:sz w:val="20"/>
                <w:szCs w:val="20"/>
                <w:lang w:val="en-GB"/>
              </w:rPr>
              <w:t>A</w:t>
            </w:r>
          </w:p>
        </w:tc>
        <w:tc>
          <w:tcPr>
            <w:tcW w:w="324" w:type="pct"/>
            <w:tcBorders>
              <w:top w:val="single" w:sz="4" w:space="0" w:color="auto"/>
              <w:left w:val="single" w:sz="4" w:space="0" w:color="auto"/>
              <w:bottom w:val="single" w:sz="4" w:space="0" w:color="auto"/>
              <w:right w:val="single" w:sz="4" w:space="0" w:color="auto"/>
            </w:tcBorders>
            <w:hideMark/>
          </w:tcPr>
          <w:p w14:paraId="5A070323" w14:textId="77777777" w:rsidR="00B93A59" w:rsidRPr="00E7135C" w:rsidRDefault="00B93A59" w:rsidP="007A6B04">
            <w:pPr>
              <w:tabs>
                <w:tab w:val="left" w:pos="0"/>
              </w:tabs>
              <w:jc w:val="center"/>
              <w:rPr>
                <w:rFonts w:ascii="Arial" w:hAnsi="Arial" w:cs="Arial"/>
                <w:sz w:val="20"/>
                <w:szCs w:val="20"/>
                <w:lang w:val="en-GB"/>
              </w:rPr>
            </w:pPr>
            <w:r w:rsidRPr="00E7135C">
              <w:rPr>
                <w:rFonts w:ascii="Arial" w:hAnsi="Arial" w:cs="Arial"/>
                <w:sz w:val="20"/>
                <w:szCs w:val="20"/>
                <w:lang w:val="en-GB"/>
              </w:rPr>
              <w:t>S</w:t>
            </w:r>
          </w:p>
        </w:tc>
        <w:tc>
          <w:tcPr>
            <w:tcW w:w="586" w:type="pct"/>
            <w:vMerge/>
            <w:tcBorders>
              <w:top w:val="single" w:sz="4" w:space="0" w:color="auto"/>
              <w:left w:val="single" w:sz="4" w:space="0" w:color="auto"/>
              <w:bottom w:val="single" w:sz="4" w:space="0" w:color="auto"/>
              <w:right w:val="single" w:sz="4" w:space="0" w:color="auto"/>
            </w:tcBorders>
            <w:vAlign w:val="center"/>
            <w:hideMark/>
          </w:tcPr>
          <w:p w14:paraId="5A10303A" w14:textId="77777777" w:rsidR="00B93A59" w:rsidRPr="00E7135C" w:rsidRDefault="00B93A59" w:rsidP="007A6B04">
            <w:pPr>
              <w:rPr>
                <w:rFonts w:ascii="Arial" w:hAnsi="Arial" w:cs="Arial"/>
                <w:sz w:val="20"/>
                <w:szCs w:val="20"/>
                <w:lang w:val="en-GB"/>
              </w:rPr>
            </w:pPr>
          </w:p>
        </w:tc>
      </w:tr>
      <w:tr w:rsidR="00B93A59" w14:paraId="5DE25D7E" w14:textId="77777777" w:rsidTr="007A6B04">
        <w:trPr>
          <w:gridAfter w:val="1"/>
          <w:wAfter w:w="61" w:type="pct"/>
        </w:trPr>
        <w:tc>
          <w:tcPr>
            <w:tcW w:w="422" w:type="pct"/>
            <w:tcBorders>
              <w:top w:val="single" w:sz="4" w:space="0" w:color="auto"/>
              <w:left w:val="single" w:sz="4" w:space="0" w:color="auto"/>
              <w:bottom w:val="single" w:sz="4" w:space="0" w:color="auto"/>
              <w:right w:val="nil"/>
            </w:tcBorders>
            <w:hideMark/>
          </w:tcPr>
          <w:p w14:paraId="21117262" w14:textId="77777777" w:rsidR="00B93A59" w:rsidRPr="003F36DE" w:rsidRDefault="00B93A59" w:rsidP="007A6B04">
            <w:pPr>
              <w:jc w:val="center"/>
              <w:rPr>
                <w:rFonts w:ascii="Arial" w:hAnsi="Arial" w:cs="Arial"/>
                <w:lang w:val="en-GB"/>
              </w:rPr>
            </w:pPr>
            <w:r w:rsidRPr="003F36DE">
              <w:rPr>
                <w:rFonts w:ascii="Arial" w:hAnsi="Arial" w:cs="Arial"/>
                <w:lang w:val="en-GB"/>
              </w:rPr>
              <w:t>CO1</w:t>
            </w:r>
          </w:p>
        </w:tc>
        <w:tc>
          <w:tcPr>
            <w:tcW w:w="3011" w:type="pct"/>
            <w:tcBorders>
              <w:top w:val="single" w:sz="4" w:space="0" w:color="auto"/>
              <w:left w:val="nil"/>
              <w:bottom w:val="single" w:sz="4" w:space="0" w:color="auto"/>
              <w:right w:val="single" w:sz="4" w:space="0" w:color="auto"/>
            </w:tcBorders>
          </w:tcPr>
          <w:p w14:paraId="355DEB33" w14:textId="77777777" w:rsidR="00B93A59" w:rsidRPr="003F36DE" w:rsidRDefault="00E328F8" w:rsidP="00211AE4">
            <w:pPr>
              <w:jc w:val="both"/>
              <w:rPr>
                <w:rFonts w:ascii="Arial" w:hAnsi="Arial" w:cs="Arial"/>
                <w:sz w:val="20"/>
                <w:szCs w:val="20"/>
                <w:lang w:val="en-GB"/>
              </w:rPr>
            </w:pPr>
            <w:r>
              <w:rPr>
                <w:rFonts w:ascii="Arial" w:hAnsi="Arial" w:cs="Arial"/>
                <w:sz w:val="20"/>
                <w:szCs w:val="20"/>
                <w:lang w:val="en-GB"/>
              </w:rPr>
              <w:t>Define temperature and heat, and describe ther</w:t>
            </w:r>
            <w:r w:rsidR="00265577">
              <w:rPr>
                <w:rFonts w:ascii="Arial" w:hAnsi="Arial" w:cs="Arial"/>
                <w:sz w:val="20"/>
                <w:szCs w:val="20"/>
                <w:lang w:val="en-GB"/>
              </w:rPr>
              <w:t>mal</w:t>
            </w:r>
            <w:r>
              <w:rPr>
                <w:rFonts w:ascii="Arial" w:hAnsi="Arial" w:cs="Arial"/>
                <w:sz w:val="20"/>
                <w:szCs w:val="20"/>
                <w:lang w:val="en-GB"/>
              </w:rPr>
              <w:t xml:space="preserve"> processes introducing concept of 1</w:t>
            </w:r>
            <w:r w:rsidRPr="00E328F8">
              <w:rPr>
                <w:rFonts w:ascii="Arial" w:hAnsi="Arial" w:cs="Arial"/>
                <w:sz w:val="20"/>
                <w:szCs w:val="20"/>
                <w:vertAlign w:val="superscript"/>
                <w:lang w:val="en-GB"/>
              </w:rPr>
              <w:t>st</w:t>
            </w:r>
            <w:r>
              <w:rPr>
                <w:rFonts w:ascii="Arial" w:hAnsi="Arial" w:cs="Arial"/>
                <w:sz w:val="20"/>
                <w:szCs w:val="20"/>
                <w:lang w:val="en-GB"/>
              </w:rPr>
              <w:t xml:space="preserve"> law of thermodynamics</w:t>
            </w:r>
            <w:r w:rsidR="00FB0ABD">
              <w:rPr>
                <w:rFonts w:ascii="Arial" w:hAnsi="Arial" w:cs="Arial"/>
                <w:sz w:val="20"/>
                <w:szCs w:val="20"/>
                <w:lang w:val="en-GB"/>
              </w:rPr>
              <w:t>.</w:t>
            </w:r>
          </w:p>
        </w:tc>
        <w:tc>
          <w:tcPr>
            <w:tcW w:w="201" w:type="pct"/>
            <w:tcBorders>
              <w:top w:val="single" w:sz="4" w:space="0" w:color="auto"/>
              <w:left w:val="single" w:sz="4" w:space="0" w:color="auto"/>
              <w:bottom w:val="single" w:sz="4" w:space="0" w:color="auto"/>
              <w:right w:val="single" w:sz="4" w:space="0" w:color="auto"/>
            </w:tcBorders>
            <w:vAlign w:val="center"/>
          </w:tcPr>
          <w:p w14:paraId="6F14D5F2" w14:textId="77777777" w:rsidR="00B93A59" w:rsidRPr="00E7135C" w:rsidRDefault="00B93A59" w:rsidP="007A6B04">
            <w:pPr>
              <w:tabs>
                <w:tab w:val="left" w:pos="0"/>
              </w:tabs>
              <w:jc w:val="center"/>
              <w:rPr>
                <w:rFonts w:ascii="Arial" w:hAnsi="Arial" w:cs="Arial"/>
                <w:sz w:val="20"/>
                <w:szCs w:val="20"/>
                <w:lang w:val="en-GB"/>
              </w:rPr>
            </w:pPr>
            <w:r w:rsidRPr="00E7135C">
              <w:rPr>
                <w:rFonts w:ascii="Arial" w:hAnsi="Arial" w:cs="Arial"/>
                <w:sz w:val="20"/>
                <w:szCs w:val="20"/>
                <w:lang w:val="en-GB"/>
              </w:rPr>
              <w:t>1</w:t>
            </w:r>
          </w:p>
        </w:tc>
        <w:tc>
          <w:tcPr>
            <w:tcW w:w="187" w:type="pct"/>
            <w:tcBorders>
              <w:top w:val="single" w:sz="4" w:space="0" w:color="auto"/>
              <w:left w:val="single" w:sz="4" w:space="0" w:color="auto"/>
              <w:bottom w:val="single" w:sz="4" w:space="0" w:color="auto"/>
              <w:right w:val="single" w:sz="4" w:space="0" w:color="auto"/>
            </w:tcBorders>
            <w:vAlign w:val="center"/>
          </w:tcPr>
          <w:p w14:paraId="0D609DA1" w14:textId="77777777" w:rsidR="00B93A59" w:rsidRPr="00E7135C" w:rsidRDefault="00B93A59" w:rsidP="007A6B04">
            <w:pPr>
              <w:tabs>
                <w:tab w:val="left" w:pos="0"/>
              </w:tabs>
              <w:jc w:val="center"/>
              <w:rPr>
                <w:rFonts w:ascii="Arial" w:hAnsi="Arial" w:cs="Arial"/>
                <w:sz w:val="20"/>
                <w:szCs w:val="20"/>
                <w:lang w:val="en-GB"/>
              </w:rPr>
            </w:pPr>
          </w:p>
        </w:tc>
        <w:tc>
          <w:tcPr>
            <w:tcW w:w="208" w:type="pct"/>
            <w:tcBorders>
              <w:top w:val="single" w:sz="4" w:space="0" w:color="auto"/>
              <w:left w:val="single" w:sz="4" w:space="0" w:color="auto"/>
              <w:bottom w:val="single" w:sz="4" w:space="0" w:color="auto"/>
              <w:right w:val="single" w:sz="4" w:space="0" w:color="auto"/>
            </w:tcBorders>
            <w:vAlign w:val="center"/>
          </w:tcPr>
          <w:p w14:paraId="4E8BCE94" w14:textId="77777777" w:rsidR="00B93A59" w:rsidRPr="00E7135C" w:rsidRDefault="00B93A59" w:rsidP="007A6B04">
            <w:pPr>
              <w:tabs>
                <w:tab w:val="left" w:pos="0"/>
              </w:tabs>
              <w:jc w:val="center"/>
              <w:rPr>
                <w:rFonts w:ascii="Arial" w:hAnsi="Arial" w:cs="Arial"/>
                <w:sz w:val="20"/>
                <w:szCs w:val="20"/>
                <w:lang w:val="en-GB"/>
              </w:rPr>
            </w:pPr>
          </w:p>
        </w:tc>
        <w:tc>
          <w:tcPr>
            <w:tcW w:w="324" w:type="pct"/>
            <w:tcBorders>
              <w:top w:val="single" w:sz="4" w:space="0" w:color="auto"/>
              <w:left w:val="single" w:sz="4" w:space="0" w:color="auto"/>
              <w:bottom w:val="single" w:sz="4" w:space="0" w:color="auto"/>
              <w:right w:val="single" w:sz="4" w:space="0" w:color="auto"/>
            </w:tcBorders>
            <w:vAlign w:val="center"/>
          </w:tcPr>
          <w:p w14:paraId="6480DA3B" w14:textId="77777777" w:rsidR="00B93A59" w:rsidRPr="00E7135C" w:rsidRDefault="00B93A59" w:rsidP="007A6B04">
            <w:pPr>
              <w:tabs>
                <w:tab w:val="left" w:pos="0"/>
              </w:tabs>
              <w:jc w:val="center"/>
              <w:rPr>
                <w:rFonts w:ascii="Arial" w:hAnsi="Arial" w:cs="Arial"/>
                <w:sz w:val="20"/>
                <w:szCs w:val="20"/>
                <w:lang w:val="en-GB"/>
              </w:rPr>
            </w:pPr>
          </w:p>
        </w:tc>
        <w:tc>
          <w:tcPr>
            <w:tcW w:w="586" w:type="pct"/>
            <w:tcBorders>
              <w:top w:val="single" w:sz="4" w:space="0" w:color="auto"/>
              <w:left w:val="single" w:sz="4" w:space="0" w:color="auto"/>
              <w:bottom w:val="single" w:sz="4" w:space="0" w:color="auto"/>
              <w:right w:val="single" w:sz="4" w:space="0" w:color="auto"/>
            </w:tcBorders>
            <w:vAlign w:val="center"/>
          </w:tcPr>
          <w:p w14:paraId="3E40FACD" w14:textId="77777777" w:rsidR="00B93A59" w:rsidRPr="00E7135C" w:rsidRDefault="00B93A59" w:rsidP="007A6B04">
            <w:pPr>
              <w:tabs>
                <w:tab w:val="left" w:pos="0"/>
              </w:tabs>
              <w:jc w:val="center"/>
              <w:rPr>
                <w:rFonts w:ascii="Arial" w:hAnsi="Arial" w:cs="Arial"/>
                <w:sz w:val="20"/>
                <w:szCs w:val="20"/>
                <w:lang w:val="en-GB"/>
              </w:rPr>
            </w:pPr>
            <w:r w:rsidRPr="00E7135C">
              <w:rPr>
                <w:rFonts w:ascii="Arial" w:hAnsi="Arial" w:cs="Arial"/>
                <w:sz w:val="20"/>
                <w:szCs w:val="20"/>
                <w:lang w:val="en-GB"/>
              </w:rPr>
              <w:t>1</w:t>
            </w:r>
          </w:p>
        </w:tc>
      </w:tr>
      <w:tr w:rsidR="00B93A59" w14:paraId="64D9AB22" w14:textId="77777777" w:rsidTr="007A6B04">
        <w:trPr>
          <w:gridAfter w:val="1"/>
          <w:wAfter w:w="61" w:type="pct"/>
        </w:trPr>
        <w:tc>
          <w:tcPr>
            <w:tcW w:w="422" w:type="pct"/>
            <w:tcBorders>
              <w:top w:val="single" w:sz="4" w:space="0" w:color="auto"/>
              <w:left w:val="single" w:sz="4" w:space="0" w:color="auto"/>
              <w:bottom w:val="single" w:sz="4" w:space="0" w:color="auto"/>
              <w:right w:val="nil"/>
            </w:tcBorders>
          </w:tcPr>
          <w:p w14:paraId="50298E81" w14:textId="77777777" w:rsidR="00B93A59" w:rsidRPr="003F36DE" w:rsidRDefault="00B93A59" w:rsidP="007A6B04">
            <w:pPr>
              <w:jc w:val="center"/>
              <w:rPr>
                <w:rFonts w:ascii="Arial" w:hAnsi="Arial" w:cs="Arial"/>
                <w:lang w:val="en-GB"/>
              </w:rPr>
            </w:pPr>
            <w:r w:rsidRPr="003F36DE">
              <w:rPr>
                <w:rFonts w:ascii="Arial" w:hAnsi="Arial" w:cs="Arial"/>
                <w:lang w:val="en-GB"/>
              </w:rPr>
              <w:t>CO2</w:t>
            </w:r>
          </w:p>
        </w:tc>
        <w:tc>
          <w:tcPr>
            <w:tcW w:w="3011" w:type="pct"/>
            <w:tcBorders>
              <w:top w:val="single" w:sz="4" w:space="0" w:color="auto"/>
              <w:left w:val="nil"/>
              <w:bottom w:val="single" w:sz="4" w:space="0" w:color="auto"/>
              <w:right w:val="single" w:sz="4" w:space="0" w:color="auto"/>
            </w:tcBorders>
          </w:tcPr>
          <w:p w14:paraId="654CBBA2" w14:textId="77777777" w:rsidR="00B93A59" w:rsidRPr="003F36DE" w:rsidRDefault="001F374A" w:rsidP="007A6B04">
            <w:pPr>
              <w:jc w:val="both"/>
              <w:rPr>
                <w:rFonts w:ascii="Arial" w:hAnsi="Arial" w:cs="Arial"/>
                <w:sz w:val="20"/>
                <w:szCs w:val="20"/>
                <w:lang w:val="en-GB"/>
              </w:rPr>
            </w:pPr>
            <w:r>
              <w:rPr>
                <w:rFonts w:ascii="Arial" w:hAnsi="Arial" w:cs="Arial"/>
                <w:sz w:val="20"/>
                <w:szCs w:val="20"/>
                <w:lang w:val="en-GB"/>
              </w:rPr>
              <w:t>Microscopic theory of ideal gas is discussed with the derivation of</w:t>
            </w:r>
            <w:r w:rsidR="00DF65F2">
              <w:rPr>
                <w:rFonts w:ascii="Arial" w:hAnsi="Arial" w:cs="Arial"/>
                <w:sz w:val="20"/>
                <w:szCs w:val="20"/>
                <w:lang w:val="en-GB"/>
              </w:rPr>
              <w:t xml:space="preserve"> relations between specific heats</w:t>
            </w:r>
            <w:r w:rsidR="00FB0ABD">
              <w:rPr>
                <w:rFonts w:ascii="Arial" w:hAnsi="Arial" w:cs="Arial"/>
                <w:sz w:val="20"/>
                <w:szCs w:val="20"/>
                <w:lang w:val="en-GB"/>
              </w:rPr>
              <w:t>.</w:t>
            </w:r>
          </w:p>
        </w:tc>
        <w:tc>
          <w:tcPr>
            <w:tcW w:w="201" w:type="pct"/>
            <w:tcBorders>
              <w:top w:val="single" w:sz="4" w:space="0" w:color="auto"/>
              <w:left w:val="single" w:sz="4" w:space="0" w:color="auto"/>
              <w:bottom w:val="single" w:sz="4" w:space="0" w:color="auto"/>
              <w:right w:val="single" w:sz="4" w:space="0" w:color="auto"/>
            </w:tcBorders>
            <w:vAlign w:val="center"/>
          </w:tcPr>
          <w:p w14:paraId="4BC72EB6" w14:textId="77777777" w:rsidR="00B93A59" w:rsidRPr="00E7135C" w:rsidRDefault="00521E6F" w:rsidP="007A6B04">
            <w:pPr>
              <w:tabs>
                <w:tab w:val="left" w:pos="0"/>
              </w:tabs>
              <w:jc w:val="center"/>
              <w:rPr>
                <w:rFonts w:ascii="Arial" w:hAnsi="Arial" w:cs="Arial"/>
                <w:sz w:val="20"/>
                <w:szCs w:val="20"/>
                <w:lang w:val="en-GB"/>
              </w:rPr>
            </w:pPr>
            <w:r>
              <w:rPr>
                <w:rFonts w:ascii="Arial" w:hAnsi="Arial" w:cs="Arial"/>
                <w:sz w:val="20"/>
                <w:szCs w:val="20"/>
                <w:lang w:val="en-GB"/>
              </w:rPr>
              <w:t>4</w:t>
            </w:r>
          </w:p>
        </w:tc>
        <w:tc>
          <w:tcPr>
            <w:tcW w:w="187" w:type="pct"/>
            <w:tcBorders>
              <w:top w:val="single" w:sz="4" w:space="0" w:color="auto"/>
              <w:left w:val="single" w:sz="4" w:space="0" w:color="auto"/>
              <w:bottom w:val="single" w:sz="4" w:space="0" w:color="auto"/>
              <w:right w:val="single" w:sz="4" w:space="0" w:color="auto"/>
            </w:tcBorders>
            <w:vAlign w:val="center"/>
          </w:tcPr>
          <w:p w14:paraId="3357D56F" w14:textId="77777777" w:rsidR="00B93A59" w:rsidRPr="00E7135C" w:rsidRDefault="00B93A59" w:rsidP="007A6B04">
            <w:pPr>
              <w:tabs>
                <w:tab w:val="left" w:pos="0"/>
              </w:tabs>
              <w:jc w:val="center"/>
              <w:rPr>
                <w:rFonts w:ascii="Arial" w:hAnsi="Arial" w:cs="Arial"/>
                <w:sz w:val="20"/>
                <w:szCs w:val="20"/>
                <w:lang w:val="en-GB"/>
              </w:rPr>
            </w:pPr>
          </w:p>
        </w:tc>
        <w:tc>
          <w:tcPr>
            <w:tcW w:w="208" w:type="pct"/>
            <w:tcBorders>
              <w:top w:val="single" w:sz="4" w:space="0" w:color="auto"/>
              <w:left w:val="single" w:sz="4" w:space="0" w:color="auto"/>
              <w:bottom w:val="single" w:sz="4" w:space="0" w:color="auto"/>
              <w:right w:val="single" w:sz="4" w:space="0" w:color="auto"/>
            </w:tcBorders>
            <w:vAlign w:val="center"/>
          </w:tcPr>
          <w:p w14:paraId="4BA3CA95" w14:textId="77777777" w:rsidR="00B93A59" w:rsidRPr="00E7135C" w:rsidRDefault="00B93A59" w:rsidP="007A6B04">
            <w:pPr>
              <w:tabs>
                <w:tab w:val="left" w:pos="0"/>
              </w:tabs>
              <w:jc w:val="center"/>
              <w:rPr>
                <w:rFonts w:ascii="Arial" w:hAnsi="Arial" w:cs="Arial"/>
                <w:sz w:val="20"/>
                <w:szCs w:val="20"/>
                <w:lang w:val="en-GB"/>
              </w:rPr>
            </w:pPr>
          </w:p>
        </w:tc>
        <w:tc>
          <w:tcPr>
            <w:tcW w:w="324" w:type="pct"/>
            <w:tcBorders>
              <w:top w:val="single" w:sz="4" w:space="0" w:color="auto"/>
              <w:left w:val="single" w:sz="4" w:space="0" w:color="auto"/>
              <w:bottom w:val="single" w:sz="4" w:space="0" w:color="auto"/>
              <w:right w:val="single" w:sz="4" w:space="0" w:color="auto"/>
            </w:tcBorders>
            <w:vAlign w:val="center"/>
          </w:tcPr>
          <w:p w14:paraId="659F8600" w14:textId="77777777" w:rsidR="00B93A59" w:rsidRPr="00E7135C" w:rsidRDefault="00B93A59" w:rsidP="007A6B04">
            <w:pPr>
              <w:tabs>
                <w:tab w:val="left" w:pos="0"/>
              </w:tabs>
              <w:rPr>
                <w:rFonts w:ascii="Arial" w:hAnsi="Arial" w:cs="Arial"/>
                <w:sz w:val="20"/>
                <w:szCs w:val="20"/>
                <w:lang w:val="en-GB"/>
              </w:rPr>
            </w:pPr>
          </w:p>
        </w:tc>
        <w:tc>
          <w:tcPr>
            <w:tcW w:w="586" w:type="pct"/>
            <w:tcBorders>
              <w:top w:val="single" w:sz="4" w:space="0" w:color="auto"/>
              <w:left w:val="single" w:sz="4" w:space="0" w:color="auto"/>
              <w:bottom w:val="single" w:sz="4" w:space="0" w:color="auto"/>
              <w:right w:val="single" w:sz="4" w:space="0" w:color="auto"/>
            </w:tcBorders>
            <w:vAlign w:val="center"/>
          </w:tcPr>
          <w:p w14:paraId="33E49FF8" w14:textId="77777777" w:rsidR="00B93A59" w:rsidRPr="00E7135C" w:rsidRDefault="00B93A59" w:rsidP="007A6B04">
            <w:pPr>
              <w:tabs>
                <w:tab w:val="left" w:pos="0"/>
              </w:tabs>
              <w:jc w:val="center"/>
              <w:rPr>
                <w:rFonts w:ascii="Arial" w:hAnsi="Arial" w:cs="Arial"/>
                <w:sz w:val="20"/>
                <w:szCs w:val="20"/>
                <w:lang w:val="en-GB"/>
              </w:rPr>
            </w:pPr>
            <w:r w:rsidRPr="00E7135C">
              <w:rPr>
                <w:rFonts w:ascii="Arial" w:hAnsi="Arial" w:cs="Arial"/>
                <w:sz w:val="20"/>
                <w:szCs w:val="20"/>
                <w:lang w:val="en-GB"/>
              </w:rPr>
              <w:t>2</w:t>
            </w:r>
          </w:p>
        </w:tc>
      </w:tr>
      <w:tr w:rsidR="00B93A59" w14:paraId="665081BD" w14:textId="77777777" w:rsidTr="007A6B04">
        <w:trPr>
          <w:gridAfter w:val="1"/>
          <w:wAfter w:w="61" w:type="pct"/>
        </w:trPr>
        <w:tc>
          <w:tcPr>
            <w:tcW w:w="422" w:type="pct"/>
            <w:tcBorders>
              <w:top w:val="single" w:sz="4" w:space="0" w:color="auto"/>
              <w:left w:val="single" w:sz="4" w:space="0" w:color="auto"/>
              <w:bottom w:val="single" w:sz="4" w:space="0" w:color="auto"/>
              <w:right w:val="nil"/>
            </w:tcBorders>
            <w:hideMark/>
          </w:tcPr>
          <w:p w14:paraId="0D87207B" w14:textId="77777777" w:rsidR="00B93A59" w:rsidRPr="003F36DE" w:rsidRDefault="00B93A59" w:rsidP="007A6B04">
            <w:pPr>
              <w:jc w:val="center"/>
              <w:rPr>
                <w:rFonts w:ascii="Arial" w:hAnsi="Arial" w:cs="Arial"/>
                <w:lang w:val="en-GB"/>
              </w:rPr>
            </w:pPr>
            <w:r w:rsidRPr="003F36DE">
              <w:rPr>
                <w:rFonts w:ascii="Arial" w:hAnsi="Arial" w:cs="Arial"/>
                <w:lang w:val="en-GB"/>
              </w:rPr>
              <w:t>CO3</w:t>
            </w:r>
          </w:p>
        </w:tc>
        <w:tc>
          <w:tcPr>
            <w:tcW w:w="3011" w:type="pct"/>
            <w:tcBorders>
              <w:top w:val="single" w:sz="4" w:space="0" w:color="auto"/>
              <w:left w:val="nil"/>
              <w:bottom w:val="single" w:sz="4" w:space="0" w:color="auto"/>
              <w:right w:val="single" w:sz="4" w:space="0" w:color="auto"/>
            </w:tcBorders>
          </w:tcPr>
          <w:p w14:paraId="13F5BC18" w14:textId="77777777" w:rsidR="00B93A59" w:rsidRPr="003F36DE" w:rsidRDefault="00AB2537" w:rsidP="007A6B04">
            <w:pPr>
              <w:jc w:val="both"/>
              <w:rPr>
                <w:rFonts w:ascii="Arial" w:hAnsi="Arial" w:cs="Arial"/>
                <w:sz w:val="20"/>
                <w:szCs w:val="20"/>
                <w:lang w:val="en-GB"/>
              </w:rPr>
            </w:pPr>
            <w:r>
              <w:rPr>
                <w:rFonts w:ascii="Arial" w:hAnsi="Arial" w:cs="Arial"/>
                <w:sz w:val="20"/>
                <w:szCs w:val="20"/>
                <w:lang w:val="en-GB"/>
              </w:rPr>
              <w:t>2</w:t>
            </w:r>
            <w:r w:rsidRPr="00AB2537">
              <w:rPr>
                <w:rFonts w:ascii="Arial" w:hAnsi="Arial" w:cs="Arial"/>
                <w:sz w:val="20"/>
                <w:szCs w:val="20"/>
                <w:vertAlign w:val="superscript"/>
                <w:lang w:val="en-GB"/>
              </w:rPr>
              <w:t>nd</w:t>
            </w:r>
            <w:r>
              <w:rPr>
                <w:rFonts w:ascii="Arial" w:hAnsi="Arial" w:cs="Arial"/>
                <w:sz w:val="20"/>
                <w:szCs w:val="20"/>
                <w:lang w:val="en-GB"/>
              </w:rPr>
              <w:t xml:space="preserve"> law of thermodynamics is </w:t>
            </w:r>
            <w:r w:rsidR="007B1E76">
              <w:rPr>
                <w:rFonts w:ascii="Arial" w:hAnsi="Arial" w:cs="Arial"/>
                <w:sz w:val="20"/>
                <w:szCs w:val="20"/>
                <w:lang w:val="en-GB"/>
              </w:rPr>
              <w:t>discussed,</w:t>
            </w:r>
            <w:r>
              <w:rPr>
                <w:rFonts w:ascii="Arial" w:hAnsi="Arial" w:cs="Arial"/>
                <w:sz w:val="20"/>
                <w:szCs w:val="20"/>
                <w:lang w:val="en-GB"/>
              </w:rPr>
              <w:t xml:space="preserve"> and concept of entropy presented. And in conjunction with CO1 and CO2, the working principle of heat engines is discussed and applied to </w:t>
            </w:r>
            <w:r w:rsidR="00265577">
              <w:rPr>
                <w:rFonts w:ascii="Arial" w:hAnsi="Arial" w:cs="Arial"/>
                <w:sz w:val="20"/>
                <w:szCs w:val="20"/>
                <w:lang w:val="en-GB"/>
              </w:rPr>
              <w:t xml:space="preserve">the </w:t>
            </w:r>
            <w:r>
              <w:rPr>
                <w:rFonts w:ascii="Arial" w:hAnsi="Arial" w:cs="Arial"/>
                <w:sz w:val="20"/>
                <w:szCs w:val="20"/>
                <w:lang w:val="en-GB"/>
              </w:rPr>
              <w:t xml:space="preserve">derivation of </w:t>
            </w:r>
            <w:r w:rsidR="007B1E76">
              <w:rPr>
                <w:rFonts w:ascii="Arial" w:hAnsi="Arial" w:cs="Arial"/>
                <w:sz w:val="20"/>
                <w:szCs w:val="20"/>
                <w:lang w:val="en-GB"/>
              </w:rPr>
              <w:t>efficiency</w:t>
            </w:r>
            <w:r w:rsidR="00FB0ABD">
              <w:rPr>
                <w:rFonts w:ascii="Arial" w:hAnsi="Arial" w:cs="Arial"/>
                <w:sz w:val="20"/>
                <w:szCs w:val="20"/>
                <w:lang w:val="en-GB"/>
              </w:rPr>
              <w:t>.</w:t>
            </w:r>
          </w:p>
        </w:tc>
        <w:tc>
          <w:tcPr>
            <w:tcW w:w="201" w:type="pct"/>
            <w:tcBorders>
              <w:top w:val="single" w:sz="4" w:space="0" w:color="auto"/>
              <w:left w:val="single" w:sz="4" w:space="0" w:color="auto"/>
              <w:bottom w:val="single" w:sz="4" w:space="0" w:color="auto"/>
              <w:right w:val="single" w:sz="4" w:space="0" w:color="auto"/>
            </w:tcBorders>
            <w:vAlign w:val="center"/>
          </w:tcPr>
          <w:p w14:paraId="553D9B0A" w14:textId="77777777" w:rsidR="00B93A59" w:rsidRPr="00E7135C" w:rsidRDefault="00521E6F" w:rsidP="007A6B04">
            <w:pPr>
              <w:tabs>
                <w:tab w:val="left" w:pos="0"/>
              </w:tabs>
              <w:jc w:val="center"/>
              <w:rPr>
                <w:rFonts w:ascii="Arial" w:hAnsi="Arial" w:cs="Arial"/>
                <w:sz w:val="20"/>
                <w:szCs w:val="20"/>
                <w:lang w:val="en-GB"/>
              </w:rPr>
            </w:pPr>
            <w:r>
              <w:rPr>
                <w:rFonts w:ascii="Arial" w:hAnsi="Arial" w:cs="Arial"/>
                <w:sz w:val="20"/>
                <w:szCs w:val="20"/>
                <w:lang w:val="en-GB"/>
              </w:rPr>
              <w:t>3&amp; 4</w:t>
            </w:r>
          </w:p>
        </w:tc>
        <w:tc>
          <w:tcPr>
            <w:tcW w:w="187" w:type="pct"/>
            <w:tcBorders>
              <w:top w:val="single" w:sz="4" w:space="0" w:color="auto"/>
              <w:left w:val="single" w:sz="4" w:space="0" w:color="auto"/>
              <w:bottom w:val="single" w:sz="4" w:space="0" w:color="auto"/>
              <w:right w:val="single" w:sz="4" w:space="0" w:color="auto"/>
            </w:tcBorders>
            <w:vAlign w:val="center"/>
          </w:tcPr>
          <w:p w14:paraId="3771C2EC" w14:textId="77777777" w:rsidR="00B93A59" w:rsidRPr="00E7135C" w:rsidRDefault="00B93A59" w:rsidP="007A6B04">
            <w:pPr>
              <w:tabs>
                <w:tab w:val="left" w:pos="0"/>
              </w:tabs>
              <w:jc w:val="center"/>
              <w:rPr>
                <w:rFonts w:ascii="Arial" w:hAnsi="Arial" w:cs="Arial"/>
                <w:sz w:val="20"/>
                <w:szCs w:val="20"/>
                <w:lang w:val="en-GB"/>
              </w:rPr>
            </w:pPr>
          </w:p>
        </w:tc>
        <w:tc>
          <w:tcPr>
            <w:tcW w:w="208" w:type="pct"/>
            <w:tcBorders>
              <w:top w:val="single" w:sz="4" w:space="0" w:color="auto"/>
              <w:left w:val="single" w:sz="4" w:space="0" w:color="auto"/>
              <w:bottom w:val="single" w:sz="4" w:space="0" w:color="auto"/>
              <w:right w:val="single" w:sz="4" w:space="0" w:color="auto"/>
            </w:tcBorders>
            <w:vAlign w:val="center"/>
          </w:tcPr>
          <w:p w14:paraId="224FADFB" w14:textId="77777777" w:rsidR="00B93A59" w:rsidRPr="00E7135C" w:rsidRDefault="00B93A59" w:rsidP="007A6B04">
            <w:pPr>
              <w:tabs>
                <w:tab w:val="left" w:pos="0"/>
              </w:tabs>
              <w:jc w:val="center"/>
              <w:rPr>
                <w:rFonts w:ascii="Arial" w:hAnsi="Arial" w:cs="Arial"/>
                <w:sz w:val="20"/>
                <w:szCs w:val="20"/>
                <w:lang w:val="en-GB"/>
              </w:rPr>
            </w:pPr>
          </w:p>
        </w:tc>
        <w:tc>
          <w:tcPr>
            <w:tcW w:w="324" w:type="pct"/>
            <w:tcBorders>
              <w:top w:val="single" w:sz="4" w:space="0" w:color="auto"/>
              <w:left w:val="single" w:sz="4" w:space="0" w:color="auto"/>
              <w:bottom w:val="single" w:sz="4" w:space="0" w:color="auto"/>
              <w:right w:val="single" w:sz="4" w:space="0" w:color="auto"/>
            </w:tcBorders>
            <w:vAlign w:val="center"/>
          </w:tcPr>
          <w:p w14:paraId="65D22C48" w14:textId="77777777" w:rsidR="00B93A59" w:rsidRPr="00E7135C" w:rsidRDefault="002A3AE8" w:rsidP="007A6B04">
            <w:pPr>
              <w:tabs>
                <w:tab w:val="left" w:pos="0"/>
              </w:tabs>
              <w:rPr>
                <w:rFonts w:ascii="Arial" w:hAnsi="Arial" w:cs="Arial"/>
                <w:sz w:val="20"/>
                <w:szCs w:val="20"/>
                <w:lang w:val="en-GB"/>
              </w:rPr>
            </w:pPr>
            <w:r>
              <w:rPr>
                <w:rFonts w:ascii="Arial" w:hAnsi="Arial" w:cs="Arial"/>
                <w:sz w:val="20"/>
                <w:szCs w:val="20"/>
                <w:lang w:val="en-GB"/>
              </w:rPr>
              <w:t>CT</w:t>
            </w:r>
          </w:p>
        </w:tc>
        <w:tc>
          <w:tcPr>
            <w:tcW w:w="586" w:type="pct"/>
            <w:tcBorders>
              <w:top w:val="single" w:sz="4" w:space="0" w:color="auto"/>
              <w:left w:val="single" w:sz="4" w:space="0" w:color="auto"/>
              <w:bottom w:val="single" w:sz="4" w:space="0" w:color="auto"/>
              <w:right w:val="single" w:sz="4" w:space="0" w:color="auto"/>
            </w:tcBorders>
            <w:vAlign w:val="center"/>
          </w:tcPr>
          <w:p w14:paraId="4AF9A58A" w14:textId="77777777" w:rsidR="00B93A59" w:rsidRPr="00E7135C" w:rsidRDefault="00B93A59" w:rsidP="007A6B04">
            <w:pPr>
              <w:tabs>
                <w:tab w:val="left" w:pos="0"/>
              </w:tabs>
              <w:jc w:val="center"/>
              <w:rPr>
                <w:rFonts w:ascii="Arial" w:hAnsi="Arial" w:cs="Arial"/>
                <w:sz w:val="20"/>
                <w:szCs w:val="20"/>
                <w:lang w:val="en-GB"/>
              </w:rPr>
            </w:pPr>
            <w:r w:rsidRPr="00E7135C">
              <w:rPr>
                <w:rFonts w:ascii="Arial" w:hAnsi="Arial" w:cs="Arial"/>
                <w:sz w:val="20"/>
                <w:szCs w:val="20"/>
                <w:lang w:val="en-GB"/>
              </w:rPr>
              <w:t>2</w:t>
            </w:r>
          </w:p>
        </w:tc>
      </w:tr>
      <w:tr w:rsidR="00B93A59" w14:paraId="04BEF75F" w14:textId="77777777" w:rsidTr="007A6B04">
        <w:trPr>
          <w:gridAfter w:val="1"/>
          <w:wAfter w:w="61" w:type="pct"/>
        </w:trPr>
        <w:tc>
          <w:tcPr>
            <w:tcW w:w="422" w:type="pct"/>
            <w:tcBorders>
              <w:top w:val="single" w:sz="4" w:space="0" w:color="auto"/>
              <w:left w:val="single" w:sz="4" w:space="0" w:color="auto"/>
              <w:bottom w:val="single" w:sz="4" w:space="0" w:color="auto"/>
              <w:right w:val="nil"/>
            </w:tcBorders>
          </w:tcPr>
          <w:p w14:paraId="398E0B00" w14:textId="77777777" w:rsidR="00B93A59" w:rsidRPr="003F36DE" w:rsidRDefault="00B93A59" w:rsidP="007A6B04">
            <w:pPr>
              <w:jc w:val="center"/>
              <w:rPr>
                <w:rFonts w:ascii="Arial" w:hAnsi="Arial" w:cs="Arial"/>
                <w:lang w:val="en-GB"/>
              </w:rPr>
            </w:pPr>
            <w:r w:rsidRPr="003F36DE">
              <w:rPr>
                <w:rFonts w:ascii="Arial" w:hAnsi="Arial" w:cs="Arial"/>
                <w:lang w:val="en-GB"/>
              </w:rPr>
              <w:t>CO4</w:t>
            </w:r>
          </w:p>
        </w:tc>
        <w:tc>
          <w:tcPr>
            <w:tcW w:w="3011" w:type="pct"/>
            <w:tcBorders>
              <w:top w:val="single" w:sz="4" w:space="0" w:color="auto"/>
              <w:left w:val="nil"/>
              <w:bottom w:val="single" w:sz="4" w:space="0" w:color="auto"/>
              <w:right w:val="single" w:sz="4" w:space="0" w:color="auto"/>
            </w:tcBorders>
          </w:tcPr>
          <w:p w14:paraId="1948C297" w14:textId="77777777" w:rsidR="00B93A59" w:rsidRPr="003F36DE" w:rsidRDefault="003F6BFC" w:rsidP="007A6B04">
            <w:pPr>
              <w:jc w:val="both"/>
              <w:rPr>
                <w:rFonts w:ascii="Arial" w:hAnsi="Arial" w:cs="Arial"/>
                <w:sz w:val="20"/>
                <w:szCs w:val="20"/>
                <w:lang w:val="en-GB"/>
              </w:rPr>
            </w:pPr>
            <w:r>
              <w:rPr>
                <w:rFonts w:ascii="Arial" w:hAnsi="Arial" w:cs="Arial"/>
                <w:sz w:val="20"/>
                <w:szCs w:val="20"/>
                <w:lang w:val="en-GB"/>
              </w:rPr>
              <w:t xml:space="preserve">Ideas of Simple Harmonic Motion (SHM) </w:t>
            </w:r>
            <w:r w:rsidR="00265577">
              <w:rPr>
                <w:rFonts w:ascii="Arial" w:hAnsi="Arial" w:cs="Arial"/>
                <w:sz w:val="20"/>
                <w:szCs w:val="20"/>
                <w:lang w:val="en-GB"/>
              </w:rPr>
              <w:t xml:space="preserve">are </w:t>
            </w:r>
            <w:r>
              <w:rPr>
                <w:rFonts w:ascii="Arial" w:hAnsi="Arial" w:cs="Arial"/>
                <w:sz w:val="20"/>
                <w:szCs w:val="20"/>
                <w:lang w:val="en-GB"/>
              </w:rPr>
              <w:t>discuss</w:t>
            </w:r>
            <w:r w:rsidR="00265577">
              <w:rPr>
                <w:rFonts w:ascii="Arial" w:hAnsi="Arial" w:cs="Arial"/>
                <w:sz w:val="20"/>
                <w:szCs w:val="20"/>
                <w:lang w:val="en-GB"/>
              </w:rPr>
              <w:t>ed</w:t>
            </w:r>
            <w:r>
              <w:rPr>
                <w:rFonts w:ascii="Arial" w:hAnsi="Arial" w:cs="Arial"/>
                <w:sz w:val="20"/>
                <w:szCs w:val="20"/>
                <w:lang w:val="en-GB"/>
              </w:rPr>
              <w:t xml:space="preserve"> and applied to calculation of total energy of an oscillator</w:t>
            </w:r>
            <w:r w:rsidR="00FB0ABD">
              <w:rPr>
                <w:rFonts w:ascii="Arial" w:hAnsi="Arial" w:cs="Arial"/>
                <w:sz w:val="20"/>
                <w:szCs w:val="20"/>
                <w:lang w:val="en-GB"/>
              </w:rPr>
              <w:t>.</w:t>
            </w:r>
          </w:p>
        </w:tc>
        <w:tc>
          <w:tcPr>
            <w:tcW w:w="201" w:type="pct"/>
            <w:tcBorders>
              <w:top w:val="single" w:sz="4" w:space="0" w:color="auto"/>
              <w:left w:val="single" w:sz="4" w:space="0" w:color="auto"/>
              <w:bottom w:val="single" w:sz="4" w:space="0" w:color="auto"/>
              <w:right w:val="single" w:sz="4" w:space="0" w:color="auto"/>
            </w:tcBorders>
            <w:vAlign w:val="center"/>
          </w:tcPr>
          <w:p w14:paraId="175DC831" w14:textId="77777777" w:rsidR="00B93A59" w:rsidRPr="00E7135C" w:rsidRDefault="00521E6F" w:rsidP="007A6B04">
            <w:pPr>
              <w:tabs>
                <w:tab w:val="left" w:pos="0"/>
              </w:tabs>
              <w:jc w:val="center"/>
              <w:rPr>
                <w:rFonts w:ascii="Arial" w:hAnsi="Arial" w:cs="Arial"/>
                <w:sz w:val="20"/>
                <w:szCs w:val="20"/>
                <w:lang w:val="en-GB"/>
              </w:rPr>
            </w:pPr>
            <w:r>
              <w:rPr>
                <w:rFonts w:ascii="Arial" w:hAnsi="Arial" w:cs="Arial"/>
                <w:sz w:val="20"/>
                <w:szCs w:val="20"/>
                <w:lang w:val="en-GB"/>
              </w:rPr>
              <w:t>3</w:t>
            </w:r>
          </w:p>
        </w:tc>
        <w:tc>
          <w:tcPr>
            <w:tcW w:w="187" w:type="pct"/>
            <w:tcBorders>
              <w:top w:val="single" w:sz="4" w:space="0" w:color="auto"/>
              <w:left w:val="single" w:sz="4" w:space="0" w:color="auto"/>
              <w:bottom w:val="single" w:sz="4" w:space="0" w:color="auto"/>
              <w:right w:val="single" w:sz="4" w:space="0" w:color="auto"/>
            </w:tcBorders>
            <w:vAlign w:val="center"/>
          </w:tcPr>
          <w:p w14:paraId="03D5AF29" w14:textId="77777777" w:rsidR="00B93A59" w:rsidRPr="00E7135C" w:rsidRDefault="00B93A59" w:rsidP="007A6B04">
            <w:pPr>
              <w:tabs>
                <w:tab w:val="left" w:pos="0"/>
              </w:tabs>
              <w:jc w:val="center"/>
              <w:rPr>
                <w:rFonts w:ascii="Arial" w:hAnsi="Arial" w:cs="Arial"/>
                <w:sz w:val="20"/>
                <w:szCs w:val="20"/>
                <w:lang w:val="en-GB"/>
              </w:rPr>
            </w:pPr>
          </w:p>
        </w:tc>
        <w:tc>
          <w:tcPr>
            <w:tcW w:w="208" w:type="pct"/>
            <w:tcBorders>
              <w:top w:val="single" w:sz="4" w:space="0" w:color="auto"/>
              <w:left w:val="single" w:sz="4" w:space="0" w:color="auto"/>
              <w:bottom w:val="single" w:sz="4" w:space="0" w:color="auto"/>
              <w:right w:val="single" w:sz="4" w:space="0" w:color="auto"/>
            </w:tcBorders>
            <w:vAlign w:val="center"/>
          </w:tcPr>
          <w:p w14:paraId="37AD6394" w14:textId="77777777" w:rsidR="00B93A59" w:rsidRPr="00E7135C" w:rsidRDefault="00B93A59" w:rsidP="007A6B04">
            <w:pPr>
              <w:tabs>
                <w:tab w:val="left" w:pos="0"/>
              </w:tabs>
              <w:jc w:val="center"/>
              <w:rPr>
                <w:rFonts w:ascii="Arial" w:hAnsi="Arial" w:cs="Arial"/>
                <w:sz w:val="20"/>
                <w:szCs w:val="20"/>
                <w:lang w:val="en-GB"/>
              </w:rPr>
            </w:pPr>
          </w:p>
        </w:tc>
        <w:tc>
          <w:tcPr>
            <w:tcW w:w="324" w:type="pct"/>
            <w:tcBorders>
              <w:top w:val="single" w:sz="4" w:space="0" w:color="auto"/>
              <w:left w:val="single" w:sz="4" w:space="0" w:color="auto"/>
              <w:bottom w:val="single" w:sz="4" w:space="0" w:color="auto"/>
              <w:right w:val="single" w:sz="4" w:space="0" w:color="auto"/>
            </w:tcBorders>
            <w:vAlign w:val="center"/>
          </w:tcPr>
          <w:p w14:paraId="11D1FAA3" w14:textId="77777777" w:rsidR="00B93A59" w:rsidRPr="00E7135C" w:rsidRDefault="00B93A59" w:rsidP="007A6B04">
            <w:pPr>
              <w:tabs>
                <w:tab w:val="left" w:pos="0"/>
              </w:tabs>
              <w:jc w:val="center"/>
              <w:rPr>
                <w:rFonts w:ascii="Arial" w:hAnsi="Arial" w:cs="Arial"/>
                <w:sz w:val="20"/>
                <w:szCs w:val="20"/>
                <w:lang w:val="en-GB"/>
              </w:rPr>
            </w:pPr>
          </w:p>
        </w:tc>
        <w:tc>
          <w:tcPr>
            <w:tcW w:w="586" w:type="pct"/>
            <w:tcBorders>
              <w:top w:val="single" w:sz="4" w:space="0" w:color="auto"/>
              <w:left w:val="single" w:sz="4" w:space="0" w:color="auto"/>
              <w:bottom w:val="single" w:sz="4" w:space="0" w:color="auto"/>
              <w:right w:val="single" w:sz="4" w:space="0" w:color="auto"/>
            </w:tcBorders>
            <w:vAlign w:val="center"/>
          </w:tcPr>
          <w:p w14:paraId="3F88F8D6" w14:textId="77777777" w:rsidR="00B93A59" w:rsidRPr="00E7135C" w:rsidRDefault="00E3172D" w:rsidP="007A6B04">
            <w:pPr>
              <w:tabs>
                <w:tab w:val="left" w:pos="0"/>
              </w:tabs>
              <w:jc w:val="center"/>
              <w:rPr>
                <w:rFonts w:ascii="Arial" w:hAnsi="Arial" w:cs="Arial"/>
                <w:sz w:val="20"/>
                <w:szCs w:val="20"/>
                <w:lang w:val="en-GB"/>
              </w:rPr>
            </w:pPr>
            <w:r>
              <w:rPr>
                <w:rFonts w:ascii="Arial" w:hAnsi="Arial" w:cs="Arial"/>
                <w:sz w:val="20"/>
                <w:szCs w:val="20"/>
                <w:lang w:val="en-GB"/>
              </w:rPr>
              <w:t>1</w:t>
            </w:r>
          </w:p>
        </w:tc>
      </w:tr>
      <w:tr w:rsidR="00B93A59" w14:paraId="67C15528" w14:textId="77777777" w:rsidTr="007A6B04">
        <w:trPr>
          <w:gridAfter w:val="1"/>
          <w:wAfter w:w="61" w:type="pct"/>
        </w:trPr>
        <w:tc>
          <w:tcPr>
            <w:tcW w:w="422" w:type="pct"/>
            <w:tcBorders>
              <w:top w:val="single" w:sz="4" w:space="0" w:color="auto"/>
              <w:left w:val="single" w:sz="4" w:space="0" w:color="auto"/>
              <w:bottom w:val="single" w:sz="4" w:space="0" w:color="auto"/>
              <w:right w:val="nil"/>
            </w:tcBorders>
          </w:tcPr>
          <w:p w14:paraId="2D24B1E2" w14:textId="77777777" w:rsidR="00B93A59" w:rsidRPr="003F36DE" w:rsidRDefault="00B93A59" w:rsidP="007A6B04">
            <w:pPr>
              <w:jc w:val="center"/>
              <w:rPr>
                <w:rFonts w:ascii="Arial" w:hAnsi="Arial" w:cs="Arial"/>
                <w:lang w:val="en-GB"/>
              </w:rPr>
            </w:pPr>
            <w:r w:rsidRPr="003F36DE">
              <w:rPr>
                <w:rFonts w:ascii="Arial" w:hAnsi="Arial" w:cs="Arial"/>
                <w:lang w:val="en-GB"/>
              </w:rPr>
              <w:t>CO5</w:t>
            </w:r>
          </w:p>
        </w:tc>
        <w:tc>
          <w:tcPr>
            <w:tcW w:w="3011" w:type="pct"/>
            <w:tcBorders>
              <w:top w:val="single" w:sz="4" w:space="0" w:color="auto"/>
              <w:left w:val="nil"/>
              <w:bottom w:val="single" w:sz="4" w:space="0" w:color="auto"/>
              <w:right w:val="single" w:sz="4" w:space="0" w:color="auto"/>
            </w:tcBorders>
          </w:tcPr>
          <w:p w14:paraId="73C8F1AE" w14:textId="77777777" w:rsidR="00B93A59" w:rsidRPr="003F36DE" w:rsidRDefault="00766C35" w:rsidP="007A6B04">
            <w:pPr>
              <w:jc w:val="both"/>
              <w:rPr>
                <w:rFonts w:ascii="Arial" w:hAnsi="Arial" w:cs="Arial"/>
                <w:sz w:val="20"/>
                <w:szCs w:val="20"/>
                <w:lang w:val="en-GB"/>
              </w:rPr>
            </w:pPr>
            <w:r>
              <w:rPr>
                <w:rFonts w:ascii="Arial" w:hAnsi="Arial" w:cs="Arial"/>
                <w:sz w:val="20"/>
                <w:szCs w:val="20"/>
                <w:lang w:val="en-GB"/>
              </w:rPr>
              <w:t>Phenomenon of mechanical wave motion is discussed</w:t>
            </w:r>
            <w:r w:rsidR="00265577">
              <w:rPr>
                <w:rFonts w:ascii="Arial" w:hAnsi="Arial" w:cs="Arial"/>
                <w:sz w:val="20"/>
                <w:szCs w:val="20"/>
                <w:lang w:val="en-GB"/>
              </w:rPr>
              <w:t xml:space="preserve">, </w:t>
            </w:r>
            <w:r>
              <w:rPr>
                <w:rFonts w:ascii="Arial" w:hAnsi="Arial" w:cs="Arial"/>
                <w:sz w:val="20"/>
                <w:szCs w:val="20"/>
                <w:lang w:val="en-GB"/>
              </w:rPr>
              <w:t xml:space="preserve">including traveling and stationary waves using </w:t>
            </w:r>
            <w:r w:rsidR="00265577">
              <w:rPr>
                <w:rFonts w:ascii="Arial" w:hAnsi="Arial" w:cs="Arial"/>
                <w:sz w:val="20"/>
                <w:szCs w:val="20"/>
                <w:lang w:val="en-GB"/>
              </w:rPr>
              <w:t xml:space="preserve">the </w:t>
            </w:r>
            <w:r>
              <w:rPr>
                <w:rFonts w:ascii="Arial" w:hAnsi="Arial" w:cs="Arial"/>
                <w:sz w:val="20"/>
                <w:szCs w:val="20"/>
                <w:lang w:val="en-GB"/>
              </w:rPr>
              <w:t xml:space="preserve">superposition principle. </w:t>
            </w:r>
            <w:r w:rsidR="00265577">
              <w:rPr>
                <w:rFonts w:ascii="Arial" w:hAnsi="Arial" w:cs="Arial"/>
                <w:sz w:val="20"/>
                <w:szCs w:val="20"/>
                <w:lang w:val="en-GB"/>
              </w:rPr>
              <w:t>Above c</w:t>
            </w:r>
            <w:r>
              <w:rPr>
                <w:rFonts w:ascii="Arial" w:hAnsi="Arial" w:cs="Arial"/>
                <w:sz w:val="20"/>
                <w:szCs w:val="20"/>
                <w:lang w:val="en-GB"/>
              </w:rPr>
              <w:t>oncept is applied to the formation of resonance phenomena on a stretched string</w:t>
            </w:r>
            <w:r w:rsidR="00FB0ABD">
              <w:rPr>
                <w:rFonts w:ascii="Arial" w:hAnsi="Arial" w:cs="Arial"/>
                <w:sz w:val="20"/>
                <w:szCs w:val="20"/>
                <w:lang w:val="en-GB"/>
              </w:rPr>
              <w:t>.</w:t>
            </w:r>
          </w:p>
        </w:tc>
        <w:tc>
          <w:tcPr>
            <w:tcW w:w="201" w:type="pct"/>
            <w:tcBorders>
              <w:top w:val="single" w:sz="4" w:space="0" w:color="auto"/>
              <w:left w:val="single" w:sz="4" w:space="0" w:color="auto"/>
              <w:bottom w:val="single" w:sz="4" w:space="0" w:color="auto"/>
              <w:right w:val="single" w:sz="4" w:space="0" w:color="auto"/>
            </w:tcBorders>
            <w:vAlign w:val="center"/>
          </w:tcPr>
          <w:p w14:paraId="7EECA475" w14:textId="77777777" w:rsidR="00B93A59" w:rsidRDefault="00521E6F" w:rsidP="007A6B04">
            <w:pPr>
              <w:tabs>
                <w:tab w:val="left" w:pos="0"/>
              </w:tabs>
              <w:jc w:val="center"/>
              <w:rPr>
                <w:rFonts w:ascii="Arial" w:hAnsi="Arial" w:cs="Arial"/>
                <w:sz w:val="20"/>
                <w:szCs w:val="20"/>
                <w:lang w:val="en-GB"/>
              </w:rPr>
            </w:pPr>
            <w:r>
              <w:rPr>
                <w:rFonts w:ascii="Arial" w:hAnsi="Arial" w:cs="Arial"/>
                <w:sz w:val="20"/>
                <w:szCs w:val="20"/>
                <w:lang w:val="en-GB"/>
              </w:rPr>
              <w:t>3 &amp;</w:t>
            </w:r>
          </w:p>
          <w:p w14:paraId="576E0D45" w14:textId="77777777" w:rsidR="00521E6F" w:rsidRPr="00E7135C" w:rsidRDefault="00521E6F" w:rsidP="007A6B04">
            <w:pPr>
              <w:tabs>
                <w:tab w:val="left" w:pos="0"/>
              </w:tabs>
              <w:jc w:val="center"/>
              <w:rPr>
                <w:rFonts w:ascii="Arial" w:hAnsi="Arial" w:cs="Arial"/>
                <w:sz w:val="20"/>
                <w:szCs w:val="20"/>
                <w:lang w:val="en-GB"/>
              </w:rPr>
            </w:pPr>
            <w:r>
              <w:rPr>
                <w:rFonts w:ascii="Arial" w:hAnsi="Arial" w:cs="Arial"/>
                <w:sz w:val="20"/>
                <w:szCs w:val="20"/>
                <w:lang w:val="en-GB"/>
              </w:rPr>
              <w:t>4</w:t>
            </w:r>
          </w:p>
        </w:tc>
        <w:tc>
          <w:tcPr>
            <w:tcW w:w="187" w:type="pct"/>
            <w:tcBorders>
              <w:top w:val="single" w:sz="4" w:space="0" w:color="auto"/>
              <w:left w:val="single" w:sz="4" w:space="0" w:color="auto"/>
              <w:bottom w:val="single" w:sz="4" w:space="0" w:color="auto"/>
              <w:right w:val="single" w:sz="4" w:space="0" w:color="auto"/>
            </w:tcBorders>
            <w:vAlign w:val="center"/>
          </w:tcPr>
          <w:p w14:paraId="33FFF825" w14:textId="77777777" w:rsidR="00B93A59" w:rsidRPr="00E7135C" w:rsidRDefault="00B93A59" w:rsidP="007A6B04">
            <w:pPr>
              <w:tabs>
                <w:tab w:val="left" w:pos="0"/>
              </w:tabs>
              <w:jc w:val="center"/>
              <w:rPr>
                <w:rFonts w:ascii="Arial" w:hAnsi="Arial" w:cs="Arial"/>
                <w:sz w:val="20"/>
                <w:szCs w:val="20"/>
                <w:lang w:val="en-GB"/>
              </w:rPr>
            </w:pPr>
          </w:p>
        </w:tc>
        <w:tc>
          <w:tcPr>
            <w:tcW w:w="208" w:type="pct"/>
            <w:tcBorders>
              <w:top w:val="single" w:sz="4" w:space="0" w:color="auto"/>
              <w:left w:val="single" w:sz="4" w:space="0" w:color="auto"/>
              <w:bottom w:val="single" w:sz="4" w:space="0" w:color="auto"/>
              <w:right w:val="single" w:sz="4" w:space="0" w:color="auto"/>
            </w:tcBorders>
            <w:vAlign w:val="center"/>
          </w:tcPr>
          <w:p w14:paraId="7DDF6261" w14:textId="77777777" w:rsidR="00B93A59" w:rsidRPr="00E7135C" w:rsidRDefault="00B93A59" w:rsidP="007A6B04">
            <w:pPr>
              <w:tabs>
                <w:tab w:val="left" w:pos="0"/>
              </w:tabs>
              <w:jc w:val="center"/>
              <w:rPr>
                <w:rFonts w:ascii="Arial" w:hAnsi="Arial" w:cs="Arial"/>
                <w:sz w:val="20"/>
                <w:szCs w:val="20"/>
                <w:lang w:val="en-GB"/>
              </w:rPr>
            </w:pPr>
          </w:p>
        </w:tc>
        <w:tc>
          <w:tcPr>
            <w:tcW w:w="324" w:type="pct"/>
            <w:tcBorders>
              <w:top w:val="single" w:sz="4" w:space="0" w:color="auto"/>
              <w:left w:val="single" w:sz="4" w:space="0" w:color="auto"/>
              <w:bottom w:val="single" w:sz="4" w:space="0" w:color="auto"/>
              <w:right w:val="single" w:sz="4" w:space="0" w:color="auto"/>
            </w:tcBorders>
            <w:vAlign w:val="center"/>
          </w:tcPr>
          <w:p w14:paraId="7DCE1341" w14:textId="77777777" w:rsidR="00B93A59" w:rsidRPr="00E7135C" w:rsidRDefault="002A3AE8" w:rsidP="007A6B04">
            <w:pPr>
              <w:tabs>
                <w:tab w:val="left" w:pos="0"/>
              </w:tabs>
              <w:rPr>
                <w:rFonts w:ascii="Arial" w:hAnsi="Arial" w:cs="Arial"/>
                <w:sz w:val="20"/>
                <w:szCs w:val="20"/>
                <w:lang w:val="en-GB"/>
              </w:rPr>
            </w:pPr>
            <w:r>
              <w:rPr>
                <w:rFonts w:ascii="Arial" w:hAnsi="Arial" w:cs="Arial"/>
                <w:sz w:val="20"/>
                <w:szCs w:val="20"/>
                <w:lang w:val="en-GB"/>
              </w:rPr>
              <w:t>CT</w:t>
            </w:r>
          </w:p>
        </w:tc>
        <w:tc>
          <w:tcPr>
            <w:tcW w:w="586" w:type="pct"/>
            <w:tcBorders>
              <w:top w:val="single" w:sz="4" w:space="0" w:color="auto"/>
              <w:left w:val="single" w:sz="4" w:space="0" w:color="auto"/>
              <w:bottom w:val="single" w:sz="4" w:space="0" w:color="auto"/>
              <w:right w:val="single" w:sz="4" w:space="0" w:color="auto"/>
            </w:tcBorders>
            <w:vAlign w:val="center"/>
          </w:tcPr>
          <w:p w14:paraId="65C593BB" w14:textId="77777777" w:rsidR="00B93A59" w:rsidRPr="00E7135C" w:rsidRDefault="00E3172D" w:rsidP="007A6B04">
            <w:pPr>
              <w:tabs>
                <w:tab w:val="left" w:pos="0"/>
              </w:tabs>
              <w:jc w:val="center"/>
              <w:rPr>
                <w:rFonts w:ascii="Arial" w:hAnsi="Arial" w:cs="Arial"/>
                <w:sz w:val="20"/>
                <w:szCs w:val="20"/>
                <w:lang w:val="en-GB"/>
              </w:rPr>
            </w:pPr>
            <w:r>
              <w:rPr>
                <w:rFonts w:ascii="Arial" w:hAnsi="Arial" w:cs="Arial"/>
                <w:sz w:val="20"/>
                <w:szCs w:val="20"/>
                <w:lang w:val="en-GB"/>
              </w:rPr>
              <w:t>2</w:t>
            </w:r>
          </w:p>
        </w:tc>
      </w:tr>
      <w:tr w:rsidR="00B93A59" w14:paraId="653DB2C7" w14:textId="77777777" w:rsidTr="007A6B04">
        <w:trPr>
          <w:gridAfter w:val="1"/>
          <w:wAfter w:w="61" w:type="pct"/>
        </w:trPr>
        <w:tc>
          <w:tcPr>
            <w:tcW w:w="422" w:type="pct"/>
            <w:tcBorders>
              <w:top w:val="single" w:sz="4" w:space="0" w:color="auto"/>
              <w:left w:val="single" w:sz="4" w:space="0" w:color="auto"/>
              <w:bottom w:val="single" w:sz="4" w:space="0" w:color="auto"/>
              <w:right w:val="nil"/>
            </w:tcBorders>
          </w:tcPr>
          <w:p w14:paraId="7EECD2C4" w14:textId="77777777" w:rsidR="00B93A59" w:rsidRPr="003F36DE" w:rsidRDefault="00B93A59" w:rsidP="007A6B04">
            <w:pPr>
              <w:jc w:val="center"/>
              <w:rPr>
                <w:rFonts w:ascii="Arial" w:hAnsi="Arial" w:cs="Arial"/>
                <w:lang w:val="en-GB"/>
              </w:rPr>
            </w:pPr>
            <w:r w:rsidRPr="003F36DE">
              <w:rPr>
                <w:rFonts w:ascii="Arial" w:hAnsi="Arial" w:cs="Arial"/>
                <w:lang w:val="en-GB"/>
              </w:rPr>
              <w:t>CO6</w:t>
            </w:r>
          </w:p>
        </w:tc>
        <w:tc>
          <w:tcPr>
            <w:tcW w:w="3011" w:type="pct"/>
            <w:tcBorders>
              <w:top w:val="single" w:sz="4" w:space="0" w:color="auto"/>
              <w:left w:val="nil"/>
              <w:bottom w:val="single" w:sz="4" w:space="0" w:color="auto"/>
              <w:right w:val="single" w:sz="4" w:space="0" w:color="auto"/>
            </w:tcBorders>
          </w:tcPr>
          <w:p w14:paraId="5E5EB757" w14:textId="77777777" w:rsidR="00B93A59" w:rsidRPr="003F36DE" w:rsidRDefault="00DB1DC5" w:rsidP="007A6B04">
            <w:pPr>
              <w:jc w:val="both"/>
              <w:rPr>
                <w:rFonts w:ascii="Arial" w:hAnsi="Arial" w:cs="Arial"/>
                <w:sz w:val="20"/>
                <w:szCs w:val="20"/>
                <w:lang w:val="en-GB"/>
              </w:rPr>
            </w:pPr>
            <w:r>
              <w:rPr>
                <w:rFonts w:ascii="Arial" w:hAnsi="Arial" w:cs="Arial"/>
                <w:sz w:val="20"/>
                <w:szCs w:val="20"/>
                <w:lang w:val="en-GB"/>
              </w:rPr>
              <w:t xml:space="preserve">Ideas of </w:t>
            </w:r>
            <w:r w:rsidR="00265577">
              <w:rPr>
                <w:rFonts w:ascii="Arial" w:hAnsi="Arial" w:cs="Arial"/>
                <w:sz w:val="20"/>
                <w:szCs w:val="20"/>
                <w:lang w:val="en-GB"/>
              </w:rPr>
              <w:t xml:space="preserve">mechanical </w:t>
            </w:r>
            <w:r>
              <w:rPr>
                <w:rFonts w:ascii="Arial" w:hAnsi="Arial" w:cs="Arial"/>
                <w:sz w:val="20"/>
                <w:szCs w:val="20"/>
                <w:lang w:val="en-GB"/>
              </w:rPr>
              <w:t>waves are extended to include light waves as these undergo interference and diffraction phenomena.</w:t>
            </w:r>
          </w:p>
        </w:tc>
        <w:tc>
          <w:tcPr>
            <w:tcW w:w="201" w:type="pct"/>
            <w:tcBorders>
              <w:top w:val="single" w:sz="4" w:space="0" w:color="auto"/>
              <w:left w:val="single" w:sz="4" w:space="0" w:color="auto"/>
              <w:bottom w:val="single" w:sz="4" w:space="0" w:color="auto"/>
              <w:right w:val="single" w:sz="4" w:space="0" w:color="auto"/>
            </w:tcBorders>
            <w:vAlign w:val="center"/>
          </w:tcPr>
          <w:p w14:paraId="72AC7478" w14:textId="77777777" w:rsidR="00B93A59" w:rsidRPr="00E7135C" w:rsidRDefault="00521E6F" w:rsidP="007A6B04">
            <w:pPr>
              <w:tabs>
                <w:tab w:val="left" w:pos="0"/>
              </w:tabs>
              <w:jc w:val="center"/>
              <w:rPr>
                <w:rFonts w:ascii="Arial" w:hAnsi="Arial" w:cs="Arial"/>
                <w:sz w:val="20"/>
                <w:szCs w:val="20"/>
                <w:lang w:val="en-GB"/>
              </w:rPr>
            </w:pPr>
            <w:r>
              <w:rPr>
                <w:rFonts w:ascii="Arial" w:hAnsi="Arial" w:cs="Arial"/>
                <w:sz w:val="20"/>
                <w:szCs w:val="20"/>
                <w:lang w:val="en-GB"/>
              </w:rPr>
              <w:t>1&amp;3</w:t>
            </w:r>
          </w:p>
        </w:tc>
        <w:tc>
          <w:tcPr>
            <w:tcW w:w="187" w:type="pct"/>
            <w:tcBorders>
              <w:top w:val="single" w:sz="4" w:space="0" w:color="auto"/>
              <w:left w:val="single" w:sz="4" w:space="0" w:color="auto"/>
              <w:bottom w:val="single" w:sz="4" w:space="0" w:color="auto"/>
              <w:right w:val="single" w:sz="4" w:space="0" w:color="auto"/>
            </w:tcBorders>
            <w:vAlign w:val="center"/>
          </w:tcPr>
          <w:p w14:paraId="5CFD2710" w14:textId="77777777" w:rsidR="00B93A59" w:rsidRPr="00E7135C" w:rsidRDefault="00B93A59" w:rsidP="007A6B04">
            <w:pPr>
              <w:tabs>
                <w:tab w:val="left" w:pos="0"/>
              </w:tabs>
              <w:jc w:val="center"/>
              <w:rPr>
                <w:rFonts w:ascii="Arial" w:hAnsi="Arial" w:cs="Arial"/>
                <w:sz w:val="20"/>
                <w:szCs w:val="20"/>
                <w:lang w:val="en-GB"/>
              </w:rPr>
            </w:pPr>
          </w:p>
        </w:tc>
        <w:tc>
          <w:tcPr>
            <w:tcW w:w="208" w:type="pct"/>
            <w:tcBorders>
              <w:top w:val="single" w:sz="4" w:space="0" w:color="auto"/>
              <w:left w:val="single" w:sz="4" w:space="0" w:color="auto"/>
              <w:bottom w:val="single" w:sz="4" w:space="0" w:color="auto"/>
              <w:right w:val="single" w:sz="4" w:space="0" w:color="auto"/>
            </w:tcBorders>
            <w:vAlign w:val="center"/>
          </w:tcPr>
          <w:p w14:paraId="76D07A3C" w14:textId="77777777" w:rsidR="00B93A59" w:rsidRPr="00E7135C" w:rsidRDefault="00B93A59" w:rsidP="007A6B04">
            <w:pPr>
              <w:tabs>
                <w:tab w:val="left" w:pos="0"/>
              </w:tabs>
              <w:jc w:val="center"/>
              <w:rPr>
                <w:rFonts w:ascii="Arial" w:hAnsi="Arial" w:cs="Arial"/>
                <w:sz w:val="20"/>
                <w:szCs w:val="20"/>
                <w:lang w:val="en-GB"/>
              </w:rPr>
            </w:pPr>
          </w:p>
        </w:tc>
        <w:tc>
          <w:tcPr>
            <w:tcW w:w="324" w:type="pct"/>
            <w:tcBorders>
              <w:top w:val="single" w:sz="4" w:space="0" w:color="auto"/>
              <w:left w:val="single" w:sz="4" w:space="0" w:color="auto"/>
              <w:bottom w:val="single" w:sz="4" w:space="0" w:color="auto"/>
              <w:right w:val="single" w:sz="4" w:space="0" w:color="auto"/>
            </w:tcBorders>
            <w:vAlign w:val="center"/>
          </w:tcPr>
          <w:p w14:paraId="36EE3F71" w14:textId="77777777" w:rsidR="00B93A59" w:rsidRPr="00E7135C" w:rsidRDefault="00B93A59" w:rsidP="007A6B04">
            <w:pPr>
              <w:tabs>
                <w:tab w:val="left" w:pos="0"/>
              </w:tabs>
              <w:jc w:val="center"/>
              <w:rPr>
                <w:rFonts w:ascii="Arial" w:hAnsi="Arial" w:cs="Arial"/>
                <w:sz w:val="20"/>
                <w:szCs w:val="20"/>
                <w:lang w:val="en-GB"/>
              </w:rPr>
            </w:pPr>
            <w:r w:rsidRPr="00E7135C">
              <w:rPr>
                <w:rFonts w:ascii="Arial" w:hAnsi="Arial" w:cs="Arial"/>
                <w:sz w:val="20"/>
                <w:szCs w:val="20"/>
                <w:lang w:val="en-GB"/>
              </w:rPr>
              <w:t>CT</w:t>
            </w:r>
          </w:p>
        </w:tc>
        <w:tc>
          <w:tcPr>
            <w:tcW w:w="586" w:type="pct"/>
            <w:tcBorders>
              <w:top w:val="single" w:sz="4" w:space="0" w:color="auto"/>
              <w:left w:val="single" w:sz="4" w:space="0" w:color="auto"/>
              <w:bottom w:val="single" w:sz="4" w:space="0" w:color="auto"/>
              <w:right w:val="single" w:sz="4" w:space="0" w:color="auto"/>
            </w:tcBorders>
            <w:vAlign w:val="center"/>
          </w:tcPr>
          <w:p w14:paraId="6D049E66" w14:textId="77777777" w:rsidR="00B93A59" w:rsidRPr="00E7135C" w:rsidRDefault="00E3172D" w:rsidP="007A6B04">
            <w:pPr>
              <w:tabs>
                <w:tab w:val="left" w:pos="0"/>
              </w:tabs>
              <w:jc w:val="center"/>
              <w:rPr>
                <w:rFonts w:ascii="Arial" w:hAnsi="Arial" w:cs="Arial"/>
                <w:sz w:val="20"/>
                <w:szCs w:val="20"/>
                <w:lang w:val="en-GB"/>
              </w:rPr>
            </w:pPr>
            <w:r>
              <w:rPr>
                <w:rFonts w:ascii="Arial" w:hAnsi="Arial" w:cs="Arial"/>
                <w:sz w:val="20"/>
                <w:szCs w:val="20"/>
                <w:lang w:val="en-GB"/>
              </w:rPr>
              <w:t>1</w:t>
            </w:r>
          </w:p>
        </w:tc>
      </w:tr>
      <w:tr w:rsidR="00B93A59" w:rsidRPr="003F36DE" w14:paraId="28D8124C" w14:textId="77777777" w:rsidTr="007A6B04">
        <w:tc>
          <w:tcPr>
            <w:tcW w:w="5000" w:type="pct"/>
            <w:gridSpan w:val="8"/>
            <w:tcBorders>
              <w:top w:val="nil"/>
              <w:left w:val="nil"/>
              <w:bottom w:val="nil"/>
              <w:right w:val="nil"/>
            </w:tcBorders>
            <w:hideMark/>
          </w:tcPr>
          <w:p w14:paraId="0B0062B9" w14:textId="77777777" w:rsidR="00B93A59" w:rsidRPr="003F36DE" w:rsidRDefault="00B93A59" w:rsidP="007A6B04">
            <w:pPr>
              <w:tabs>
                <w:tab w:val="left" w:pos="0"/>
              </w:tabs>
              <w:jc w:val="both"/>
              <w:rPr>
                <w:rFonts w:ascii="Arial" w:hAnsi="Arial" w:cs="Arial"/>
                <w:i/>
                <w:szCs w:val="16"/>
                <w:lang w:val="en-GB"/>
              </w:rPr>
            </w:pPr>
            <w:r w:rsidRPr="003F36DE">
              <w:rPr>
                <w:rFonts w:ascii="Arial" w:hAnsi="Arial" w:cs="Arial"/>
                <w:i/>
                <w:szCs w:val="16"/>
                <w:lang w:val="en-GB"/>
              </w:rPr>
              <w:t>C: Cognitive; P: Psychomotor; A: Affective; S: Soft-skills (CT: Critical Thinking, TS: Teamwork)</w:t>
            </w:r>
          </w:p>
        </w:tc>
      </w:tr>
    </w:tbl>
    <w:p w14:paraId="0442C534" w14:textId="77777777" w:rsidR="000A367B" w:rsidRPr="003F36DE" w:rsidRDefault="000A367B" w:rsidP="002A4037">
      <w:pPr>
        <w:tabs>
          <w:tab w:val="left" w:pos="0"/>
          <w:tab w:val="left" w:pos="2130"/>
        </w:tabs>
        <w:ind w:right="90"/>
        <w:jc w:val="both"/>
        <w:rPr>
          <w:rFonts w:ascii="Arial" w:eastAsia="Arial" w:hAnsi="Arial" w:cs="Arial"/>
        </w:rPr>
      </w:pPr>
    </w:p>
    <w:p w14:paraId="10941C55" w14:textId="77777777" w:rsidR="00246869" w:rsidRPr="00EF7647" w:rsidRDefault="00246869" w:rsidP="00246869">
      <w:pPr>
        <w:rPr>
          <w:rFonts w:ascii="Garamond" w:hAnsi="Garamond" w:cs="Arial"/>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hemeFill="accent4"/>
        <w:tblLook w:val="04A0" w:firstRow="1" w:lastRow="0" w:firstColumn="1" w:lastColumn="0" w:noHBand="0" w:noVBand="1"/>
      </w:tblPr>
      <w:tblGrid>
        <w:gridCol w:w="10197"/>
      </w:tblGrid>
      <w:tr w:rsidR="00246869" w:rsidRPr="00EF7647" w14:paraId="7C2492C3" w14:textId="77777777" w:rsidTr="00892BDB">
        <w:trPr>
          <w:trHeight w:val="323"/>
        </w:trPr>
        <w:tc>
          <w:tcPr>
            <w:tcW w:w="10413" w:type="dxa"/>
            <w:shd w:val="clear" w:color="auto" w:fill="FFC000" w:themeFill="accent4"/>
            <w:vAlign w:val="center"/>
          </w:tcPr>
          <w:p w14:paraId="1D0FA473" w14:textId="77777777" w:rsidR="00246869" w:rsidRPr="00F441A6" w:rsidRDefault="00246869" w:rsidP="00246869">
            <w:pPr>
              <w:spacing w:before="60" w:after="60"/>
              <w:rPr>
                <w:rFonts w:ascii="Arial" w:hAnsi="Arial" w:cs="Arial"/>
                <w:b/>
                <w:sz w:val="32"/>
                <w:szCs w:val="32"/>
              </w:rPr>
            </w:pPr>
            <w:r w:rsidRPr="00F441A6">
              <w:rPr>
                <w:rFonts w:ascii="Arial" w:hAnsi="Arial" w:cs="Arial"/>
                <w:b/>
                <w:sz w:val="28"/>
                <w:szCs w:val="32"/>
              </w:rPr>
              <w:t>IX – Topics to be Covered*:</w:t>
            </w:r>
          </w:p>
        </w:tc>
      </w:tr>
    </w:tbl>
    <w:p w14:paraId="221F2B84" w14:textId="77777777" w:rsidR="000A367B" w:rsidRPr="00EF7647" w:rsidRDefault="000A367B" w:rsidP="001C08D7">
      <w:pPr>
        <w:jc w:val="both"/>
        <w:rPr>
          <w:rFonts w:ascii="Garamond" w:hAnsi="Garamond" w:cs="Arial"/>
          <w:b/>
          <w:sz w:val="28"/>
          <w:szCs w:val="28"/>
        </w:rPr>
      </w:pPr>
    </w:p>
    <w:tbl>
      <w:tblPr>
        <w:tblpPr w:leftFromText="180" w:rightFromText="180" w:vertAnchor="text" w:tblpXSpec="center" w:tblpY="1"/>
        <w:tblOverlap w:val="never"/>
        <w:tblW w:w="48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861"/>
        <w:gridCol w:w="3857"/>
        <w:gridCol w:w="1345"/>
        <w:gridCol w:w="1449"/>
        <w:gridCol w:w="1404"/>
      </w:tblGrid>
      <w:tr w:rsidR="00B93A59" w:rsidRPr="00AB5C0B" w14:paraId="7E8BB89B" w14:textId="77777777" w:rsidTr="007A6B04">
        <w:trPr>
          <w:jc w:val="center"/>
        </w:trPr>
        <w:tc>
          <w:tcPr>
            <w:tcW w:w="487" w:type="pct"/>
            <w:vAlign w:val="center"/>
          </w:tcPr>
          <w:p w14:paraId="20D5375A" w14:textId="77777777" w:rsidR="00B93A59" w:rsidRPr="00AB5C0B" w:rsidRDefault="00B93A59" w:rsidP="007A6B04">
            <w:pPr>
              <w:jc w:val="center"/>
              <w:rPr>
                <w:rFonts w:ascii="Garamond" w:hAnsi="Garamond" w:cs="Arial"/>
                <w:b/>
                <w:sz w:val="28"/>
                <w:szCs w:val="28"/>
              </w:rPr>
            </w:pPr>
            <w:r w:rsidRPr="00AB5C0B">
              <w:rPr>
                <w:rFonts w:ascii="Garamond" w:hAnsi="Garamond" w:cs="Arial"/>
                <w:b/>
                <w:sz w:val="28"/>
                <w:szCs w:val="28"/>
              </w:rPr>
              <w:t>Time Frame</w:t>
            </w:r>
          </w:p>
        </w:tc>
        <w:tc>
          <w:tcPr>
            <w:tcW w:w="425" w:type="pct"/>
            <w:vAlign w:val="center"/>
          </w:tcPr>
          <w:p w14:paraId="2EB94DB7" w14:textId="77777777" w:rsidR="00B93A59" w:rsidRPr="00AB5C0B" w:rsidRDefault="00B93A59" w:rsidP="007A6B04">
            <w:pPr>
              <w:jc w:val="center"/>
              <w:rPr>
                <w:rFonts w:ascii="Garamond" w:hAnsi="Garamond" w:cs="Arial"/>
                <w:b/>
                <w:sz w:val="28"/>
                <w:szCs w:val="28"/>
              </w:rPr>
            </w:pPr>
            <w:r>
              <w:rPr>
                <w:rFonts w:ascii="Garamond" w:hAnsi="Garamond" w:cs="Arial"/>
                <w:b/>
                <w:sz w:val="28"/>
                <w:szCs w:val="28"/>
              </w:rPr>
              <w:t>CO</w:t>
            </w:r>
          </w:p>
        </w:tc>
        <w:tc>
          <w:tcPr>
            <w:tcW w:w="2023" w:type="pct"/>
            <w:shd w:val="clear" w:color="auto" w:fill="auto"/>
            <w:vAlign w:val="center"/>
          </w:tcPr>
          <w:p w14:paraId="15E72D0A" w14:textId="77777777" w:rsidR="00B93A59" w:rsidRPr="00AB5C0B" w:rsidRDefault="00B93A59" w:rsidP="007A6B04">
            <w:pPr>
              <w:jc w:val="center"/>
              <w:rPr>
                <w:rFonts w:ascii="Garamond" w:hAnsi="Garamond" w:cs="Arial"/>
                <w:b/>
                <w:sz w:val="28"/>
                <w:szCs w:val="28"/>
              </w:rPr>
            </w:pPr>
            <w:r w:rsidRPr="00AB5C0B">
              <w:rPr>
                <w:rFonts w:ascii="Garamond" w:hAnsi="Garamond" w:cs="Arial"/>
                <w:b/>
                <w:sz w:val="28"/>
                <w:szCs w:val="28"/>
              </w:rPr>
              <w:t>Topics</w:t>
            </w:r>
          </w:p>
        </w:tc>
        <w:tc>
          <w:tcPr>
            <w:tcW w:w="664" w:type="pct"/>
            <w:vAlign w:val="center"/>
          </w:tcPr>
          <w:p w14:paraId="60B79E04" w14:textId="77777777" w:rsidR="00B93A59" w:rsidRPr="00515F1D" w:rsidRDefault="00B93A59" w:rsidP="007A6B04">
            <w:pPr>
              <w:jc w:val="center"/>
              <w:rPr>
                <w:b/>
              </w:rPr>
            </w:pPr>
            <w:r w:rsidRPr="00515F1D">
              <w:rPr>
                <w:rFonts w:ascii="Garamond" w:hAnsi="Garamond" w:cs="Arial"/>
                <w:b/>
                <w:sz w:val="28"/>
                <w:szCs w:val="28"/>
              </w:rPr>
              <w:t>Teaching Activities</w:t>
            </w:r>
          </w:p>
        </w:tc>
        <w:tc>
          <w:tcPr>
            <w:tcW w:w="707" w:type="pct"/>
            <w:shd w:val="clear" w:color="auto" w:fill="auto"/>
            <w:vAlign w:val="center"/>
          </w:tcPr>
          <w:p w14:paraId="7F35E0EE" w14:textId="77777777" w:rsidR="00B93A59" w:rsidRPr="00AB5C0B" w:rsidRDefault="00B93A59" w:rsidP="007A6B04">
            <w:pPr>
              <w:jc w:val="center"/>
              <w:rPr>
                <w:rFonts w:ascii="Garamond" w:hAnsi="Garamond" w:cs="Arial"/>
                <w:b/>
                <w:sz w:val="28"/>
                <w:szCs w:val="28"/>
              </w:rPr>
            </w:pPr>
            <w:r w:rsidRPr="00515F1D">
              <w:rPr>
                <w:b/>
              </w:rPr>
              <w:t>Assessment</w:t>
            </w:r>
          </w:p>
        </w:tc>
        <w:tc>
          <w:tcPr>
            <w:tcW w:w="694" w:type="pct"/>
            <w:shd w:val="clear" w:color="auto" w:fill="auto"/>
            <w:vAlign w:val="center"/>
          </w:tcPr>
          <w:p w14:paraId="510316BA" w14:textId="77777777" w:rsidR="00B93A59" w:rsidRPr="00AB5C0B" w:rsidRDefault="00B93A59" w:rsidP="007A6B04">
            <w:pPr>
              <w:jc w:val="center"/>
              <w:rPr>
                <w:rFonts w:ascii="Garamond" w:hAnsi="Garamond" w:cs="Arial"/>
                <w:b/>
                <w:sz w:val="28"/>
                <w:szCs w:val="28"/>
              </w:rPr>
            </w:pPr>
            <w:r>
              <w:rPr>
                <w:b/>
              </w:rPr>
              <w:t>Evidence</w:t>
            </w:r>
          </w:p>
        </w:tc>
      </w:tr>
      <w:tr w:rsidR="00B93A59" w:rsidRPr="000A367B" w14:paraId="1283EB02" w14:textId="77777777" w:rsidTr="007A6B04">
        <w:trPr>
          <w:trHeight w:val="620"/>
          <w:jc w:val="center"/>
        </w:trPr>
        <w:tc>
          <w:tcPr>
            <w:tcW w:w="487" w:type="pct"/>
            <w:vAlign w:val="center"/>
          </w:tcPr>
          <w:p w14:paraId="513606BF" w14:textId="77777777" w:rsidR="00B93A59" w:rsidRPr="00AB5C0B" w:rsidRDefault="00B93A59" w:rsidP="00231577">
            <w:pPr>
              <w:jc w:val="center"/>
              <w:rPr>
                <w:rFonts w:ascii="Garamond" w:hAnsi="Garamond" w:cs="Arial"/>
                <w:b/>
              </w:rPr>
            </w:pPr>
            <w:r w:rsidRPr="00AB5C0B">
              <w:rPr>
                <w:rFonts w:ascii="Garamond" w:hAnsi="Garamond" w:cs="Arial"/>
                <w:b/>
              </w:rPr>
              <w:t>WEEK 1</w:t>
            </w:r>
          </w:p>
        </w:tc>
        <w:tc>
          <w:tcPr>
            <w:tcW w:w="425" w:type="pct"/>
            <w:vAlign w:val="center"/>
          </w:tcPr>
          <w:p w14:paraId="20ADB1B8" w14:textId="77777777" w:rsidR="00B93A59" w:rsidRPr="00590C5C" w:rsidRDefault="00B93A59" w:rsidP="007A6B04">
            <w:pPr>
              <w:jc w:val="center"/>
              <w:rPr>
                <w:rFonts w:ascii="Garamond" w:eastAsia="Arial" w:hAnsi="Garamond" w:cs="Arial"/>
                <w:spacing w:val="-1"/>
              </w:rPr>
            </w:pPr>
            <w:r w:rsidRPr="00590C5C">
              <w:rPr>
                <w:rFonts w:ascii="Garamond" w:hAnsi="Garamond" w:cs="Arial"/>
                <w:sz w:val="28"/>
                <w:szCs w:val="28"/>
              </w:rPr>
              <w:t>CO1</w:t>
            </w:r>
          </w:p>
        </w:tc>
        <w:tc>
          <w:tcPr>
            <w:tcW w:w="2023" w:type="pct"/>
            <w:vAlign w:val="center"/>
          </w:tcPr>
          <w:p w14:paraId="42879BA3" w14:textId="77777777" w:rsidR="00231577" w:rsidRDefault="00B93A59" w:rsidP="00B47446">
            <w:pPr>
              <w:spacing w:before="4" w:line="260" w:lineRule="exact"/>
              <w:jc w:val="both"/>
              <w:rPr>
                <w:rFonts w:ascii="Garamond" w:eastAsia="Arial" w:hAnsi="Garamond" w:cs="Arial"/>
              </w:rPr>
            </w:pPr>
            <w:r w:rsidRPr="00D54256">
              <w:rPr>
                <w:rFonts w:ascii="Garamond" w:eastAsia="Arial" w:hAnsi="Garamond" w:cs="Arial"/>
                <w:spacing w:val="-1"/>
              </w:rPr>
              <w:t>M</w:t>
            </w:r>
            <w:r w:rsidRPr="00D54256">
              <w:rPr>
                <w:rFonts w:ascii="Garamond" w:eastAsia="Arial" w:hAnsi="Garamond" w:cs="Arial"/>
              </w:rPr>
              <w:t>iss</w:t>
            </w:r>
            <w:r w:rsidRPr="00D54256">
              <w:rPr>
                <w:rFonts w:ascii="Garamond" w:eastAsia="Arial" w:hAnsi="Garamond" w:cs="Arial"/>
                <w:spacing w:val="-1"/>
              </w:rPr>
              <w:t>i</w:t>
            </w:r>
            <w:r w:rsidRPr="00D54256">
              <w:rPr>
                <w:rFonts w:ascii="Garamond" w:eastAsia="Arial" w:hAnsi="Garamond" w:cs="Arial"/>
                <w:spacing w:val="1"/>
              </w:rPr>
              <w:t>o</w:t>
            </w:r>
            <w:r w:rsidRPr="00D54256">
              <w:rPr>
                <w:rFonts w:ascii="Garamond" w:eastAsia="Arial" w:hAnsi="Garamond" w:cs="Arial"/>
              </w:rPr>
              <w:t>n</w:t>
            </w:r>
            <w:r w:rsidRPr="00D54256">
              <w:rPr>
                <w:rFonts w:ascii="Garamond" w:eastAsia="Arial" w:hAnsi="Garamond" w:cs="Arial"/>
                <w:spacing w:val="1"/>
              </w:rPr>
              <w:t xml:space="preserve"> </w:t>
            </w:r>
            <w:r w:rsidRPr="00D54256">
              <w:rPr>
                <w:rFonts w:ascii="Garamond" w:eastAsia="Arial" w:hAnsi="Garamond" w:cs="Arial"/>
              </w:rPr>
              <w:t>&amp;</w:t>
            </w:r>
            <w:r w:rsidRPr="00D54256">
              <w:rPr>
                <w:rFonts w:ascii="Garamond" w:eastAsia="Arial" w:hAnsi="Garamond" w:cs="Arial"/>
                <w:spacing w:val="1"/>
              </w:rPr>
              <w:t xml:space="preserve"> V</w:t>
            </w:r>
            <w:r w:rsidRPr="00D54256">
              <w:rPr>
                <w:rFonts w:ascii="Garamond" w:eastAsia="Arial" w:hAnsi="Garamond" w:cs="Arial"/>
              </w:rPr>
              <w:t>is</w:t>
            </w:r>
            <w:r w:rsidRPr="00D54256">
              <w:rPr>
                <w:rFonts w:ascii="Garamond" w:eastAsia="Arial" w:hAnsi="Garamond" w:cs="Arial"/>
                <w:spacing w:val="-1"/>
              </w:rPr>
              <w:t>i</w:t>
            </w:r>
            <w:r w:rsidRPr="00D54256">
              <w:rPr>
                <w:rFonts w:ascii="Garamond" w:eastAsia="Arial" w:hAnsi="Garamond" w:cs="Arial"/>
                <w:spacing w:val="1"/>
              </w:rPr>
              <w:t>o</w:t>
            </w:r>
            <w:r w:rsidRPr="00D54256">
              <w:rPr>
                <w:rFonts w:ascii="Garamond" w:eastAsia="Arial" w:hAnsi="Garamond" w:cs="Arial"/>
              </w:rPr>
              <w:t>n</w:t>
            </w:r>
            <w:r w:rsidRPr="00D54256">
              <w:rPr>
                <w:rFonts w:ascii="Garamond" w:eastAsia="Arial" w:hAnsi="Garamond" w:cs="Arial"/>
                <w:spacing w:val="-1"/>
              </w:rPr>
              <w:t xml:space="preserve"> o</w:t>
            </w:r>
            <w:r w:rsidRPr="00D54256">
              <w:rPr>
                <w:rFonts w:ascii="Garamond" w:eastAsia="Arial" w:hAnsi="Garamond" w:cs="Arial"/>
              </w:rPr>
              <w:t>f</w:t>
            </w:r>
            <w:r w:rsidRPr="00D54256">
              <w:rPr>
                <w:rFonts w:ascii="Garamond" w:eastAsia="Arial" w:hAnsi="Garamond" w:cs="Arial"/>
                <w:spacing w:val="1"/>
              </w:rPr>
              <w:t xml:space="preserve"> </w:t>
            </w:r>
            <w:r w:rsidRPr="00D54256">
              <w:rPr>
                <w:rFonts w:ascii="Garamond" w:eastAsia="Arial" w:hAnsi="Garamond" w:cs="Arial"/>
              </w:rPr>
              <w:t>A</w:t>
            </w:r>
            <w:r w:rsidRPr="00D54256">
              <w:rPr>
                <w:rFonts w:ascii="Garamond" w:eastAsia="Arial" w:hAnsi="Garamond" w:cs="Arial"/>
                <w:spacing w:val="-2"/>
              </w:rPr>
              <w:t>I</w:t>
            </w:r>
            <w:r w:rsidRPr="00D54256">
              <w:rPr>
                <w:rFonts w:ascii="Garamond" w:eastAsia="Arial" w:hAnsi="Garamond" w:cs="Arial"/>
              </w:rPr>
              <w:t>UB, De</w:t>
            </w:r>
            <w:r w:rsidRPr="00D54256">
              <w:rPr>
                <w:rFonts w:ascii="Garamond" w:eastAsia="Arial" w:hAnsi="Garamond" w:cs="Arial"/>
                <w:spacing w:val="1"/>
              </w:rPr>
              <w:t>p</w:t>
            </w:r>
            <w:r w:rsidRPr="00D54256">
              <w:rPr>
                <w:rFonts w:ascii="Garamond" w:eastAsia="Arial" w:hAnsi="Garamond" w:cs="Arial"/>
              </w:rPr>
              <w:t>t.</w:t>
            </w:r>
            <w:r w:rsidRPr="00D54256">
              <w:rPr>
                <w:rFonts w:ascii="Garamond" w:eastAsia="Arial" w:hAnsi="Garamond" w:cs="Arial"/>
                <w:spacing w:val="-1"/>
              </w:rPr>
              <w:t xml:space="preserve"> o</w:t>
            </w:r>
            <w:r w:rsidRPr="00D54256">
              <w:rPr>
                <w:rFonts w:ascii="Garamond" w:eastAsia="Arial" w:hAnsi="Garamond" w:cs="Arial"/>
              </w:rPr>
              <w:t>f</w:t>
            </w:r>
            <w:r w:rsidR="00B47446" w:rsidRPr="00D54256">
              <w:rPr>
                <w:rFonts w:ascii="Garamond" w:eastAsia="Arial" w:hAnsi="Garamond" w:cs="Arial"/>
                <w:spacing w:val="3"/>
              </w:rPr>
              <w:t xml:space="preserve"> Physics</w:t>
            </w:r>
            <w:r w:rsidRPr="00D54256">
              <w:rPr>
                <w:rFonts w:ascii="Garamond" w:eastAsia="Arial" w:hAnsi="Garamond" w:cs="Arial"/>
              </w:rPr>
              <w:t>;</w:t>
            </w:r>
            <w:r w:rsidRPr="00D54256">
              <w:rPr>
                <w:rFonts w:ascii="Garamond" w:eastAsia="Arial" w:hAnsi="Garamond" w:cs="Arial"/>
                <w:spacing w:val="-1"/>
              </w:rPr>
              <w:t xml:space="preserve"> </w:t>
            </w:r>
            <w:r w:rsidRPr="00D54256">
              <w:rPr>
                <w:rFonts w:ascii="Garamond" w:eastAsia="Arial" w:hAnsi="Garamond" w:cs="Arial"/>
              </w:rPr>
              <w:t>O</w:t>
            </w:r>
            <w:r w:rsidRPr="00D54256">
              <w:rPr>
                <w:rFonts w:ascii="Garamond" w:eastAsia="Arial" w:hAnsi="Garamond" w:cs="Arial"/>
                <w:spacing w:val="1"/>
              </w:rPr>
              <w:t>b</w:t>
            </w:r>
            <w:r w:rsidRPr="00D54256">
              <w:rPr>
                <w:rFonts w:ascii="Garamond" w:eastAsia="Arial" w:hAnsi="Garamond" w:cs="Arial"/>
              </w:rPr>
              <w:t>jec</w:t>
            </w:r>
            <w:r w:rsidRPr="00D54256">
              <w:rPr>
                <w:rFonts w:ascii="Garamond" w:eastAsia="Arial" w:hAnsi="Garamond" w:cs="Arial"/>
                <w:spacing w:val="1"/>
              </w:rPr>
              <w:t>t</w:t>
            </w:r>
            <w:r w:rsidRPr="00D54256">
              <w:rPr>
                <w:rFonts w:ascii="Garamond" w:eastAsia="Arial" w:hAnsi="Garamond" w:cs="Arial"/>
              </w:rPr>
              <w:t>i</w:t>
            </w:r>
            <w:r w:rsidRPr="00D54256">
              <w:rPr>
                <w:rFonts w:ascii="Garamond" w:eastAsia="Arial" w:hAnsi="Garamond" w:cs="Arial"/>
                <w:spacing w:val="-3"/>
              </w:rPr>
              <w:t>v</w:t>
            </w:r>
            <w:r w:rsidRPr="00D54256">
              <w:rPr>
                <w:rFonts w:ascii="Garamond" w:eastAsia="Arial" w:hAnsi="Garamond" w:cs="Arial"/>
              </w:rPr>
              <w:t>e</w:t>
            </w:r>
            <w:r w:rsidRPr="00D54256">
              <w:rPr>
                <w:rFonts w:ascii="Garamond" w:eastAsia="Arial" w:hAnsi="Garamond" w:cs="Arial"/>
                <w:spacing w:val="1"/>
              </w:rPr>
              <w:t xml:space="preserve"> </w:t>
            </w:r>
            <w:r w:rsidRPr="00D54256">
              <w:rPr>
                <w:rFonts w:ascii="Garamond" w:eastAsia="Arial" w:hAnsi="Garamond" w:cs="Arial"/>
                <w:spacing w:val="-1"/>
              </w:rPr>
              <w:t>o</w:t>
            </w:r>
            <w:r w:rsidR="00B47446" w:rsidRPr="00D54256">
              <w:rPr>
                <w:rFonts w:ascii="Garamond" w:eastAsia="Arial" w:hAnsi="Garamond" w:cs="Arial"/>
              </w:rPr>
              <w:t>f</w:t>
            </w:r>
            <w:r w:rsidR="00662473">
              <w:rPr>
                <w:rFonts w:ascii="Garamond" w:eastAsia="Arial" w:hAnsi="Garamond" w:cs="Arial"/>
              </w:rPr>
              <w:t xml:space="preserve"> </w:t>
            </w:r>
            <w:r w:rsidR="00B47446" w:rsidRPr="00D54256">
              <w:rPr>
                <w:rFonts w:ascii="Garamond" w:eastAsia="Arial" w:hAnsi="Garamond" w:cs="Arial"/>
              </w:rPr>
              <w:t>Physics</w:t>
            </w:r>
            <w:r w:rsidR="00662473">
              <w:rPr>
                <w:rFonts w:ascii="Garamond" w:eastAsia="Arial" w:hAnsi="Garamond" w:cs="Arial"/>
              </w:rPr>
              <w:t xml:space="preserve"> 2</w:t>
            </w:r>
            <w:r w:rsidRPr="00D54256">
              <w:rPr>
                <w:rFonts w:ascii="Garamond" w:eastAsia="Arial" w:hAnsi="Garamond" w:cs="Arial"/>
              </w:rPr>
              <w:t xml:space="preserve"> course.</w:t>
            </w:r>
          </w:p>
          <w:p w14:paraId="676A941B" w14:textId="77777777" w:rsidR="00662473" w:rsidRPr="00D54256" w:rsidRDefault="00662473" w:rsidP="00B47446">
            <w:pPr>
              <w:spacing w:before="4" w:line="260" w:lineRule="exact"/>
              <w:jc w:val="both"/>
              <w:rPr>
                <w:rFonts w:ascii="Garamond" w:eastAsia="Arial" w:hAnsi="Garamond" w:cs="Arial"/>
              </w:rPr>
            </w:pPr>
          </w:p>
          <w:p w14:paraId="7EC0AC1E" w14:textId="77777777" w:rsidR="00662473" w:rsidRPr="00D54256" w:rsidRDefault="00662473" w:rsidP="00662473">
            <w:pPr>
              <w:jc w:val="both"/>
              <w:rPr>
                <w:rFonts w:ascii="Garamond" w:eastAsia="Arial" w:hAnsi="Garamond" w:cs="Arial"/>
              </w:rPr>
            </w:pPr>
            <w:r>
              <w:rPr>
                <w:rFonts w:ascii="Arial" w:hAnsi="Arial" w:cs="Arial"/>
                <w:sz w:val="20"/>
                <w:szCs w:val="20"/>
              </w:rPr>
              <w:t>T</w:t>
            </w:r>
            <w:r w:rsidRPr="00153E7B">
              <w:rPr>
                <w:rFonts w:ascii="Arial" w:hAnsi="Arial" w:cs="Arial"/>
                <w:sz w:val="20"/>
                <w:szCs w:val="20"/>
              </w:rPr>
              <w:t>emperature, the zeroth law of thermodynamics,</w:t>
            </w:r>
            <w:r>
              <w:rPr>
                <w:rFonts w:ascii="Arial" w:hAnsi="Arial" w:cs="Arial"/>
                <w:sz w:val="20"/>
                <w:szCs w:val="20"/>
              </w:rPr>
              <w:t xml:space="preserve"> </w:t>
            </w:r>
            <w:r w:rsidRPr="00153E7B">
              <w:rPr>
                <w:rFonts w:ascii="Arial" w:hAnsi="Arial" w:cs="Arial"/>
                <w:sz w:val="20"/>
                <w:szCs w:val="20"/>
              </w:rPr>
              <w:t>Absorption of heat (temperature and heat), The absorption of heat by solids and liquids (heat capacity, specific heat, molar specific heat, heat of transformation)</w:t>
            </w:r>
          </w:p>
        </w:tc>
        <w:tc>
          <w:tcPr>
            <w:tcW w:w="664" w:type="pct"/>
            <w:vAlign w:val="center"/>
          </w:tcPr>
          <w:p w14:paraId="4097F2B6" w14:textId="77777777" w:rsidR="00B93A59" w:rsidRDefault="00B93A59" w:rsidP="007A6B04">
            <w:pPr>
              <w:ind w:left="-18" w:right="63"/>
              <w:jc w:val="center"/>
              <w:rPr>
                <w:rFonts w:ascii="Garamond" w:eastAsia="Arial" w:hAnsi="Garamond" w:cs="Arial"/>
                <w:lang w:val="en-GB"/>
              </w:rPr>
            </w:pPr>
            <w:r w:rsidRPr="00515F1D">
              <w:rPr>
                <w:rFonts w:ascii="Garamond" w:eastAsia="Arial" w:hAnsi="Garamond" w:cs="Arial"/>
                <w:lang w:val="en-GB"/>
              </w:rPr>
              <w:t>Lecture</w:t>
            </w:r>
          </w:p>
          <w:p w14:paraId="2046F4AE" w14:textId="77777777" w:rsidR="00B93A59" w:rsidRPr="005A2876" w:rsidRDefault="00B93A59" w:rsidP="007A6B04">
            <w:pPr>
              <w:ind w:left="-18" w:right="63"/>
              <w:jc w:val="center"/>
              <w:rPr>
                <w:rFonts w:ascii="Garamond" w:eastAsia="Arial" w:hAnsi="Garamond" w:cs="Arial"/>
                <w:lang w:val="en-GB"/>
              </w:rPr>
            </w:pPr>
            <w:r w:rsidRPr="00515F1D">
              <w:rPr>
                <w:rFonts w:ascii="Garamond" w:eastAsia="Arial" w:hAnsi="Garamond" w:cs="Arial"/>
                <w:lang w:val="en-GB"/>
              </w:rPr>
              <w:t>Tutorial</w:t>
            </w:r>
          </w:p>
        </w:tc>
        <w:tc>
          <w:tcPr>
            <w:tcW w:w="707" w:type="pct"/>
            <w:vMerge w:val="restart"/>
            <w:vAlign w:val="center"/>
          </w:tcPr>
          <w:p w14:paraId="5D257267" w14:textId="77777777" w:rsidR="00B93A59" w:rsidRDefault="00B93A59" w:rsidP="007A6B04">
            <w:pPr>
              <w:jc w:val="center"/>
              <w:rPr>
                <w:rFonts w:ascii="Garamond" w:hAnsi="Garamond" w:cs="Arial"/>
                <w:lang w:val="en-GB"/>
              </w:rPr>
            </w:pPr>
          </w:p>
          <w:p w14:paraId="00A2C64B" w14:textId="77777777" w:rsidR="00B93A59" w:rsidRDefault="00B93A59" w:rsidP="007A6B04">
            <w:pPr>
              <w:jc w:val="center"/>
              <w:rPr>
                <w:rFonts w:ascii="Garamond" w:hAnsi="Garamond" w:cs="Arial"/>
                <w:lang w:val="en-GB"/>
              </w:rPr>
            </w:pPr>
          </w:p>
          <w:p w14:paraId="7F9DDBCC" w14:textId="77777777" w:rsidR="00B93A59" w:rsidRPr="00AB5C0B" w:rsidRDefault="00B93A59" w:rsidP="009A04EF">
            <w:pPr>
              <w:ind w:right="63"/>
              <w:rPr>
                <w:rFonts w:ascii="Garamond" w:eastAsia="Arial" w:hAnsi="Garamond" w:cs="Arial"/>
              </w:rPr>
            </w:pPr>
            <w:r w:rsidRPr="00E77837">
              <w:rPr>
                <w:rFonts w:ascii="Garamond" w:hAnsi="Garamond" w:cs="Arial"/>
              </w:rPr>
              <w:t>Theoretical/ Calculation based test</w:t>
            </w:r>
            <w:r w:rsidRPr="00AB5C0B">
              <w:rPr>
                <w:rFonts w:ascii="Garamond" w:eastAsia="Arial" w:hAnsi="Garamond" w:cs="Arial"/>
              </w:rPr>
              <w:t xml:space="preserve"> </w:t>
            </w:r>
          </w:p>
        </w:tc>
        <w:tc>
          <w:tcPr>
            <w:tcW w:w="694" w:type="pct"/>
            <w:vAlign w:val="center"/>
          </w:tcPr>
          <w:p w14:paraId="660615EC" w14:textId="77777777" w:rsidR="00B93A59" w:rsidRPr="000A367B" w:rsidRDefault="00B93A59" w:rsidP="007A6B04">
            <w:pPr>
              <w:jc w:val="center"/>
              <w:rPr>
                <w:rFonts w:ascii="Garamond" w:hAnsi="Garamond" w:cs="Arial"/>
              </w:rPr>
            </w:pPr>
            <w:r w:rsidRPr="00315EB4">
              <w:rPr>
                <w:rFonts w:ascii="Garamond" w:hAnsi="Garamond" w:cs="Arial"/>
              </w:rPr>
              <w:t>Class performance</w:t>
            </w:r>
          </w:p>
        </w:tc>
      </w:tr>
      <w:tr w:rsidR="00B93A59" w14:paraId="5C24434B" w14:textId="77777777" w:rsidTr="007A6B04">
        <w:trPr>
          <w:trHeight w:val="2627"/>
          <w:jc w:val="center"/>
        </w:trPr>
        <w:tc>
          <w:tcPr>
            <w:tcW w:w="487" w:type="pct"/>
            <w:vAlign w:val="center"/>
          </w:tcPr>
          <w:p w14:paraId="69DB7142" w14:textId="77777777" w:rsidR="00B93A59" w:rsidRPr="00AB5C0B" w:rsidRDefault="00B93A59" w:rsidP="007A6B04">
            <w:pPr>
              <w:jc w:val="center"/>
              <w:rPr>
                <w:rFonts w:ascii="Garamond" w:hAnsi="Garamond" w:cs="Arial"/>
                <w:b/>
              </w:rPr>
            </w:pPr>
            <w:r w:rsidRPr="00AB5C0B">
              <w:rPr>
                <w:rFonts w:ascii="Garamond" w:hAnsi="Garamond" w:cs="Arial"/>
                <w:b/>
              </w:rPr>
              <w:lastRenderedPageBreak/>
              <w:t>WEEK 2</w:t>
            </w:r>
          </w:p>
        </w:tc>
        <w:tc>
          <w:tcPr>
            <w:tcW w:w="425" w:type="pct"/>
            <w:vAlign w:val="center"/>
          </w:tcPr>
          <w:p w14:paraId="2294E066" w14:textId="77777777" w:rsidR="00B93A59" w:rsidRPr="00165E03" w:rsidRDefault="00B93A59" w:rsidP="007A6B04">
            <w:pPr>
              <w:jc w:val="center"/>
              <w:rPr>
                <w:rFonts w:ascii="Garamond" w:hAnsi="Garamond" w:cs="Arial"/>
                <w:noProof/>
                <w:sz w:val="28"/>
                <w:szCs w:val="28"/>
              </w:rPr>
            </w:pPr>
            <w:r w:rsidRPr="00590C5C">
              <w:rPr>
                <w:rFonts w:ascii="Garamond" w:hAnsi="Garamond" w:cs="Arial"/>
                <w:sz w:val="28"/>
                <w:szCs w:val="28"/>
              </w:rPr>
              <w:t>CO1</w:t>
            </w:r>
          </w:p>
        </w:tc>
        <w:tc>
          <w:tcPr>
            <w:tcW w:w="2023" w:type="pct"/>
            <w:vAlign w:val="center"/>
          </w:tcPr>
          <w:p w14:paraId="4471605A" w14:textId="77777777" w:rsidR="00662473" w:rsidRPr="00153E7B" w:rsidRDefault="009C3786" w:rsidP="00662473">
            <w:pPr>
              <w:jc w:val="both"/>
              <w:rPr>
                <w:rFonts w:ascii="Arial" w:hAnsi="Arial" w:cs="Arial"/>
                <w:sz w:val="20"/>
                <w:szCs w:val="20"/>
              </w:rPr>
            </w:pPr>
            <w:r>
              <w:rPr>
                <w:rFonts w:ascii="Arial" w:hAnsi="Arial" w:cs="Arial"/>
                <w:sz w:val="20"/>
                <w:szCs w:val="20"/>
              </w:rPr>
              <w:t>A</w:t>
            </w:r>
            <w:r w:rsidR="00662473" w:rsidRPr="00153E7B">
              <w:rPr>
                <w:rFonts w:ascii="Arial" w:hAnsi="Arial" w:cs="Arial"/>
                <w:sz w:val="20"/>
                <w:szCs w:val="20"/>
              </w:rPr>
              <w:t xml:space="preserve"> closer look at heat and work, the first law of thermodynamics, Some special cases of the first law of thermodynamics (adiabatic processes, constant-volume processes, cyclical processes, free expansions)</w:t>
            </w:r>
          </w:p>
          <w:p w14:paraId="4C8A387B" w14:textId="77777777" w:rsidR="00B93A59" w:rsidRPr="00D54256" w:rsidRDefault="00B93A59" w:rsidP="007A6B04">
            <w:pPr>
              <w:spacing w:line="276" w:lineRule="auto"/>
              <w:jc w:val="both"/>
              <w:rPr>
                <w:rFonts w:ascii="Garamond" w:hAnsi="Garamond" w:cs="Arial"/>
              </w:rPr>
            </w:pPr>
          </w:p>
        </w:tc>
        <w:tc>
          <w:tcPr>
            <w:tcW w:w="664" w:type="pct"/>
            <w:vAlign w:val="center"/>
          </w:tcPr>
          <w:p w14:paraId="6DA5B414" w14:textId="77777777" w:rsidR="00B93A59" w:rsidRPr="00515F1D" w:rsidRDefault="00B93A59" w:rsidP="007A6B04">
            <w:pPr>
              <w:ind w:left="-18" w:right="63"/>
              <w:jc w:val="center"/>
              <w:rPr>
                <w:rFonts w:ascii="Garamond" w:eastAsia="Arial" w:hAnsi="Garamond" w:cs="Arial"/>
                <w:lang w:val="en-GB"/>
              </w:rPr>
            </w:pPr>
            <w:r w:rsidRPr="00515F1D">
              <w:rPr>
                <w:rFonts w:ascii="Garamond" w:eastAsia="Arial" w:hAnsi="Garamond" w:cs="Arial"/>
                <w:lang w:val="en-GB"/>
              </w:rPr>
              <w:t>Lecture</w:t>
            </w:r>
          </w:p>
          <w:p w14:paraId="08FA449A" w14:textId="77777777" w:rsidR="00B93A59" w:rsidRPr="00AB5C0B" w:rsidRDefault="00B93A59" w:rsidP="007A6B04">
            <w:pPr>
              <w:ind w:left="-18" w:right="67"/>
              <w:jc w:val="center"/>
              <w:rPr>
                <w:rFonts w:ascii="Garamond" w:eastAsia="Arial" w:hAnsi="Garamond" w:cs="Arial"/>
              </w:rPr>
            </w:pPr>
            <w:r w:rsidRPr="00515F1D">
              <w:rPr>
                <w:rFonts w:ascii="Garamond" w:eastAsia="Arial" w:hAnsi="Garamond" w:cs="Arial"/>
                <w:lang w:val="en-GB"/>
              </w:rPr>
              <w:t>Tutorial</w:t>
            </w:r>
          </w:p>
        </w:tc>
        <w:tc>
          <w:tcPr>
            <w:tcW w:w="707" w:type="pct"/>
            <w:vMerge/>
            <w:vAlign w:val="center"/>
          </w:tcPr>
          <w:p w14:paraId="042679A0" w14:textId="77777777" w:rsidR="00B93A59" w:rsidRPr="00AB5C0B" w:rsidRDefault="00B93A59" w:rsidP="007A6B04">
            <w:pPr>
              <w:ind w:left="-18" w:right="67"/>
              <w:jc w:val="both"/>
              <w:rPr>
                <w:rFonts w:ascii="Garamond" w:eastAsia="Arial" w:hAnsi="Garamond" w:cs="Arial"/>
              </w:rPr>
            </w:pPr>
          </w:p>
        </w:tc>
        <w:tc>
          <w:tcPr>
            <w:tcW w:w="694" w:type="pct"/>
            <w:vAlign w:val="center"/>
          </w:tcPr>
          <w:p w14:paraId="5314B302" w14:textId="77777777" w:rsidR="00B93A59" w:rsidRDefault="00B93A59" w:rsidP="007A6B04">
            <w:pPr>
              <w:jc w:val="center"/>
            </w:pPr>
            <w:r>
              <w:rPr>
                <w:rFonts w:ascii="Garamond" w:hAnsi="Garamond" w:cs="Arial"/>
              </w:rPr>
              <w:t>Quiz</w:t>
            </w:r>
          </w:p>
        </w:tc>
      </w:tr>
      <w:tr w:rsidR="00B93A59" w14:paraId="01CC8C25" w14:textId="77777777" w:rsidTr="007A6B04">
        <w:trPr>
          <w:trHeight w:val="1025"/>
          <w:jc w:val="center"/>
        </w:trPr>
        <w:tc>
          <w:tcPr>
            <w:tcW w:w="487" w:type="pct"/>
            <w:vAlign w:val="center"/>
          </w:tcPr>
          <w:p w14:paraId="76367FD7" w14:textId="77777777" w:rsidR="00B93A59" w:rsidRPr="00AB5C0B" w:rsidRDefault="00B93A59" w:rsidP="007A6B04">
            <w:pPr>
              <w:jc w:val="center"/>
              <w:rPr>
                <w:rFonts w:ascii="Garamond" w:hAnsi="Garamond" w:cs="Arial"/>
                <w:b/>
              </w:rPr>
            </w:pPr>
            <w:r w:rsidRPr="00AB5C0B">
              <w:rPr>
                <w:rFonts w:ascii="Garamond" w:hAnsi="Garamond" w:cs="Arial"/>
                <w:b/>
              </w:rPr>
              <w:t>WEEK 3</w:t>
            </w:r>
          </w:p>
        </w:tc>
        <w:tc>
          <w:tcPr>
            <w:tcW w:w="425" w:type="pct"/>
            <w:vAlign w:val="center"/>
          </w:tcPr>
          <w:p w14:paraId="23D35504" w14:textId="77777777" w:rsidR="00B93A59" w:rsidRPr="00590C5C" w:rsidRDefault="00B93A59" w:rsidP="007A6B04">
            <w:pPr>
              <w:jc w:val="center"/>
              <w:rPr>
                <w:rFonts w:ascii="Garamond" w:hAnsi="Garamond" w:cs="Arial"/>
              </w:rPr>
            </w:pPr>
            <w:r w:rsidRPr="00590C5C">
              <w:rPr>
                <w:rFonts w:ascii="Garamond" w:hAnsi="Garamond" w:cs="Arial"/>
                <w:sz w:val="28"/>
                <w:szCs w:val="28"/>
              </w:rPr>
              <w:t>CO</w:t>
            </w:r>
            <w:r w:rsidR="00436C31">
              <w:rPr>
                <w:rFonts w:ascii="Garamond" w:hAnsi="Garamond" w:cs="Arial"/>
                <w:sz w:val="28"/>
                <w:szCs w:val="28"/>
              </w:rPr>
              <w:t>1</w:t>
            </w:r>
          </w:p>
        </w:tc>
        <w:tc>
          <w:tcPr>
            <w:tcW w:w="2023" w:type="pct"/>
            <w:vAlign w:val="center"/>
          </w:tcPr>
          <w:p w14:paraId="7D71424E" w14:textId="77777777" w:rsidR="008D314F" w:rsidRPr="00153E7B" w:rsidRDefault="008D314F" w:rsidP="008D314F">
            <w:pPr>
              <w:jc w:val="both"/>
              <w:rPr>
                <w:rFonts w:ascii="Arial" w:hAnsi="Arial" w:cs="Arial"/>
                <w:sz w:val="20"/>
                <w:szCs w:val="20"/>
              </w:rPr>
            </w:pPr>
            <w:r>
              <w:rPr>
                <w:rFonts w:ascii="Arial" w:hAnsi="Arial" w:cs="Arial"/>
                <w:sz w:val="20"/>
                <w:szCs w:val="20"/>
              </w:rPr>
              <w:t>I</w:t>
            </w:r>
            <w:r w:rsidRPr="00153E7B">
              <w:rPr>
                <w:rFonts w:ascii="Arial" w:hAnsi="Arial" w:cs="Arial"/>
                <w:sz w:val="20"/>
                <w:szCs w:val="20"/>
              </w:rPr>
              <w:t xml:space="preserve">deal gases, work done by an ideal gas at constant temperature, work done at constant volume and at constant pressure, Pressure, Temperature, and RMS speed, Translational kinetic energy, </w:t>
            </w:r>
          </w:p>
          <w:p w14:paraId="7D09B1F4" w14:textId="77777777" w:rsidR="00B93A59" w:rsidRPr="00D54256" w:rsidRDefault="00B93A59" w:rsidP="007A6B04">
            <w:pPr>
              <w:jc w:val="both"/>
              <w:rPr>
                <w:rFonts w:ascii="Garamond" w:hAnsi="Garamond" w:cs="Arial"/>
              </w:rPr>
            </w:pPr>
          </w:p>
        </w:tc>
        <w:tc>
          <w:tcPr>
            <w:tcW w:w="664" w:type="pct"/>
            <w:vAlign w:val="center"/>
          </w:tcPr>
          <w:p w14:paraId="77FCD526" w14:textId="77777777" w:rsidR="00B93A59" w:rsidRPr="00515F1D" w:rsidRDefault="00B93A59" w:rsidP="007A6B04">
            <w:pPr>
              <w:ind w:left="-18" w:right="63"/>
              <w:jc w:val="center"/>
              <w:rPr>
                <w:rFonts w:ascii="Garamond" w:eastAsia="Arial" w:hAnsi="Garamond" w:cs="Arial"/>
                <w:lang w:val="en-GB"/>
              </w:rPr>
            </w:pPr>
            <w:r w:rsidRPr="00515F1D">
              <w:rPr>
                <w:rFonts w:ascii="Garamond" w:eastAsia="Arial" w:hAnsi="Garamond" w:cs="Arial"/>
                <w:lang w:val="en-GB"/>
              </w:rPr>
              <w:t>Lecture</w:t>
            </w:r>
          </w:p>
          <w:p w14:paraId="398A0838" w14:textId="77777777" w:rsidR="00B93A59" w:rsidRPr="00AB5C0B" w:rsidRDefault="00B93A59" w:rsidP="007A6B04">
            <w:pPr>
              <w:jc w:val="center"/>
              <w:rPr>
                <w:rFonts w:ascii="Garamond" w:hAnsi="Garamond" w:cs="Arial"/>
              </w:rPr>
            </w:pPr>
            <w:r w:rsidRPr="00515F1D">
              <w:rPr>
                <w:rFonts w:ascii="Garamond" w:eastAsia="Arial" w:hAnsi="Garamond" w:cs="Arial"/>
                <w:lang w:val="en-GB"/>
              </w:rPr>
              <w:t>Tutorial</w:t>
            </w:r>
          </w:p>
        </w:tc>
        <w:tc>
          <w:tcPr>
            <w:tcW w:w="707" w:type="pct"/>
            <w:vMerge/>
            <w:vAlign w:val="center"/>
          </w:tcPr>
          <w:p w14:paraId="7F6A1818" w14:textId="77777777" w:rsidR="00B93A59" w:rsidRPr="00AB5C0B" w:rsidRDefault="00B93A59" w:rsidP="007A6B04">
            <w:pPr>
              <w:jc w:val="both"/>
              <w:rPr>
                <w:rFonts w:ascii="Garamond" w:hAnsi="Garamond" w:cs="Arial"/>
              </w:rPr>
            </w:pPr>
          </w:p>
        </w:tc>
        <w:tc>
          <w:tcPr>
            <w:tcW w:w="694" w:type="pct"/>
            <w:vAlign w:val="center"/>
          </w:tcPr>
          <w:p w14:paraId="242B4310" w14:textId="77777777" w:rsidR="00B93A59" w:rsidRDefault="00B93A59" w:rsidP="007A6B04">
            <w:pPr>
              <w:jc w:val="center"/>
            </w:pPr>
          </w:p>
          <w:p w14:paraId="2AB8777C" w14:textId="77777777" w:rsidR="00DF4458" w:rsidRDefault="00DF4458" w:rsidP="007A6B04">
            <w:pPr>
              <w:jc w:val="center"/>
            </w:pPr>
          </w:p>
        </w:tc>
      </w:tr>
      <w:tr w:rsidR="00B93A59" w14:paraId="53F36732" w14:textId="77777777" w:rsidTr="00960005">
        <w:trPr>
          <w:trHeight w:val="1628"/>
          <w:jc w:val="center"/>
        </w:trPr>
        <w:tc>
          <w:tcPr>
            <w:tcW w:w="487" w:type="pct"/>
            <w:vAlign w:val="center"/>
          </w:tcPr>
          <w:p w14:paraId="1F290E7B" w14:textId="77777777" w:rsidR="00B93A59" w:rsidRPr="00AB5C0B" w:rsidRDefault="00B93A59" w:rsidP="007A6B04">
            <w:pPr>
              <w:jc w:val="center"/>
              <w:rPr>
                <w:rFonts w:ascii="Garamond" w:hAnsi="Garamond" w:cs="Arial"/>
              </w:rPr>
            </w:pPr>
            <w:r w:rsidRPr="00AB5C0B">
              <w:rPr>
                <w:rFonts w:ascii="Garamond" w:hAnsi="Garamond" w:cs="Arial"/>
                <w:b/>
              </w:rPr>
              <w:t>WEEK 4</w:t>
            </w:r>
          </w:p>
        </w:tc>
        <w:tc>
          <w:tcPr>
            <w:tcW w:w="425" w:type="pct"/>
            <w:vAlign w:val="center"/>
          </w:tcPr>
          <w:p w14:paraId="051D5084" w14:textId="77777777" w:rsidR="00B93A59" w:rsidRPr="0024629A" w:rsidRDefault="00B93A59" w:rsidP="007A6B04">
            <w:pPr>
              <w:jc w:val="center"/>
              <w:rPr>
                <w:rFonts w:ascii="Garamond" w:hAnsi="Garamond" w:cs="Arial"/>
                <w:u w:val="single"/>
              </w:rPr>
            </w:pPr>
            <w:r w:rsidRPr="0024629A">
              <w:rPr>
                <w:rFonts w:ascii="Garamond" w:hAnsi="Garamond" w:cs="Arial"/>
                <w:sz w:val="28"/>
                <w:szCs w:val="28"/>
              </w:rPr>
              <w:t>CO2</w:t>
            </w:r>
          </w:p>
        </w:tc>
        <w:tc>
          <w:tcPr>
            <w:tcW w:w="2023" w:type="pct"/>
            <w:vAlign w:val="center"/>
          </w:tcPr>
          <w:p w14:paraId="50A69B8A" w14:textId="77777777" w:rsidR="008D314F" w:rsidRPr="00153E7B" w:rsidRDefault="008D314F" w:rsidP="008D314F">
            <w:pPr>
              <w:jc w:val="both"/>
              <w:rPr>
                <w:rFonts w:ascii="Arial" w:hAnsi="Arial" w:cs="Arial"/>
                <w:sz w:val="20"/>
                <w:szCs w:val="20"/>
              </w:rPr>
            </w:pPr>
            <w:r w:rsidRPr="00153E7B">
              <w:rPr>
                <w:rFonts w:ascii="Arial" w:hAnsi="Arial" w:cs="Arial"/>
                <w:sz w:val="20"/>
                <w:szCs w:val="20"/>
              </w:rPr>
              <w:t>The molar specific heats of an ideal gas (internal energy, molar specific heat at constant volume, molar specific heat at constant pressure),</w:t>
            </w:r>
            <w:r>
              <w:rPr>
                <w:rFonts w:ascii="Arial" w:hAnsi="Arial" w:cs="Arial"/>
                <w:sz w:val="20"/>
                <w:szCs w:val="20"/>
              </w:rPr>
              <w:t xml:space="preserve"> </w:t>
            </w:r>
            <w:r w:rsidRPr="00153E7B">
              <w:rPr>
                <w:rFonts w:ascii="Arial" w:hAnsi="Arial" w:cs="Arial"/>
                <w:sz w:val="20"/>
                <w:szCs w:val="20"/>
              </w:rPr>
              <w:t>The adiabatic expansion of an ideal gas</w:t>
            </w:r>
          </w:p>
          <w:p w14:paraId="22A9D0D4" w14:textId="77777777" w:rsidR="00B93A59" w:rsidRPr="00D54256" w:rsidRDefault="00B93A59" w:rsidP="007A6B04">
            <w:pPr>
              <w:spacing w:line="276" w:lineRule="auto"/>
              <w:jc w:val="both"/>
              <w:rPr>
                <w:rFonts w:ascii="Garamond" w:hAnsi="Garamond" w:cs="Arial"/>
              </w:rPr>
            </w:pPr>
          </w:p>
        </w:tc>
        <w:tc>
          <w:tcPr>
            <w:tcW w:w="664" w:type="pct"/>
            <w:vAlign w:val="center"/>
          </w:tcPr>
          <w:p w14:paraId="67BD2ABB" w14:textId="77777777" w:rsidR="00B93A59" w:rsidRPr="00515F1D" w:rsidRDefault="00B93A59" w:rsidP="007A6B04">
            <w:pPr>
              <w:ind w:left="-18" w:right="63"/>
              <w:jc w:val="center"/>
              <w:rPr>
                <w:rFonts w:ascii="Garamond" w:eastAsia="Arial" w:hAnsi="Garamond" w:cs="Arial"/>
                <w:lang w:val="en-GB"/>
              </w:rPr>
            </w:pPr>
            <w:r w:rsidRPr="00515F1D">
              <w:rPr>
                <w:rFonts w:ascii="Garamond" w:eastAsia="Arial" w:hAnsi="Garamond" w:cs="Arial"/>
                <w:lang w:val="en-GB"/>
              </w:rPr>
              <w:t>Lecture</w:t>
            </w:r>
          </w:p>
          <w:p w14:paraId="5F1D4057" w14:textId="77777777" w:rsidR="00B93A59" w:rsidRPr="00AB5C0B" w:rsidRDefault="00B93A59" w:rsidP="007A6B04">
            <w:pPr>
              <w:jc w:val="center"/>
              <w:rPr>
                <w:rFonts w:ascii="Garamond" w:hAnsi="Garamond" w:cs="Arial"/>
              </w:rPr>
            </w:pPr>
            <w:r w:rsidRPr="00515F1D">
              <w:rPr>
                <w:rFonts w:ascii="Garamond" w:eastAsia="Arial" w:hAnsi="Garamond" w:cs="Arial"/>
                <w:lang w:val="en-GB"/>
              </w:rPr>
              <w:t>Tutorial</w:t>
            </w:r>
          </w:p>
        </w:tc>
        <w:tc>
          <w:tcPr>
            <w:tcW w:w="707" w:type="pct"/>
            <w:vMerge/>
            <w:vAlign w:val="center"/>
          </w:tcPr>
          <w:p w14:paraId="003A45D7" w14:textId="77777777" w:rsidR="00B93A59" w:rsidRPr="00AB5C0B" w:rsidRDefault="00B93A59" w:rsidP="007A6B04">
            <w:pPr>
              <w:jc w:val="both"/>
              <w:rPr>
                <w:rFonts w:ascii="Garamond" w:hAnsi="Garamond" w:cs="Arial"/>
              </w:rPr>
            </w:pPr>
          </w:p>
        </w:tc>
        <w:tc>
          <w:tcPr>
            <w:tcW w:w="694" w:type="pct"/>
            <w:vAlign w:val="center"/>
          </w:tcPr>
          <w:p w14:paraId="569602B9" w14:textId="77777777" w:rsidR="00B93A59" w:rsidRDefault="009A04EF" w:rsidP="001F3EC8">
            <w:pPr>
              <w:jc w:val="center"/>
            </w:pPr>
            <w:r>
              <w:rPr>
                <w:rFonts w:ascii="Garamond" w:hAnsi="Garamond" w:cs="Arial"/>
              </w:rPr>
              <w:t>Quiz</w:t>
            </w:r>
          </w:p>
        </w:tc>
      </w:tr>
      <w:tr w:rsidR="00B93A59" w:rsidRPr="002376D6" w14:paraId="56E6719E" w14:textId="77777777" w:rsidTr="00C530AA">
        <w:trPr>
          <w:trHeight w:val="827"/>
          <w:jc w:val="center"/>
        </w:trPr>
        <w:tc>
          <w:tcPr>
            <w:tcW w:w="487" w:type="pct"/>
            <w:vAlign w:val="center"/>
          </w:tcPr>
          <w:p w14:paraId="3BCAD849" w14:textId="77777777" w:rsidR="00B93A59" w:rsidRPr="00AB5C0B" w:rsidRDefault="00B93A59" w:rsidP="007A6B04">
            <w:pPr>
              <w:jc w:val="center"/>
              <w:rPr>
                <w:rFonts w:ascii="Garamond" w:hAnsi="Garamond" w:cs="Arial"/>
                <w:b/>
              </w:rPr>
            </w:pPr>
            <w:r w:rsidRPr="00AB5C0B">
              <w:rPr>
                <w:rFonts w:ascii="Garamond" w:hAnsi="Garamond" w:cs="Arial"/>
                <w:b/>
              </w:rPr>
              <w:t>WEEK 5</w:t>
            </w:r>
          </w:p>
        </w:tc>
        <w:tc>
          <w:tcPr>
            <w:tcW w:w="425" w:type="pct"/>
            <w:vAlign w:val="center"/>
          </w:tcPr>
          <w:p w14:paraId="6FD82A4E" w14:textId="77777777" w:rsidR="00B93A59" w:rsidRPr="00AB5C0B" w:rsidRDefault="00B93A59" w:rsidP="007A6B04">
            <w:pPr>
              <w:jc w:val="center"/>
              <w:rPr>
                <w:rFonts w:ascii="Garamond" w:hAnsi="Garamond" w:cs="Arial"/>
              </w:rPr>
            </w:pPr>
            <w:r w:rsidRPr="0024629A">
              <w:rPr>
                <w:rFonts w:ascii="Garamond" w:hAnsi="Garamond" w:cs="Arial"/>
                <w:sz w:val="28"/>
                <w:szCs w:val="28"/>
              </w:rPr>
              <w:t>CO</w:t>
            </w:r>
            <w:r w:rsidR="00436C31">
              <w:rPr>
                <w:rFonts w:ascii="Garamond" w:hAnsi="Garamond" w:cs="Arial"/>
                <w:sz w:val="28"/>
                <w:szCs w:val="28"/>
              </w:rPr>
              <w:t>2</w:t>
            </w:r>
          </w:p>
        </w:tc>
        <w:tc>
          <w:tcPr>
            <w:tcW w:w="2023" w:type="pct"/>
            <w:vAlign w:val="center"/>
          </w:tcPr>
          <w:p w14:paraId="52DBDE9B" w14:textId="77777777" w:rsidR="00B93A59" w:rsidRDefault="008D314F" w:rsidP="008D314F">
            <w:pPr>
              <w:jc w:val="both"/>
              <w:rPr>
                <w:rFonts w:ascii="Arial" w:hAnsi="Arial" w:cs="Arial"/>
                <w:sz w:val="20"/>
                <w:szCs w:val="20"/>
              </w:rPr>
            </w:pPr>
            <w:r w:rsidRPr="00153E7B">
              <w:rPr>
                <w:rFonts w:ascii="Arial" w:hAnsi="Arial" w:cs="Arial"/>
                <w:sz w:val="20"/>
                <w:szCs w:val="20"/>
              </w:rPr>
              <w:t>Entropy (irreversible processes and entropy, change in entropy, the second law of thermodynamics)</w:t>
            </w:r>
          </w:p>
          <w:p w14:paraId="57F7CC47" w14:textId="77777777" w:rsidR="00C530AA" w:rsidRPr="00D54256" w:rsidRDefault="00C530AA" w:rsidP="008D314F">
            <w:pPr>
              <w:jc w:val="both"/>
              <w:rPr>
                <w:rFonts w:ascii="Garamond" w:hAnsi="Garamond" w:cs="Arial"/>
              </w:rPr>
            </w:pPr>
          </w:p>
        </w:tc>
        <w:tc>
          <w:tcPr>
            <w:tcW w:w="664" w:type="pct"/>
            <w:vAlign w:val="center"/>
          </w:tcPr>
          <w:p w14:paraId="5864B62E" w14:textId="77777777" w:rsidR="00B93A59" w:rsidRPr="00515F1D" w:rsidRDefault="00B93A59" w:rsidP="007A6B04">
            <w:pPr>
              <w:ind w:left="-18" w:right="63"/>
              <w:jc w:val="center"/>
              <w:rPr>
                <w:rFonts w:ascii="Garamond" w:eastAsia="Arial" w:hAnsi="Garamond" w:cs="Arial"/>
                <w:lang w:val="en-GB"/>
              </w:rPr>
            </w:pPr>
            <w:r w:rsidRPr="00515F1D">
              <w:rPr>
                <w:rFonts w:ascii="Garamond" w:eastAsia="Arial" w:hAnsi="Garamond" w:cs="Arial"/>
                <w:lang w:val="en-GB"/>
              </w:rPr>
              <w:t>Lecture</w:t>
            </w:r>
          </w:p>
          <w:p w14:paraId="2AADDC40" w14:textId="77777777" w:rsidR="00B93A59" w:rsidRPr="00AB5C0B" w:rsidRDefault="00B93A59" w:rsidP="007A6B04">
            <w:pPr>
              <w:jc w:val="center"/>
              <w:rPr>
                <w:rFonts w:ascii="Garamond" w:hAnsi="Garamond" w:cs="Arial"/>
              </w:rPr>
            </w:pPr>
            <w:r w:rsidRPr="00515F1D">
              <w:rPr>
                <w:rFonts w:ascii="Garamond" w:eastAsia="Arial" w:hAnsi="Garamond" w:cs="Arial"/>
                <w:lang w:val="en-GB"/>
              </w:rPr>
              <w:t>Tutorial</w:t>
            </w:r>
          </w:p>
        </w:tc>
        <w:tc>
          <w:tcPr>
            <w:tcW w:w="707" w:type="pct"/>
            <w:vMerge/>
            <w:vAlign w:val="center"/>
          </w:tcPr>
          <w:p w14:paraId="6AE75F69" w14:textId="77777777" w:rsidR="00B93A59" w:rsidRPr="00AB5C0B" w:rsidRDefault="00B93A59" w:rsidP="007A6B04">
            <w:pPr>
              <w:jc w:val="both"/>
              <w:rPr>
                <w:rFonts w:ascii="Garamond" w:hAnsi="Garamond" w:cs="Arial"/>
              </w:rPr>
            </w:pPr>
          </w:p>
        </w:tc>
        <w:tc>
          <w:tcPr>
            <w:tcW w:w="694" w:type="pct"/>
            <w:vAlign w:val="center"/>
          </w:tcPr>
          <w:p w14:paraId="49442905" w14:textId="77777777" w:rsidR="00B93A59" w:rsidRPr="002376D6" w:rsidRDefault="00B93A59" w:rsidP="007A6B04">
            <w:pPr>
              <w:jc w:val="center"/>
            </w:pPr>
          </w:p>
        </w:tc>
      </w:tr>
      <w:tr w:rsidR="00B93A59" w:rsidRPr="007B0E71" w14:paraId="6FB6B1B9" w14:textId="77777777" w:rsidTr="00C530AA">
        <w:trPr>
          <w:trHeight w:val="1745"/>
          <w:jc w:val="center"/>
        </w:trPr>
        <w:tc>
          <w:tcPr>
            <w:tcW w:w="487" w:type="pct"/>
            <w:vAlign w:val="center"/>
          </w:tcPr>
          <w:p w14:paraId="61A19B34" w14:textId="77777777" w:rsidR="00B93A59" w:rsidRPr="00AB5C0B" w:rsidRDefault="00B93A59" w:rsidP="007A6B04">
            <w:pPr>
              <w:jc w:val="center"/>
              <w:rPr>
                <w:rFonts w:ascii="Garamond" w:hAnsi="Garamond" w:cs="Arial"/>
                <w:b/>
              </w:rPr>
            </w:pPr>
            <w:r w:rsidRPr="00AB5C0B">
              <w:rPr>
                <w:rFonts w:ascii="Garamond" w:hAnsi="Garamond" w:cs="Arial"/>
                <w:b/>
              </w:rPr>
              <w:t>WEEK 6</w:t>
            </w:r>
          </w:p>
        </w:tc>
        <w:tc>
          <w:tcPr>
            <w:tcW w:w="425" w:type="pct"/>
            <w:vAlign w:val="center"/>
          </w:tcPr>
          <w:p w14:paraId="0FCC0DCF" w14:textId="77777777" w:rsidR="00B93A59" w:rsidRPr="00AB5C0B" w:rsidRDefault="00B93A59" w:rsidP="007A6B04">
            <w:pPr>
              <w:jc w:val="center"/>
              <w:rPr>
                <w:rFonts w:ascii="Garamond" w:hAnsi="Garamond" w:cs="Arial"/>
              </w:rPr>
            </w:pPr>
            <w:r w:rsidRPr="0024629A">
              <w:rPr>
                <w:rFonts w:ascii="Garamond" w:hAnsi="Garamond" w:cs="Arial"/>
                <w:sz w:val="28"/>
                <w:szCs w:val="28"/>
              </w:rPr>
              <w:t>CO</w:t>
            </w:r>
            <w:r w:rsidR="00436C31">
              <w:rPr>
                <w:rFonts w:ascii="Garamond" w:hAnsi="Garamond" w:cs="Arial"/>
                <w:sz w:val="28"/>
                <w:szCs w:val="28"/>
              </w:rPr>
              <w:t>2</w:t>
            </w:r>
          </w:p>
        </w:tc>
        <w:tc>
          <w:tcPr>
            <w:tcW w:w="2023" w:type="pct"/>
            <w:vAlign w:val="center"/>
          </w:tcPr>
          <w:p w14:paraId="223A719A" w14:textId="77777777" w:rsidR="008D314F" w:rsidRPr="00153E7B" w:rsidRDefault="008D314F" w:rsidP="008D314F">
            <w:pPr>
              <w:jc w:val="both"/>
              <w:rPr>
                <w:rFonts w:ascii="Arial" w:hAnsi="Arial" w:cs="Arial"/>
                <w:sz w:val="20"/>
                <w:szCs w:val="20"/>
              </w:rPr>
            </w:pPr>
            <w:r w:rsidRPr="00153E7B">
              <w:rPr>
                <w:rFonts w:ascii="Arial" w:hAnsi="Arial" w:cs="Arial"/>
                <w:sz w:val="20"/>
                <w:szCs w:val="20"/>
              </w:rPr>
              <w:t>Entropy in the real world: Engines (a Carnot engine, efficiency of a Carnot engine)</w:t>
            </w:r>
            <w:r>
              <w:rPr>
                <w:rFonts w:ascii="Arial" w:hAnsi="Arial" w:cs="Arial"/>
                <w:sz w:val="20"/>
                <w:szCs w:val="20"/>
              </w:rPr>
              <w:t xml:space="preserve">, </w:t>
            </w:r>
            <w:r w:rsidRPr="00153E7B">
              <w:rPr>
                <w:rFonts w:ascii="Arial" w:hAnsi="Arial" w:cs="Arial"/>
                <w:sz w:val="20"/>
                <w:szCs w:val="20"/>
              </w:rPr>
              <w:t>Refrigerators and real engines (entropy in the real world: refrigerators</w:t>
            </w:r>
            <w:r>
              <w:rPr>
                <w:rFonts w:ascii="Arial" w:hAnsi="Arial" w:cs="Arial"/>
                <w:sz w:val="20"/>
                <w:szCs w:val="20"/>
              </w:rPr>
              <w:t>, the efficiencies of real engines</w:t>
            </w:r>
            <w:r w:rsidRPr="00153E7B">
              <w:rPr>
                <w:rFonts w:ascii="Arial" w:hAnsi="Arial" w:cs="Arial"/>
                <w:sz w:val="20"/>
                <w:szCs w:val="20"/>
              </w:rPr>
              <w:t>)</w:t>
            </w:r>
          </w:p>
          <w:p w14:paraId="3724EBA6" w14:textId="77777777" w:rsidR="00B93A59" w:rsidRPr="00D54256" w:rsidRDefault="00B93A59" w:rsidP="007A6B04">
            <w:pPr>
              <w:jc w:val="both"/>
              <w:rPr>
                <w:rFonts w:ascii="Garamond" w:hAnsi="Garamond" w:cs="Arial"/>
              </w:rPr>
            </w:pPr>
          </w:p>
        </w:tc>
        <w:tc>
          <w:tcPr>
            <w:tcW w:w="664" w:type="pct"/>
            <w:vAlign w:val="center"/>
          </w:tcPr>
          <w:p w14:paraId="1E711CD1" w14:textId="77777777" w:rsidR="00B93A59" w:rsidRPr="00515F1D" w:rsidRDefault="00B93A59" w:rsidP="007A6B04">
            <w:pPr>
              <w:ind w:left="-18" w:right="63"/>
              <w:jc w:val="center"/>
              <w:rPr>
                <w:rFonts w:ascii="Garamond" w:eastAsia="Arial" w:hAnsi="Garamond" w:cs="Arial"/>
                <w:lang w:val="en-GB"/>
              </w:rPr>
            </w:pPr>
            <w:r w:rsidRPr="00515F1D">
              <w:rPr>
                <w:rFonts w:ascii="Garamond" w:eastAsia="Arial" w:hAnsi="Garamond" w:cs="Arial"/>
                <w:lang w:val="en-GB"/>
              </w:rPr>
              <w:t>Lecture</w:t>
            </w:r>
          </w:p>
          <w:p w14:paraId="746B4BC6" w14:textId="77777777" w:rsidR="00B93A59" w:rsidRPr="00AB5C0B" w:rsidRDefault="00B93A59" w:rsidP="007A6B04">
            <w:pPr>
              <w:jc w:val="center"/>
              <w:rPr>
                <w:rFonts w:ascii="Garamond" w:hAnsi="Garamond" w:cs="Arial"/>
              </w:rPr>
            </w:pPr>
            <w:r w:rsidRPr="00515F1D">
              <w:rPr>
                <w:rFonts w:ascii="Garamond" w:eastAsia="Arial" w:hAnsi="Garamond" w:cs="Arial"/>
                <w:lang w:val="en-GB"/>
              </w:rPr>
              <w:t>Tutorial</w:t>
            </w:r>
          </w:p>
        </w:tc>
        <w:tc>
          <w:tcPr>
            <w:tcW w:w="707" w:type="pct"/>
            <w:vMerge/>
            <w:vAlign w:val="center"/>
          </w:tcPr>
          <w:p w14:paraId="5346E091" w14:textId="77777777" w:rsidR="00B93A59" w:rsidRPr="00AB5C0B" w:rsidRDefault="00B93A59" w:rsidP="007A6B04">
            <w:pPr>
              <w:rPr>
                <w:rFonts w:ascii="Garamond" w:hAnsi="Garamond" w:cs="Arial"/>
              </w:rPr>
            </w:pPr>
          </w:p>
        </w:tc>
        <w:tc>
          <w:tcPr>
            <w:tcW w:w="694" w:type="pct"/>
            <w:vAlign w:val="center"/>
          </w:tcPr>
          <w:p w14:paraId="6121FB68" w14:textId="77777777" w:rsidR="00B93A59" w:rsidRPr="007B0E71" w:rsidRDefault="009A04EF" w:rsidP="007A6B04">
            <w:pPr>
              <w:jc w:val="center"/>
            </w:pPr>
            <w:r>
              <w:rPr>
                <w:rFonts w:ascii="Garamond" w:hAnsi="Garamond" w:cs="Arial"/>
              </w:rPr>
              <w:t>Quiz</w:t>
            </w:r>
          </w:p>
        </w:tc>
      </w:tr>
      <w:tr w:rsidR="00B93A59" w:rsidRPr="00AB5C0B" w14:paraId="621AB87D" w14:textId="77777777" w:rsidTr="00231577">
        <w:trPr>
          <w:trHeight w:val="919"/>
          <w:jc w:val="center"/>
        </w:trPr>
        <w:tc>
          <w:tcPr>
            <w:tcW w:w="487" w:type="pct"/>
            <w:vAlign w:val="center"/>
          </w:tcPr>
          <w:p w14:paraId="4ECD0A74" w14:textId="77777777" w:rsidR="00B93A59" w:rsidRPr="00AB5C0B" w:rsidRDefault="00B93A59" w:rsidP="007A6B04">
            <w:pPr>
              <w:jc w:val="center"/>
              <w:rPr>
                <w:rFonts w:ascii="Garamond" w:hAnsi="Garamond" w:cs="Arial"/>
                <w:b/>
              </w:rPr>
            </w:pPr>
            <w:r w:rsidRPr="00AB5C0B">
              <w:rPr>
                <w:rFonts w:ascii="Garamond" w:hAnsi="Garamond" w:cs="Arial"/>
                <w:b/>
              </w:rPr>
              <w:t>WEEK 7</w:t>
            </w:r>
          </w:p>
        </w:tc>
        <w:tc>
          <w:tcPr>
            <w:tcW w:w="425" w:type="pct"/>
            <w:vAlign w:val="center"/>
          </w:tcPr>
          <w:p w14:paraId="2B16F4E9" w14:textId="77777777" w:rsidR="00B93A59" w:rsidRPr="00AB5C0B" w:rsidRDefault="00B93A59" w:rsidP="007A6B04">
            <w:pPr>
              <w:jc w:val="center"/>
              <w:rPr>
                <w:rFonts w:ascii="Garamond" w:hAnsi="Garamond" w:cs="Arial"/>
                <w:b/>
              </w:rPr>
            </w:pPr>
          </w:p>
        </w:tc>
        <w:tc>
          <w:tcPr>
            <w:tcW w:w="4088" w:type="pct"/>
            <w:gridSpan w:val="4"/>
            <w:vAlign w:val="center"/>
          </w:tcPr>
          <w:p w14:paraId="2ABE5049" w14:textId="77777777" w:rsidR="00B93A59" w:rsidRPr="00D54256" w:rsidRDefault="00B93A59" w:rsidP="007A6B04">
            <w:pPr>
              <w:jc w:val="center"/>
              <w:rPr>
                <w:rFonts w:ascii="Garamond" w:hAnsi="Garamond" w:cs="Arial"/>
                <w:b/>
              </w:rPr>
            </w:pPr>
            <w:r w:rsidRPr="00D54256">
              <w:rPr>
                <w:rFonts w:ascii="Garamond" w:hAnsi="Garamond" w:cs="Arial"/>
                <w:b/>
              </w:rPr>
              <w:t>MID-TERM WEEK</w:t>
            </w:r>
          </w:p>
        </w:tc>
      </w:tr>
      <w:tr w:rsidR="00B93A59" w14:paraId="2FAECF73" w14:textId="77777777" w:rsidTr="007A6B04">
        <w:trPr>
          <w:trHeight w:val="70"/>
          <w:jc w:val="center"/>
        </w:trPr>
        <w:tc>
          <w:tcPr>
            <w:tcW w:w="487" w:type="pct"/>
            <w:tcBorders>
              <w:bottom w:val="single" w:sz="4" w:space="0" w:color="auto"/>
            </w:tcBorders>
            <w:vAlign w:val="center"/>
          </w:tcPr>
          <w:p w14:paraId="3624878D" w14:textId="77777777" w:rsidR="00B93A59" w:rsidRPr="00AB5C0B" w:rsidRDefault="00B93A59" w:rsidP="007A6B04">
            <w:pPr>
              <w:jc w:val="center"/>
              <w:rPr>
                <w:rFonts w:ascii="Garamond" w:hAnsi="Garamond" w:cs="Arial"/>
                <w:b/>
              </w:rPr>
            </w:pPr>
            <w:r w:rsidRPr="00AB5C0B">
              <w:rPr>
                <w:rFonts w:ascii="Garamond" w:hAnsi="Garamond" w:cs="Arial"/>
                <w:b/>
              </w:rPr>
              <w:t>WEEK 8</w:t>
            </w:r>
          </w:p>
        </w:tc>
        <w:tc>
          <w:tcPr>
            <w:tcW w:w="425" w:type="pct"/>
            <w:tcBorders>
              <w:bottom w:val="single" w:sz="4" w:space="0" w:color="auto"/>
            </w:tcBorders>
            <w:vAlign w:val="center"/>
          </w:tcPr>
          <w:p w14:paraId="3270F488" w14:textId="77777777" w:rsidR="00B93A59" w:rsidRDefault="00B93A59" w:rsidP="007A6B04">
            <w:r w:rsidRPr="00350CB1">
              <w:rPr>
                <w:rFonts w:ascii="Garamond" w:hAnsi="Garamond" w:cs="Arial"/>
                <w:sz w:val="28"/>
                <w:szCs w:val="28"/>
              </w:rPr>
              <w:t>CO3</w:t>
            </w:r>
          </w:p>
        </w:tc>
        <w:tc>
          <w:tcPr>
            <w:tcW w:w="2023" w:type="pct"/>
            <w:tcBorders>
              <w:bottom w:val="single" w:sz="4" w:space="0" w:color="auto"/>
            </w:tcBorders>
            <w:vAlign w:val="center"/>
          </w:tcPr>
          <w:p w14:paraId="3261C3BF" w14:textId="77777777" w:rsidR="00B93A59" w:rsidRPr="00D54256" w:rsidRDefault="00882E85" w:rsidP="00882E85">
            <w:pPr>
              <w:jc w:val="both"/>
              <w:rPr>
                <w:rFonts w:ascii="Garamond" w:hAnsi="Garamond" w:cs="Arial"/>
              </w:rPr>
            </w:pPr>
            <w:r>
              <w:rPr>
                <w:rFonts w:ascii="Arial" w:hAnsi="Arial" w:cs="Arial"/>
                <w:sz w:val="20"/>
                <w:szCs w:val="20"/>
              </w:rPr>
              <w:t>S</w:t>
            </w:r>
            <w:r w:rsidRPr="00153E7B">
              <w:rPr>
                <w:rFonts w:ascii="Arial" w:hAnsi="Arial" w:cs="Arial"/>
                <w:sz w:val="20"/>
                <w:szCs w:val="20"/>
              </w:rPr>
              <w:t>imple harmonic motion, the velocity of SHM, the acceleration of SHM, the force law for simple harmonic motion</w:t>
            </w:r>
            <w:r>
              <w:rPr>
                <w:rFonts w:ascii="Arial" w:hAnsi="Arial" w:cs="Arial"/>
                <w:sz w:val="20"/>
                <w:szCs w:val="20"/>
              </w:rPr>
              <w:t xml:space="preserve">, </w:t>
            </w:r>
            <w:r w:rsidRPr="00153E7B">
              <w:rPr>
                <w:rFonts w:ascii="Arial" w:hAnsi="Arial" w:cs="Arial"/>
                <w:sz w:val="20"/>
                <w:szCs w:val="20"/>
              </w:rPr>
              <w:t xml:space="preserve">Energy in simple harmonic motion, </w:t>
            </w:r>
          </w:p>
        </w:tc>
        <w:tc>
          <w:tcPr>
            <w:tcW w:w="664" w:type="pct"/>
            <w:vAlign w:val="center"/>
          </w:tcPr>
          <w:p w14:paraId="6B9F5505" w14:textId="77777777" w:rsidR="00B93A59" w:rsidRPr="00515F1D" w:rsidRDefault="00B93A59" w:rsidP="007A6B04">
            <w:pPr>
              <w:ind w:left="-18" w:right="63"/>
              <w:jc w:val="center"/>
              <w:rPr>
                <w:rFonts w:ascii="Garamond" w:eastAsia="Arial" w:hAnsi="Garamond" w:cs="Arial"/>
                <w:lang w:val="en-GB"/>
              </w:rPr>
            </w:pPr>
            <w:r w:rsidRPr="00515F1D">
              <w:rPr>
                <w:rFonts w:ascii="Garamond" w:eastAsia="Arial" w:hAnsi="Garamond" w:cs="Arial"/>
                <w:lang w:val="en-GB"/>
              </w:rPr>
              <w:t>Lecture</w:t>
            </w:r>
          </w:p>
          <w:p w14:paraId="5A8D8A77" w14:textId="77777777" w:rsidR="00B93A59" w:rsidRPr="002F175F" w:rsidRDefault="00B93A59" w:rsidP="007A6B04">
            <w:pPr>
              <w:jc w:val="center"/>
              <w:rPr>
                <w:rFonts w:ascii="Garamond" w:hAnsi="Garamond" w:cs="Arial"/>
                <w:lang w:val="en-GB"/>
              </w:rPr>
            </w:pPr>
            <w:r w:rsidRPr="00515F1D">
              <w:rPr>
                <w:rFonts w:ascii="Garamond" w:eastAsia="Arial" w:hAnsi="Garamond" w:cs="Arial"/>
                <w:lang w:val="en-GB"/>
              </w:rPr>
              <w:t>Tutorial</w:t>
            </w:r>
          </w:p>
        </w:tc>
        <w:tc>
          <w:tcPr>
            <w:tcW w:w="707" w:type="pct"/>
            <w:vMerge w:val="restart"/>
            <w:shd w:val="clear" w:color="auto" w:fill="auto"/>
            <w:vAlign w:val="center"/>
          </w:tcPr>
          <w:p w14:paraId="0305D592" w14:textId="77777777" w:rsidR="00B93A59" w:rsidRPr="00AB5C0B" w:rsidRDefault="00B93A59" w:rsidP="007A6B04">
            <w:pPr>
              <w:jc w:val="both"/>
              <w:rPr>
                <w:rFonts w:ascii="Garamond" w:hAnsi="Garamond" w:cs="Arial"/>
              </w:rPr>
            </w:pPr>
            <w:r w:rsidRPr="00E77837">
              <w:rPr>
                <w:rFonts w:ascii="Garamond" w:hAnsi="Garamond" w:cs="Arial"/>
              </w:rPr>
              <w:t>Theoretical/ Calculation based test</w:t>
            </w:r>
            <w:r w:rsidRPr="00AB5C0B">
              <w:rPr>
                <w:rFonts w:ascii="Garamond" w:hAnsi="Garamond" w:cs="Arial"/>
              </w:rPr>
              <w:t xml:space="preserve"> </w:t>
            </w:r>
          </w:p>
        </w:tc>
        <w:tc>
          <w:tcPr>
            <w:tcW w:w="694" w:type="pct"/>
            <w:vMerge w:val="restart"/>
            <w:shd w:val="clear" w:color="auto" w:fill="auto"/>
            <w:vAlign w:val="center"/>
          </w:tcPr>
          <w:p w14:paraId="11DEE974" w14:textId="77777777" w:rsidR="00B93A59" w:rsidRDefault="00B93A59" w:rsidP="007A6B04">
            <w:pPr>
              <w:jc w:val="center"/>
            </w:pPr>
            <w:r w:rsidRPr="00E72C7C">
              <w:rPr>
                <w:rFonts w:ascii="Garamond" w:hAnsi="Garamond" w:cs="Arial"/>
              </w:rPr>
              <w:t>Quiz</w:t>
            </w:r>
          </w:p>
        </w:tc>
      </w:tr>
      <w:tr w:rsidR="00B93A59" w14:paraId="09EB3421" w14:textId="77777777" w:rsidTr="007A6B04">
        <w:trPr>
          <w:trHeight w:val="837"/>
          <w:jc w:val="center"/>
        </w:trPr>
        <w:tc>
          <w:tcPr>
            <w:tcW w:w="487" w:type="pct"/>
            <w:vAlign w:val="center"/>
          </w:tcPr>
          <w:p w14:paraId="6059441E" w14:textId="77777777" w:rsidR="00B93A59" w:rsidRPr="00AB5C0B" w:rsidRDefault="00B93A59" w:rsidP="007A6B04">
            <w:pPr>
              <w:jc w:val="center"/>
              <w:rPr>
                <w:rFonts w:ascii="Garamond" w:hAnsi="Garamond" w:cs="Arial"/>
                <w:b/>
              </w:rPr>
            </w:pPr>
            <w:r w:rsidRPr="00AB5C0B">
              <w:rPr>
                <w:rFonts w:ascii="Garamond" w:hAnsi="Garamond" w:cs="Arial"/>
                <w:b/>
              </w:rPr>
              <w:t>WEEK 9</w:t>
            </w:r>
          </w:p>
        </w:tc>
        <w:tc>
          <w:tcPr>
            <w:tcW w:w="425" w:type="pct"/>
            <w:vAlign w:val="center"/>
          </w:tcPr>
          <w:p w14:paraId="5B972ED4" w14:textId="77777777" w:rsidR="00B93A59" w:rsidRDefault="00B93A59" w:rsidP="007A6B04">
            <w:r w:rsidRPr="00350CB1">
              <w:rPr>
                <w:rFonts w:ascii="Garamond" w:hAnsi="Garamond" w:cs="Arial"/>
                <w:sz w:val="28"/>
                <w:szCs w:val="28"/>
              </w:rPr>
              <w:t>CO3</w:t>
            </w:r>
          </w:p>
        </w:tc>
        <w:tc>
          <w:tcPr>
            <w:tcW w:w="2023" w:type="pct"/>
            <w:tcBorders>
              <w:bottom w:val="single" w:sz="4" w:space="0" w:color="auto"/>
            </w:tcBorders>
          </w:tcPr>
          <w:p w14:paraId="51EC657D" w14:textId="77777777" w:rsidR="00882E85" w:rsidRPr="00153E7B" w:rsidRDefault="00882E85" w:rsidP="00882E85">
            <w:pPr>
              <w:jc w:val="both"/>
              <w:rPr>
                <w:rFonts w:ascii="Arial" w:hAnsi="Arial" w:cs="Arial"/>
                <w:sz w:val="20"/>
                <w:szCs w:val="20"/>
              </w:rPr>
            </w:pPr>
            <w:r>
              <w:rPr>
                <w:rFonts w:ascii="Arial" w:hAnsi="Arial" w:cs="Arial"/>
                <w:sz w:val="20"/>
                <w:szCs w:val="20"/>
              </w:rPr>
              <w:t>S</w:t>
            </w:r>
            <w:r w:rsidRPr="00153E7B">
              <w:rPr>
                <w:rFonts w:ascii="Arial" w:hAnsi="Arial" w:cs="Arial"/>
                <w:sz w:val="20"/>
                <w:szCs w:val="20"/>
              </w:rPr>
              <w:t>imple harmonic motion and uniform circular motion</w:t>
            </w:r>
            <w:r>
              <w:rPr>
                <w:rFonts w:ascii="Arial" w:hAnsi="Arial" w:cs="Arial"/>
                <w:sz w:val="20"/>
                <w:szCs w:val="20"/>
              </w:rPr>
              <w:t xml:space="preserve">, </w:t>
            </w:r>
            <w:r w:rsidRPr="00153E7B">
              <w:rPr>
                <w:rFonts w:ascii="Arial" w:hAnsi="Arial" w:cs="Arial"/>
                <w:sz w:val="20"/>
                <w:szCs w:val="20"/>
              </w:rPr>
              <w:t>Damped simple harmonic motion</w:t>
            </w:r>
          </w:p>
          <w:p w14:paraId="74FE4A84" w14:textId="77777777" w:rsidR="00B93A59" w:rsidRPr="00D54256" w:rsidRDefault="00B93A59" w:rsidP="00952826">
            <w:pPr>
              <w:jc w:val="center"/>
              <w:rPr>
                <w:rFonts w:ascii="Garamond" w:hAnsi="Garamond" w:cs="Arial"/>
                <w:i/>
                <w:u w:val="single"/>
              </w:rPr>
            </w:pPr>
          </w:p>
        </w:tc>
        <w:tc>
          <w:tcPr>
            <w:tcW w:w="664" w:type="pct"/>
            <w:vAlign w:val="center"/>
          </w:tcPr>
          <w:p w14:paraId="5A7DAF8D" w14:textId="77777777" w:rsidR="00B93A59" w:rsidRPr="00515F1D" w:rsidRDefault="00B93A59" w:rsidP="007A6B04">
            <w:pPr>
              <w:ind w:left="-18" w:right="63"/>
              <w:jc w:val="center"/>
              <w:rPr>
                <w:rFonts w:ascii="Garamond" w:eastAsia="Arial" w:hAnsi="Garamond" w:cs="Arial"/>
                <w:lang w:val="en-GB"/>
              </w:rPr>
            </w:pPr>
            <w:r w:rsidRPr="00515F1D">
              <w:rPr>
                <w:rFonts w:ascii="Garamond" w:eastAsia="Arial" w:hAnsi="Garamond" w:cs="Arial"/>
                <w:lang w:val="en-GB"/>
              </w:rPr>
              <w:t>Lecture</w:t>
            </w:r>
          </w:p>
          <w:p w14:paraId="22C488F8" w14:textId="77777777" w:rsidR="00B93A59" w:rsidRPr="00AB5C0B" w:rsidRDefault="00B93A59" w:rsidP="007A6B04">
            <w:pPr>
              <w:jc w:val="center"/>
              <w:rPr>
                <w:rFonts w:ascii="Garamond" w:hAnsi="Garamond" w:cs="Arial"/>
              </w:rPr>
            </w:pPr>
            <w:r w:rsidRPr="00515F1D">
              <w:rPr>
                <w:rFonts w:ascii="Garamond" w:eastAsia="Arial" w:hAnsi="Garamond" w:cs="Arial"/>
                <w:lang w:val="en-GB"/>
              </w:rPr>
              <w:t>Tutorial</w:t>
            </w:r>
          </w:p>
        </w:tc>
        <w:tc>
          <w:tcPr>
            <w:tcW w:w="707" w:type="pct"/>
            <w:vMerge/>
            <w:shd w:val="clear" w:color="auto" w:fill="auto"/>
            <w:vAlign w:val="center"/>
          </w:tcPr>
          <w:p w14:paraId="68C75647" w14:textId="77777777" w:rsidR="00B93A59" w:rsidRPr="00AB5C0B" w:rsidRDefault="00B93A59" w:rsidP="007A6B04">
            <w:pPr>
              <w:jc w:val="both"/>
              <w:rPr>
                <w:rFonts w:ascii="Garamond" w:hAnsi="Garamond" w:cs="Arial"/>
              </w:rPr>
            </w:pPr>
          </w:p>
        </w:tc>
        <w:tc>
          <w:tcPr>
            <w:tcW w:w="694" w:type="pct"/>
            <w:vMerge/>
            <w:tcBorders>
              <w:bottom w:val="single" w:sz="4" w:space="0" w:color="auto"/>
            </w:tcBorders>
            <w:shd w:val="clear" w:color="auto" w:fill="auto"/>
            <w:vAlign w:val="center"/>
          </w:tcPr>
          <w:p w14:paraId="4245C6DF" w14:textId="77777777" w:rsidR="00B93A59" w:rsidRDefault="00B93A59" w:rsidP="007A6B04">
            <w:pPr>
              <w:jc w:val="center"/>
            </w:pPr>
          </w:p>
        </w:tc>
      </w:tr>
      <w:tr w:rsidR="00B93A59" w14:paraId="472B00FC" w14:textId="77777777" w:rsidTr="007A6B04">
        <w:trPr>
          <w:trHeight w:val="350"/>
          <w:jc w:val="center"/>
        </w:trPr>
        <w:tc>
          <w:tcPr>
            <w:tcW w:w="487" w:type="pct"/>
            <w:tcBorders>
              <w:bottom w:val="single" w:sz="4" w:space="0" w:color="auto"/>
            </w:tcBorders>
            <w:vAlign w:val="center"/>
          </w:tcPr>
          <w:p w14:paraId="1F3B84AC" w14:textId="77777777" w:rsidR="00B93A59" w:rsidRPr="00AB5C0B" w:rsidRDefault="00B93A59" w:rsidP="007A6B04">
            <w:pPr>
              <w:jc w:val="center"/>
              <w:rPr>
                <w:rFonts w:ascii="Garamond" w:hAnsi="Garamond" w:cs="Arial"/>
                <w:b/>
              </w:rPr>
            </w:pPr>
            <w:r w:rsidRPr="00AB5C0B">
              <w:rPr>
                <w:rFonts w:ascii="Garamond" w:hAnsi="Garamond" w:cs="Arial"/>
                <w:b/>
              </w:rPr>
              <w:t>WEEK 10</w:t>
            </w:r>
          </w:p>
        </w:tc>
        <w:tc>
          <w:tcPr>
            <w:tcW w:w="425" w:type="pct"/>
            <w:vAlign w:val="center"/>
          </w:tcPr>
          <w:p w14:paraId="495D742E" w14:textId="77777777" w:rsidR="00B93A59" w:rsidRPr="00AB5C0B" w:rsidRDefault="00B93A59" w:rsidP="007A6B04">
            <w:pPr>
              <w:spacing w:line="276" w:lineRule="auto"/>
              <w:jc w:val="center"/>
              <w:rPr>
                <w:rFonts w:ascii="Garamond" w:hAnsi="Garamond" w:cs="Arial"/>
              </w:rPr>
            </w:pPr>
            <w:r w:rsidRPr="0024629A">
              <w:rPr>
                <w:rFonts w:ascii="Garamond" w:hAnsi="Garamond" w:cs="Arial"/>
                <w:sz w:val="28"/>
                <w:szCs w:val="28"/>
              </w:rPr>
              <w:t>CO</w:t>
            </w:r>
            <w:r w:rsidR="00436C31">
              <w:rPr>
                <w:rFonts w:ascii="Garamond" w:hAnsi="Garamond" w:cs="Arial"/>
                <w:sz w:val="28"/>
                <w:szCs w:val="28"/>
              </w:rPr>
              <w:t>4</w:t>
            </w:r>
          </w:p>
        </w:tc>
        <w:tc>
          <w:tcPr>
            <w:tcW w:w="2023" w:type="pct"/>
          </w:tcPr>
          <w:p w14:paraId="213EDD4F" w14:textId="77777777" w:rsidR="00B93A59" w:rsidRDefault="00882E85" w:rsidP="004F46A7">
            <w:pPr>
              <w:jc w:val="both"/>
              <w:rPr>
                <w:rFonts w:ascii="Arial" w:hAnsi="Arial" w:cs="Arial"/>
                <w:sz w:val="20"/>
                <w:szCs w:val="20"/>
              </w:rPr>
            </w:pPr>
            <w:r w:rsidRPr="00153E7B">
              <w:rPr>
                <w:rFonts w:ascii="Arial" w:hAnsi="Arial" w:cs="Arial"/>
                <w:sz w:val="20"/>
                <w:szCs w:val="20"/>
              </w:rPr>
              <w:t>Types</w:t>
            </w:r>
            <w:r w:rsidR="004F46A7">
              <w:rPr>
                <w:rFonts w:ascii="Arial" w:hAnsi="Arial" w:cs="Arial"/>
                <w:sz w:val="20"/>
                <w:szCs w:val="20"/>
              </w:rPr>
              <w:t xml:space="preserve"> </w:t>
            </w:r>
            <w:r w:rsidRPr="00153E7B">
              <w:rPr>
                <w:rFonts w:ascii="Arial" w:hAnsi="Arial" w:cs="Arial"/>
                <w:sz w:val="20"/>
                <w:szCs w:val="20"/>
              </w:rPr>
              <w:t>of waves, transverse and longitudinal waves, wavelength and frequency, amplitude and phase, wavelength and angular wave number, period, angular frequency and frequency, phase constant, the speed of a traveling wave, Wave speed on a stretched string</w:t>
            </w:r>
          </w:p>
          <w:p w14:paraId="03BCD5F4" w14:textId="77777777" w:rsidR="00C530AA" w:rsidRPr="00D54256" w:rsidRDefault="00C530AA" w:rsidP="004F46A7">
            <w:pPr>
              <w:jc w:val="both"/>
              <w:rPr>
                <w:rFonts w:ascii="Garamond" w:hAnsi="Garamond" w:cs="Arial"/>
              </w:rPr>
            </w:pPr>
          </w:p>
        </w:tc>
        <w:tc>
          <w:tcPr>
            <w:tcW w:w="664" w:type="pct"/>
            <w:vAlign w:val="center"/>
          </w:tcPr>
          <w:p w14:paraId="7E68923B" w14:textId="77777777" w:rsidR="00B93A59" w:rsidRPr="00515F1D" w:rsidRDefault="00B93A59" w:rsidP="007A6B04">
            <w:pPr>
              <w:ind w:left="-18" w:right="63"/>
              <w:jc w:val="center"/>
              <w:rPr>
                <w:rFonts w:ascii="Garamond" w:eastAsia="Arial" w:hAnsi="Garamond" w:cs="Arial"/>
                <w:lang w:val="en-GB"/>
              </w:rPr>
            </w:pPr>
            <w:r w:rsidRPr="00515F1D">
              <w:rPr>
                <w:rFonts w:ascii="Garamond" w:eastAsia="Arial" w:hAnsi="Garamond" w:cs="Arial"/>
                <w:lang w:val="en-GB"/>
              </w:rPr>
              <w:t>Lecture</w:t>
            </w:r>
          </w:p>
          <w:p w14:paraId="0CBEE22A" w14:textId="77777777" w:rsidR="00B93A59" w:rsidRPr="00AB5C0B" w:rsidRDefault="00B93A59" w:rsidP="007A6B04">
            <w:pPr>
              <w:jc w:val="center"/>
              <w:rPr>
                <w:rFonts w:ascii="Garamond" w:hAnsi="Garamond" w:cs="Arial"/>
              </w:rPr>
            </w:pPr>
            <w:r w:rsidRPr="00515F1D">
              <w:rPr>
                <w:rFonts w:ascii="Garamond" w:eastAsia="Arial" w:hAnsi="Garamond" w:cs="Arial"/>
                <w:lang w:val="en-GB"/>
              </w:rPr>
              <w:t>Tutorial</w:t>
            </w:r>
          </w:p>
        </w:tc>
        <w:tc>
          <w:tcPr>
            <w:tcW w:w="707" w:type="pct"/>
            <w:vMerge/>
            <w:vAlign w:val="center"/>
          </w:tcPr>
          <w:p w14:paraId="11F71B22" w14:textId="77777777" w:rsidR="00B93A59" w:rsidRPr="00AB5C0B" w:rsidRDefault="00B93A59" w:rsidP="007A6B04">
            <w:pPr>
              <w:jc w:val="both"/>
              <w:rPr>
                <w:rFonts w:ascii="Garamond" w:hAnsi="Garamond" w:cs="Arial"/>
              </w:rPr>
            </w:pPr>
          </w:p>
        </w:tc>
        <w:tc>
          <w:tcPr>
            <w:tcW w:w="694" w:type="pct"/>
            <w:vAlign w:val="center"/>
          </w:tcPr>
          <w:p w14:paraId="4FD8B1D4" w14:textId="77777777" w:rsidR="00B93A59" w:rsidRDefault="00B93A59" w:rsidP="007A6B04">
            <w:pPr>
              <w:jc w:val="center"/>
            </w:pPr>
          </w:p>
        </w:tc>
      </w:tr>
      <w:tr w:rsidR="00B93A59" w14:paraId="222C2E91" w14:textId="77777777" w:rsidTr="00C530AA">
        <w:trPr>
          <w:trHeight w:val="2213"/>
          <w:jc w:val="center"/>
        </w:trPr>
        <w:tc>
          <w:tcPr>
            <w:tcW w:w="487" w:type="pct"/>
            <w:tcBorders>
              <w:bottom w:val="single" w:sz="4" w:space="0" w:color="auto"/>
            </w:tcBorders>
            <w:vAlign w:val="center"/>
          </w:tcPr>
          <w:p w14:paraId="57D19DC2" w14:textId="77777777" w:rsidR="00B93A59" w:rsidRPr="00AB5C0B" w:rsidRDefault="00B93A59" w:rsidP="007A6B04">
            <w:pPr>
              <w:jc w:val="center"/>
              <w:rPr>
                <w:rFonts w:ascii="Garamond" w:hAnsi="Garamond" w:cs="Arial"/>
                <w:b/>
              </w:rPr>
            </w:pPr>
            <w:r w:rsidRPr="00AB5C0B">
              <w:rPr>
                <w:rFonts w:ascii="Garamond" w:hAnsi="Garamond" w:cs="Arial"/>
                <w:b/>
              </w:rPr>
              <w:lastRenderedPageBreak/>
              <w:t>WEEK 11</w:t>
            </w:r>
          </w:p>
        </w:tc>
        <w:tc>
          <w:tcPr>
            <w:tcW w:w="425" w:type="pct"/>
            <w:tcBorders>
              <w:bottom w:val="single" w:sz="4" w:space="0" w:color="auto"/>
            </w:tcBorders>
            <w:vAlign w:val="center"/>
          </w:tcPr>
          <w:p w14:paraId="1F9E0FFE" w14:textId="77777777" w:rsidR="00B93A59" w:rsidRPr="00AB5C0B" w:rsidRDefault="00B93A59" w:rsidP="007A6B04">
            <w:pPr>
              <w:jc w:val="center"/>
              <w:rPr>
                <w:rFonts w:ascii="Garamond" w:hAnsi="Garamond" w:cs="Arial"/>
                <w:i/>
                <w:u w:val="single"/>
              </w:rPr>
            </w:pPr>
            <w:r w:rsidRPr="0024629A">
              <w:rPr>
                <w:rFonts w:ascii="Garamond" w:hAnsi="Garamond" w:cs="Arial"/>
                <w:sz w:val="28"/>
                <w:szCs w:val="28"/>
              </w:rPr>
              <w:t>CO</w:t>
            </w:r>
            <w:r w:rsidR="00436C31">
              <w:rPr>
                <w:rFonts w:ascii="Garamond" w:hAnsi="Garamond" w:cs="Arial"/>
                <w:sz w:val="28"/>
                <w:szCs w:val="28"/>
              </w:rPr>
              <w:t>5</w:t>
            </w:r>
          </w:p>
        </w:tc>
        <w:tc>
          <w:tcPr>
            <w:tcW w:w="2023" w:type="pct"/>
            <w:tcBorders>
              <w:bottom w:val="single" w:sz="4" w:space="0" w:color="auto"/>
            </w:tcBorders>
          </w:tcPr>
          <w:p w14:paraId="0DD84810" w14:textId="77777777" w:rsidR="004F46A7" w:rsidRPr="00153E7B" w:rsidRDefault="004F46A7" w:rsidP="004F46A7">
            <w:pPr>
              <w:jc w:val="both"/>
              <w:rPr>
                <w:rFonts w:ascii="Arial" w:hAnsi="Arial" w:cs="Arial"/>
                <w:sz w:val="20"/>
                <w:szCs w:val="20"/>
              </w:rPr>
            </w:pPr>
            <w:r w:rsidRPr="00153E7B">
              <w:rPr>
                <w:rFonts w:ascii="Arial" w:hAnsi="Arial" w:cs="Arial"/>
                <w:sz w:val="20"/>
                <w:szCs w:val="20"/>
              </w:rPr>
              <w:t>Energy and power of a wave traveling along a string (kinetic energy, elastic potential energy, energy transport, the rate of energy transmission),</w:t>
            </w:r>
            <w:r>
              <w:rPr>
                <w:rFonts w:ascii="Arial" w:hAnsi="Arial" w:cs="Arial"/>
                <w:sz w:val="20"/>
                <w:szCs w:val="20"/>
              </w:rPr>
              <w:t xml:space="preserve"> </w:t>
            </w:r>
            <w:r w:rsidRPr="00153E7B">
              <w:rPr>
                <w:rFonts w:ascii="Arial" w:hAnsi="Arial" w:cs="Arial"/>
                <w:sz w:val="20"/>
                <w:szCs w:val="20"/>
              </w:rPr>
              <w:t>Interference of waves (the principle of superposition for waves, interference of waves),</w:t>
            </w:r>
            <w:r>
              <w:rPr>
                <w:rFonts w:ascii="Arial" w:hAnsi="Arial" w:cs="Arial"/>
                <w:sz w:val="20"/>
                <w:szCs w:val="20"/>
              </w:rPr>
              <w:t xml:space="preserve"> </w:t>
            </w:r>
            <w:r w:rsidRPr="00153E7B">
              <w:rPr>
                <w:rFonts w:ascii="Arial" w:hAnsi="Arial" w:cs="Arial"/>
                <w:sz w:val="20"/>
                <w:szCs w:val="20"/>
              </w:rPr>
              <w:t>Standing waves and resonance (standing waves, reflections at a boundary, standing waves and resonance)</w:t>
            </w:r>
          </w:p>
          <w:p w14:paraId="3D51378C" w14:textId="77777777" w:rsidR="00B93A59" w:rsidRPr="00D54256" w:rsidRDefault="00B93A59" w:rsidP="007A6B04">
            <w:pPr>
              <w:jc w:val="both"/>
              <w:rPr>
                <w:rFonts w:ascii="Garamond" w:hAnsi="Garamond" w:cs="Arial"/>
              </w:rPr>
            </w:pPr>
          </w:p>
        </w:tc>
        <w:tc>
          <w:tcPr>
            <w:tcW w:w="664" w:type="pct"/>
            <w:vAlign w:val="center"/>
          </w:tcPr>
          <w:p w14:paraId="6FCCD65D" w14:textId="77777777" w:rsidR="00B93A59" w:rsidRPr="00515F1D" w:rsidRDefault="00B93A59" w:rsidP="007A6B04">
            <w:pPr>
              <w:ind w:left="-18" w:right="63"/>
              <w:jc w:val="center"/>
              <w:rPr>
                <w:rFonts w:ascii="Garamond" w:eastAsia="Arial" w:hAnsi="Garamond" w:cs="Arial"/>
                <w:lang w:val="en-GB"/>
              </w:rPr>
            </w:pPr>
            <w:r w:rsidRPr="00515F1D">
              <w:rPr>
                <w:rFonts w:ascii="Garamond" w:eastAsia="Arial" w:hAnsi="Garamond" w:cs="Arial"/>
                <w:lang w:val="en-GB"/>
              </w:rPr>
              <w:t>Lecture</w:t>
            </w:r>
          </w:p>
          <w:p w14:paraId="2048AC31" w14:textId="77777777" w:rsidR="00B93A59" w:rsidRPr="00AB5C0B" w:rsidRDefault="00B93A59" w:rsidP="007A6B04">
            <w:pPr>
              <w:jc w:val="center"/>
              <w:rPr>
                <w:rFonts w:ascii="Garamond" w:hAnsi="Garamond" w:cs="Arial"/>
              </w:rPr>
            </w:pPr>
            <w:r w:rsidRPr="00515F1D">
              <w:rPr>
                <w:rFonts w:ascii="Garamond" w:eastAsia="Arial" w:hAnsi="Garamond" w:cs="Arial"/>
                <w:lang w:val="en-GB"/>
              </w:rPr>
              <w:t>Tutorial</w:t>
            </w:r>
          </w:p>
        </w:tc>
        <w:tc>
          <w:tcPr>
            <w:tcW w:w="707" w:type="pct"/>
            <w:vMerge/>
            <w:vAlign w:val="center"/>
          </w:tcPr>
          <w:p w14:paraId="1F0297C3" w14:textId="77777777" w:rsidR="00B93A59" w:rsidRPr="00AB5C0B" w:rsidRDefault="00B93A59" w:rsidP="007A6B04">
            <w:pPr>
              <w:jc w:val="both"/>
              <w:rPr>
                <w:rFonts w:ascii="Garamond" w:hAnsi="Garamond" w:cs="Arial"/>
              </w:rPr>
            </w:pPr>
          </w:p>
        </w:tc>
        <w:tc>
          <w:tcPr>
            <w:tcW w:w="694" w:type="pct"/>
            <w:tcBorders>
              <w:bottom w:val="single" w:sz="4" w:space="0" w:color="auto"/>
            </w:tcBorders>
            <w:vAlign w:val="center"/>
          </w:tcPr>
          <w:p w14:paraId="4184E403" w14:textId="77777777" w:rsidR="00B93A59" w:rsidRDefault="009A04EF" w:rsidP="007A6B04">
            <w:pPr>
              <w:jc w:val="center"/>
            </w:pPr>
            <w:r w:rsidRPr="006777C2">
              <w:rPr>
                <w:rFonts w:ascii="Garamond" w:hAnsi="Garamond" w:cs="Arial"/>
              </w:rPr>
              <w:t>Quiz</w:t>
            </w:r>
          </w:p>
        </w:tc>
      </w:tr>
      <w:tr w:rsidR="00B93A59" w14:paraId="3E5DA94F" w14:textId="77777777" w:rsidTr="007A6B04">
        <w:trPr>
          <w:trHeight w:val="1664"/>
          <w:jc w:val="center"/>
        </w:trPr>
        <w:tc>
          <w:tcPr>
            <w:tcW w:w="487" w:type="pct"/>
            <w:tcBorders>
              <w:bottom w:val="single" w:sz="4" w:space="0" w:color="auto"/>
            </w:tcBorders>
            <w:vAlign w:val="center"/>
          </w:tcPr>
          <w:p w14:paraId="14034499" w14:textId="77777777" w:rsidR="00B93A59" w:rsidRPr="00AB5C0B" w:rsidRDefault="00B93A59" w:rsidP="007A6B04">
            <w:pPr>
              <w:jc w:val="center"/>
              <w:rPr>
                <w:rFonts w:ascii="Garamond" w:hAnsi="Garamond" w:cs="Arial"/>
                <w:b/>
              </w:rPr>
            </w:pPr>
            <w:r w:rsidRPr="00AB5C0B">
              <w:rPr>
                <w:rFonts w:ascii="Garamond" w:hAnsi="Garamond" w:cs="Arial"/>
                <w:b/>
              </w:rPr>
              <w:t>WEEK 12</w:t>
            </w:r>
          </w:p>
        </w:tc>
        <w:tc>
          <w:tcPr>
            <w:tcW w:w="425" w:type="pct"/>
            <w:tcBorders>
              <w:bottom w:val="single" w:sz="4" w:space="0" w:color="auto"/>
            </w:tcBorders>
            <w:vAlign w:val="center"/>
          </w:tcPr>
          <w:p w14:paraId="5C6B65D7" w14:textId="77777777" w:rsidR="00B93A59" w:rsidRPr="007B0E71" w:rsidRDefault="00B93A59" w:rsidP="007A6B04">
            <w:pPr>
              <w:spacing w:line="260" w:lineRule="exact"/>
              <w:ind w:left="-18" w:right="135"/>
              <w:jc w:val="center"/>
              <w:rPr>
                <w:rFonts w:ascii="Garamond" w:hAnsi="Garamond" w:cs="Arial"/>
                <w:sz w:val="28"/>
                <w:szCs w:val="28"/>
              </w:rPr>
            </w:pPr>
            <w:r w:rsidRPr="007B0E71">
              <w:rPr>
                <w:rFonts w:ascii="Garamond" w:hAnsi="Garamond" w:cs="Arial"/>
                <w:sz w:val="28"/>
                <w:szCs w:val="28"/>
              </w:rPr>
              <w:t>CO</w:t>
            </w:r>
            <w:r w:rsidR="00436C31">
              <w:rPr>
                <w:rFonts w:ascii="Garamond" w:hAnsi="Garamond" w:cs="Arial"/>
                <w:sz w:val="28"/>
                <w:szCs w:val="28"/>
              </w:rPr>
              <w:t>5</w:t>
            </w:r>
          </w:p>
        </w:tc>
        <w:tc>
          <w:tcPr>
            <w:tcW w:w="2023" w:type="pct"/>
            <w:tcBorders>
              <w:bottom w:val="single" w:sz="4" w:space="0" w:color="auto"/>
            </w:tcBorders>
          </w:tcPr>
          <w:p w14:paraId="1F2ED528" w14:textId="77777777" w:rsidR="00B93A59" w:rsidRPr="00D54256" w:rsidRDefault="004F46A7" w:rsidP="004F46A7">
            <w:pPr>
              <w:jc w:val="both"/>
              <w:rPr>
                <w:rFonts w:ascii="Garamond" w:hAnsi="Garamond" w:cs="Arial"/>
              </w:rPr>
            </w:pPr>
            <w:r w:rsidRPr="00153E7B">
              <w:rPr>
                <w:rFonts w:ascii="Arial" w:hAnsi="Arial" w:cs="Arial"/>
                <w:sz w:val="20"/>
                <w:szCs w:val="20"/>
              </w:rPr>
              <w:t>Light as a wave, Diffraction,</w:t>
            </w:r>
            <w:r>
              <w:rPr>
                <w:rFonts w:ascii="Arial" w:hAnsi="Arial" w:cs="Arial"/>
                <w:sz w:val="20"/>
                <w:szCs w:val="20"/>
              </w:rPr>
              <w:t xml:space="preserve"> </w:t>
            </w:r>
            <w:r w:rsidRPr="00153E7B">
              <w:rPr>
                <w:rFonts w:ascii="Arial" w:hAnsi="Arial" w:cs="Arial"/>
                <w:sz w:val="20"/>
                <w:szCs w:val="20"/>
              </w:rPr>
              <w:t>Young’s interference experiment (diffraction, Young’s interference experiment, locating the fringes),</w:t>
            </w:r>
            <w:r>
              <w:rPr>
                <w:rFonts w:ascii="Arial" w:hAnsi="Arial" w:cs="Arial"/>
                <w:sz w:val="20"/>
                <w:szCs w:val="20"/>
              </w:rPr>
              <w:t xml:space="preserve"> </w:t>
            </w:r>
            <w:r w:rsidRPr="00153E7B">
              <w:rPr>
                <w:rFonts w:ascii="Arial" w:hAnsi="Arial" w:cs="Arial"/>
                <w:sz w:val="20"/>
                <w:szCs w:val="20"/>
              </w:rPr>
              <w:t xml:space="preserve">Interference and double-slit intensity (coherence, Intensity in double-slit interference), </w:t>
            </w:r>
          </w:p>
        </w:tc>
        <w:tc>
          <w:tcPr>
            <w:tcW w:w="664" w:type="pct"/>
            <w:vAlign w:val="center"/>
          </w:tcPr>
          <w:p w14:paraId="62B41028" w14:textId="77777777" w:rsidR="00B93A59" w:rsidRPr="00515F1D" w:rsidRDefault="00B93A59" w:rsidP="007A6B04">
            <w:pPr>
              <w:ind w:left="-18" w:right="63"/>
              <w:jc w:val="center"/>
              <w:rPr>
                <w:rFonts w:ascii="Garamond" w:eastAsia="Arial" w:hAnsi="Garamond" w:cs="Arial"/>
                <w:lang w:val="en-GB"/>
              </w:rPr>
            </w:pPr>
            <w:r w:rsidRPr="00515F1D">
              <w:rPr>
                <w:rFonts w:ascii="Garamond" w:eastAsia="Arial" w:hAnsi="Garamond" w:cs="Arial"/>
                <w:lang w:val="en-GB"/>
              </w:rPr>
              <w:t>Lecture</w:t>
            </w:r>
          </w:p>
          <w:p w14:paraId="30DCCA50" w14:textId="77777777" w:rsidR="00B93A59" w:rsidRPr="00AB5C0B" w:rsidRDefault="00B93A59" w:rsidP="007A6B04">
            <w:pPr>
              <w:jc w:val="center"/>
              <w:rPr>
                <w:rFonts w:ascii="Garamond" w:hAnsi="Garamond" w:cs="Arial"/>
              </w:rPr>
            </w:pPr>
            <w:r w:rsidRPr="00515F1D">
              <w:rPr>
                <w:rFonts w:ascii="Garamond" w:eastAsia="Arial" w:hAnsi="Garamond" w:cs="Arial"/>
                <w:lang w:val="en-GB"/>
              </w:rPr>
              <w:t>Tutorial</w:t>
            </w:r>
          </w:p>
        </w:tc>
        <w:tc>
          <w:tcPr>
            <w:tcW w:w="707" w:type="pct"/>
            <w:vMerge/>
            <w:vAlign w:val="center"/>
          </w:tcPr>
          <w:p w14:paraId="214A3B9A" w14:textId="77777777" w:rsidR="00B93A59" w:rsidRPr="00AB5C0B" w:rsidRDefault="00B93A59" w:rsidP="007A6B04">
            <w:pPr>
              <w:jc w:val="both"/>
              <w:rPr>
                <w:rFonts w:ascii="Garamond" w:hAnsi="Garamond" w:cs="Arial"/>
              </w:rPr>
            </w:pPr>
          </w:p>
        </w:tc>
        <w:tc>
          <w:tcPr>
            <w:tcW w:w="694" w:type="pct"/>
            <w:vAlign w:val="center"/>
          </w:tcPr>
          <w:p w14:paraId="37DD42EF" w14:textId="77777777" w:rsidR="00B93A59" w:rsidRDefault="00B93A59" w:rsidP="007A6B04">
            <w:pPr>
              <w:jc w:val="center"/>
            </w:pPr>
          </w:p>
        </w:tc>
      </w:tr>
      <w:tr w:rsidR="00B93A59" w14:paraId="45EC9B0D" w14:textId="77777777" w:rsidTr="00960005">
        <w:trPr>
          <w:trHeight w:val="1610"/>
          <w:jc w:val="center"/>
        </w:trPr>
        <w:tc>
          <w:tcPr>
            <w:tcW w:w="487" w:type="pct"/>
            <w:tcBorders>
              <w:bottom w:val="single" w:sz="4" w:space="0" w:color="auto"/>
            </w:tcBorders>
            <w:vAlign w:val="center"/>
          </w:tcPr>
          <w:p w14:paraId="2A35176A" w14:textId="77777777" w:rsidR="00B93A59" w:rsidRPr="00AB5C0B" w:rsidRDefault="00B93A59" w:rsidP="007A6B04">
            <w:pPr>
              <w:jc w:val="center"/>
              <w:rPr>
                <w:rFonts w:ascii="Garamond" w:hAnsi="Garamond" w:cs="Arial"/>
                <w:b/>
              </w:rPr>
            </w:pPr>
            <w:r w:rsidRPr="00AB5C0B">
              <w:rPr>
                <w:rFonts w:ascii="Garamond" w:hAnsi="Garamond" w:cs="Arial"/>
                <w:b/>
              </w:rPr>
              <w:t>WEEK 13</w:t>
            </w:r>
          </w:p>
        </w:tc>
        <w:tc>
          <w:tcPr>
            <w:tcW w:w="425" w:type="pct"/>
            <w:tcBorders>
              <w:bottom w:val="single" w:sz="4" w:space="0" w:color="auto"/>
            </w:tcBorders>
            <w:vAlign w:val="center"/>
          </w:tcPr>
          <w:p w14:paraId="51CFFD92" w14:textId="77777777" w:rsidR="00B93A59" w:rsidRPr="00AB5C0B" w:rsidRDefault="00436C31" w:rsidP="007A6B04">
            <w:pPr>
              <w:jc w:val="center"/>
              <w:rPr>
                <w:rFonts w:ascii="Garamond" w:hAnsi="Garamond" w:cs="Arial"/>
              </w:rPr>
            </w:pPr>
            <w:r w:rsidRPr="007B0E71">
              <w:rPr>
                <w:rFonts w:ascii="Garamond" w:hAnsi="Garamond" w:cs="Arial"/>
                <w:sz w:val="28"/>
                <w:szCs w:val="28"/>
              </w:rPr>
              <w:t>CO</w:t>
            </w:r>
            <w:r>
              <w:rPr>
                <w:rFonts w:ascii="Garamond" w:hAnsi="Garamond" w:cs="Arial"/>
                <w:sz w:val="28"/>
                <w:szCs w:val="28"/>
              </w:rPr>
              <w:t>6</w:t>
            </w:r>
          </w:p>
        </w:tc>
        <w:tc>
          <w:tcPr>
            <w:tcW w:w="2023" w:type="pct"/>
            <w:tcBorders>
              <w:bottom w:val="single" w:sz="4" w:space="0" w:color="auto"/>
            </w:tcBorders>
          </w:tcPr>
          <w:p w14:paraId="333FAF7E" w14:textId="77777777" w:rsidR="004F46A7" w:rsidRDefault="004F46A7" w:rsidP="00C530AA">
            <w:pPr>
              <w:jc w:val="both"/>
              <w:rPr>
                <w:rFonts w:ascii="Arial" w:hAnsi="Arial" w:cs="Arial"/>
                <w:sz w:val="20"/>
                <w:szCs w:val="20"/>
                <w:shd w:val="clear" w:color="auto" w:fill="FFFFFF"/>
              </w:rPr>
            </w:pPr>
            <w:r w:rsidRPr="00153E7B">
              <w:rPr>
                <w:rFonts w:ascii="Arial" w:hAnsi="Arial" w:cs="Arial"/>
                <w:sz w:val="20"/>
                <w:szCs w:val="20"/>
              </w:rPr>
              <w:t>Interference from thin films (interference from thin films, reflection phase shifts, equations for thin-film interference, film thickness much less than λ)</w:t>
            </w:r>
            <w:r>
              <w:rPr>
                <w:rFonts w:ascii="Arial" w:hAnsi="Arial" w:cs="Arial"/>
                <w:sz w:val="20"/>
                <w:szCs w:val="20"/>
              </w:rPr>
              <w:t>, Single-slit diffraction</w:t>
            </w:r>
          </w:p>
          <w:p w14:paraId="2D3C4C5E" w14:textId="77777777" w:rsidR="00B93A59" w:rsidRPr="00D54256" w:rsidRDefault="00B93A59" w:rsidP="007A6B04">
            <w:pPr>
              <w:jc w:val="both"/>
              <w:rPr>
                <w:rFonts w:ascii="Garamond" w:hAnsi="Garamond" w:cs="Arial"/>
              </w:rPr>
            </w:pPr>
          </w:p>
        </w:tc>
        <w:tc>
          <w:tcPr>
            <w:tcW w:w="664" w:type="pct"/>
            <w:tcBorders>
              <w:bottom w:val="single" w:sz="4" w:space="0" w:color="auto"/>
            </w:tcBorders>
            <w:vAlign w:val="center"/>
          </w:tcPr>
          <w:p w14:paraId="7D4A7295" w14:textId="77777777" w:rsidR="00B93A59" w:rsidRPr="00515F1D" w:rsidRDefault="00B93A59" w:rsidP="007A6B04">
            <w:pPr>
              <w:ind w:left="-18" w:right="63"/>
              <w:jc w:val="center"/>
              <w:rPr>
                <w:rFonts w:ascii="Garamond" w:eastAsia="Arial" w:hAnsi="Garamond" w:cs="Arial"/>
                <w:lang w:val="en-GB"/>
              </w:rPr>
            </w:pPr>
            <w:r w:rsidRPr="00515F1D">
              <w:rPr>
                <w:rFonts w:ascii="Garamond" w:eastAsia="Arial" w:hAnsi="Garamond" w:cs="Arial"/>
                <w:lang w:val="en-GB"/>
              </w:rPr>
              <w:t>Lecture</w:t>
            </w:r>
          </w:p>
          <w:p w14:paraId="2C1AC66D" w14:textId="77777777" w:rsidR="00B93A59" w:rsidRPr="00AB5C0B" w:rsidRDefault="00B93A59" w:rsidP="007A6B04">
            <w:pPr>
              <w:jc w:val="center"/>
              <w:rPr>
                <w:rFonts w:ascii="Garamond" w:hAnsi="Garamond" w:cs="Arial"/>
              </w:rPr>
            </w:pPr>
            <w:r w:rsidRPr="00515F1D">
              <w:rPr>
                <w:rFonts w:ascii="Garamond" w:eastAsia="Arial" w:hAnsi="Garamond" w:cs="Arial"/>
                <w:lang w:val="en-GB"/>
              </w:rPr>
              <w:t>Tutorial</w:t>
            </w:r>
          </w:p>
        </w:tc>
        <w:tc>
          <w:tcPr>
            <w:tcW w:w="707" w:type="pct"/>
            <w:vMerge/>
            <w:tcBorders>
              <w:bottom w:val="single" w:sz="4" w:space="0" w:color="auto"/>
            </w:tcBorders>
            <w:vAlign w:val="center"/>
          </w:tcPr>
          <w:p w14:paraId="1A3B06A9" w14:textId="77777777" w:rsidR="00B93A59" w:rsidRPr="00AB5C0B" w:rsidRDefault="00B93A59" w:rsidP="007A6B04">
            <w:pPr>
              <w:jc w:val="both"/>
              <w:rPr>
                <w:rFonts w:ascii="Garamond" w:hAnsi="Garamond" w:cs="Arial"/>
              </w:rPr>
            </w:pPr>
          </w:p>
        </w:tc>
        <w:tc>
          <w:tcPr>
            <w:tcW w:w="694" w:type="pct"/>
            <w:tcBorders>
              <w:bottom w:val="single" w:sz="4" w:space="0" w:color="auto"/>
            </w:tcBorders>
            <w:vAlign w:val="center"/>
          </w:tcPr>
          <w:p w14:paraId="657B4AAC" w14:textId="77777777" w:rsidR="00B93A59" w:rsidRDefault="009A04EF" w:rsidP="007A6B04">
            <w:pPr>
              <w:jc w:val="center"/>
            </w:pPr>
            <w:r w:rsidRPr="006777C2">
              <w:rPr>
                <w:rFonts w:ascii="Garamond" w:hAnsi="Garamond" w:cs="Arial"/>
              </w:rPr>
              <w:t>Quiz</w:t>
            </w:r>
          </w:p>
        </w:tc>
      </w:tr>
      <w:tr w:rsidR="00B93A59" w:rsidRPr="00AB5C0B" w14:paraId="260FB93B" w14:textId="77777777" w:rsidTr="007A6B04">
        <w:trPr>
          <w:trHeight w:val="80"/>
          <w:jc w:val="center"/>
        </w:trPr>
        <w:tc>
          <w:tcPr>
            <w:tcW w:w="487" w:type="pct"/>
            <w:tcBorders>
              <w:bottom w:val="single" w:sz="4" w:space="0" w:color="auto"/>
            </w:tcBorders>
          </w:tcPr>
          <w:p w14:paraId="21051126" w14:textId="77777777" w:rsidR="00B93A59" w:rsidRPr="00AB5C0B" w:rsidRDefault="00B93A59" w:rsidP="007A6B04">
            <w:pPr>
              <w:jc w:val="center"/>
              <w:rPr>
                <w:rFonts w:ascii="Garamond" w:hAnsi="Garamond" w:cs="Arial"/>
                <w:b/>
              </w:rPr>
            </w:pPr>
            <w:r w:rsidRPr="00AB5C0B">
              <w:rPr>
                <w:rFonts w:ascii="Garamond" w:hAnsi="Garamond" w:cs="Arial"/>
                <w:b/>
                <w:szCs w:val="28"/>
              </w:rPr>
              <w:t>WEEK 1</w:t>
            </w:r>
            <w:r>
              <w:rPr>
                <w:rFonts w:ascii="Garamond" w:hAnsi="Garamond" w:cs="Arial"/>
                <w:b/>
                <w:szCs w:val="28"/>
              </w:rPr>
              <w:t>4</w:t>
            </w:r>
          </w:p>
        </w:tc>
        <w:tc>
          <w:tcPr>
            <w:tcW w:w="425" w:type="pct"/>
            <w:tcBorders>
              <w:bottom w:val="single" w:sz="4" w:space="0" w:color="auto"/>
            </w:tcBorders>
            <w:vAlign w:val="center"/>
          </w:tcPr>
          <w:p w14:paraId="5A6FA6F6" w14:textId="77777777" w:rsidR="00B93A59" w:rsidRPr="00AB5C0B" w:rsidRDefault="00B93A59" w:rsidP="007A6B04">
            <w:pPr>
              <w:jc w:val="center"/>
              <w:rPr>
                <w:rFonts w:ascii="Garamond" w:hAnsi="Garamond" w:cs="Arial"/>
                <w:b/>
                <w:sz w:val="28"/>
                <w:szCs w:val="28"/>
              </w:rPr>
            </w:pPr>
          </w:p>
        </w:tc>
        <w:tc>
          <w:tcPr>
            <w:tcW w:w="4088" w:type="pct"/>
            <w:gridSpan w:val="4"/>
            <w:tcBorders>
              <w:bottom w:val="single" w:sz="4" w:space="0" w:color="auto"/>
            </w:tcBorders>
            <w:vAlign w:val="center"/>
          </w:tcPr>
          <w:p w14:paraId="08650223" w14:textId="77777777" w:rsidR="00B93A59" w:rsidRPr="00AB5C0B" w:rsidRDefault="00B93A59" w:rsidP="007A6B04">
            <w:pPr>
              <w:jc w:val="center"/>
              <w:rPr>
                <w:rFonts w:ascii="Garamond" w:hAnsi="Garamond" w:cs="Arial"/>
                <w:b/>
                <w:sz w:val="28"/>
                <w:szCs w:val="28"/>
              </w:rPr>
            </w:pPr>
            <w:r w:rsidRPr="00AB5C0B">
              <w:rPr>
                <w:rFonts w:ascii="Garamond" w:hAnsi="Garamond" w:cs="Arial"/>
                <w:b/>
                <w:sz w:val="28"/>
                <w:szCs w:val="28"/>
              </w:rPr>
              <w:t>FINAL-TERM WEEK</w:t>
            </w:r>
          </w:p>
        </w:tc>
      </w:tr>
    </w:tbl>
    <w:p w14:paraId="4441CEF8" w14:textId="77777777" w:rsidR="000B6ED5" w:rsidRPr="00EF7647" w:rsidRDefault="00565EDA" w:rsidP="000A367B">
      <w:pPr>
        <w:jc w:val="right"/>
        <w:rPr>
          <w:rFonts w:ascii="Garamond" w:hAnsi="Garamond" w:cs="Arial"/>
          <w:sz w:val="16"/>
        </w:rPr>
      </w:pPr>
      <w:r w:rsidRPr="00EF7647">
        <w:rPr>
          <w:rFonts w:ascii="Garamond" w:hAnsi="Garamond" w:cs="Arial"/>
          <w:sz w:val="20"/>
          <w:szCs w:val="20"/>
        </w:rPr>
        <w:t>* The faculty reserves the right to change, amend, add or delete any of the content</w:t>
      </w:r>
      <w:r w:rsidRPr="00EF7647">
        <w:rPr>
          <w:rFonts w:ascii="Garamond" w:hAnsi="Garamond" w:cs="Arial"/>
          <w:sz w:val="16"/>
        </w:rPr>
        <w:t>s.</w:t>
      </w:r>
    </w:p>
    <w:p w14:paraId="2BADE553" w14:textId="77777777" w:rsidR="00231577" w:rsidRPr="00EF7647" w:rsidRDefault="00231577" w:rsidP="00246869">
      <w:pPr>
        <w:rPr>
          <w:rFonts w:ascii="Garamond" w:hAnsi="Garamond" w:cs="Arial"/>
          <w:b/>
          <w:sz w:val="32"/>
          <w:szCs w:val="32"/>
        </w:rPr>
      </w:pPr>
    </w:p>
    <w:tbl>
      <w:tblPr>
        <w:tblStyle w:val="TableGrid"/>
        <w:tblW w:w="0" w:type="auto"/>
        <w:shd w:val="clear" w:color="auto" w:fill="FFC000" w:themeFill="accent4"/>
        <w:tblLook w:val="04A0" w:firstRow="1" w:lastRow="0" w:firstColumn="1" w:lastColumn="0" w:noHBand="0" w:noVBand="1"/>
      </w:tblPr>
      <w:tblGrid>
        <w:gridCol w:w="10197"/>
      </w:tblGrid>
      <w:tr w:rsidR="00246869" w:rsidRPr="00EF7647" w14:paraId="3959FBE8" w14:textId="77777777" w:rsidTr="00892BDB">
        <w:trPr>
          <w:trHeight w:val="323"/>
        </w:trPr>
        <w:tc>
          <w:tcPr>
            <w:tcW w:w="10413" w:type="dxa"/>
            <w:tcBorders>
              <w:top w:val="nil"/>
              <w:left w:val="nil"/>
              <w:bottom w:val="nil"/>
              <w:right w:val="nil"/>
            </w:tcBorders>
            <w:shd w:val="clear" w:color="auto" w:fill="FFC000" w:themeFill="accent4"/>
            <w:vAlign w:val="center"/>
          </w:tcPr>
          <w:p w14:paraId="494363D7" w14:textId="77777777" w:rsidR="00246869" w:rsidRPr="00F441A6" w:rsidRDefault="00246869" w:rsidP="00227962">
            <w:pPr>
              <w:spacing w:before="60" w:after="60"/>
              <w:rPr>
                <w:rFonts w:ascii="Arial" w:hAnsi="Arial" w:cs="Arial"/>
                <w:b/>
                <w:sz w:val="32"/>
                <w:szCs w:val="32"/>
              </w:rPr>
            </w:pPr>
            <w:r w:rsidRPr="00F441A6">
              <w:rPr>
                <w:rFonts w:ascii="Arial" w:hAnsi="Arial" w:cs="Arial"/>
                <w:b/>
                <w:sz w:val="28"/>
                <w:szCs w:val="32"/>
              </w:rPr>
              <w:t>XI – Course Requirement:</w:t>
            </w:r>
          </w:p>
        </w:tc>
      </w:tr>
    </w:tbl>
    <w:p w14:paraId="4C21D417" w14:textId="77777777" w:rsidR="00246869" w:rsidRPr="00EF7647" w:rsidRDefault="00246869" w:rsidP="00246869">
      <w:pPr>
        <w:jc w:val="both"/>
        <w:rPr>
          <w:rFonts w:ascii="Garamond" w:hAnsi="Garamond" w:cs="Arial"/>
          <w:b/>
          <w:sz w:val="28"/>
          <w:szCs w:val="28"/>
        </w:rPr>
      </w:pPr>
    </w:p>
    <w:p w14:paraId="48D243E8" w14:textId="77777777" w:rsidR="008C7917" w:rsidRPr="00EF7647" w:rsidRDefault="00014FD7" w:rsidP="00014FD7">
      <w:pPr>
        <w:jc w:val="both"/>
        <w:rPr>
          <w:rFonts w:ascii="Garamond" w:hAnsi="Garamond" w:cs="Arial"/>
        </w:rPr>
      </w:pPr>
      <w:r w:rsidRPr="00EF7647">
        <w:rPr>
          <w:rFonts w:ascii="Garamond" w:hAnsi="Garamond" w:cs="Arial"/>
        </w:rPr>
        <w:t xml:space="preserve">At least </w:t>
      </w:r>
      <w:r w:rsidRPr="00EF7647">
        <w:rPr>
          <w:rFonts w:ascii="Garamond" w:hAnsi="Garamond" w:cs="Arial"/>
          <w:b/>
        </w:rPr>
        <w:t>80% class attendance</w:t>
      </w:r>
      <w:r w:rsidRPr="00EF7647">
        <w:rPr>
          <w:rFonts w:ascii="Garamond" w:hAnsi="Garamond" w:cs="Arial"/>
        </w:rPr>
        <w:t xml:space="preserve"> is necessary to sit for the exam</w:t>
      </w:r>
      <w:r w:rsidR="00445388">
        <w:rPr>
          <w:rFonts w:ascii="Garamond" w:hAnsi="Garamond" w:cs="Arial"/>
        </w:rPr>
        <w:t>ination</w:t>
      </w:r>
      <w:r w:rsidRPr="00EF7647">
        <w:rPr>
          <w:rFonts w:ascii="Garamond" w:hAnsi="Garamond" w:cs="Arial"/>
        </w:rPr>
        <w:t>. If there is any assignment given to the students, they have to submit it before the deadline decided by the course teacher.</w:t>
      </w:r>
    </w:p>
    <w:p w14:paraId="4583F50C" w14:textId="77777777" w:rsidR="00231577" w:rsidRPr="00EF7647" w:rsidRDefault="00231577" w:rsidP="00246869">
      <w:pPr>
        <w:rPr>
          <w:rFonts w:ascii="Garamond" w:hAnsi="Garamond" w:cs="Arial"/>
          <w:b/>
          <w:sz w:val="32"/>
          <w:szCs w:val="32"/>
        </w:rPr>
      </w:pPr>
    </w:p>
    <w:tbl>
      <w:tblPr>
        <w:tblStyle w:val="TableGrid"/>
        <w:tblW w:w="0" w:type="auto"/>
        <w:shd w:val="clear" w:color="auto" w:fill="FFC000" w:themeFill="accent4"/>
        <w:tblLook w:val="04A0" w:firstRow="1" w:lastRow="0" w:firstColumn="1" w:lastColumn="0" w:noHBand="0" w:noVBand="1"/>
      </w:tblPr>
      <w:tblGrid>
        <w:gridCol w:w="10197"/>
      </w:tblGrid>
      <w:tr w:rsidR="00246869" w:rsidRPr="00EF7647" w14:paraId="65427B52" w14:textId="77777777" w:rsidTr="00892BDB">
        <w:trPr>
          <w:trHeight w:val="323"/>
        </w:trPr>
        <w:tc>
          <w:tcPr>
            <w:tcW w:w="10413" w:type="dxa"/>
            <w:tcBorders>
              <w:top w:val="nil"/>
              <w:left w:val="nil"/>
              <w:bottom w:val="nil"/>
              <w:right w:val="nil"/>
            </w:tcBorders>
            <w:shd w:val="clear" w:color="auto" w:fill="FFC000" w:themeFill="accent4"/>
            <w:vAlign w:val="center"/>
          </w:tcPr>
          <w:p w14:paraId="725C980F" w14:textId="77777777" w:rsidR="00246869" w:rsidRPr="00F441A6" w:rsidRDefault="00246869" w:rsidP="00227962">
            <w:pPr>
              <w:spacing w:before="60" w:after="60"/>
              <w:rPr>
                <w:rFonts w:ascii="Arial" w:hAnsi="Arial" w:cs="Arial"/>
                <w:b/>
                <w:sz w:val="32"/>
                <w:szCs w:val="32"/>
              </w:rPr>
            </w:pPr>
            <w:r w:rsidRPr="00F441A6">
              <w:rPr>
                <w:rFonts w:ascii="Arial" w:hAnsi="Arial" w:cs="Arial"/>
                <w:b/>
                <w:sz w:val="28"/>
                <w:szCs w:val="32"/>
              </w:rPr>
              <w:t>XII – Evaluation Grading System</w:t>
            </w:r>
            <w:r w:rsidR="008D1BA4" w:rsidRPr="00F441A6">
              <w:rPr>
                <w:rFonts w:ascii="Arial" w:hAnsi="Arial" w:cs="Arial"/>
                <w:b/>
                <w:sz w:val="28"/>
                <w:szCs w:val="32"/>
              </w:rPr>
              <w:t>:</w:t>
            </w:r>
          </w:p>
        </w:tc>
      </w:tr>
    </w:tbl>
    <w:p w14:paraId="4281ED01" w14:textId="77777777" w:rsidR="00656806" w:rsidRPr="00EF7647" w:rsidRDefault="00656806" w:rsidP="00246869">
      <w:pPr>
        <w:jc w:val="both"/>
        <w:rPr>
          <w:rFonts w:ascii="Garamond" w:hAnsi="Garamond" w:cs="Arial"/>
          <w:b/>
          <w:sz w:val="28"/>
          <w:szCs w:val="28"/>
        </w:rPr>
      </w:pPr>
      <w:r w:rsidRPr="00EF7647">
        <w:rPr>
          <w:rFonts w:ascii="Garamond" w:hAnsi="Garamond" w:cs="Arial"/>
        </w:rPr>
        <w:t>The evaluation system will be strictly followed as par the AIUB grading policy. The following grading system will be strictly followed in this class.</w:t>
      </w:r>
    </w:p>
    <w:p w14:paraId="0D6E0EA4" w14:textId="77777777" w:rsidR="00656806" w:rsidRPr="00EF7647" w:rsidRDefault="00656806" w:rsidP="00246869">
      <w:pPr>
        <w:jc w:val="both"/>
        <w:rPr>
          <w:rFonts w:ascii="Garamond" w:hAnsi="Garamond" w:cs="Arial"/>
          <w:b/>
          <w:sz w:val="28"/>
          <w:szCs w:val="28"/>
        </w:rPr>
      </w:pPr>
    </w:p>
    <w:tbl>
      <w:tblPr>
        <w:tblStyle w:val="TableGrid"/>
        <w:tblW w:w="2442" w:type="pct"/>
        <w:jc w:val="center"/>
        <w:tblLayout w:type="fixed"/>
        <w:tblLook w:val="04A0" w:firstRow="1" w:lastRow="0" w:firstColumn="1" w:lastColumn="0" w:noHBand="0" w:noVBand="1"/>
      </w:tblPr>
      <w:tblGrid>
        <w:gridCol w:w="3825"/>
        <w:gridCol w:w="794"/>
        <w:gridCol w:w="356"/>
      </w:tblGrid>
      <w:tr w:rsidR="006A4BBF" w:rsidRPr="00EF7647" w14:paraId="01D82D08" w14:textId="77777777" w:rsidTr="006A4BBF">
        <w:trPr>
          <w:jc w:val="center"/>
        </w:trPr>
        <w:tc>
          <w:tcPr>
            <w:tcW w:w="4642" w:type="pct"/>
            <w:gridSpan w:val="2"/>
            <w:shd w:val="clear" w:color="auto" w:fill="BFBFBF" w:themeFill="background1" w:themeFillShade="BF"/>
            <w:vAlign w:val="center"/>
          </w:tcPr>
          <w:p w14:paraId="523463CC" w14:textId="77777777" w:rsidR="006A4BBF" w:rsidRPr="00EF7647" w:rsidRDefault="006A4BBF" w:rsidP="00246869">
            <w:pPr>
              <w:jc w:val="both"/>
              <w:rPr>
                <w:rFonts w:ascii="Garamond" w:hAnsi="Garamond" w:cs="Arial"/>
                <w:b/>
              </w:rPr>
            </w:pPr>
            <w:r w:rsidRPr="00EF7647">
              <w:rPr>
                <w:rFonts w:ascii="Garamond" w:hAnsi="Garamond" w:cs="Arial"/>
                <w:b/>
                <w:bCs/>
              </w:rPr>
              <w:t>Marking system For Theory Classes (Midterm and Final term)</w:t>
            </w:r>
          </w:p>
        </w:tc>
        <w:tc>
          <w:tcPr>
            <w:tcW w:w="358" w:type="pct"/>
            <w:tcBorders>
              <w:top w:val="nil"/>
              <w:bottom w:val="nil"/>
            </w:tcBorders>
            <w:vAlign w:val="center"/>
          </w:tcPr>
          <w:p w14:paraId="3EE5681E" w14:textId="77777777" w:rsidR="006A4BBF" w:rsidRPr="00EF7647" w:rsidRDefault="006A4BBF" w:rsidP="00246869">
            <w:pPr>
              <w:jc w:val="both"/>
              <w:rPr>
                <w:rFonts w:ascii="Garamond" w:hAnsi="Garamond" w:cs="Arial"/>
                <w:b/>
              </w:rPr>
            </w:pPr>
          </w:p>
        </w:tc>
      </w:tr>
      <w:tr w:rsidR="006A4BBF" w:rsidRPr="00EF7647" w14:paraId="078F84D1" w14:textId="77777777" w:rsidTr="006A4BBF">
        <w:trPr>
          <w:jc w:val="center"/>
        </w:trPr>
        <w:tc>
          <w:tcPr>
            <w:tcW w:w="3844" w:type="pct"/>
            <w:shd w:val="clear" w:color="auto" w:fill="D9D9D9" w:themeFill="background1" w:themeFillShade="D9"/>
            <w:vAlign w:val="center"/>
          </w:tcPr>
          <w:p w14:paraId="5D442F1F" w14:textId="6EFB12D4" w:rsidR="006A4BBF" w:rsidRPr="00EF7647" w:rsidRDefault="006A4BBF" w:rsidP="00227962">
            <w:pPr>
              <w:jc w:val="both"/>
              <w:rPr>
                <w:rFonts w:ascii="Garamond" w:hAnsi="Garamond" w:cs="Arial"/>
              </w:rPr>
            </w:pPr>
            <w:r w:rsidRPr="00EF7647">
              <w:rPr>
                <w:rFonts w:ascii="Garamond" w:hAnsi="Garamond" w:cs="Arial"/>
              </w:rPr>
              <w:t>Attendance</w:t>
            </w:r>
            <w:r w:rsidR="00461F73">
              <w:rPr>
                <w:rFonts w:ascii="Garamond" w:hAnsi="Garamond" w:cs="Arial"/>
              </w:rPr>
              <w:t xml:space="preserve"> and </w:t>
            </w:r>
            <w:r w:rsidR="00461F73">
              <w:rPr>
                <w:rFonts w:ascii="Garamond" w:hAnsi="Garamond" w:cs="Arial"/>
              </w:rPr>
              <w:t>P</w:t>
            </w:r>
            <w:r w:rsidR="00461F73" w:rsidRPr="00EF7647">
              <w:rPr>
                <w:rFonts w:ascii="Garamond" w:hAnsi="Garamond" w:cs="Arial"/>
              </w:rPr>
              <w:t xml:space="preserve">erformance     </w:t>
            </w:r>
          </w:p>
        </w:tc>
        <w:tc>
          <w:tcPr>
            <w:tcW w:w="798" w:type="pct"/>
            <w:shd w:val="clear" w:color="auto" w:fill="D9D9D9" w:themeFill="background1" w:themeFillShade="D9"/>
            <w:vAlign w:val="center"/>
          </w:tcPr>
          <w:p w14:paraId="1BD0A058" w14:textId="77777777" w:rsidR="006A4BBF" w:rsidRPr="00EF7647" w:rsidRDefault="006A4BBF" w:rsidP="00227962">
            <w:pPr>
              <w:jc w:val="both"/>
              <w:rPr>
                <w:rFonts w:ascii="Garamond" w:hAnsi="Garamond" w:cs="Arial"/>
              </w:rPr>
            </w:pPr>
            <w:r w:rsidRPr="00EF7647">
              <w:rPr>
                <w:rFonts w:ascii="Garamond" w:hAnsi="Garamond" w:cs="Arial"/>
              </w:rPr>
              <w:t>10%</w:t>
            </w:r>
          </w:p>
        </w:tc>
        <w:tc>
          <w:tcPr>
            <w:tcW w:w="358" w:type="pct"/>
            <w:tcBorders>
              <w:top w:val="nil"/>
              <w:bottom w:val="nil"/>
            </w:tcBorders>
            <w:vAlign w:val="center"/>
          </w:tcPr>
          <w:p w14:paraId="2DA3FF8D" w14:textId="77777777" w:rsidR="006A4BBF" w:rsidRPr="00EF7647" w:rsidRDefault="006A4BBF" w:rsidP="00246869">
            <w:pPr>
              <w:jc w:val="both"/>
              <w:rPr>
                <w:rFonts w:ascii="Garamond" w:hAnsi="Garamond" w:cs="Arial"/>
                <w:b/>
              </w:rPr>
            </w:pPr>
          </w:p>
        </w:tc>
      </w:tr>
      <w:tr w:rsidR="006A4BBF" w:rsidRPr="00EF7647" w14:paraId="25714669" w14:textId="77777777" w:rsidTr="006A4BBF">
        <w:trPr>
          <w:jc w:val="center"/>
        </w:trPr>
        <w:tc>
          <w:tcPr>
            <w:tcW w:w="3844" w:type="pct"/>
            <w:shd w:val="clear" w:color="auto" w:fill="D9D9D9" w:themeFill="background1" w:themeFillShade="D9"/>
            <w:vAlign w:val="center"/>
          </w:tcPr>
          <w:p w14:paraId="27E6E912" w14:textId="17895B3B" w:rsidR="006A4BBF" w:rsidRPr="00EF7647" w:rsidRDefault="00461F73" w:rsidP="00227962">
            <w:pPr>
              <w:jc w:val="both"/>
              <w:rPr>
                <w:rFonts w:ascii="Garamond" w:hAnsi="Garamond" w:cs="Arial"/>
              </w:rPr>
            </w:pPr>
            <w:r>
              <w:rPr>
                <w:rFonts w:ascii="Garamond" w:hAnsi="Garamond" w:cs="Arial"/>
              </w:rPr>
              <w:t>Quiz</w:t>
            </w:r>
            <w:r w:rsidR="006A4BBF" w:rsidRPr="00EF7647">
              <w:rPr>
                <w:rFonts w:ascii="Garamond" w:hAnsi="Garamond" w:cs="Arial"/>
              </w:rPr>
              <w:t xml:space="preserve">   </w:t>
            </w:r>
          </w:p>
        </w:tc>
        <w:tc>
          <w:tcPr>
            <w:tcW w:w="798" w:type="pct"/>
            <w:shd w:val="clear" w:color="auto" w:fill="D9D9D9" w:themeFill="background1" w:themeFillShade="D9"/>
            <w:vAlign w:val="center"/>
          </w:tcPr>
          <w:p w14:paraId="60881248" w14:textId="6F9CCDC0" w:rsidR="006A4BBF" w:rsidRPr="00EF7647" w:rsidRDefault="00461F73" w:rsidP="00227962">
            <w:pPr>
              <w:jc w:val="both"/>
              <w:rPr>
                <w:rFonts w:ascii="Garamond" w:hAnsi="Garamond" w:cs="Arial"/>
              </w:rPr>
            </w:pPr>
            <w:r>
              <w:rPr>
                <w:rFonts w:ascii="Garamond" w:hAnsi="Garamond" w:cs="Arial"/>
              </w:rPr>
              <w:t>4</w:t>
            </w:r>
            <w:r w:rsidR="006A4BBF" w:rsidRPr="00EF7647">
              <w:rPr>
                <w:rFonts w:ascii="Garamond" w:hAnsi="Garamond" w:cs="Arial"/>
              </w:rPr>
              <w:t>0%</w:t>
            </w:r>
          </w:p>
        </w:tc>
        <w:tc>
          <w:tcPr>
            <w:tcW w:w="358" w:type="pct"/>
            <w:tcBorders>
              <w:top w:val="nil"/>
              <w:bottom w:val="nil"/>
            </w:tcBorders>
            <w:vAlign w:val="center"/>
          </w:tcPr>
          <w:p w14:paraId="5F323D94" w14:textId="77777777" w:rsidR="006A4BBF" w:rsidRPr="00EF7647" w:rsidRDefault="006A4BBF" w:rsidP="00246869">
            <w:pPr>
              <w:jc w:val="both"/>
              <w:rPr>
                <w:rFonts w:ascii="Garamond" w:hAnsi="Garamond" w:cs="Arial"/>
                <w:b/>
              </w:rPr>
            </w:pPr>
          </w:p>
        </w:tc>
      </w:tr>
      <w:tr w:rsidR="006A4BBF" w:rsidRPr="00EF7647" w14:paraId="2E002AB2" w14:textId="77777777" w:rsidTr="006A4BBF">
        <w:trPr>
          <w:jc w:val="center"/>
        </w:trPr>
        <w:tc>
          <w:tcPr>
            <w:tcW w:w="3844" w:type="pct"/>
            <w:shd w:val="clear" w:color="auto" w:fill="D9D9D9" w:themeFill="background1" w:themeFillShade="D9"/>
            <w:vAlign w:val="center"/>
          </w:tcPr>
          <w:p w14:paraId="05A6F65A" w14:textId="0C9EEB7E" w:rsidR="006A4BBF" w:rsidRPr="00EF7647" w:rsidRDefault="00461F73" w:rsidP="00227962">
            <w:pPr>
              <w:jc w:val="both"/>
              <w:rPr>
                <w:rFonts w:ascii="Garamond" w:hAnsi="Garamond" w:cs="Arial"/>
              </w:rPr>
            </w:pPr>
            <w:r>
              <w:rPr>
                <w:rFonts w:ascii="Garamond" w:hAnsi="Garamond" w:cs="Arial"/>
              </w:rPr>
              <w:t>Viva</w:t>
            </w:r>
          </w:p>
        </w:tc>
        <w:tc>
          <w:tcPr>
            <w:tcW w:w="798" w:type="pct"/>
            <w:shd w:val="clear" w:color="auto" w:fill="D9D9D9" w:themeFill="background1" w:themeFillShade="D9"/>
            <w:vAlign w:val="center"/>
          </w:tcPr>
          <w:p w14:paraId="714583C1" w14:textId="237C956F" w:rsidR="006A4BBF" w:rsidRPr="00EF7647" w:rsidRDefault="00F906D7" w:rsidP="00227962">
            <w:pPr>
              <w:jc w:val="both"/>
              <w:rPr>
                <w:rFonts w:ascii="Garamond" w:hAnsi="Garamond" w:cs="Arial"/>
              </w:rPr>
            </w:pPr>
            <w:r>
              <w:rPr>
                <w:rFonts w:ascii="Garamond" w:hAnsi="Garamond" w:cs="Arial"/>
              </w:rPr>
              <w:t>25</w:t>
            </w:r>
            <w:r w:rsidR="006A4BBF" w:rsidRPr="00EF7647">
              <w:rPr>
                <w:rFonts w:ascii="Garamond" w:hAnsi="Garamond" w:cs="Arial"/>
              </w:rPr>
              <w:t>%</w:t>
            </w:r>
          </w:p>
        </w:tc>
        <w:tc>
          <w:tcPr>
            <w:tcW w:w="358" w:type="pct"/>
            <w:tcBorders>
              <w:top w:val="nil"/>
              <w:bottom w:val="nil"/>
            </w:tcBorders>
            <w:vAlign w:val="center"/>
          </w:tcPr>
          <w:p w14:paraId="12DC71A3" w14:textId="77777777" w:rsidR="006A4BBF" w:rsidRPr="00EF7647" w:rsidRDefault="006A4BBF" w:rsidP="00246869">
            <w:pPr>
              <w:jc w:val="both"/>
              <w:rPr>
                <w:rFonts w:ascii="Garamond" w:hAnsi="Garamond" w:cs="Arial"/>
                <w:b/>
              </w:rPr>
            </w:pPr>
          </w:p>
        </w:tc>
      </w:tr>
      <w:tr w:rsidR="006A4BBF" w:rsidRPr="00EF7647" w14:paraId="5E5A2C71" w14:textId="77777777" w:rsidTr="006A4BBF">
        <w:trPr>
          <w:jc w:val="center"/>
        </w:trPr>
        <w:tc>
          <w:tcPr>
            <w:tcW w:w="3844" w:type="pct"/>
            <w:shd w:val="clear" w:color="auto" w:fill="D9D9D9" w:themeFill="background1" w:themeFillShade="D9"/>
            <w:vAlign w:val="center"/>
          </w:tcPr>
          <w:p w14:paraId="5772B625" w14:textId="77777777" w:rsidR="006A4BBF" w:rsidRPr="00EF7647" w:rsidRDefault="006A4BBF" w:rsidP="00227962">
            <w:pPr>
              <w:jc w:val="both"/>
              <w:rPr>
                <w:rFonts w:ascii="Garamond" w:hAnsi="Garamond" w:cs="Arial"/>
              </w:rPr>
            </w:pPr>
            <w:r w:rsidRPr="00EF7647">
              <w:rPr>
                <w:rFonts w:ascii="Garamond" w:hAnsi="Garamond" w:cs="Arial"/>
              </w:rPr>
              <w:t>Midterm/Final term exam</w:t>
            </w:r>
          </w:p>
        </w:tc>
        <w:tc>
          <w:tcPr>
            <w:tcW w:w="798" w:type="pct"/>
            <w:shd w:val="clear" w:color="auto" w:fill="D9D9D9" w:themeFill="background1" w:themeFillShade="D9"/>
            <w:vAlign w:val="center"/>
          </w:tcPr>
          <w:p w14:paraId="66C28E38" w14:textId="0D77C3B7" w:rsidR="006A4BBF" w:rsidRPr="00EF7647" w:rsidRDefault="00461F73" w:rsidP="00227962">
            <w:pPr>
              <w:jc w:val="both"/>
              <w:rPr>
                <w:rFonts w:ascii="Garamond" w:hAnsi="Garamond" w:cs="Arial"/>
              </w:rPr>
            </w:pPr>
            <w:r>
              <w:rPr>
                <w:rFonts w:ascii="Garamond" w:hAnsi="Garamond" w:cs="Arial"/>
              </w:rPr>
              <w:t>2</w:t>
            </w:r>
            <w:r w:rsidR="004A5CF8">
              <w:rPr>
                <w:rFonts w:ascii="Garamond" w:hAnsi="Garamond" w:cs="Arial"/>
              </w:rPr>
              <w:t>5</w:t>
            </w:r>
            <w:r w:rsidR="006A4BBF" w:rsidRPr="00EF7647">
              <w:rPr>
                <w:rFonts w:ascii="Garamond" w:hAnsi="Garamond" w:cs="Arial"/>
              </w:rPr>
              <w:t>%</w:t>
            </w:r>
          </w:p>
        </w:tc>
        <w:tc>
          <w:tcPr>
            <w:tcW w:w="358" w:type="pct"/>
            <w:tcBorders>
              <w:top w:val="nil"/>
              <w:bottom w:val="nil"/>
            </w:tcBorders>
            <w:vAlign w:val="center"/>
          </w:tcPr>
          <w:p w14:paraId="50D6DFF2" w14:textId="77777777" w:rsidR="006A4BBF" w:rsidRPr="00EF7647" w:rsidRDefault="006A4BBF" w:rsidP="00246869">
            <w:pPr>
              <w:jc w:val="both"/>
              <w:rPr>
                <w:rFonts w:ascii="Garamond" w:hAnsi="Garamond" w:cs="Arial"/>
                <w:b/>
              </w:rPr>
            </w:pPr>
          </w:p>
        </w:tc>
      </w:tr>
      <w:tr w:rsidR="006A4BBF" w:rsidRPr="00EF7647" w14:paraId="05B9F0D5" w14:textId="77777777" w:rsidTr="006A4BBF">
        <w:trPr>
          <w:jc w:val="center"/>
        </w:trPr>
        <w:tc>
          <w:tcPr>
            <w:tcW w:w="3844" w:type="pct"/>
            <w:shd w:val="clear" w:color="auto" w:fill="D9D9D9" w:themeFill="background1" w:themeFillShade="D9"/>
            <w:vAlign w:val="center"/>
          </w:tcPr>
          <w:p w14:paraId="4467C99C" w14:textId="77777777" w:rsidR="006A4BBF" w:rsidRPr="00EF7647" w:rsidRDefault="006A4BBF" w:rsidP="00227962">
            <w:pPr>
              <w:jc w:val="both"/>
              <w:rPr>
                <w:rFonts w:ascii="Garamond" w:hAnsi="Garamond" w:cs="Arial"/>
                <w:b/>
              </w:rPr>
            </w:pPr>
            <w:r w:rsidRPr="00EF7647">
              <w:rPr>
                <w:rFonts w:ascii="Garamond" w:hAnsi="Garamond" w:cs="Arial"/>
                <w:b/>
              </w:rPr>
              <w:t>Total</w:t>
            </w:r>
          </w:p>
        </w:tc>
        <w:tc>
          <w:tcPr>
            <w:tcW w:w="798" w:type="pct"/>
            <w:shd w:val="clear" w:color="auto" w:fill="D9D9D9" w:themeFill="background1" w:themeFillShade="D9"/>
            <w:vAlign w:val="center"/>
          </w:tcPr>
          <w:p w14:paraId="5CAE485A" w14:textId="77777777" w:rsidR="006A4BBF" w:rsidRPr="00EF7647" w:rsidRDefault="006A4BBF" w:rsidP="00227962">
            <w:pPr>
              <w:jc w:val="both"/>
              <w:rPr>
                <w:rFonts w:ascii="Garamond" w:hAnsi="Garamond" w:cs="Arial"/>
              </w:rPr>
            </w:pPr>
            <w:r w:rsidRPr="00EF7647">
              <w:rPr>
                <w:rFonts w:ascii="Garamond" w:hAnsi="Garamond" w:cs="Arial"/>
              </w:rPr>
              <w:t>100%</w:t>
            </w:r>
          </w:p>
        </w:tc>
        <w:tc>
          <w:tcPr>
            <w:tcW w:w="358" w:type="pct"/>
            <w:tcBorders>
              <w:top w:val="nil"/>
              <w:bottom w:val="nil"/>
            </w:tcBorders>
            <w:vAlign w:val="center"/>
          </w:tcPr>
          <w:p w14:paraId="251A8701" w14:textId="77777777" w:rsidR="006A4BBF" w:rsidRPr="00EF7647" w:rsidRDefault="006A4BBF" w:rsidP="00246869">
            <w:pPr>
              <w:jc w:val="both"/>
              <w:rPr>
                <w:rFonts w:ascii="Garamond" w:hAnsi="Garamond" w:cs="Arial"/>
                <w:b/>
              </w:rPr>
            </w:pPr>
          </w:p>
        </w:tc>
      </w:tr>
      <w:tr w:rsidR="006A4BBF" w:rsidRPr="00EF7647" w14:paraId="6B113E43" w14:textId="77777777" w:rsidTr="006A4BBF">
        <w:trPr>
          <w:jc w:val="center"/>
        </w:trPr>
        <w:tc>
          <w:tcPr>
            <w:tcW w:w="3844" w:type="pct"/>
            <w:shd w:val="clear" w:color="auto" w:fill="D9D9D9" w:themeFill="background1" w:themeFillShade="D9"/>
            <w:vAlign w:val="center"/>
          </w:tcPr>
          <w:p w14:paraId="4958C916" w14:textId="77777777" w:rsidR="006A4BBF" w:rsidRPr="00EF7647" w:rsidRDefault="006A4BBF" w:rsidP="00227962">
            <w:pPr>
              <w:jc w:val="both"/>
              <w:rPr>
                <w:rFonts w:ascii="Garamond" w:hAnsi="Garamond" w:cs="Arial"/>
                <w:b/>
              </w:rPr>
            </w:pPr>
          </w:p>
        </w:tc>
        <w:tc>
          <w:tcPr>
            <w:tcW w:w="798" w:type="pct"/>
            <w:shd w:val="clear" w:color="auto" w:fill="D9D9D9" w:themeFill="background1" w:themeFillShade="D9"/>
            <w:vAlign w:val="center"/>
          </w:tcPr>
          <w:p w14:paraId="6E272330" w14:textId="77777777" w:rsidR="006A4BBF" w:rsidRPr="00EF7647" w:rsidRDefault="006A4BBF" w:rsidP="00227962">
            <w:pPr>
              <w:jc w:val="both"/>
              <w:rPr>
                <w:rFonts w:ascii="Garamond" w:hAnsi="Garamond" w:cs="Arial"/>
              </w:rPr>
            </w:pPr>
          </w:p>
        </w:tc>
        <w:tc>
          <w:tcPr>
            <w:tcW w:w="358" w:type="pct"/>
            <w:tcBorders>
              <w:top w:val="nil"/>
              <w:bottom w:val="nil"/>
            </w:tcBorders>
            <w:vAlign w:val="center"/>
          </w:tcPr>
          <w:p w14:paraId="6E7DCC3D" w14:textId="77777777" w:rsidR="006A4BBF" w:rsidRPr="00EF7647" w:rsidRDefault="006A4BBF" w:rsidP="00246869">
            <w:pPr>
              <w:jc w:val="both"/>
              <w:rPr>
                <w:rFonts w:ascii="Garamond" w:hAnsi="Garamond" w:cs="Arial"/>
                <w:b/>
              </w:rPr>
            </w:pPr>
          </w:p>
        </w:tc>
      </w:tr>
      <w:tr w:rsidR="006A4BBF" w:rsidRPr="00EF7647" w14:paraId="246A7163" w14:textId="77777777" w:rsidTr="006A4BBF">
        <w:trPr>
          <w:jc w:val="center"/>
        </w:trPr>
        <w:tc>
          <w:tcPr>
            <w:tcW w:w="3844" w:type="pct"/>
            <w:shd w:val="clear" w:color="auto" w:fill="D9D9D9" w:themeFill="background1" w:themeFillShade="D9"/>
            <w:vAlign w:val="center"/>
          </w:tcPr>
          <w:p w14:paraId="0F8E8528" w14:textId="77777777" w:rsidR="006A4BBF" w:rsidRPr="00EF7647" w:rsidRDefault="006A4BBF" w:rsidP="00227962">
            <w:pPr>
              <w:jc w:val="both"/>
              <w:rPr>
                <w:rFonts w:ascii="Garamond" w:hAnsi="Garamond" w:cs="Arial"/>
                <w:b/>
                <w:bCs/>
              </w:rPr>
            </w:pPr>
            <w:r w:rsidRPr="00EF7647">
              <w:rPr>
                <w:rFonts w:ascii="Garamond" w:hAnsi="Garamond" w:cs="Arial"/>
                <w:b/>
                <w:bCs/>
              </w:rPr>
              <w:t>Final Grade/ Grand Total</w:t>
            </w:r>
          </w:p>
        </w:tc>
        <w:tc>
          <w:tcPr>
            <w:tcW w:w="798" w:type="pct"/>
            <w:shd w:val="clear" w:color="auto" w:fill="D9D9D9" w:themeFill="background1" w:themeFillShade="D9"/>
            <w:vAlign w:val="center"/>
          </w:tcPr>
          <w:p w14:paraId="699709E6" w14:textId="77777777" w:rsidR="006A4BBF" w:rsidRPr="00EF7647" w:rsidRDefault="006A4BBF" w:rsidP="00227962">
            <w:pPr>
              <w:jc w:val="both"/>
              <w:rPr>
                <w:rFonts w:ascii="Garamond" w:hAnsi="Garamond" w:cs="Arial"/>
                <w:b/>
              </w:rPr>
            </w:pPr>
          </w:p>
        </w:tc>
        <w:tc>
          <w:tcPr>
            <w:tcW w:w="358" w:type="pct"/>
            <w:tcBorders>
              <w:top w:val="nil"/>
              <w:bottom w:val="nil"/>
            </w:tcBorders>
            <w:vAlign w:val="center"/>
          </w:tcPr>
          <w:p w14:paraId="6263A980" w14:textId="77777777" w:rsidR="006A4BBF" w:rsidRPr="00EF7647" w:rsidRDefault="006A4BBF" w:rsidP="00246869">
            <w:pPr>
              <w:jc w:val="both"/>
              <w:rPr>
                <w:rFonts w:ascii="Garamond" w:hAnsi="Garamond" w:cs="Arial"/>
                <w:b/>
              </w:rPr>
            </w:pPr>
          </w:p>
        </w:tc>
      </w:tr>
      <w:tr w:rsidR="006A4BBF" w:rsidRPr="00EF7647" w14:paraId="118301A7" w14:textId="77777777" w:rsidTr="006A4BBF">
        <w:trPr>
          <w:jc w:val="center"/>
        </w:trPr>
        <w:tc>
          <w:tcPr>
            <w:tcW w:w="3844" w:type="pct"/>
            <w:shd w:val="clear" w:color="auto" w:fill="D9D9D9" w:themeFill="background1" w:themeFillShade="D9"/>
            <w:vAlign w:val="center"/>
          </w:tcPr>
          <w:p w14:paraId="228CAD4C" w14:textId="77777777" w:rsidR="006A4BBF" w:rsidRPr="00EF7647" w:rsidRDefault="006A4BBF" w:rsidP="00227962">
            <w:pPr>
              <w:jc w:val="both"/>
              <w:rPr>
                <w:rFonts w:ascii="Garamond" w:hAnsi="Garamond" w:cs="Arial"/>
              </w:rPr>
            </w:pPr>
            <w:r w:rsidRPr="00EF7647">
              <w:rPr>
                <w:rFonts w:ascii="Garamond" w:hAnsi="Garamond" w:cs="Arial"/>
              </w:rPr>
              <w:t>Midterm:</w:t>
            </w:r>
          </w:p>
        </w:tc>
        <w:tc>
          <w:tcPr>
            <w:tcW w:w="798" w:type="pct"/>
            <w:shd w:val="clear" w:color="auto" w:fill="D9D9D9" w:themeFill="background1" w:themeFillShade="D9"/>
            <w:vAlign w:val="center"/>
          </w:tcPr>
          <w:p w14:paraId="09E0F748" w14:textId="77777777" w:rsidR="006A4BBF" w:rsidRPr="00EF7647" w:rsidRDefault="006A4BBF" w:rsidP="00227962">
            <w:pPr>
              <w:jc w:val="both"/>
              <w:rPr>
                <w:rFonts w:ascii="Garamond" w:hAnsi="Garamond" w:cs="Arial"/>
              </w:rPr>
            </w:pPr>
            <w:r w:rsidRPr="00EF7647">
              <w:rPr>
                <w:rFonts w:ascii="Garamond" w:hAnsi="Garamond" w:cs="Arial"/>
              </w:rPr>
              <w:t>40%</w:t>
            </w:r>
          </w:p>
        </w:tc>
        <w:tc>
          <w:tcPr>
            <w:tcW w:w="358" w:type="pct"/>
            <w:tcBorders>
              <w:top w:val="nil"/>
              <w:bottom w:val="nil"/>
            </w:tcBorders>
            <w:vAlign w:val="center"/>
          </w:tcPr>
          <w:p w14:paraId="167B4140" w14:textId="77777777" w:rsidR="006A4BBF" w:rsidRPr="00EF7647" w:rsidRDefault="006A4BBF" w:rsidP="00227962">
            <w:pPr>
              <w:jc w:val="both"/>
              <w:rPr>
                <w:rFonts w:ascii="Garamond" w:hAnsi="Garamond" w:cs="Arial"/>
                <w:b/>
              </w:rPr>
            </w:pPr>
          </w:p>
        </w:tc>
      </w:tr>
      <w:tr w:rsidR="006A4BBF" w:rsidRPr="00EF7647" w14:paraId="51126939" w14:textId="77777777" w:rsidTr="006A4BBF">
        <w:trPr>
          <w:jc w:val="center"/>
        </w:trPr>
        <w:tc>
          <w:tcPr>
            <w:tcW w:w="3844" w:type="pct"/>
            <w:shd w:val="clear" w:color="auto" w:fill="D9D9D9" w:themeFill="background1" w:themeFillShade="D9"/>
            <w:vAlign w:val="center"/>
          </w:tcPr>
          <w:p w14:paraId="69E32F7E" w14:textId="77777777" w:rsidR="006A4BBF" w:rsidRPr="00EF7647" w:rsidRDefault="006A4BBF" w:rsidP="00227962">
            <w:pPr>
              <w:rPr>
                <w:rFonts w:ascii="Garamond" w:hAnsi="Garamond" w:cs="Arial"/>
              </w:rPr>
            </w:pPr>
            <w:r w:rsidRPr="00EF7647">
              <w:rPr>
                <w:rFonts w:ascii="Garamond" w:hAnsi="Garamond" w:cs="Arial"/>
              </w:rPr>
              <w:t>Final Term:</w:t>
            </w:r>
          </w:p>
        </w:tc>
        <w:tc>
          <w:tcPr>
            <w:tcW w:w="798" w:type="pct"/>
            <w:shd w:val="clear" w:color="auto" w:fill="D9D9D9" w:themeFill="background1" w:themeFillShade="D9"/>
            <w:vAlign w:val="center"/>
          </w:tcPr>
          <w:p w14:paraId="4BA1EE15" w14:textId="77777777" w:rsidR="006A4BBF" w:rsidRPr="00EF7647" w:rsidRDefault="006A4BBF" w:rsidP="00227962">
            <w:pPr>
              <w:rPr>
                <w:rFonts w:ascii="Garamond" w:hAnsi="Garamond" w:cs="Arial"/>
              </w:rPr>
            </w:pPr>
            <w:r w:rsidRPr="00EF7647">
              <w:rPr>
                <w:rFonts w:ascii="Garamond" w:hAnsi="Garamond" w:cs="Arial"/>
              </w:rPr>
              <w:t>60%</w:t>
            </w:r>
          </w:p>
        </w:tc>
        <w:tc>
          <w:tcPr>
            <w:tcW w:w="358" w:type="pct"/>
            <w:tcBorders>
              <w:top w:val="nil"/>
              <w:bottom w:val="nil"/>
            </w:tcBorders>
            <w:vAlign w:val="center"/>
          </w:tcPr>
          <w:p w14:paraId="1E377864" w14:textId="77777777" w:rsidR="006A4BBF" w:rsidRPr="00EF7647" w:rsidRDefault="006A4BBF" w:rsidP="00227962">
            <w:pPr>
              <w:jc w:val="both"/>
              <w:rPr>
                <w:rFonts w:ascii="Garamond" w:hAnsi="Garamond" w:cs="Arial"/>
                <w:b/>
              </w:rPr>
            </w:pPr>
          </w:p>
        </w:tc>
      </w:tr>
    </w:tbl>
    <w:p w14:paraId="4A5B81D4" w14:textId="77777777" w:rsidR="00116E9B" w:rsidRPr="00EF7647" w:rsidRDefault="00116E9B" w:rsidP="00116E9B">
      <w:pPr>
        <w:ind w:firstLine="720"/>
        <w:jc w:val="center"/>
        <w:rPr>
          <w:rFonts w:ascii="Garamond" w:hAnsi="Garamond" w:cs="Arial"/>
          <w:b/>
        </w:rPr>
      </w:pPr>
    </w:p>
    <w:p w14:paraId="33907EDA" w14:textId="77777777" w:rsidR="00B3201D" w:rsidRPr="00EF7647" w:rsidRDefault="00014FD7" w:rsidP="00231577">
      <w:pPr>
        <w:ind w:firstLine="720"/>
        <w:jc w:val="center"/>
        <w:rPr>
          <w:rFonts w:ascii="Garamond" w:hAnsi="Garamond" w:cs="Arial"/>
          <w:b/>
        </w:rPr>
      </w:pPr>
      <w:r w:rsidRPr="00EF7647">
        <w:rPr>
          <w:rFonts w:ascii="Garamond" w:hAnsi="Garamond" w:cs="Arial"/>
          <w:b/>
        </w:rPr>
        <w:t xml:space="preserve">Grand Total </w:t>
      </w:r>
      <w:r w:rsidR="006A1A1F">
        <w:rPr>
          <w:rFonts w:ascii="Garamond" w:hAnsi="Garamond" w:cs="Arial"/>
          <w:b/>
        </w:rPr>
        <w:t xml:space="preserve">: </w:t>
      </w:r>
      <w:r w:rsidRPr="00EF7647">
        <w:rPr>
          <w:rFonts w:ascii="Garamond" w:hAnsi="Garamond" w:cs="Arial"/>
          <w:b/>
        </w:rPr>
        <w:t>40% of Midterm + 60% of Final Term</w:t>
      </w:r>
    </w:p>
    <w:p w14:paraId="495F4D0F" w14:textId="77777777" w:rsidR="00B3201D" w:rsidRDefault="00B3201D" w:rsidP="00116E9B">
      <w:pPr>
        <w:ind w:firstLine="720"/>
        <w:jc w:val="center"/>
        <w:rPr>
          <w:rFonts w:ascii="Garamond" w:hAnsi="Garamond" w:cs="Arial"/>
          <w:b/>
        </w:rPr>
      </w:pPr>
    </w:p>
    <w:p w14:paraId="681C0673" w14:textId="77777777" w:rsidR="00386740" w:rsidRDefault="00386740" w:rsidP="00116E9B">
      <w:pPr>
        <w:ind w:firstLine="720"/>
        <w:jc w:val="center"/>
        <w:rPr>
          <w:rFonts w:ascii="Garamond" w:hAnsi="Garamond" w:cs="Arial"/>
          <w:b/>
        </w:rPr>
      </w:pPr>
    </w:p>
    <w:p w14:paraId="163046FE" w14:textId="77777777" w:rsidR="00386740" w:rsidRDefault="00386740" w:rsidP="00116E9B">
      <w:pPr>
        <w:ind w:firstLine="720"/>
        <w:jc w:val="center"/>
        <w:rPr>
          <w:rFonts w:ascii="Garamond" w:hAnsi="Garamond" w:cs="Arial"/>
          <w:b/>
        </w:rPr>
      </w:pPr>
    </w:p>
    <w:p w14:paraId="55203040" w14:textId="77777777" w:rsidR="00386740" w:rsidRDefault="00386740" w:rsidP="00116E9B">
      <w:pPr>
        <w:ind w:firstLine="720"/>
        <w:jc w:val="center"/>
        <w:rPr>
          <w:rFonts w:ascii="Garamond" w:hAnsi="Garamond" w:cs="Arial"/>
          <w:b/>
        </w:rPr>
      </w:pPr>
    </w:p>
    <w:p w14:paraId="4EE7E702" w14:textId="77777777" w:rsidR="00386740" w:rsidRPr="00EF7647" w:rsidRDefault="00386740" w:rsidP="00116E9B">
      <w:pPr>
        <w:ind w:firstLine="720"/>
        <w:jc w:val="center"/>
        <w:rPr>
          <w:rFonts w:ascii="Garamond" w:hAnsi="Garamond" w:cs="Arial"/>
          <w:b/>
        </w:rPr>
      </w:pPr>
    </w:p>
    <w:tbl>
      <w:tblPr>
        <w:tblStyle w:val="TableGrid"/>
        <w:tblW w:w="4950" w:type="dxa"/>
        <w:tblInd w:w="2358" w:type="dxa"/>
        <w:tblBorders>
          <w:insideH w:val="none" w:sz="0" w:space="0" w:color="auto"/>
          <w:insideV w:val="none" w:sz="0" w:space="0" w:color="auto"/>
        </w:tblBorders>
        <w:tblLook w:val="04A0" w:firstRow="1" w:lastRow="0" w:firstColumn="1" w:lastColumn="0" w:noHBand="0" w:noVBand="1"/>
      </w:tblPr>
      <w:tblGrid>
        <w:gridCol w:w="1113"/>
        <w:gridCol w:w="1857"/>
        <w:gridCol w:w="1980"/>
      </w:tblGrid>
      <w:tr w:rsidR="00B3201D" w:rsidRPr="00EF7647" w14:paraId="3935C9A0" w14:textId="77777777" w:rsidTr="00B3201D">
        <w:tc>
          <w:tcPr>
            <w:tcW w:w="1113" w:type="dxa"/>
            <w:shd w:val="clear" w:color="auto" w:fill="BFBFBF" w:themeFill="background1" w:themeFillShade="BF"/>
            <w:vAlign w:val="center"/>
          </w:tcPr>
          <w:p w14:paraId="319616D0" w14:textId="77777777" w:rsidR="00B3201D" w:rsidRPr="00EF7647" w:rsidRDefault="00B3201D" w:rsidP="00B3201D">
            <w:pPr>
              <w:spacing w:before="40" w:after="40"/>
              <w:jc w:val="center"/>
              <w:rPr>
                <w:rFonts w:ascii="Garamond" w:hAnsi="Garamond" w:cs="Arial"/>
                <w:b/>
              </w:rPr>
            </w:pPr>
            <w:r w:rsidRPr="00EF7647">
              <w:rPr>
                <w:rFonts w:ascii="Garamond" w:hAnsi="Garamond" w:cs="Arial"/>
                <w:b/>
              </w:rPr>
              <w:lastRenderedPageBreak/>
              <w:t>Letter</w:t>
            </w:r>
          </w:p>
        </w:tc>
        <w:tc>
          <w:tcPr>
            <w:tcW w:w="1857" w:type="dxa"/>
            <w:shd w:val="clear" w:color="auto" w:fill="BFBFBF" w:themeFill="background1" w:themeFillShade="BF"/>
            <w:vAlign w:val="center"/>
          </w:tcPr>
          <w:p w14:paraId="65F5F04B" w14:textId="77777777" w:rsidR="00B3201D" w:rsidRPr="00EF7647" w:rsidRDefault="00B3201D" w:rsidP="00B3201D">
            <w:pPr>
              <w:spacing w:before="40" w:after="40"/>
              <w:jc w:val="center"/>
              <w:rPr>
                <w:rFonts w:ascii="Garamond" w:hAnsi="Garamond" w:cs="Arial"/>
                <w:b/>
              </w:rPr>
            </w:pPr>
            <w:r w:rsidRPr="00EF7647">
              <w:rPr>
                <w:rFonts w:ascii="Garamond" w:hAnsi="Garamond" w:cs="Arial"/>
                <w:b/>
              </w:rPr>
              <w:t>Grade Point</w:t>
            </w:r>
          </w:p>
        </w:tc>
        <w:tc>
          <w:tcPr>
            <w:tcW w:w="1980" w:type="dxa"/>
            <w:shd w:val="clear" w:color="auto" w:fill="BFBFBF" w:themeFill="background1" w:themeFillShade="BF"/>
            <w:vAlign w:val="center"/>
          </w:tcPr>
          <w:p w14:paraId="27105912" w14:textId="77777777" w:rsidR="00B3201D" w:rsidRPr="00EF7647" w:rsidRDefault="00B3201D" w:rsidP="00B3201D">
            <w:pPr>
              <w:spacing w:before="40" w:after="40"/>
              <w:jc w:val="center"/>
              <w:rPr>
                <w:rFonts w:ascii="Garamond" w:hAnsi="Garamond" w:cs="Arial"/>
                <w:b/>
              </w:rPr>
            </w:pPr>
            <w:r w:rsidRPr="00EF7647">
              <w:rPr>
                <w:rFonts w:ascii="Garamond" w:hAnsi="Garamond" w:cs="Arial"/>
                <w:b/>
              </w:rPr>
              <w:t>Numerical %</w:t>
            </w:r>
          </w:p>
        </w:tc>
      </w:tr>
      <w:tr w:rsidR="00B3201D" w:rsidRPr="00EF7647" w14:paraId="4274A5EB" w14:textId="77777777" w:rsidTr="00B3201D">
        <w:tc>
          <w:tcPr>
            <w:tcW w:w="1113" w:type="dxa"/>
            <w:shd w:val="clear" w:color="auto" w:fill="D9D9D9" w:themeFill="background1" w:themeFillShade="D9"/>
          </w:tcPr>
          <w:p w14:paraId="5F84E0E8" w14:textId="77777777" w:rsidR="00B3201D" w:rsidRPr="00EF7647" w:rsidRDefault="00B3201D" w:rsidP="00B3201D">
            <w:pPr>
              <w:spacing w:before="40" w:after="40"/>
              <w:jc w:val="center"/>
              <w:rPr>
                <w:rFonts w:ascii="Garamond" w:hAnsi="Garamond" w:cs="Arial"/>
              </w:rPr>
            </w:pPr>
            <w:r w:rsidRPr="00EF7647">
              <w:rPr>
                <w:rFonts w:ascii="Garamond" w:hAnsi="Garamond" w:cs="Arial"/>
              </w:rPr>
              <w:t>A+</w:t>
            </w:r>
          </w:p>
        </w:tc>
        <w:tc>
          <w:tcPr>
            <w:tcW w:w="1857" w:type="dxa"/>
            <w:shd w:val="clear" w:color="auto" w:fill="D9D9D9" w:themeFill="background1" w:themeFillShade="D9"/>
          </w:tcPr>
          <w:p w14:paraId="07B4FFB3" w14:textId="77777777" w:rsidR="00B3201D" w:rsidRPr="00EF7647" w:rsidRDefault="00B3201D" w:rsidP="00B3201D">
            <w:pPr>
              <w:spacing w:before="40" w:after="40"/>
              <w:jc w:val="center"/>
              <w:rPr>
                <w:rFonts w:ascii="Garamond" w:hAnsi="Garamond" w:cs="Arial"/>
              </w:rPr>
            </w:pPr>
            <w:r w:rsidRPr="00EF7647">
              <w:rPr>
                <w:rFonts w:ascii="Garamond" w:hAnsi="Garamond" w:cs="Arial"/>
              </w:rPr>
              <w:t>4.00</w:t>
            </w:r>
          </w:p>
        </w:tc>
        <w:tc>
          <w:tcPr>
            <w:tcW w:w="1980" w:type="dxa"/>
            <w:shd w:val="clear" w:color="auto" w:fill="D9D9D9" w:themeFill="background1" w:themeFillShade="D9"/>
          </w:tcPr>
          <w:p w14:paraId="45C21A38" w14:textId="77777777" w:rsidR="00B3201D" w:rsidRPr="00EF7647" w:rsidRDefault="00B3201D" w:rsidP="00B3201D">
            <w:pPr>
              <w:spacing w:before="40" w:after="40"/>
              <w:jc w:val="center"/>
              <w:rPr>
                <w:rFonts w:ascii="Garamond" w:hAnsi="Garamond" w:cs="Arial"/>
              </w:rPr>
            </w:pPr>
            <w:r w:rsidRPr="00EF7647">
              <w:rPr>
                <w:rFonts w:ascii="Garamond" w:hAnsi="Garamond" w:cs="Arial"/>
              </w:rPr>
              <w:t>90-100</w:t>
            </w:r>
          </w:p>
        </w:tc>
      </w:tr>
      <w:tr w:rsidR="00B3201D" w:rsidRPr="00EF7647" w14:paraId="4DC7CC84" w14:textId="77777777" w:rsidTr="00B3201D">
        <w:tc>
          <w:tcPr>
            <w:tcW w:w="1113" w:type="dxa"/>
            <w:shd w:val="clear" w:color="auto" w:fill="D9D9D9" w:themeFill="background1" w:themeFillShade="D9"/>
          </w:tcPr>
          <w:p w14:paraId="100DFE78" w14:textId="77777777" w:rsidR="00B3201D" w:rsidRPr="00EF7647" w:rsidRDefault="00B3201D" w:rsidP="00B3201D">
            <w:pPr>
              <w:spacing w:before="40" w:after="40"/>
              <w:jc w:val="center"/>
              <w:rPr>
                <w:rFonts w:ascii="Garamond" w:hAnsi="Garamond" w:cs="Arial"/>
              </w:rPr>
            </w:pPr>
            <w:r w:rsidRPr="00EF7647">
              <w:rPr>
                <w:rFonts w:ascii="Garamond" w:hAnsi="Garamond" w:cs="Arial"/>
              </w:rPr>
              <w:t>A</w:t>
            </w:r>
          </w:p>
        </w:tc>
        <w:tc>
          <w:tcPr>
            <w:tcW w:w="1857" w:type="dxa"/>
            <w:shd w:val="clear" w:color="auto" w:fill="D9D9D9" w:themeFill="background1" w:themeFillShade="D9"/>
          </w:tcPr>
          <w:p w14:paraId="03E7E9C2" w14:textId="77777777" w:rsidR="00B3201D" w:rsidRPr="00EF7647" w:rsidRDefault="00B3201D" w:rsidP="00B3201D">
            <w:pPr>
              <w:spacing w:before="40" w:after="40"/>
              <w:jc w:val="center"/>
              <w:rPr>
                <w:rFonts w:ascii="Garamond" w:hAnsi="Garamond" w:cs="Arial"/>
              </w:rPr>
            </w:pPr>
            <w:r w:rsidRPr="00EF7647">
              <w:rPr>
                <w:rFonts w:ascii="Garamond" w:hAnsi="Garamond" w:cs="Arial"/>
              </w:rPr>
              <w:t>3.75</w:t>
            </w:r>
          </w:p>
        </w:tc>
        <w:tc>
          <w:tcPr>
            <w:tcW w:w="1980" w:type="dxa"/>
            <w:shd w:val="clear" w:color="auto" w:fill="D9D9D9" w:themeFill="background1" w:themeFillShade="D9"/>
          </w:tcPr>
          <w:p w14:paraId="72FF78BC" w14:textId="77777777" w:rsidR="00B3201D" w:rsidRPr="00EF7647" w:rsidRDefault="00B3201D" w:rsidP="00B3201D">
            <w:pPr>
              <w:spacing w:before="40" w:after="40"/>
              <w:jc w:val="center"/>
              <w:rPr>
                <w:rFonts w:ascii="Garamond" w:hAnsi="Garamond" w:cs="Arial"/>
              </w:rPr>
            </w:pPr>
            <w:r w:rsidRPr="00EF7647">
              <w:rPr>
                <w:rFonts w:ascii="Garamond" w:hAnsi="Garamond" w:cs="Arial"/>
              </w:rPr>
              <w:t>85-&lt;90</w:t>
            </w:r>
          </w:p>
        </w:tc>
      </w:tr>
      <w:tr w:rsidR="00B3201D" w:rsidRPr="00EF7647" w14:paraId="1C4DE017" w14:textId="77777777" w:rsidTr="00B3201D">
        <w:tc>
          <w:tcPr>
            <w:tcW w:w="1113" w:type="dxa"/>
            <w:shd w:val="clear" w:color="auto" w:fill="D9D9D9" w:themeFill="background1" w:themeFillShade="D9"/>
          </w:tcPr>
          <w:p w14:paraId="04FDC67D" w14:textId="77777777" w:rsidR="00B3201D" w:rsidRPr="00EF7647" w:rsidRDefault="00B3201D" w:rsidP="00B3201D">
            <w:pPr>
              <w:spacing w:before="40" w:after="40"/>
              <w:jc w:val="center"/>
              <w:rPr>
                <w:rFonts w:ascii="Garamond" w:hAnsi="Garamond" w:cs="Arial"/>
              </w:rPr>
            </w:pPr>
            <w:r w:rsidRPr="00EF7647">
              <w:rPr>
                <w:rFonts w:ascii="Garamond" w:hAnsi="Garamond" w:cs="Arial"/>
              </w:rPr>
              <w:t>B+</w:t>
            </w:r>
          </w:p>
        </w:tc>
        <w:tc>
          <w:tcPr>
            <w:tcW w:w="1857" w:type="dxa"/>
            <w:shd w:val="clear" w:color="auto" w:fill="D9D9D9" w:themeFill="background1" w:themeFillShade="D9"/>
          </w:tcPr>
          <w:p w14:paraId="16B4576B" w14:textId="77777777" w:rsidR="00B3201D" w:rsidRPr="00EF7647" w:rsidRDefault="00B3201D" w:rsidP="00B3201D">
            <w:pPr>
              <w:spacing w:before="40" w:after="40"/>
              <w:jc w:val="center"/>
              <w:rPr>
                <w:rFonts w:ascii="Garamond" w:hAnsi="Garamond" w:cs="Arial"/>
              </w:rPr>
            </w:pPr>
            <w:r w:rsidRPr="00EF7647">
              <w:rPr>
                <w:rFonts w:ascii="Garamond" w:hAnsi="Garamond" w:cs="Arial"/>
              </w:rPr>
              <w:t>3.50</w:t>
            </w:r>
          </w:p>
        </w:tc>
        <w:tc>
          <w:tcPr>
            <w:tcW w:w="1980" w:type="dxa"/>
            <w:shd w:val="clear" w:color="auto" w:fill="D9D9D9" w:themeFill="background1" w:themeFillShade="D9"/>
          </w:tcPr>
          <w:p w14:paraId="1F8A6B94" w14:textId="77777777" w:rsidR="00B3201D" w:rsidRPr="00EF7647" w:rsidRDefault="00B3201D" w:rsidP="00B3201D">
            <w:pPr>
              <w:spacing w:before="40" w:after="40"/>
              <w:jc w:val="center"/>
              <w:rPr>
                <w:rFonts w:ascii="Garamond" w:hAnsi="Garamond" w:cs="Arial"/>
              </w:rPr>
            </w:pPr>
            <w:r w:rsidRPr="00EF7647">
              <w:rPr>
                <w:rFonts w:ascii="Garamond" w:hAnsi="Garamond" w:cs="Arial"/>
              </w:rPr>
              <w:t>80-&lt;85</w:t>
            </w:r>
          </w:p>
        </w:tc>
      </w:tr>
      <w:tr w:rsidR="00B3201D" w:rsidRPr="00EF7647" w14:paraId="7BF27EE0" w14:textId="77777777" w:rsidTr="00B3201D">
        <w:tc>
          <w:tcPr>
            <w:tcW w:w="1113" w:type="dxa"/>
            <w:shd w:val="clear" w:color="auto" w:fill="D9D9D9" w:themeFill="background1" w:themeFillShade="D9"/>
          </w:tcPr>
          <w:p w14:paraId="729A853B" w14:textId="77777777" w:rsidR="00B3201D" w:rsidRPr="00EF7647" w:rsidRDefault="00B3201D" w:rsidP="00B3201D">
            <w:pPr>
              <w:spacing w:before="40" w:after="40"/>
              <w:jc w:val="center"/>
              <w:rPr>
                <w:rFonts w:ascii="Garamond" w:hAnsi="Garamond" w:cs="Arial"/>
              </w:rPr>
            </w:pPr>
            <w:r w:rsidRPr="00EF7647">
              <w:rPr>
                <w:rFonts w:ascii="Garamond" w:hAnsi="Garamond" w:cs="Arial"/>
              </w:rPr>
              <w:t>B</w:t>
            </w:r>
          </w:p>
        </w:tc>
        <w:tc>
          <w:tcPr>
            <w:tcW w:w="1857" w:type="dxa"/>
            <w:shd w:val="clear" w:color="auto" w:fill="D9D9D9" w:themeFill="background1" w:themeFillShade="D9"/>
          </w:tcPr>
          <w:p w14:paraId="2CF60F16" w14:textId="77777777" w:rsidR="00B3201D" w:rsidRPr="00EF7647" w:rsidRDefault="00B3201D" w:rsidP="00B3201D">
            <w:pPr>
              <w:spacing w:before="40" w:after="40"/>
              <w:jc w:val="center"/>
              <w:rPr>
                <w:rFonts w:ascii="Garamond" w:hAnsi="Garamond" w:cs="Arial"/>
              </w:rPr>
            </w:pPr>
            <w:r w:rsidRPr="00EF7647">
              <w:rPr>
                <w:rFonts w:ascii="Garamond" w:hAnsi="Garamond" w:cs="Arial"/>
              </w:rPr>
              <w:t>3.25</w:t>
            </w:r>
          </w:p>
        </w:tc>
        <w:tc>
          <w:tcPr>
            <w:tcW w:w="1980" w:type="dxa"/>
            <w:shd w:val="clear" w:color="auto" w:fill="D9D9D9" w:themeFill="background1" w:themeFillShade="D9"/>
          </w:tcPr>
          <w:p w14:paraId="76AD9322" w14:textId="77777777" w:rsidR="00B3201D" w:rsidRPr="00EF7647" w:rsidRDefault="00B3201D" w:rsidP="00B3201D">
            <w:pPr>
              <w:spacing w:before="40" w:after="40"/>
              <w:jc w:val="center"/>
              <w:rPr>
                <w:rFonts w:ascii="Garamond" w:hAnsi="Garamond" w:cs="Arial"/>
              </w:rPr>
            </w:pPr>
            <w:r w:rsidRPr="00EF7647">
              <w:rPr>
                <w:rFonts w:ascii="Garamond" w:hAnsi="Garamond" w:cs="Arial"/>
              </w:rPr>
              <w:t>75-&lt;80</w:t>
            </w:r>
          </w:p>
        </w:tc>
      </w:tr>
      <w:tr w:rsidR="00B3201D" w:rsidRPr="00EF7647" w14:paraId="24980B9B" w14:textId="77777777" w:rsidTr="00B3201D">
        <w:tc>
          <w:tcPr>
            <w:tcW w:w="1113" w:type="dxa"/>
            <w:shd w:val="clear" w:color="auto" w:fill="D9D9D9" w:themeFill="background1" w:themeFillShade="D9"/>
          </w:tcPr>
          <w:p w14:paraId="20FA5D93" w14:textId="77777777" w:rsidR="00B3201D" w:rsidRPr="00EF7647" w:rsidRDefault="00B3201D" w:rsidP="00B3201D">
            <w:pPr>
              <w:spacing w:before="40" w:after="40"/>
              <w:jc w:val="center"/>
              <w:rPr>
                <w:rFonts w:ascii="Garamond" w:hAnsi="Garamond" w:cs="Arial"/>
              </w:rPr>
            </w:pPr>
            <w:r w:rsidRPr="00EF7647">
              <w:rPr>
                <w:rFonts w:ascii="Garamond" w:hAnsi="Garamond" w:cs="Arial"/>
              </w:rPr>
              <w:t>C+</w:t>
            </w:r>
          </w:p>
        </w:tc>
        <w:tc>
          <w:tcPr>
            <w:tcW w:w="1857" w:type="dxa"/>
            <w:shd w:val="clear" w:color="auto" w:fill="D9D9D9" w:themeFill="background1" w:themeFillShade="D9"/>
          </w:tcPr>
          <w:p w14:paraId="3FE4902B" w14:textId="77777777" w:rsidR="00B3201D" w:rsidRPr="00EF7647" w:rsidRDefault="00B3201D" w:rsidP="00B3201D">
            <w:pPr>
              <w:spacing w:before="40" w:after="40"/>
              <w:jc w:val="center"/>
              <w:rPr>
                <w:rFonts w:ascii="Garamond" w:hAnsi="Garamond" w:cs="Arial"/>
              </w:rPr>
            </w:pPr>
            <w:r w:rsidRPr="00EF7647">
              <w:rPr>
                <w:rFonts w:ascii="Garamond" w:hAnsi="Garamond" w:cs="Arial"/>
              </w:rPr>
              <w:t>3.00</w:t>
            </w:r>
          </w:p>
        </w:tc>
        <w:tc>
          <w:tcPr>
            <w:tcW w:w="1980" w:type="dxa"/>
            <w:shd w:val="clear" w:color="auto" w:fill="D9D9D9" w:themeFill="background1" w:themeFillShade="D9"/>
          </w:tcPr>
          <w:p w14:paraId="3E7B8B33" w14:textId="77777777" w:rsidR="00B3201D" w:rsidRPr="00EF7647" w:rsidRDefault="00B3201D" w:rsidP="00B3201D">
            <w:pPr>
              <w:spacing w:before="40" w:after="40"/>
              <w:jc w:val="center"/>
              <w:rPr>
                <w:rFonts w:ascii="Garamond" w:hAnsi="Garamond" w:cs="Arial"/>
              </w:rPr>
            </w:pPr>
            <w:r w:rsidRPr="00EF7647">
              <w:rPr>
                <w:rFonts w:ascii="Garamond" w:hAnsi="Garamond" w:cs="Arial"/>
              </w:rPr>
              <w:t>70-&lt;75</w:t>
            </w:r>
          </w:p>
        </w:tc>
      </w:tr>
      <w:tr w:rsidR="00B3201D" w:rsidRPr="00EF7647" w14:paraId="3D7DB27F" w14:textId="77777777" w:rsidTr="00B3201D">
        <w:tc>
          <w:tcPr>
            <w:tcW w:w="1113" w:type="dxa"/>
            <w:shd w:val="clear" w:color="auto" w:fill="D9D9D9" w:themeFill="background1" w:themeFillShade="D9"/>
          </w:tcPr>
          <w:p w14:paraId="7801F83F" w14:textId="77777777" w:rsidR="00B3201D" w:rsidRPr="00EF7647" w:rsidRDefault="00B3201D" w:rsidP="00B3201D">
            <w:pPr>
              <w:spacing w:before="40" w:after="40"/>
              <w:jc w:val="center"/>
              <w:rPr>
                <w:rFonts w:ascii="Garamond" w:hAnsi="Garamond" w:cs="Arial"/>
              </w:rPr>
            </w:pPr>
            <w:r w:rsidRPr="00EF7647">
              <w:rPr>
                <w:rFonts w:ascii="Garamond" w:hAnsi="Garamond" w:cs="Arial"/>
              </w:rPr>
              <w:t>C</w:t>
            </w:r>
          </w:p>
        </w:tc>
        <w:tc>
          <w:tcPr>
            <w:tcW w:w="1857" w:type="dxa"/>
            <w:shd w:val="clear" w:color="auto" w:fill="D9D9D9" w:themeFill="background1" w:themeFillShade="D9"/>
          </w:tcPr>
          <w:p w14:paraId="7E9D78E7" w14:textId="77777777" w:rsidR="00B3201D" w:rsidRPr="00EF7647" w:rsidRDefault="00B3201D" w:rsidP="00B3201D">
            <w:pPr>
              <w:spacing w:before="40" w:after="40"/>
              <w:jc w:val="center"/>
              <w:rPr>
                <w:rFonts w:ascii="Garamond" w:hAnsi="Garamond" w:cs="Arial"/>
              </w:rPr>
            </w:pPr>
            <w:r w:rsidRPr="00EF7647">
              <w:rPr>
                <w:rFonts w:ascii="Garamond" w:hAnsi="Garamond" w:cs="Arial"/>
              </w:rPr>
              <w:t>2.75</w:t>
            </w:r>
          </w:p>
        </w:tc>
        <w:tc>
          <w:tcPr>
            <w:tcW w:w="1980" w:type="dxa"/>
            <w:shd w:val="clear" w:color="auto" w:fill="D9D9D9" w:themeFill="background1" w:themeFillShade="D9"/>
          </w:tcPr>
          <w:p w14:paraId="7A342509" w14:textId="77777777" w:rsidR="00B3201D" w:rsidRPr="00EF7647" w:rsidRDefault="00B3201D" w:rsidP="00B3201D">
            <w:pPr>
              <w:spacing w:before="40" w:after="40"/>
              <w:jc w:val="center"/>
              <w:rPr>
                <w:rFonts w:ascii="Garamond" w:hAnsi="Garamond" w:cs="Arial"/>
              </w:rPr>
            </w:pPr>
            <w:r w:rsidRPr="00EF7647">
              <w:rPr>
                <w:rFonts w:ascii="Garamond" w:hAnsi="Garamond" w:cs="Arial"/>
              </w:rPr>
              <w:t>65-&lt;70</w:t>
            </w:r>
          </w:p>
        </w:tc>
      </w:tr>
      <w:tr w:rsidR="00B3201D" w:rsidRPr="00EF7647" w14:paraId="0E5C649C" w14:textId="77777777" w:rsidTr="00B3201D">
        <w:tc>
          <w:tcPr>
            <w:tcW w:w="1113" w:type="dxa"/>
            <w:shd w:val="clear" w:color="auto" w:fill="D9D9D9" w:themeFill="background1" w:themeFillShade="D9"/>
          </w:tcPr>
          <w:p w14:paraId="1A357F17" w14:textId="77777777" w:rsidR="00B3201D" w:rsidRPr="00EF7647" w:rsidRDefault="00B3201D" w:rsidP="00B3201D">
            <w:pPr>
              <w:spacing w:before="40" w:after="40"/>
              <w:jc w:val="center"/>
              <w:rPr>
                <w:rFonts w:ascii="Garamond" w:hAnsi="Garamond" w:cs="Arial"/>
              </w:rPr>
            </w:pPr>
            <w:r w:rsidRPr="00EF7647">
              <w:rPr>
                <w:rFonts w:ascii="Garamond" w:hAnsi="Garamond" w:cs="Arial"/>
              </w:rPr>
              <w:t>D+</w:t>
            </w:r>
          </w:p>
        </w:tc>
        <w:tc>
          <w:tcPr>
            <w:tcW w:w="1857" w:type="dxa"/>
            <w:shd w:val="clear" w:color="auto" w:fill="D9D9D9" w:themeFill="background1" w:themeFillShade="D9"/>
          </w:tcPr>
          <w:p w14:paraId="11595DBD" w14:textId="77777777" w:rsidR="00B3201D" w:rsidRPr="00EF7647" w:rsidRDefault="00B3201D" w:rsidP="00B3201D">
            <w:pPr>
              <w:spacing w:before="40" w:after="40"/>
              <w:jc w:val="center"/>
              <w:rPr>
                <w:rFonts w:ascii="Garamond" w:hAnsi="Garamond" w:cs="Arial"/>
              </w:rPr>
            </w:pPr>
            <w:r w:rsidRPr="00EF7647">
              <w:rPr>
                <w:rFonts w:ascii="Garamond" w:hAnsi="Garamond" w:cs="Arial"/>
              </w:rPr>
              <w:t>2.50</w:t>
            </w:r>
          </w:p>
        </w:tc>
        <w:tc>
          <w:tcPr>
            <w:tcW w:w="1980" w:type="dxa"/>
            <w:shd w:val="clear" w:color="auto" w:fill="D9D9D9" w:themeFill="background1" w:themeFillShade="D9"/>
          </w:tcPr>
          <w:p w14:paraId="2C6DE0F8" w14:textId="77777777" w:rsidR="00B3201D" w:rsidRPr="00EF7647" w:rsidRDefault="00B3201D" w:rsidP="00B3201D">
            <w:pPr>
              <w:spacing w:before="40" w:after="40"/>
              <w:jc w:val="center"/>
              <w:rPr>
                <w:rFonts w:ascii="Garamond" w:hAnsi="Garamond" w:cs="Arial"/>
              </w:rPr>
            </w:pPr>
            <w:r w:rsidRPr="00EF7647">
              <w:rPr>
                <w:rFonts w:ascii="Garamond" w:hAnsi="Garamond" w:cs="Arial"/>
              </w:rPr>
              <w:t>60-&lt;65</w:t>
            </w:r>
          </w:p>
        </w:tc>
      </w:tr>
      <w:tr w:rsidR="00B3201D" w:rsidRPr="00EF7647" w14:paraId="1EFEA038" w14:textId="77777777" w:rsidTr="00B3201D">
        <w:tc>
          <w:tcPr>
            <w:tcW w:w="1113" w:type="dxa"/>
            <w:shd w:val="clear" w:color="auto" w:fill="D9D9D9" w:themeFill="background1" w:themeFillShade="D9"/>
          </w:tcPr>
          <w:p w14:paraId="098C7856" w14:textId="77777777" w:rsidR="00B3201D" w:rsidRPr="00EF7647" w:rsidRDefault="00B3201D" w:rsidP="00B3201D">
            <w:pPr>
              <w:spacing w:before="40" w:after="40"/>
              <w:jc w:val="center"/>
              <w:rPr>
                <w:rFonts w:ascii="Garamond" w:hAnsi="Garamond" w:cs="Arial"/>
              </w:rPr>
            </w:pPr>
            <w:r w:rsidRPr="00EF7647">
              <w:rPr>
                <w:rFonts w:ascii="Garamond" w:hAnsi="Garamond" w:cs="Arial"/>
              </w:rPr>
              <w:t>D</w:t>
            </w:r>
          </w:p>
        </w:tc>
        <w:tc>
          <w:tcPr>
            <w:tcW w:w="1857" w:type="dxa"/>
            <w:shd w:val="clear" w:color="auto" w:fill="D9D9D9" w:themeFill="background1" w:themeFillShade="D9"/>
          </w:tcPr>
          <w:p w14:paraId="6CF12F8A" w14:textId="77777777" w:rsidR="00B3201D" w:rsidRPr="00EF7647" w:rsidRDefault="00B3201D" w:rsidP="00B3201D">
            <w:pPr>
              <w:spacing w:before="40" w:after="40"/>
              <w:jc w:val="center"/>
              <w:rPr>
                <w:rFonts w:ascii="Garamond" w:hAnsi="Garamond" w:cs="Arial"/>
              </w:rPr>
            </w:pPr>
            <w:r w:rsidRPr="00EF7647">
              <w:rPr>
                <w:rFonts w:ascii="Garamond" w:hAnsi="Garamond" w:cs="Arial"/>
              </w:rPr>
              <w:t>2.25</w:t>
            </w:r>
          </w:p>
        </w:tc>
        <w:tc>
          <w:tcPr>
            <w:tcW w:w="1980" w:type="dxa"/>
            <w:shd w:val="clear" w:color="auto" w:fill="D9D9D9" w:themeFill="background1" w:themeFillShade="D9"/>
          </w:tcPr>
          <w:p w14:paraId="7BB9B917" w14:textId="77777777" w:rsidR="00B3201D" w:rsidRPr="00EF7647" w:rsidRDefault="00B3201D" w:rsidP="00B3201D">
            <w:pPr>
              <w:spacing w:before="40" w:after="40"/>
              <w:jc w:val="center"/>
              <w:rPr>
                <w:rFonts w:ascii="Garamond" w:hAnsi="Garamond" w:cs="Arial"/>
              </w:rPr>
            </w:pPr>
            <w:r w:rsidRPr="00EF7647">
              <w:rPr>
                <w:rFonts w:ascii="Garamond" w:hAnsi="Garamond" w:cs="Arial"/>
              </w:rPr>
              <w:t>50-&lt;60</w:t>
            </w:r>
          </w:p>
        </w:tc>
      </w:tr>
      <w:tr w:rsidR="00B3201D" w:rsidRPr="00EF7647" w14:paraId="7EBF817B" w14:textId="77777777" w:rsidTr="00B3201D">
        <w:tc>
          <w:tcPr>
            <w:tcW w:w="1113" w:type="dxa"/>
            <w:shd w:val="clear" w:color="auto" w:fill="D9D9D9" w:themeFill="background1" w:themeFillShade="D9"/>
          </w:tcPr>
          <w:p w14:paraId="2955375F" w14:textId="77777777" w:rsidR="00B3201D" w:rsidRPr="00EF7647" w:rsidRDefault="00B3201D" w:rsidP="00B3201D">
            <w:pPr>
              <w:spacing w:before="40" w:after="40"/>
              <w:jc w:val="center"/>
              <w:rPr>
                <w:rFonts w:ascii="Garamond" w:hAnsi="Garamond" w:cs="Arial"/>
              </w:rPr>
            </w:pPr>
            <w:r w:rsidRPr="00EF7647">
              <w:rPr>
                <w:rFonts w:ascii="Garamond" w:hAnsi="Garamond" w:cs="Arial"/>
              </w:rPr>
              <w:t>F</w:t>
            </w:r>
          </w:p>
        </w:tc>
        <w:tc>
          <w:tcPr>
            <w:tcW w:w="1857" w:type="dxa"/>
            <w:shd w:val="clear" w:color="auto" w:fill="D9D9D9" w:themeFill="background1" w:themeFillShade="D9"/>
          </w:tcPr>
          <w:p w14:paraId="453A05BD" w14:textId="77777777" w:rsidR="00B3201D" w:rsidRPr="00EF7647" w:rsidRDefault="00B3201D" w:rsidP="00B3201D">
            <w:pPr>
              <w:spacing w:before="40" w:after="40"/>
              <w:jc w:val="center"/>
              <w:rPr>
                <w:rFonts w:ascii="Garamond" w:hAnsi="Garamond" w:cs="Arial"/>
              </w:rPr>
            </w:pPr>
            <w:r w:rsidRPr="00EF7647">
              <w:rPr>
                <w:rFonts w:ascii="Garamond" w:hAnsi="Garamond" w:cs="Arial"/>
              </w:rPr>
              <w:t>0.00</w:t>
            </w:r>
          </w:p>
        </w:tc>
        <w:tc>
          <w:tcPr>
            <w:tcW w:w="1980" w:type="dxa"/>
            <w:shd w:val="clear" w:color="auto" w:fill="D9D9D9" w:themeFill="background1" w:themeFillShade="D9"/>
          </w:tcPr>
          <w:p w14:paraId="5DFAEF69" w14:textId="77777777" w:rsidR="00B3201D" w:rsidRPr="00EF7647" w:rsidRDefault="00B3201D" w:rsidP="00B3201D">
            <w:pPr>
              <w:spacing w:before="40" w:after="40"/>
              <w:jc w:val="center"/>
              <w:rPr>
                <w:rFonts w:ascii="Garamond" w:hAnsi="Garamond" w:cs="Arial"/>
              </w:rPr>
            </w:pPr>
            <w:r w:rsidRPr="00EF7647">
              <w:rPr>
                <w:rFonts w:ascii="Garamond" w:hAnsi="Garamond" w:cs="Arial"/>
              </w:rPr>
              <w:t>&lt;50(Failed)</w:t>
            </w:r>
          </w:p>
        </w:tc>
      </w:tr>
    </w:tbl>
    <w:p w14:paraId="13D752EF" w14:textId="77777777" w:rsidR="00892BDB" w:rsidRPr="00EF7647" w:rsidRDefault="00892BDB" w:rsidP="00892BDB">
      <w:pPr>
        <w:rPr>
          <w:rFonts w:ascii="Garamond" w:hAnsi="Garamond" w:cs="Arial"/>
          <w:b/>
          <w:sz w:val="32"/>
          <w:szCs w:val="32"/>
        </w:rPr>
      </w:pPr>
    </w:p>
    <w:tbl>
      <w:tblPr>
        <w:tblStyle w:val="TableGrid"/>
        <w:tblW w:w="0" w:type="auto"/>
        <w:shd w:val="clear" w:color="auto" w:fill="FFC000" w:themeFill="accent4"/>
        <w:tblLook w:val="04A0" w:firstRow="1" w:lastRow="0" w:firstColumn="1" w:lastColumn="0" w:noHBand="0" w:noVBand="1"/>
      </w:tblPr>
      <w:tblGrid>
        <w:gridCol w:w="10197"/>
      </w:tblGrid>
      <w:tr w:rsidR="00892BDB" w:rsidRPr="00EF7647" w14:paraId="68207AB2" w14:textId="77777777" w:rsidTr="00892BDB">
        <w:trPr>
          <w:trHeight w:val="323"/>
        </w:trPr>
        <w:tc>
          <w:tcPr>
            <w:tcW w:w="10413" w:type="dxa"/>
            <w:tcBorders>
              <w:top w:val="nil"/>
              <w:left w:val="nil"/>
              <w:bottom w:val="nil"/>
              <w:right w:val="nil"/>
            </w:tcBorders>
            <w:shd w:val="clear" w:color="auto" w:fill="FFC000" w:themeFill="accent4"/>
            <w:vAlign w:val="center"/>
          </w:tcPr>
          <w:p w14:paraId="4695490E" w14:textId="77777777" w:rsidR="00892BDB" w:rsidRPr="00F441A6" w:rsidRDefault="00892BDB" w:rsidP="00892BDB">
            <w:pPr>
              <w:spacing w:before="60" w:after="60"/>
              <w:rPr>
                <w:rFonts w:ascii="Arial" w:hAnsi="Arial" w:cs="Arial"/>
                <w:b/>
                <w:sz w:val="32"/>
                <w:szCs w:val="32"/>
              </w:rPr>
            </w:pPr>
            <w:r w:rsidRPr="00F441A6">
              <w:rPr>
                <w:rFonts w:ascii="Arial" w:hAnsi="Arial" w:cs="Arial"/>
                <w:b/>
                <w:sz w:val="28"/>
                <w:szCs w:val="32"/>
              </w:rPr>
              <w:t>XIII – COs and POs Assessment</w:t>
            </w:r>
          </w:p>
        </w:tc>
      </w:tr>
    </w:tbl>
    <w:p w14:paraId="410FEBFC" w14:textId="77777777" w:rsidR="00892BDB" w:rsidRPr="00EF7647" w:rsidRDefault="00892BDB" w:rsidP="00892BDB">
      <w:pPr>
        <w:jc w:val="both"/>
        <w:rPr>
          <w:rFonts w:ascii="Garamond" w:hAnsi="Garamond" w:cs="Arial"/>
          <w:b/>
        </w:rPr>
      </w:pPr>
    </w:p>
    <w:p w14:paraId="1ADCFCEA" w14:textId="77777777" w:rsidR="00892BDB" w:rsidRPr="00EF7647" w:rsidRDefault="00B93A59" w:rsidP="00892BDB">
      <w:pPr>
        <w:rPr>
          <w:rFonts w:ascii="Garamond" w:hAnsi="Garamond"/>
        </w:rPr>
      </w:pPr>
      <w:r w:rsidRPr="00EF7647">
        <w:rPr>
          <w:rFonts w:ascii="Garamond" w:hAnsi="Garamond"/>
        </w:rPr>
        <w:t>Not count for Assessment</w:t>
      </w:r>
    </w:p>
    <w:p w14:paraId="2ADF52BC" w14:textId="77777777" w:rsidR="00892BDB" w:rsidRPr="00EF7647" w:rsidRDefault="00892BDB" w:rsidP="00246869">
      <w:pPr>
        <w:rPr>
          <w:rFonts w:ascii="Garamond" w:hAnsi="Garamond" w:cs="Arial"/>
          <w:b/>
        </w:rPr>
      </w:pPr>
    </w:p>
    <w:tbl>
      <w:tblPr>
        <w:tblStyle w:val="TableGrid"/>
        <w:tblW w:w="0" w:type="auto"/>
        <w:shd w:val="clear" w:color="auto" w:fill="FFC000" w:themeFill="accent4"/>
        <w:tblLook w:val="04A0" w:firstRow="1" w:lastRow="0" w:firstColumn="1" w:lastColumn="0" w:noHBand="0" w:noVBand="1"/>
      </w:tblPr>
      <w:tblGrid>
        <w:gridCol w:w="10197"/>
      </w:tblGrid>
      <w:tr w:rsidR="00246869" w:rsidRPr="00EF7647" w14:paraId="425AB2F4" w14:textId="77777777" w:rsidTr="00892BDB">
        <w:trPr>
          <w:trHeight w:val="323"/>
        </w:trPr>
        <w:tc>
          <w:tcPr>
            <w:tcW w:w="10413" w:type="dxa"/>
            <w:tcBorders>
              <w:top w:val="nil"/>
              <w:left w:val="nil"/>
              <w:bottom w:val="nil"/>
              <w:right w:val="nil"/>
            </w:tcBorders>
            <w:shd w:val="clear" w:color="auto" w:fill="FFC000" w:themeFill="accent4"/>
            <w:vAlign w:val="center"/>
          </w:tcPr>
          <w:p w14:paraId="5475B2D7" w14:textId="77777777" w:rsidR="00246869" w:rsidRPr="00F441A6" w:rsidRDefault="00F63BA7" w:rsidP="00892BDB">
            <w:pPr>
              <w:spacing w:before="60" w:after="60"/>
              <w:rPr>
                <w:rFonts w:ascii="Arial" w:hAnsi="Arial" w:cs="Arial"/>
                <w:b/>
                <w:sz w:val="32"/>
                <w:szCs w:val="32"/>
              </w:rPr>
            </w:pPr>
            <w:r w:rsidRPr="00F441A6">
              <w:rPr>
                <w:rFonts w:ascii="Arial" w:hAnsi="Arial" w:cs="Arial"/>
                <w:b/>
                <w:sz w:val="28"/>
                <w:szCs w:val="32"/>
              </w:rPr>
              <w:t>XI</w:t>
            </w:r>
            <w:r w:rsidR="00892BDB" w:rsidRPr="00F441A6">
              <w:rPr>
                <w:rFonts w:ascii="Arial" w:hAnsi="Arial" w:cs="Arial"/>
                <w:b/>
                <w:sz w:val="28"/>
                <w:szCs w:val="32"/>
              </w:rPr>
              <w:t>V</w:t>
            </w:r>
            <w:r w:rsidRPr="00F441A6">
              <w:rPr>
                <w:rFonts w:ascii="Arial" w:hAnsi="Arial" w:cs="Arial"/>
                <w:b/>
                <w:sz w:val="28"/>
                <w:szCs w:val="32"/>
              </w:rPr>
              <w:t xml:space="preserve"> – Teaching Method</w:t>
            </w:r>
          </w:p>
        </w:tc>
      </w:tr>
    </w:tbl>
    <w:p w14:paraId="2C90141B" w14:textId="77777777" w:rsidR="00246869" w:rsidRPr="00EF7647" w:rsidRDefault="00246869" w:rsidP="00246869">
      <w:pPr>
        <w:jc w:val="both"/>
        <w:rPr>
          <w:rFonts w:ascii="Garamond" w:hAnsi="Garamond" w:cs="Arial"/>
          <w:b/>
          <w:sz w:val="28"/>
          <w:szCs w:val="28"/>
        </w:rPr>
      </w:pPr>
    </w:p>
    <w:p w14:paraId="2E602501" w14:textId="77777777" w:rsidR="00DE73BF" w:rsidRPr="00EF7647" w:rsidRDefault="00362A7E" w:rsidP="00DE73BF">
      <w:pPr>
        <w:jc w:val="both"/>
        <w:rPr>
          <w:rFonts w:ascii="Garamond" w:hAnsi="Garamond" w:cs="Arial"/>
        </w:rPr>
      </w:pPr>
      <w:r>
        <w:rPr>
          <w:rFonts w:ascii="Garamond" w:hAnsi="Garamond" w:cs="Arial"/>
        </w:rPr>
        <w:t xml:space="preserve">Text book </w:t>
      </w:r>
      <w:r w:rsidR="00014FD7" w:rsidRPr="00EF7647">
        <w:rPr>
          <w:rFonts w:ascii="Garamond" w:hAnsi="Garamond" w:cs="Arial"/>
        </w:rPr>
        <w:t>will be</w:t>
      </w:r>
      <w:r w:rsidR="00BA7863">
        <w:rPr>
          <w:rFonts w:ascii="Garamond" w:hAnsi="Garamond" w:cs="Arial"/>
        </w:rPr>
        <w:t xml:space="preserve"> used as</w:t>
      </w:r>
      <w:r w:rsidR="00014FD7" w:rsidRPr="00EF7647">
        <w:rPr>
          <w:rFonts w:ascii="Garamond" w:hAnsi="Garamond" w:cs="Arial"/>
        </w:rPr>
        <w:t xml:space="preserve"> followed.</w:t>
      </w:r>
      <w:r>
        <w:rPr>
          <w:rFonts w:ascii="Garamond" w:hAnsi="Garamond" w:cs="Arial"/>
        </w:rPr>
        <w:t xml:space="preserve"> Syllabi and problem sheets are uploaded.</w:t>
      </w:r>
      <w:r w:rsidR="00014FD7" w:rsidRPr="00EF7647">
        <w:rPr>
          <w:rFonts w:ascii="Garamond" w:hAnsi="Garamond" w:cs="Arial"/>
        </w:rPr>
        <w:t xml:space="preserve"> White board will be used for most of the time.</w:t>
      </w:r>
      <w:r>
        <w:rPr>
          <w:rFonts w:ascii="Garamond" w:hAnsi="Garamond" w:cs="Arial"/>
        </w:rPr>
        <w:t xml:space="preserve"> </w:t>
      </w:r>
      <w:r w:rsidR="00014FD7" w:rsidRPr="00EF7647">
        <w:rPr>
          <w:rFonts w:ascii="Garamond" w:hAnsi="Garamond" w:cs="Arial"/>
        </w:rPr>
        <w:t xml:space="preserve">For some cases, multimedia projector will </w:t>
      </w:r>
      <w:r>
        <w:rPr>
          <w:rFonts w:ascii="Garamond" w:hAnsi="Garamond" w:cs="Arial"/>
        </w:rPr>
        <w:t xml:space="preserve"> sometimes </w:t>
      </w:r>
      <w:r w:rsidR="00014FD7" w:rsidRPr="00EF7647">
        <w:rPr>
          <w:rFonts w:ascii="Garamond" w:hAnsi="Garamond" w:cs="Arial"/>
        </w:rPr>
        <w:t>be used for the convenience of the students.</w:t>
      </w:r>
      <w:r>
        <w:rPr>
          <w:rFonts w:ascii="Garamond" w:hAnsi="Garamond" w:cs="Arial"/>
        </w:rPr>
        <w:t xml:space="preserve"> </w:t>
      </w:r>
      <w:r w:rsidR="00014FD7" w:rsidRPr="00EF7647">
        <w:rPr>
          <w:rFonts w:ascii="Garamond" w:hAnsi="Garamond" w:cs="Arial"/>
        </w:rPr>
        <w:t>Students must study up to the last lecture before coming to the class and it is suggested that they should go through the relevant chapter before coming to the class. Just being present in the class is not enough- students must participate in classroom discussions.</w:t>
      </w:r>
      <w:r>
        <w:rPr>
          <w:rFonts w:ascii="Garamond" w:hAnsi="Garamond" w:cs="Arial"/>
        </w:rPr>
        <w:t xml:space="preserve"> Students will be encouraged to study current in their studies and come to class regularly.</w:t>
      </w:r>
    </w:p>
    <w:p w14:paraId="39785EFF" w14:textId="77777777" w:rsidR="00246869" w:rsidRPr="00EF7647" w:rsidRDefault="00246869" w:rsidP="00246869">
      <w:pPr>
        <w:rPr>
          <w:rFonts w:ascii="Garamond" w:hAnsi="Garamond" w:cs="Arial"/>
          <w:b/>
          <w:sz w:val="32"/>
          <w:szCs w:val="32"/>
        </w:rPr>
      </w:pPr>
    </w:p>
    <w:tbl>
      <w:tblPr>
        <w:tblStyle w:val="TableGrid"/>
        <w:tblW w:w="0" w:type="auto"/>
        <w:shd w:val="clear" w:color="auto" w:fill="FFC000" w:themeFill="accent4"/>
        <w:tblLook w:val="04A0" w:firstRow="1" w:lastRow="0" w:firstColumn="1" w:lastColumn="0" w:noHBand="0" w:noVBand="1"/>
      </w:tblPr>
      <w:tblGrid>
        <w:gridCol w:w="10197"/>
      </w:tblGrid>
      <w:tr w:rsidR="00246869" w:rsidRPr="00EF7647" w14:paraId="2DEE4F46" w14:textId="77777777" w:rsidTr="00892BDB">
        <w:trPr>
          <w:trHeight w:val="323"/>
        </w:trPr>
        <w:tc>
          <w:tcPr>
            <w:tcW w:w="10413" w:type="dxa"/>
            <w:tcBorders>
              <w:top w:val="nil"/>
              <w:left w:val="nil"/>
              <w:bottom w:val="nil"/>
              <w:right w:val="nil"/>
            </w:tcBorders>
            <w:shd w:val="clear" w:color="auto" w:fill="FFC000" w:themeFill="accent4"/>
            <w:vAlign w:val="center"/>
          </w:tcPr>
          <w:p w14:paraId="59E128FD" w14:textId="77777777" w:rsidR="00246869" w:rsidRPr="00F441A6" w:rsidRDefault="00892BDB" w:rsidP="00227962">
            <w:pPr>
              <w:spacing w:before="60" w:after="60"/>
              <w:rPr>
                <w:rFonts w:ascii="Arial" w:hAnsi="Arial" w:cs="Arial"/>
                <w:b/>
                <w:sz w:val="32"/>
                <w:szCs w:val="32"/>
              </w:rPr>
            </w:pPr>
            <w:r w:rsidRPr="00F441A6">
              <w:rPr>
                <w:rFonts w:ascii="Arial" w:hAnsi="Arial" w:cs="Arial"/>
                <w:b/>
                <w:sz w:val="28"/>
                <w:szCs w:val="32"/>
              </w:rPr>
              <w:t>X</w:t>
            </w:r>
            <w:r w:rsidR="00F63BA7" w:rsidRPr="00F441A6">
              <w:rPr>
                <w:rFonts w:ascii="Arial" w:hAnsi="Arial" w:cs="Arial"/>
                <w:b/>
                <w:sz w:val="28"/>
                <w:szCs w:val="32"/>
              </w:rPr>
              <w:t>V – Textbook</w:t>
            </w:r>
          </w:p>
        </w:tc>
      </w:tr>
    </w:tbl>
    <w:p w14:paraId="2A63F058" w14:textId="77777777" w:rsidR="001304DC" w:rsidRPr="00EF7647" w:rsidRDefault="001304DC" w:rsidP="001304DC">
      <w:pPr>
        <w:ind w:left="720"/>
        <w:jc w:val="both"/>
        <w:rPr>
          <w:rFonts w:ascii="Garamond" w:hAnsi="Garamond" w:cs="Arial"/>
          <w:b/>
        </w:rPr>
      </w:pPr>
    </w:p>
    <w:p w14:paraId="5708377C" w14:textId="77777777" w:rsidR="00014FD7" w:rsidRPr="00DF4458" w:rsidRDefault="001304DC" w:rsidP="000354A2">
      <w:pPr>
        <w:jc w:val="both"/>
        <w:rPr>
          <w:rFonts w:ascii="Garamond" w:hAnsi="Garamond" w:cs="Arial"/>
        </w:rPr>
      </w:pPr>
      <w:r w:rsidRPr="00DF4458">
        <w:rPr>
          <w:rFonts w:ascii="Garamond" w:hAnsi="Garamond" w:cs="Arial"/>
        </w:rPr>
        <w:t>Textbook:</w:t>
      </w:r>
    </w:p>
    <w:p w14:paraId="71456FE1" w14:textId="77777777" w:rsidR="00D56895" w:rsidRPr="00DF4458" w:rsidRDefault="00D56895" w:rsidP="001304DC">
      <w:pPr>
        <w:ind w:left="720"/>
        <w:jc w:val="both"/>
        <w:rPr>
          <w:rFonts w:ascii="Garamond" w:hAnsi="Garamond" w:cs="Arial"/>
        </w:rPr>
      </w:pPr>
    </w:p>
    <w:p w14:paraId="0FE1F0CB" w14:textId="77777777" w:rsidR="00D32797" w:rsidRPr="00D32797" w:rsidRDefault="00D32797" w:rsidP="00DF4458">
      <w:pPr>
        <w:rPr>
          <w:rFonts w:ascii="Garamond" w:hAnsi="Garamond" w:cs="Arial"/>
        </w:rPr>
      </w:pPr>
      <w:r w:rsidRPr="00D32797">
        <w:rPr>
          <w:rFonts w:ascii="Garamond" w:hAnsi="Garamond" w:cs="Arial"/>
        </w:rPr>
        <w:t>Fundamentals of Physics (10</w:t>
      </w:r>
      <w:r w:rsidRPr="00D32797">
        <w:rPr>
          <w:rFonts w:ascii="Garamond" w:hAnsi="Garamond" w:cs="Arial"/>
          <w:vertAlign w:val="superscript"/>
        </w:rPr>
        <w:t>th</w:t>
      </w:r>
      <w:r w:rsidRPr="00D32797">
        <w:rPr>
          <w:rFonts w:ascii="Garamond" w:hAnsi="Garamond" w:cs="Arial"/>
        </w:rPr>
        <w:t xml:space="preserve"> edition, Extended): David Halliday, Robert Resnick and Jearl Walker</w:t>
      </w:r>
    </w:p>
    <w:p w14:paraId="69DF5E81" w14:textId="77777777" w:rsidR="00246869" w:rsidRPr="00EF7647" w:rsidRDefault="00246869" w:rsidP="00436C31">
      <w:pPr>
        <w:jc w:val="center"/>
        <w:rPr>
          <w:rFonts w:ascii="Garamond" w:hAnsi="Garamond" w:cs="Arial"/>
          <w:b/>
          <w:sz w:val="32"/>
          <w:szCs w:val="32"/>
        </w:rPr>
      </w:pPr>
    </w:p>
    <w:tbl>
      <w:tblPr>
        <w:tblStyle w:val="TableGrid"/>
        <w:tblW w:w="0" w:type="auto"/>
        <w:shd w:val="clear" w:color="auto" w:fill="FFC000" w:themeFill="accent4"/>
        <w:tblLook w:val="04A0" w:firstRow="1" w:lastRow="0" w:firstColumn="1" w:lastColumn="0" w:noHBand="0" w:noVBand="1"/>
      </w:tblPr>
      <w:tblGrid>
        <w:gridCol w:w="10197"/>
      </w:tblGrid>
      <w:tr w:rsidR="00246869" w:rsidRPr="00EF7647" w14:paraId="6C4A3752" w14:textId="77777777" w:rsidTr="00892BDB">
        <w:trPr>
          <w:trHeight w:val="323"/>
        </w:trPr>
        <w:tc>
          <w:tcPr>
            <w:tcW w:w="10413" w:type="dxa"/>
            <w:tcBorders>
              <w:top w:val="nil"/>
              <w:left w:val="nil"/>
              <w:bottom w:val="nil"/>
              <w:right w:val="nil"/>
            </w:tcBorders>
            <w:shd w:val="clear" w:color="auto" w:fill="FFC000" w:themeFill="accent4"/>
            <w:vAlign w:val="center"/>
          </w:tcPr>
          <w:p w14:paraId="393974FF" w14:textId="77777777" w:rsidR="00246869" w:rsidRPr="00F441A6" w:rsidRDefault="00F63BA7" w:rsidP="00227962">
            <w:pPr>
              <w:spacing w:before="60" w:after="60"/>
              <w:rPr>
                <w:rFonts w:ascii="Arial" w:hAnsi="Arial" w:cs="Arial"/>
                <w:b/>
                <w:sz w:val="32"/>
                <w:szCs w:val="32"/>
              </w:rPr>
            </w:pPr>
            <w:r w:rsidRPr="00F441A6">
              <w:rPr>
                <w:rFonts w:ascii="Arial" w:hAnsi="Arial" w:cs="Arial"/>
                <w:b/>
                <w:sz w:val="28"/>
                <w:szCs w:val="32"/>
              </w:rPr>
              <w:t>XV</w:t>
            </w:r>
            <w:r w:rsidR="00892BDB" w:rsidRPr="00F441A6">
              <w:rPr>
                <w:rFonts w:ascii="Arial" w:hAnsi="Arial" w:cs="Arial"/>
                <w:b/>
                <w:sz w:val="28"/>
                <w:szCs w:val="32"/>
              </w:rPr>
              <w:t>I</w:t>
            </w:r>
            <w:r w:rsidRPr="00F441A6">
              <w:rPr>
                <w:rFonts w:ascii="Arial" w:hAnsi="Arial" w:cs="Arial"/>
                <w:b/>
                <w:sz w:val="28"/>
                <w:szCs w:val="32"/>
              </w:rPr>
              <w:t xml:space="preserve"> - List of Faculty Teaching the Course</w:t>
            </w:r>
          </w:p>
        </w:tc>
      </w:tr>
    </w:tbl>
    <w:p w14:paraId="76393913" w14:textId="77777777" w:rsidR="00246869" w:rsidRDefault="00246869" w:rsidP="00246869">
      <w:pPr>
        <w:jc w:val="both"/>
        <w:rPr>
          <w:rFonts w:ascii="Garamond" w:hAnsi="Garamond" w:cs="Arial"/>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1"/>
        <w:gridCol w:w="4465"/>
        <w:gridCol w:w="652"/>
        <w:gridCol w:w="4439"/>
      </w:tblGrid>
      <w:tr w:rsidR="003C4024" w14:paraId="7EE64ED6" w14:textId="77777777" w:rsidTr="00DD44BF">
        <w:trPr>
          <w:gridAfter w:val="2"/>
          <w:wAfter w:w="5207" w:type="dxa"/>
        </w:trPr>
        <w:tc>
          <w:tcPr>
            <w:tcW w:w="5206" w:type="dxa"/>
            <w:gridSpan w:val="2"/>
          </w:tcPr>
          <w:p w14:paraId="0C4F8A83" w14:textId="77777777" w:rsidR="003C4024" w:rsidRDefault="003C4024" w:rsidP="008F7FD5">
            <w:pPr>
              <w:jc w:val="both"/>
              <w:rPr>
                <w:rFonts w:ascii="Garamond" w:hAnsi="Garamond" w:cs="Arial"/>
              </w:rPr>
            </w:pPr>
            <w:r w:rsidRPr="00EF7647">
              <w:rPr>
                <w:rFonts w:ascii="Garamond" w:hAnsi="Garamond" w:cs="Arial"/>
              </w:rPr>
              <w:t>Theory Faculty Members</w:t>
            </w:r>
            <w:r w:rsidR="0008621C">
              <w:rPr>
                <w:rFonts w:ascii="Garamond" w:hAnsi="Garamond" w:cs="Arial"/>
              </w:rPr>
              <w:t xml:space="preserve"> are as follows:</w:t>
            </w:r>
          </w:p>
          <w:p w14:paraId="628179C3" w14:textId="77777777" w:rsidR="0008621C" w:rsidRDefault="0008621C" w:rsidP="008F7FD5">
            <w:pPr>
              <w:jc w:val="both"/>
              <w:rPr>
                <w:rFonts w:ascii="Garamond" w:hAnsi="Garamond" w:cs="Arial"/>
              </w:rPr>
            </w:pPr>
          </w:p>
          <w:p w14:paraId="32018209" w14:textId="77777777" w:rsidR="005D15D1" w:rsidRPr="00F906D7" w:rsidRDefault="005D15D1" w:rsidP="00F906D7">
            <w:pPr>
              <w:jc w:val="both"/>
              <w:rPr>
                <w:rFonts w:ascii="Garamond" w:hAnsi="Garamond" w:cs="Arial"/>
                <w:b/>
                <w:sz w:val="28"/>
                <w:szCs w:val="28"/>
              </w:rPr>
            </w:pPr>
          </w:p>
        </w:tc>
      </w:tr>
      <w:tr w:rsidR="003C4024" w14:paraId="5F966AF8" w14:textId="77777777" w:rsidTr="00DD44BF">
        <w:trPr>
          <w:gridAfter w:val="2"/>
          <w:wAfter w:w="5207" w:type="dxa"/>
        </w:trPr>
        <w:tc>
          <w:tcPr>
            <w:tcW w:w="648" w:type="dxa"/>
          </w:tcPr>
          <w:p w14:paraId="646B5117" w14:textId="77777777" w:rsidR="003C4024" w:rsidRPr="008F7FD5" w:rsidRDefault="003C4024" w:rsidP="008F7FD5">
            <w:pPr>
              <w:jc w:val="center"/>
              <w:rPr>
                <w:rFonts w:ascii="Garamond" w:hAnsi="Garamond" w:cs="Arial"/>
                <w:sz w:val="28"/>
                <w:szCs w:val="28"/>
              </w:rPr>
            </w:pPr>
          </w:p>
        </w:tc>
        <w:tc>
          <w:tcPr>
            <w:tcW w:w="4558" w:type="dxa"/>
          </w:tcPr>
          <w:p w14:paraId="0412C82F" w14:textId="77777777" w:rsidR="003C4024" w:rsidRPr="005D15D1" w:rsidRDefault="003C4024" w:rsidP="004B6F27">
            <w:pPr>
              <w:jc w:val="both"/>
              <w:rPr>
                <w:rFonts w:ascii="Arial" w:hAnsi="Arial" w:cs="Arial"/>
                <w:sz w:val="20"/>
                <w:szCs w:val="20"/>
              </w:rPr>
            </w:pPr>
          </w:p>
        </w:tc>
      </w:tr>
      <w:tr w:rsidR="003C4024" w14:paraId="1908E052" w14:textId="77777777" w:rsidTr="00FF593A">
        <w:trPr>
          <w:gridAfter w:val="2"/>
          <w:wAfter w:w="5207" w:type="dxa"/>
          <w:trHeight w:val="252"/>
        </w:trPr>
        <w:tc>
          <w:tcPr>
            <w:tcW w:w="648" w:type="dxa"/>
          </w:tcPr>
          <w:p w14:paraId="28929944" w14:textId="77777777" w:rsidR="003C4024" w:rsidRPr="008F7FD5" w:rsidRDefault="003C4024" w:rsidP="008F7FD5">
            <w:pPr>
              <w:jc w:val="center"/>
              <w:rPr>
                <w:rFonts w:ascii="Garamond" w:hAnsi="Garamond" w:cs="Arial"/>
                <w:sz w:val="28"/>
                <w:szCs w:val="28"/>
              </w:rPr>
            </w:pPr>
          </w:p>
        </w:tc>
        <w:tc>
          <w:tcPr>
            <w:tcW w:w="4558" w:type="dxa"/>
          </w:tcPr>
          <w:p w14:paraId="1B0E9222" w14:textId="77777777" w:rsidR="00BD5FDF" w:rsidRPr="005D15D1" w:rsidRDefault="00BD5FDF" w:rsidP="008F7FD5">
            <w:pPr>
              <w:jc w:val="both"/>
              <w:rPr>
                <w:rFonts w:ascii="Arial" w:hAnsi="Arial" w:cs="Arial"/>
                <w:sz w:val="20"/>
                <w:szCs w:val="20"/>
              </w:rPr>
            </w:pPr>
          </w:p>
        </w:tc>
      </w:tr>
      <w:tr w:rsidR="003C4024" w14:paraId="35DEE521" w14:textId="77777777" w:rsidTr="00DD44BF">
        <w:trPr>
          <w:gridAfter w:val="2"/>
          <w:wAfter w:w="5207" w:type="dxa"/>
        </w:trPr>
        <w:tc>
          <w:tcPr>
            <w:tcW w:w="648" w:type="dxa"/>
          </w:tcPr>
          <w:p w14:paraId="04926596" w14:textId="77777777" w:rsidR="003C4024" w:rsidRPr="008F7FD5" w:rsidRDefault="003C4024" w:rsidP="00037683">
            <w:pPr>
              <w:jc w:val="center"/>
              <w:rPr>
                <w:rFonts w:ascii="Garamond" w:hAnsi="Garamond" w:cs="Arial"/>
                <w:sz w:val="28"/>
                <w:szCs w:val="28"/>
              </w:rPr>
            </w:pPr>
          </w:p>
        </w:tc>
        <w:tc>
          <w:tcPr>
            <w:tcW w:w="4558" w:type="dxa"/>
          </w:tcPr>
          <w:p w14:paraId="7F4FDD04" w14:textId="77777777" w:rsidR="004B6F27" w:rsidRPr="005D15D1" w:rsidRDefault="004B6F27" w:rsidP="00037683">
            <w:pPr>
              <w:jc w:val="both"/>
              <w:rPr>
                <w:rFonts w:ascii="Arial" w:hAnsi="Arial" w:cs="Arial"/>
                <w:sz w:val="20"/>
                <w:szCs w:val="20"/>
              </w:rPr>
            </w:pPr>
          </w:p>
        </w:tc>
      </w:tr>
      <w:tr w:rsidR="003C4024" w14:paraId="21E93F93" w14:textId="77777777" w:rsidTr="00DD44BF">
        <w:trPr>
          <w:gridAfter w:val="2"/>
          <w:wAfter w:w="5207" w:type="dxa"/>
        </w:trPr>
        <w:tc>
          <w:tcPr>
            <w:tcW w:w="648" w:type="dxa"/>
          </w:tcPr>
          <w:p w14:paraId="4308F46F" w14:textId="77777777" w:rsidR="003C4024" w:rsidRDefault="003C4024" w:rsidP="005D15D1">
            <w:pPr>
              <w:rPr>
                <w:rFonts w:ascii="Garamond" w:hAnsi="Garamond" w:cs="Arial"/>
                <w:sz w:val="28"/>
                <w:szCs w:val="28"/>
              </w:rPr>
            </w:pPr>
          </w:p>
        </w:tc>
        <w:tc>
          <w:tcPr>
            <w:tcW w:w="4558" w:type="dxa"/>
          </w:tcPr>
          <w:p w14:paraId="4996312C" w14:textId="77777777" w:rsidR="003C4024" w:rsidRPr="005D15D1" w:rsidRDefault="003C4024" w:rsidP="00DD44BF">
            <w:pPr>
              <w:jc w:val="both"/>
              <w:rPr>
                <w:rFonts w:ascii="Arial" w:hAnsi="Arial" w:cs="Arial"/>
                <w:sz w:val="20"/>
                <w:szCs w:val="20"/>
              </w:rPr>
            </w:pPr>
          </w:p>
        </w:tc>
      </w:tr>
      <w:tr w:rsidR="00BD5FDF" w14:paraId="05B46FC1" w14:textId="77777777" w:rsidTr="00DD44BF">
        <w:trPr>
          <w:gridAfter w:val="2"/>
          <w:wAfter w:w="5207" w:type="dxa"/>
        </w:trPr>
        <w:tc>
          <w:tcPr>
            <w:tcW w:w="648" w:type="dxa"/>
          </w:tcPr>
          <w:p w14:paraId="0C38B509" w14:textId="77777777" w:rsidR="00BD5FDF" w:rsidRPr="008F7FD5" w:rsidRDefault="00BD5FDF" w:rsidP="00BD5FDF">
            <w:pPr>
              <w:jc w:val="center"/>
              <w:rPr>
                <w:rFonts w:ascii="Garamond" w:hAnsi="Garamond" w:cs="Arial"/>
                <w:sz w:val="28"/>
                <w:szCs w:val="28"/>
              </w:rPr>
            </w:pPr>
          </w:p>
        </w:tc>
        <w:tc>
          <w:tcPr>
            <w:tcW w:w="4558" w:type="dxa"/>
          </w:tcPr>
          <w:p w14:paraId="7685CA72" w14:textId="77777777" w:rsidR="00BD5FDF" w:rsidRPr="005D15D1" w:rsidRDefault="00BD5FDF" w:rsidP="00BD5FDF">
            <w:pPr>
              <w:jc w:val="both"/>
              <w:rPr>
                <w:rFonts w:ascii="Arial" w:hAnsi="Arial" w:cs="Arial"/>
                <w:sz w:val="20"/>
                <w:szCs w:val="20"/>
              </w:rPr>
            </w:pPr>
          </w:p>
        </w:tc>
      </w:tr>
      <w:tr w:rsidR="00BD5FDF" w14:paraId="71A0F053" w14:textId="77777777" w:rsidTr="00DD44BF">
        <w:trPr>
          <w:gridAfter w:val="2"/>
          <w:wAfter w:w="5207" w:type="dxa"/>
        </w:trPr>
        <w:tc>
          <w:tcPr>
            <w:tcW w:w="648" w:type="dxa"/>
          </w:tcPr>
          <w:p w14:paraId="762FE7CC" w14:textId="77777777" w:rsidR="00BD5FDF" w:rsidRPr="008F7FD5" w:rsidRDefault="00BD5FDF" w:rsidP="00BD5FDF">
            <w:pPr>
              <w:jc w:val="center"/>
              <w:rPr>
                <w:rFonts w:ascii="Garamond" w:hAnsi="Garamond" w:cs="Arial"/>
                <w:sz w:val="28"/>
                <w:szCs w:val="28"/>
              </w:rPr>
            </w:pPr>
          </w:p>
        </w:tc>
        <w:tc>
          <w:tcPr>
            <w:tcW w:w="4558" w:type="dxa"/>
          </w:tcPr>
          <w:p w14:paraId="26DC6F27" w14:textId="77777777" w:rsidR="00BD5FDF" w:rsidRPr="005D15D1" w:rsidRDefault="00BD5FDF" w:rsidP="00BD5FDF">
            <w:pPr>
              <w:jc w:val="both"/>
              <w:rPr>
                <w:rFonts w:ascii="Arial" w:hAnsi="Arial" w:cs="Arial"/>
                <w:sz w:val="20"/>
                <w:szCs w:val="20"/>
              </w:rPr>
            </w:pPr>
          </w:p>
        </w:tc>
      </w:tr>
      <w:tr w:rsidR="00BD5FDF" w14:paraId="04A12C6C" w14:textId="77777777" w:rsidTr="00DD44BF">
        <w:trPr>
          <w:gridAfter w:val="2"/>
          <w:wAfter w:w="5207" w:type="dxa"/>
        </w:trPr>
        <w:tc>
          <w:tcPr>
            <w:tcW w:w="648" w:type="dxa"/>
          </w:tcPr>
          <w:p w14:paraId="46309318" w14:textId="77777777" w:rsidR="00BD5FDF" w:rsidRDefault="00BD5FDF" w:rsidP="00BD5FDF">
            <w:pPr>
              <w:jc w:val="center"/>
              <w:rPr>
                <w:rFonts w:ascii="Garamond" w:hAnsi="Garamond" w:cs="Arial"/>
                <w:sz w:val="28"/>
                <w:szCs w:val="28"/>
              </w:rPr>
            </w:pPr>
          </w:p>
        </w:tc>
        <w:tc>
          <w:tcPr>
            <w:tcW w:w="4558" w:type="dxa"/>
          </w:tcPr>
          <w:p w14:paraId="5087CBC5" w14:textId="77777777" w:rsidR="00BD5FDF" w:rsidRPr="008B1FA9" w:rsidRDefault="00BD5FDF" w:rsidP="00BD5FDF">
            <w:pPr>
              <w:jc w:val="both"/>
              <w:rPr>
                <w:rFonts w:cstheme="minorHAnsi"/>
              </w:rPr>
            </w:pPr>
          </w:p>
        </w:tc>
      </w:tr>
      <w:tr w:rsidR="00BD5FDF" w14:paraId="258AA98D" w14:textId="77777777" w:rsidTr="00DD44BF">
        <w:trPr>
          <w:gridAfter w:val="2"/>
          <w:wAfter w:w="5207" w:type="dxa"/>
        </w:trPr>
        <w:tc>
          <w:tcPr>
            <w:tcW w:w="648" w:type="dxa"/>
          </w:tcPr>
          <w:p w14:paraId="3631D545" w14:textId="77777777" w:rsidR="00BD5FDF" w:rsidRDefault="00BD5FDF" w:rsidP="00BD5FDF">
            <w:pPr>
              <w:jc w:val="center"/>
              <w:rPr>
                <w:rFonts w:ascii="Garamond" w:hAnsi="Garamond" w:cs="Arial"/>
                <w:sz w:val="28"/>
                <w:szCs w:val="28"/>
              </w:rPr>
            </w:pPr>
          </w:p>
        </w:tc>
        <w:tc>
          <w:tcPr>
            <w:tcW w:w="4558" w:type="dxa"/>
          </w:tcPr>
          <w:p w14:paraId="30CF8E16" w14:textId="77777777" w:rsidR="00BD5FDF" w:rsidRPr="008B1FA9" w:rsidRDefault="00BD5FDF" w:rsidP="00BD5FDF">
            <w:pPr>
              <w:jc w:val="both"/>
              <w:rPr>
                <w:rFonts w:cstheme="minorHAnsi"/>
              </w:rPr>
            </w:pPr>
          </w:p>
        </w:tc>
      </w:tr>
      <w:tr w:rsidR="00BD5FDF" w14:paraId="1C73DD4A" w14:textId="77777777" w:rsidTr="00DD44BF">
        <w:trPr>
          <w:gridAfter w:val="2"/>
          <w:wAfter w:w="5207" w:type="dxa"/>
        </w:trPr>
        <w:tc>
          <w:tcPr>
            <w:tcW w:w="648" w:type="dxa"/>
          </w:tcPr>
          <w:p w14:paraId="53974B9B" w14:textId="77777777" w:rsidR="00BD5FDF" w:rsidRDefault="00BD5FDF" w:rsidP="00BD5FDF">
            <w:pPr>
              <w:jc w:val="center"/>
              <w:rPr>
                <w:rFonts w:ascii="Garamond" w:hAnsi="Garamond" w:cs="Arial"/>
                <w:sz w:val="28"/>
                <w:szCs w:val="28"/>
              </w:rPr>
            </w:pPr>
          </w:p>
        </w:tc>
        <w:tc>
          <w:tcPr>
            <w:tcW w:w="4558" w:type="dxa"/>
          </w:tcPr>
          <w:p w14:paraId="6E3C5ACA" w14:textId="77777777" w:rsidR="00BD5FDF" w:rsidRPr="008B1FA9" w:rsidRDefault="00BD5FDF" w:rsidP="00BD5FDF">
            <w:pPr>
              <w:jc w:val="both"/>
              <w:rPr>
                <w:rFonts w:cstheme="minorHAnsi"/>
              </w:rPr>
            </w:pPr>
          </w:p>
        </w:tc>
      </w:tr>
      <w:tr w:rsidR="00BD5FDF" w14:paraId="10DE4A5D" w14:textId="77777777" w:rsidTr="00DD44BF">
        <w:trPr>
          <w:gridAfter w:val="2"/>
          <w:wAfter w:w="5207" w:type="dxa"/>
        </w:trPr>
        <w:tc>
          <w:tcPr>
            <w:tcW w:w="648" w:type="dxa"/>
          </w:tcPr>
          <w:p w14:paraId="23FD148F" w14:textId="77777777" w:rsidR="00BD5FDF" w:rsidRDefault="00BD5FDF" w:rsidP="00BD5FDF">
            <w:pPr>
              <w:jc w:val="center"/>
              <w:rPr>
                <w:rFonts w:ascii="Garamond" w:hAnsi="Garamond" w:cs="Arial"/>
                <w:sz w:val="28"/>
                <w:szCs w:val="28"/>
              </w:rPr>
            </w:pPr>
          </w:p>
        </w:tc>
        <w:tc>
          <w:tcPr>
            <w:tcW w:w="4558" w:type="dxa"/>
          </w:tcPr>
          <w:p w14:paraId="3F0A8006" w14:textId="77777777" w:rsidR="00BD5FDF" w:rsidRPr="008B1FA9" w:rsidRDefault="00BD5FDF" w:rsidP="00BD5FDF">
            <w:pPr>
              <w:jc w:val="both"/>
              <w:rPr>
                <w:rFonts w:cstheme="minorHAnsi"/>
              </w:rPr>
            </w:pPr>
          </w:p>
        </w:tc>
      </w:tr>
      <w:tr w:rsidR="00BD5FDF" w14:paraId="01ACB678" w14:textId="77777777" w:rsidTr="00DD44BF">
        <w:tc>
          <w:tcPr>
            <w:tcW w:w="648" w:type="dxa"/>
          </w:tcPr>
          <w:p w14:paraId="3AD77FA4" w14:textId="77777777" w:rsidR="00BD5FDF" w:rsidRDefault="00BD5FDF" w:rsidP="00BD5FDF">
            <w:pPr>
              <w:jc w:val="center"/>
              <w:rPr>
                <w:rFonts w:ascii="Garamond" w:hAnsi="Garamond" w:cs="Arial"/>
                <w:sz w:val="28"/>
                <w:szCs w:val="28"/>
              </w:rPr>
            </w:pPr>
          </w:p>
        </w:tc>
        <w:tc>
          <w:tcPr>
            <w:tcW w:w="4558" w:type="dxa"/>
          </w:tcPr>
          <w:p w14:paraId="784896B5" w14:textId="77777777" w:rsidR="00BD5FDF" w:rsidRPr="008B1FA9" w:rsidRDefault="00BD5FDF" w:rsidP="00BD5FDF">
            <w:pPr>
              <w:jc w:val="both"/>
              <w:rPr>
                <w:rFonts w:cstheme="minorHAnsi"/>
              </w:rPr>
            </w:pPr>
          </w:p>
        </w:tc>
        <w:tc>
          <w:tcPr>
            <w:tcW w:w="662" w:type="dxa"/>
          </w:tcPr>
          <w:p w14:paraId="13CA9FAF" w14:textId="77777777" w:rsidR="00BD5FDF" w:rsidRDefault="00BD5FDF" w:rsidP="00BD5FDF">
            <w:pPr>
              <w:jc w:val="center"/>
              <w:rPr>
                <w:rFonts w:ascii="Garamond" w:hAnsi="Garamond" w:cs="Arial"/>
                <w:sz w:val="28"/>
                <w:szCs w:val="28"/>
              </w:rPr>
            </w:pPr>
          </w:p>
        </w:tc>
        <w:tc>
          <w:tcPr>
            <w:tcW w:w="4545" w:type="dxa"/>
          </w:tcPr>
          <w:p w14:paraId="5F5CAED9" w14:textId="77777777" w:rsidR="00BD5FDF" w:rsidRPr="00AE6550" w:rsidRDefault="00BD5FDF" w:rsidP="00BD5FDF">
            <w:pPr>
              <w:jc w:val="both"/>
              <w:rPr>
                <w:rFonts w:ascii="Garamond" w:hAnsi="Garamond" w:cs="Arial"/>
                <w:sz w:val="28"/>
                <w:szCs w:val="28"/>
              </w:rPr>
            </w:pPr>
          </w:p>
        </w:tc>
      </w:tr>
      <w:tr w:rsidR="00BD5FDF" w:rsidRPr="00EF7647" w14:paraId="1E78D09D" w14:textId="77777777" w:rsidTr="00DD44BF">
        <w:tblPrEx>
          <w:shd w:val="clear" w:color="auto" w:fill="FFC000" w:themeFill="accent4"/>
        </w:tblPrEx>
        <w:trPr>
          <w:trHeight w:val="323"/>
        </w:trPr>
        <w:tc>
          <w:tcPr>
            <w:tcW w:w="10413" w:type="dxa"/>
            <w:gridSpan w:val="4"/>
            <w:shd w:val="clear" w:color="auto" w:fill="FFC000" w:themeFill="accent4"/>
            <w:vAlign w:val="center"/>
          </w:tcPr>
          <w:p w14:paraId="59E0C1D4" w14:textId="77777777" w:rsidR="00BD5FDF" w:rsidRPr="00F441A6" w:rsidRDefault="00BD5FDF" w:rsidP="00BD5FDF">
            <w:pPr>
              <w:spacing w:before="60" w:after="60"/>
              <w:rPr>
                <w:rFonts w:ascii="Arial" w:hAnsi="Arial" w:cs="Arial"/>
                <w:b/>
                <w:sz w:val="32"/>
                <w:szCs w:val="32"/>
              </w:rPr>
            </w:pPr>
            <w:r w:rsidRPr="00F441A6">
              <w:rPr>
                <w:rFonts w:ascii="Arial" w:hAnsi="Arial" w:cs="Arial"/>
                <w:b/>
                <w:sz w:val="28"/>
                <w:szCs w:val="32"/>
              </w:rPr>
              <w:lastRenderedPageBreak/>
              <w:t>XVII – Verification</w:t>
            </w:r>
          </w:p>
        </w:tc>
      </w:tr>
    </w:tbl>
    <w:p w14:paraId="1BE7E56A" w14:textId="77777777" w:rsidR="007E7341" w:rsidRPr="00EF7647" w:rsidRDefault="007E7341" w:rsidP="007E7341">
      <w:pPr>
        <w:rPr>
          <w:rFonts w:ascii="Garamond" w:hAnsi="Garamond" w:cs="Arial"/>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30"/>
        <w:gridCol w:w="3330"/>
        <w:gridCol w:w="3510"/>
      </w:tblGrid>
      <w:tr w:rsidR="000C49CC" w:rsidRPr="003A6A7C" w14:paraId="5390A9EE" w14:textId="77777777" w:rsidTr="003A6A7C">
        <w:trPr>
          <w:trHeight w:val="4850"/>
        </w:trPr>
        <w:tc>
          <w:tcPr>
            <w:tcW w:w="3330" w:type="dxa"/>
          </w:tcPr>
          <w:p w14:paraId="2A58C6D6" w14:textId="77777777" w:rsidR="000C49CC" w:rsidRPr="003A6A7C" w:rsidRDefault="000C49CC" w:rsidP="007A6B04">
            <w:pPr>
              <w:rPr>
                <w:rFonts w:ascii="Arial" w:hAnsi="Arial" w:cs="Arial"/>
                <w:sz w:val="20"/>
                <w:szCs w:val="20"/>
                <w:lang w:val="en-GB"/>
              </w:rPr>
            </w:pPr>
            <w:r w:rsidRPr="003A6A7C">
              <w:rPr>
                <w:rFonts w:ascii="Arial" w:hAnsi="Arial" w:cs="Arial"/>
                <w:sz w:val="20"/>
                <w:szCs w:val="20"/>
                <w:lang w:val="en-GB"/>
              </w:rPr>
              <w:t>Prepared by</w:t>
            </w:r>
            <w:r w:rsidR="00E27846">
              <w:rPr>
                <w:rFonts w:ascii="Arial" w:hAnsi="Arial" w:cs="Arial"/>
                <w:sz w:val="20"/>
                <w:szCs w:val="20"/>
                <w:lang w:val="en-GB"/>
              </w:rPr>
              <w:t>:</w:t>
            </w:r>
          </w:p>
          <w:p w14:paraId="2AD0C37B" w14:textId="77777777" w:rsidR="000C49CC" w:rsidRPr="003A6A7C" w:rsidRDefault="000C49CC" w:rsidP="007A6B04">
            <w:pPr>
              <w:rPr>
                <w:rFonts w:ascii="Arial" w:hAnsi="Arial" w:cs="Arial"/>
                <w:sz w:val="20"/>
                <w:szCs w:val="20"/>
                <w:lang w:val="en-GB"/>
              </w:rPr>
            </w:pPr>
          </w:p>
          <w:p w14:paraId="25E800F4" w14:textId="77777777" w:rsidR="004E1773" w:rsidRDefault="004E1773" w:rsidP="007A6B04">
            <w:pPr>
              <w:rPr>
                <w:rFonts w:ascii="Arial" w:hAnsi="Arial" w:cs="Arial"/>
                <w:sz w:val="20"/>
                <w:szCs w:val="20"/>
                <w:lang w:val="en-GB"/>
              </w:rPr>
            </w:pPr>
          </w:p>
          <w:p w14:paraId="50795E1E" w14:textId="77777777" w:rsidR="003A6A7C" w:rsidRDefault="003A6A7C" w:rsidP="007A6B04">
            <w:pPr>
              <w:rPr>
                <w:rFonts w:ascii="Arial" w:hAnsi="Arial" w:cs="Arial"/>
                <w:sz w:val="20"/>
                <w:szCs w:val="20"/>
                <w:lang w:val="en-GB"/>
              </w:rPr>
            </w:pPr>
          </w:p>
          <w:p w14:paraId="5B1C77B1" w14:textId="77777777" w:rsidR="003A6A7C" w:rsidRPr="003A6A7C" w:rsidRDefault="003A6A7C" w:rsidP="007A6B04">
            <w:pPr>
              <w:rPr>
                <w:rFonts w:ascii="Arial" w:hAnsi="Arial" w:cs="Arial"/>
                <w:sz w:val="20"/>
                <w:szCs w:val="20"/>
                <w:lang w:val="en-GB"/>
              </w:rPr>
            </w:pPr>
          </w:p>
          <w:p w14:paraId="6E28B67C" w14:textId="77777777" w:rsidR="00976D0D" w:rsidRPr="003A6A7C" w:rsidRDefault="00976D0D" w:rsidP="007A6B04">
            <w:pPr>
              <w:rPr>
                <w:rFonts w:ascii="Arial" w:hAnsi="Arial" w:cs="Arial"/>
                <w:sz w:val="20"/>
                <w:szCs w:val="20"/>
                <w:lang w:val="en-GB"/>
              </w:rPr>
            </w:pPr>
          </w:p>
          <w:p w14:paraId="2AEDB68C" w14:textId="77777777" w:rsidR="009C05E1" w:rsidRPr="003A6A7C" w:rsidRDefault="00F441A6" w:rsidP="007A6B04">
            <w:pPr>
              <w:rPr>
                <w:rFonts w:ascii="Arial" w:hAnsi="Arial" w:cs="Arial"/>
                <w:sz w:val="20"/>
                <w:szCs w:val="20"/>
                <w:lang w:val="en-GB"/>
              </w:rPr>
            </w:pPr>
            <w:r w:rsidRPr="003A6A7C">
              <w:rPr>
                <w:rFonts w:ascii="Arial" w:hAnsi="Arial" w:cs="Arial"/>
                <w:sz w:val="20"/>
                <w:szCs w:val="20"/>
                <w:lang w:val="en-GB"/>
              </w:rPr>
              <w:t xml:space="preserve">Dr. Md. Nurul Kabir Bhuiyan </w:t>
            </w:r>
          </w:p>
          <w:p w14:paraId="7C80EA4E" w14:textId="77777777" w:rsidR="000C49CC" w:rsidRPr="003A6A7C" w:rsidRDefault="00F441A6" w:rsidP="007A6B04">
            <w:pPr>
              <w:rPr>
                <w:rFonts w:ascii="Arial" w:hAnsi="Arial" w:cs="Arial"/>
                <w:sz w:val="20"/>
                <w:szCs w:val="20"/>
                <w:lang w:val="en-GB"/>
              </w:rPr>
            </w:pPr>
            <w:r w:rsidRPr="003A6A7C">
              <w:rPr>
                <w:rFonts w:ascii="Arial" w:hAnsi="Arial" w:cs="Arial"/>
                <w:sz w:val="20"/>
                <w:szCs w:val="20"/>
                <w:lang w:val="en-GB"/>
              </w:rPr>
              <w:t xml:space="preserve">Senior </w:t>
            </w:r>
            <w:r w:rsidR="000C49CC" w:rsidRPr="003A6A7C">
              <w:rPr>
                <w:rFonts w:ascii="Arial" w:hAnsi="Arial" w:cs="Arial"/>
                <w:sz w:val="20"/>
                <w:szCs w:val="20"/>
                <w:lang w:val="en-GB"/>
              </w:rPr>
              <w:t>Assistant Professor</w:t>
            </w:r>
          </w:p>
          <w:p w14:paraId="78A99D2E" w14:textId="6AA8ADE8" w:rsidR="00976D0D" w:rsidRPr="003A6A7C" w:rsidRDefault="00852942" w:rsidP="00976D0D">
            <w:pPr>
              <w:rPr>
                <w:rFonts w:ascii="Arial" w:hAnsi="Arial" w:cs="Arial"/>
                <w:sz w:val="20"/>
                <w:szCs w:val="20"/>
                <w:lang w:val="en-GB"/>
              </w:rPr>
            </w:pPr>
            <w:r>
              <w:rPr>
                <w:rFonts w:ascii="Arial" w:hAnsi="Arial" w:cs="Arial"/>
                <w:sz w:val="20"/>
                <w:szCs w:val="20"/>
                <w:lang w:val="en-GB"/>
              </w:rPr>
              <w:t xml:space="preserve">Physics 2 </w:t>
            </w:r>
            <w:r w:rsidR="00976D0D" w:rsidRPr="003A6A7C">
              <w:rPr>
                <w:rFonts w:ascii="Arial" w:hAnsi="Arial" w:cs="Arial"/>
                <w:sz w:val="20"/>
                <w:szCs w:val="20"/>
                <w:lang w:val="en-GB"/>
              </w:rPr>
              <w:t xml:space="preserve">Course </w:t>
            </w:r>
            <w:r w:rsidR="001660AF">
              <w:rPr>
                <w:rFonts w:ascii="Arial" w:hAnsi="Arial" w:cs="Arial"/>
                <w:sz w:val="20"/>
                <w:szCs w:val="20"/>
                <w:lang w:val="en-GB"/>
              </w:rPr>
              <w:t>C</w:t>
            </w:r>
            <w:r w:rsidR="00787130">
              <w:rPr>
                <w:rFonts w:ascii="Arial" w:hAnsi="Arial" w:cs="Arial"/>
                <w:sz w:val="20"/>
                <w:szCs w:val="20"/>
                <w:lang w:val="en-GB"/>
              </w:rPr>
              <w:t>onvenor</w:t>
            </w:r>
          </w:p>
          <w:p w14:paraId="1DFFEED1" w14:textId="77777777" w:rsidR="003A6A7C" w:rsidRPr="003A6A7C" w:rsidRDefault="003A6A7C" w:rsidP="003A6A7C">
            <w:pPr>
              <w:rPr>
                <w:rFonts w:ascii="Arial" w:hAnsi="Arial" w:cs="Arial"/>
                <w:sz w:val="20"/>
                <w:szCs w:val="20"/>
                <w:lang w:val="en-GB"/>
              </w:rPr>
            </w:pPr>
            <w:r w:rsidRPr="003A6A7C">
              <w:rPr>
                <w:rFonts w:ascii="Arial" w:hAnsi="Arial" w:cs="Arial"/>
                <w:sz w:val="20"/>
                <w:szCs w:val="20"/>
                <w:lang w:val="en-GB"/>
              </w:rPr>
              <w:t>Physics Department</w:t>
            </w:r>
          </w:p>
          <w:p w14:paraId="7E797A33" w14:textId="77777777" w:rsidR="003A6A7C" w:rsidRPr="003A6A7C" w:rsidRDefault="003A6A7C" w:rsidP="003A6A7C">
            <w:pPr>
              <w:rPr>
                <w:rFonts w:ascii="Arial" w:hAnsi="Arial" w:cs="Arial"/>
                <w:sz w:val="20"/>
                <w:szCs w:val="20"/>
                <w:lang w:val="en-GB"/>
              </w:rPr>
            </w:pPr>
            <w:r w:rsidRPr="003A6A7C">
              <w:rPr>
                <w:rFonts w:ascii="Arial" w:hAnsi="Arial" w:cs="Arial"/>
                <w:sz w:val="20"/>
                <w:szCs w:val="20"/>
                <w:lang w:val="en-GB"/>
              </w:rPr>
              <w:t>Faculty of Science and Technology</w:t>
            </w:r>
          </w:p>
          <w:p w14:paraId="1551F229" w14:textId="77777777" w:rsidR="004E1773" w:rsidRDefault="004E1773" w:rsidP="007A6B04">
            <w:pPr>
              <w:rPr>
                <w:rFonts w:ascii="Arial" w:hAnsi="Arial" w:cs="Arial"/>
                <w:sz w:val="20"/>
                <w:szCs w:val="20"/>
                <w:lang w:val="en-GB"/>
              </w:rPr>
            </w:pPr>
          </w:p>
          <w:p w14:paraId="03C3DDA6" w14:textId="77777777" w:rsidR="003A6A7C" w:rsidRDefault="003A6A7C" w:rsidP="007A6B04">
            <w:pPr>
              <w:rPr>
                <w:rFonts w:ascii="Arial" w:hAnsi="Arial" w:cs="Arial"/>
                <w:sz w:val="20"/>
                <w:szCs w:val="20"/>
                <w:lang w:val="en-GB"/>
              </w:rPr>
            </w:pPr>
          </w:p>
          <w:p w14:paraId="0C1AD91D" w14:textId="77777777" w:rsidR="003A6A7C" w:rsidRPr="003A6A7C" w:rsidRDefault="003A6A7C" w:rsidP="007A6B04">
            <w:pPr>
              <w:rPr>
                <w:rFonts w:ascii="Arial" w:hAnsi="Arial" w:cs="Arial"/>
                <w:sz w:val="20"/>
                <w:szCs w:val="20"/>
                <w:lang w:val="en-GB"/>
              </w:rPr>
            </w:pPr>
          </w:p>
          <w:p w14:paraId="7D07DCA9" w14:textId="77777777" w:rsidR="004E1773" w:rsidRPr="003A6A7C" w:rsidRDefault="004E1773" w:rsidP="007A6B04">
            <w:pPr>
              <w:rPr>
                <w:rFonts w:ascii="Arial" w:hAnsi="Arial" w:cs="Arial"/>
                <w:sz w:val="20"/>
                <w:szCs w:val="20"/>
                <w:lang w:val="en-GB"/>
              </w:rPr>
            </w:pPr>
          </w:p>
          <w:p w14:paraId="31A94944" w14:textId="77777777" w:rsidR="004E1773" w:rsidRPr="003A6A7C" w:rsidRDefault="004E1773" w:rsidP="007A6B04">
            <w:pPr>
              <w:rPr>
                <w:rFonts w:ascii="Arial" w:hAnsi="Arial" w:cs="Arial"/>
                <w:sz w:val="20"/>
                <w:szCs w:val="20"/>
                <w:lang w:val="en-GB"/>
              </w:rPr>
            </w:pPr>
          </w:p>
          <w:p w14:paraId="3045E895" w14:textId="77777777" w:rsidR="000C49CC" w:rsidRPr="003A6A7C" w:rsidRDefault="000C49CC" w:rsidP="00787130">
            <w:pPr>
              <w:rPr>
                <w:rFonts w:ascii="Arial" w:hAnsi="Arial" w:cs="Arial"/>
                <w:sz w:val="20"/>
                <w:szCs w:val="20"/>
                <w:lang w:val="en-GB"/>
              </w:rPr>
            </w:pPr>
          </w:p>
        </w:tc>
        <w:tc>
          <w:tcPr>
            <w:tcW w:w="3330" w:type="dxa"/>
            <w:tcBorders>
              <w:right w:val="single" w:sz="4" w:space="0" w:color="auto"/>
            </w:tcBorders>
          </w:tcPr>
          <w:p w14:paraId="04F8621E" w14:textId="77777777" w:rsidR="000C49CC" w:rsidRPr="003A6A7C" w:rsidRDefault="000C49CC" w:rsidP="007A6B04">
            <w:pPr>
              <w:rPr>
                <w:rFonts w:ascii="Arial" w:hAnsi="Arial" w:cs="Arial"/>
                <w:sz w:val="20"/>
                <w:szCs w:val="20"/>
                <w:lang w:val="en-GB"/>
              </w:rPr>
            </w:pPr>
            <w:r w:rsidRPr="003A6A7C">
              <w:rPr>
                <w:rFonts w:ascii="Arial" w:hAnsi="Arial" w:cs="Arial"/>
                <w:sz w:val="20"/>
                <w:szCs w:val="20"/>
                <w:lang w:val="en-GB"/>
              </w:rPr>
              <w:t>Checked and certified by:</w:t>
            </w:r>
          </w:p>
          <w:p w14:paraId="47D8BF09" w14:textId="77777777" w:rsidR="000C49CC" w:rsidRPr="003A6A7C" w:rsidRDefault="000C49CC" w:rsidP="007A6B04">
            <w:pPr>
              <w:rPr>
                <w:rFonts w:ascii="Arial" w:hAnsi="Arial" w:cs="Arial"/>
                <w:sz w:val="20"/>
                <w:szCs w:val="20"/>
                <w:lang w:val="en-GB"/>
              </w:rPr>
            </w:pPr>
          </w:p>
          <w:p w14:paraId="6125A791" w14:textId="77777777" w:rsidR="00976D0D" w:rsidRDefault="00976D0D" w:rsidP="007A6B04">
            <w:pPr>
              <w:rPr>
                <w:rFonts w:ascii="Arial" w:hAnsi="Arial" w:cs="Arial"/>
                <w:sz w:val="20"/>
                <w:szCs w:val="20"/>
                <w:lang w:val="en-GB"/>
              </w:rPr>
            </w:pPr>
          </w:p>
          <w:p w14:paraId="7C9A43B5" w14:textId="77777777" w:rsidR="003A6A7C" w:rsidRDefault="003A6A7C" w:rsidP="007A6B04">
            <w:pPr>
              <w:rPr>
                <w:rFonts w:ascii="Arial" w:hAnsi="Arial" w:cs="Arial"/>
                <w:sz w:val="20"/>
                <w:szCs w:val="20"/>
                <w:lang w:val="en-GB"/>
              </w:rPr>
            </w:pPr>
          </w:p>
          <w:p w14:paraId="45247562" w14:textId="77777777" w:rsidR="003A6A7C" w:rsidRPr="003A6A7C" w:rsidRDefault="003A6A7C" w:rsidP="007A6B04">
            <w:pPr>
              <w:rPr>
                <w:rFonts w:ascii="Arial" w:hAnsi="Arial" w:cs="Arial"/>
                <w:sz w:val="20"/>
                <w:szCs w:val="20"/>
                <w:lang w:val="en-GB"/>
              </w:rPr>
            </w:pPr>
          </w:p>
          <w:p w14:paraId="22B8098B" w14:textId="77777777" w:rsidR="00976D0D" w:rsidRPr="003A6A7C" w:rsidRDefault="00976D0D" w:rsidP="007A6B04">
            <w:pPr>
              <w:rPr>
                <w:rFonts w:ascii="Arial" w:hAnsi="Arial" w:cs="Arial"/>
                <w:sz w:val="20"/>
                <w:szCs w:val="20"/>
                <w:lang w:val="en-GB"/>
              </w:rPr>
            </w:pPr>
          </w:p>
          <w:p w14:paraId="0952E447" w14:textId="77777777" w:rsidR="000C49CC" w:rsidRDefault="000C49CC" w:rsidP="007A6B04">
            <w:pPr>
              <w:rPr>
                <w:rFonts w:ascii="Arial" w:hAnsi="Arial" w:cs="Arial"/>
                <w:sz w:val="20"/>
                <w:szCs w:val="20"/>
                <w:lang w:val="en-GB"/>
              </w:rPr>
            </w:pPr>
            <w:r w:rsidRPr="003A6A7C">
              <w:rPr>
                <w:rFonts w:ascii="Arial" w:hAnsi="Arial" w:cs="Arial"/>
                <w:sz w:val="20"/>
                <w:szCs w:val="20"/>
                <w:lang w:val="en-GB"/>
              </w:rPr>
              <w:t>Dr.</w:t>
            </w:r>
            <w:r w:rsidR="00F343C8" w:rsidRPr="003A6A7C">
              <w:rPr>
                <w:rFonts w:ascii="Arial" w:hAnsi="Arial" w:cs="Arial"/>
                <w:sz w:val="20"/>
                <w:szCs w:val="20"/>
                <w:lang w:val="en-GB"/>
              </w:rPr>
              <w:t xml:space="preserve"> </w:t>
            </w:r>
            <w:proofErr w:type="spellStart"/>
            <w:r w:rsidR="00F343C8" w:rsidRPr="003A6A7C">
              <w:rPr>
                <w:rFonts w:ascii="Arial" w:hAnsi="Arial" w:cs="Arial"/>
                <w:sz w:val="20"/>
                <w:szCs w:val="20"/>
                <w:lang w:val="en-GB"/>
              </w:rPr>
              <w:t>Humayra</w:t>
            </w:r>
            <w:proofErr w:type="spellEnd"/>
            <w:r w:rsidR="00F343C8" w:rsidRPr="003A6A7C">
              <w:rPr>
                <w:rFonts w:ascii="Arial" w:hAnsi="Arial" w:cs="Arial"/>
                <w:sz w:val="20"/>
                <w:szCs w:val="20"/>
                <w:lang w:val="en-GB"/>
              </w:rPr>
              <w:t xml:space="preserve"> Ferdous</w:t>
            </w:r>
          </w:p>
          <w:p w14:paraId="4C0C35E8" w14:textId="77777777" w:rsidR="000C49CC" w:rsidRDefault="000C49CC" w:rsidP="007A6B04">
            <w:pPr>
              <w:rPr>
                <w:rFonts w:ascii="Arial" w:hAnsi="Arial" w:cs="Arial"/>
                <w:sz w:val="20"/>
                <w:szCs w:val="20"/>
                <w:lang w:val="en-GB"/>
              </w:rPr>
            </w:pPr>
            <w:r w:rsidRPr="003A6A7C">
              <w:rPr>
                <w:rFonts w:ascii="Arial" w:hAnsi="Arial" w:cs="Arial"/>
                <w:sz w:val="20"/>
                <w:szCs w:val="20"/>
                <w:lang w:val="en-GB"/>
              </w:rPr>
              <w:t>Head of Department</w:t>
            </w:r>
            <w:r w:rsidR="00F343C8" w:rsidRPr="003A6A7C">
              <w:rPr>
                <w:rFonts w:ascii="Arial" w:hAnsi="Arial" w:cs="Arial"/>
                <w:sz w:val="20"/>
                <w:szCs w:val="20"/>
                <w:lang w:val="en-GB"/>
              </w:rPr>
              <w:t xml:space="preserve"> (In-charge)</w:t>
            </w:r>
          </w:p>
          <w:p w14:paraId="0B7CF561" w14:textId="00997507" w:rsidR="003A6A7C" w:rsidRPr="003A6A7C" w:rsidRDefault="003A6A7C" w:rsidP="003A6A7C">
            <w:pPr>
              <w:rPr>
                <w:rFonts w:ascii="Arial" w:hAnsi="Arial" w:cs="Arial"/>
                <w:sz w:val="20"/>
                <w:szCs w:val="20"/>
                <w:lang w:val="en-GB"/>
              </w:rPr>
            </w:pPr>
            <w:r>
              <w:rPr>
                <w:rFonts w:ascii="Arial" w:hAnsi="Arial" w:cs="Arial"/>
                <w:sz w:val="20"/>
                <w:szCs w:val="20"/>
                <w:lang w:val="en-GB"/>
              </w:rPr>
              <w:t>Ass</w:t>
            </w:r>
            <w:r w:rsidR="00852942">
              <w:rPr>
                <w:rFonts w:ascii="Arial" w:hAnsi="Arial" w:cs="Arial"/>
                <w:sz w:val="20"/>
                <w:szCs w:val="20"/>
                <w:lang w:val="en-GB"/>
              </w:rPr>
              <w:t>ociate</w:t>
            </w:r>
            <w:r>
              <w:rPr>
                <w:rFonts w:ascii="Arial" w:hAnsi="Arial" w:cs="Arial"/>
                <w:sz w:val="20"/>
                <w:szCs w:val="20"/>
                <w:lang w:val="en-GB"/>
              </w:rPr>
              <w:t xml:space="preserve"> Professor</w:t>
            </w:r>
          </w:p>
          <w:p w14:paraId="53DE3386" w14:textId="77777777" w:rsidR="003A6A7C" w:rsidRPr="003A6A7C" w:rsidRDefault="003A6A7C" w:rsidP="003A6A7C">
            <w:pPr>
              <w:rPr>
                <w:rFonts w:ascii="Arial" w:hAnsi="Arial" w:cs="Arial"/>
                <w:sz w:val="20"/>
                <w:szCs w:val="20"/>
                <w:lang w:val="en-GB"/>
              </w:rPr>
            </w:pPr>
            <w:r w:rsidRPr="003A6A7C">
              <w:rPr>
                <w:rFonts w:ascii="Arial" w:hAnsi="Arial" w:cs="Arial"/>
                <w:sz w:val="20"/>
                <w:szCs w:val="20"/>
                <w:lang w:val="en-GB"/>
              </w:rPr>
              <w:t>Physics Department</w:t>
            </w:r>
          </w:p>
          <w:p w14:paraId="0E6B78BE" w14:textId="77777777" w:rsidR="000C49CC" w:rsidRPr="003A6A7C" w:rsidRDefault="000C49CC" w:rsidP="007A6B04">
            <w:pPr>
              <w:rPr>
                <w:rFonts w:ascii="Arial" w:hAnsi="Arial" w:cs="Arial"/>
                <w:sz w:val="20"/>
                <w:szCs w:val="20"/>
                <w:lang w:val="en-GB"/>
              </w:rPr>
            </w:pPr>
            <w:r w:rsidRPr="003A6A7C">
              <w:rPr>
                <w:rFonts w:ascii="Arial" w:hAnsi="Arial" w:cs="Arial"/>
                <w:sz w:val="20"/>
                <w:szCs w:val="20"/>
                <w:lang w:val="en-GB"/>
              </w:rPr>
              <w:t xml:space="preserve">Faculty of </w:t>
            </w:r>
            <w:r w:rsidR="00F343C8" w:rsidRPr="003A6A7C">
              <w:rPr>
                <w:rFonts w:ascii="Arial" w:hAnsi="Arial" w:cs="Arial"/>
                <w:sz w:val="20"/>
                <w:szCs w:val="20"/>
                <w:lang w:val="en-GB"/>
              </w:rPr>
              <w:t>Science and Technology</w:t>
            </w:r>
          </w:p>
          <w:p w14:paraId="4C03DB6D" w14:textId="77777777" w:rsidR="000C49CC" w:rsidRPr="003A6A7C" w:rsidRDefault="000C49CC" w:rsidP="007A6B04">
            <w:pPr>
              <w:rPr>
                <w:rFonts w:ascii="Arial" w:hAnsi="Arial" w:cs="Arial"/>
                <w:sz w:val="20"/>
                <w:szCs w:val="20"/>
                <w:lang w:val="en-GB"/>
              </w:rPr>
            </w:pPr>
          </w:p>
          <w:p w14:paraId="4B05CC99" w14:textId="77777777" w:rsidR="000C49CC" w:rsidRPr="003A6A7C" w:rsidRDefault="000C49CC" w:rsidP="007A6B04">
            <w:pPr>
              <w:rPr>
                <w:rFonts w:ascii="Arial" w:hAnsi="Arial" w:cs="Arial"/>
                <w:sz w:val="20"/>
                <w:szCs w:val="20"/>
                <w:lang w:val="en-GB"/>
              </w:rPr>
            </w:pPr>
          </w:p>
        </w:tc>
        <w:tc>
          <w:tcPr>
            <w:tcW w:w="3510" w:type="dxa"/>
            <w:tcBorders>
              <w:left w:val="single" w:sz="4" w:space="0" w:color="auto"/>
            </w:tcBorders>
          </w:tcPr>
          <w:p w14:paraId="3886E7EB" w14:textId="77777777" w:rsidR="000C49CC" w:rsidRPr="003A6A7C" w:rsidRDefault="000C49CC" w:rsidP="007A6B04">
            <w:pPr>
              <w:rPr>
                <w:rFonts w:ascii="Arial" w:hAnsi="Arial" w:cs="Arial"/>
                <w:sz w:val="20"/>
                <w:szCs w:val="20"/>
                <w:lang w:val="en-GB"/>
              </w:rPr>
            </w:pPr>
            <w:r w:rsidRPr="003A6A7C">
              <w:rPr>
                <w:rFonts w:ascii="Arial" w:hAnsi="Arial" w:cs="Arial"/>
                <w:sz w:val="20"/>
                <w:szCs w:val="20"/>
                <w:lang w:val="en-GB"/>
              </w:rPr>
              <w:t>Approved by:</w:t>
            </w:r>
          </w:p>
          <w:p w14:paraId="2A7BF026" w14:textId="77777777" w:rsidR="000C49CC" w:rsidRPr="003A6A7C" w:rsidRDefault="000C49CC" w:rsidP="007A6B04">
            <w:pPr>
              <w:rPr>
                <w:rFonts w:ascii="Arial" w:hAnsi="Arial" w:cs="Arial"/>
                <w:sz w:val="20"/>
                <w:szCs w:val="20"/>
                <w:lang w:val="en-GB"/>
              </w:rPr>
            </w:pPr>
          </w:p>
          <w:p w14:paraId="6FB8AA1C" w14:textId="77777777" w:rsidR="00976D0D" w:rsidRDefault="00976D0D" w:rsidP="007A6B04">
            <w:pPr>
              <w:rPr>
                <w:rFonts w:ascii="Arial" w:hAnsi="Arial" w:cs="Arial"/>
                <w:sz w:val="20"/>
                <w:szCs w:val="20"/>
                <w:lang w:val="en-GB"/>
              </w:rPr>
            </w:pPr>
          </w:p>
          <w:p w14:paraId="1A62D8E1" w14:textId="77777777" w:rsidR="003A6A7C" w:rsidRDefault="003A6A7C" w:rsidP="007A6B04">
            <w:pPr>
              <w:rPr>
                <w:rFonts w:ascii="Arial" w:hAnsi="Arial" w:cs="Arial"/>
                <w:sz w:val="20"/>
                <w:szCs w:val="20"/>
                <w:lang w:val="en-GB"/>
              </w:rPr>
            </w:pPr>
          </w:p>
          <w:p w14:paraId="5D26E802" w14:textId="77777777" w:rsidR="003A6A7C" w:rsidRPr="003A6A7C" w:rsidRDefault="003A6A7C" w:rsidP="007A6B04">
            <w:pPr>
              <w:rPr>
                <w:rFonts w:ascii="Arial" w:hAnsi="Arial" w:cs="Arial"/>
                <w:sz w:val="20"/>
                <w:szCs w:val="20"/>
                <w:lang w:val="en-GB"/>
              </w:rPr>
            </w:pPr>
          </w:p>
          <w:p w14:paraId="389F7E60" w14:textId="77777777" w:rsidR="00976D0D" w:rsidRPr="003A6A7C" w:rsidRDefault="00976D0D" w:rsidP="007A6B04">
            <w:pPr>
              <w:rPr>
                <w:rFonts w:ascii="Arial" w:hAnsi="Arial" w:cs="Arial"/>
                <w:sz w:val="20"/>
                <w:szCs w:val="20"/>
                <w:lang w:val="en-GB"/>
              </w:rPr>
            </w:pPr>
          </w:p>
          <w:p w14:paraId="59C0070F" w14:textId="7EF18667" w:rsidR="004E1773" w:rsidRDefault="001F3EC8" w:rsidP="007A6B04">
            <w:pPr>
              <w:rPr>
                <w:rFonts w:ascii="Arial" w:hAnsi="Arial" w:cs="Arial"/>
                <w:sz w:val="20"/>
                <w:szCs w:val="20"/>
                <w:lang w:val="en-GB"/>
              </w:rPr>
            </w:pPr>
            <w:r>
              <w:rPr>
                <w:rFonts w:ascii="Arial" w:hAnsi="Arial" w:cs="Arial"/>
                <w:sz w:val="20"/>
                <w:szCs w:val="20"/>
                <w:lang w:val="en-GB"/>
              </w:rPr>
              <w:t xml:space="preserve">Dr. </w:t>
            </w:r>
            <w:proofErr w:type="spellStart"/>
            <w:r w:rsidR="004E1773" w:rsidRPr="003A6A7C">
              <w:rPr>
                <w:rFonts w:ascii="Arial" w:hAnsi="Arial" w:cs="Arial"/>
                <w:sz w:val="20"/>
                <w:szCs w:val="20"/>
                <w:lang w:val="en-GB"/>
              </w:rPr>
              <w:t>Mashiour</w:t>
            </w:r>
            <w:proofErr w:type="spellEnd"/>
            <w:r w:rsidR="004E1773" w:rsidRPr="003A6A7C">
              <w:rPr>
                <w:rFonts w:ascii="Arial" w:hAnsi="Arial" w:cs="Arial"/>
                <w:sz w:val="20"/>
                <w:szCs w:val="20"/>
                <w:lang w:val="en-GB"/>
              </w:rPr>
              <w:t xml:space="preserve"> Rahman</w:t>
            </w:r>
          </w:p>
          <w:p w14:paraId="12BE2172" w14:textId="667195F6" w:rsidR="001F3EC8" w:rsidRPr="003A6A7C" w:rsidRDefault="001F3EC8" w:rsidP="007A6B04">
            <w:pPr>
              <w:rPr>
                <w:rFonts w:ascii="Arial" w:hAnsi="Arial" w:cs="Arial"/>
                <w:sz w:val="20"/>
                <w:szCs w:val="20"/>
                <w:lang w:val="en-GB"/>
              </w:rPr>
            </w:pPr>
            <w:r>
              <w:rPr>
                <w:rFonts w:ascii="Arial" w:hAnsi="Arial" w:cs="Arial"/>
                <w:sz w:val="20"/>
                <w:szCs w:val="20"/>
                <w:lang w:val="en-GB"/>
              </w:rPr>
              <w:t>Associate Professor and</w:t>
            </w:r>
          </w:p>
          <w:p w14:paraId="36DBB0A7" w14:textId="77777777" w:rsidR="000C49CC" w:rsidRPr="003A6A7C" w:rsidRDefault="00F343C8" w:rsidP="007A6B04">
            <w:pPr>
              <w:rPr>
                <w:rFonts w:ascii="Arial" w:hAnsi="Arial" w:cs="Arial"/>
                <w:sz w:val="20"/>
                <w:szCs w:val="20"/>
                <w:lang w:val="en-GB"/>
              </w:rPr>
            </w:pPr>
            <w:r w:rsidRPr="003A6A7C">
              <w:rPr>
                <w:rFonts w:ascii="Arial" w:hAnsi="Arial" w:cs="Arial"/>
                <w:sz w:val="20"/>
                <w:szCs w:val="20"/>
                <w:lang w:val="en-GB"/>
              </w:rPr>
              <w:t xml:space="preserve">Associate </w:t>
            </w:r>
            <w:r w:rsidR="000C49CC" w:rsidRPr="003A6A7C">
              <w:rPr>
                <w:rFonts w:ascii="Arial" w:hAnsi="Arial" w:cs="Arial"/>
                <w:sz w:val="20"/>
                <w:szCs w:val="20"/>
                <w:lang w:val="en-GB"/>
              </w:rPr>
              <w:t>Dean</w:t>
            </w:r>
          </w:p>
          <w:p w14:paraId="2514C738" w14:textId="77777777" w:rsidR="00976D0D" w:rsidRPr="003A6A7C" w:rsidRDefault="00976D0D" w:rsidP="00976D0D">
            <w:pPr>
              <w:rPr>
                <w:rFonts w:ascii="Arial" w:hAnsi="Arial" w:cs="Arial"/>
                <w:sz w:val="20"/>
                <w:szCs w:val="20"/>
                <w:lang w:val="en-GB"/>
              </w:rPr>
            </w:pPr>
            <w:r w:rsidRPr="003A6A7C">
              <w:rPr>
                <w:rFonts w:ascii="Arial" w:hAnsi="Arial" w:cs="Arial"/>
                <w:sz w:val="20"/>
                <w:szCs w:val="20"/>
                <w:lang w:val="en-GB"/>
              </w:rPr>
              <w:t>Faculty of Science and Technology</w:t>
            </w:r>
          </w:p>
          <w:p w14:paraId="292B6CF0" w14:textId="77777777" w:rsidR="004E1773" w:rsidRPr="003A6A7C" w:rsidRDefault="004E1773" w:rsidP="007A6B04">
            <w:pPr>
              <w:rPr>
                <w:rFonts w:ascii="Arial" w:hAnsi="Arial" w:cs="Arial"/>
                <w:sz w:val="20"/>
                <w:szCs w:val="20"/>
                <w:lang w:val="en-GB"/>
              </w:rPr>
            </w:pPr>
          </w:p>
          <w:p w14:paraId="01FEF282" w14:textId="77777777" w:rsidR="004E1773" w:rsidRPr="003A6A7C" w:rsidRDefault="004E1773" w:rsidP="007A6B04">
            <w:pPr>
              <w:rPr>
                <w:rFonts w:ascii="Arial" w:hAnsi="Arial" w:cs="Arial"/>
                <w:sz w:val="20"/>
                <w:szCs w:val="20"/>
                <w:lang w:val="en-GB"/>
              </w:rPr>
            </w:pPr>
          </w:p>
          <w:p w14:paraId="2CAA04FF" w14:textId="77777777" w:rsidR="004E1773" w:rsidRPr="003A6A7C" w:rsidRDefault="004E1773" w:rsidP="007A6B04">
            <w:pPr>
              <w:rPr>
                <w:rFonts w:ascii="Arial" w:hAnsi="Arial" w:cs="Arial"/>
                <w:sz w:val="20"/>
                <w:szCs w:val="20"/>
                <w:lang w:val="en-GB"/>
              </w:rPr>
            </w:pPr>
          </w:p>
          <w:p w14:paraId="118E8515" w14:textId="77777777" w:rsidR="003A6A7C" w:rsidRDefault="003A6A7C" w:rsidP="007A6B04">
            <w:pPr>
              <w:rPr>
                <w:rFonts w:ascii="Arial" w:hAnsi="Arial" w:cs="Arial"/>
                <w:sz w:val="20"/>
                <w:szCs w:val="20"/>
                <w:lang w:val="en-GB"/>
              </w:rPr>
            </w:pPr>
          </w:p>
          <w:p w14:paraId="239423F6" w14:textId="77777777" w:rsidR="003A6A7C" w:rsidRDefault="003A6A7C" w:rsidP="007A6B04">
            <w:pPr>
              <w:rPr>
                <w:rFonts w:ascii="Arial" w:hAnsi="Arial" w:cs="Arial"/>
                <w:sz w:val="20"/>
                <w:szCs w:val="20"/>
                <w:lang w:val="en-GB"/>
              </w:rPr>
            </w:pPr>
          </w:p>
          <w:p w14:paraId="05346A17" w14:textId="77777777" w:rsidR="003A6A7C" w:rsidRDefault="003A6A7C" w:rsidP="007A6B04">
            <w:pPr>
              <w:rPr>
                <w:rFonts w:ascii="Arial" w:hAnsi="Arial" w:cs="Arial"/>
                <w:sz w:val="20"/>
                <w:szCs w:val="20"/>
                <w:lang w:val="en-GB"/>
              </w:rPr>
            </w:pPr>
          </w:p>
          <w:p w14:paraId="46D6A00A" w14:textId="77777777" w:rsidR="003A6A7C" w:rsidRDefault="003A6A7C" w:rsidP="007A6B04">
            <w:pPr>
              <w:rPr>
                <w:rFonts w:ascii="Arial" w:hAnsi="Arial" w:cs="Arial"/>
                <w:sz w:val="20"/>
                <w:szCs w:val="20"/>
                <w:lang w:val="en-GB"/>
              </w:rPr>
            </w:pPr>
          </w:p>
          <w:p w14:paraId="32C67580" w14:textId="77777777" w:rsidR="003A6A7C" w:rsidRDefault="004E1773" w:rsidP="007A6B04">
            <w:pPr>
              <w:rPr>
                <w:rFonts w:ascii="Arial" w:hAnsi="Arial" w:cs="Arial"/>
                <w:sz w:val="20"/>
                <w:szCs w:val="20"/>
                <w:lang w:val="en-GB"/>
              </w:rPr>
            </w:pPr>
            <w:r w:rsidRPr="003A6A7C">
              <w:rPr>
                <w:rFonts w:ascii="Arial" w:hAnsi="Arial" w:cs="Arial"/>
                <w:sz w:val="20"/>
                <w:szCs w:val="20"/>
                <w:lang w:val="en-GB"/>
              </w:rPr>
              <w:t>Professor Dr. T. Hossain</w:t>
            </w:r>
          </w:p>
          <w:p w14:paraId="02968F7D" w14:textId="77777777" w:rsidR="004E1773" w:rsidRPr="003A6A7C" w:rsidRDefault="004E1773" w:rsidP="007A6B04">
            <w:pPr>
              <w:rPr>
                <w:rFonts w:ascii="Arial" w:hAnsi="Arial" w:cs="Arial"/>
                <w:sz w:val="20"/>
                <w:szCs w:val="20"/>
                <w:lang w:val="en-GB"/>
              </w:rPr>
            </w:pPr>
            <w:r w:rsidRPr="003A6A7C">
              <w:rPr>
                <w:rFonts w:ascii="Arial" w:hAnsi="Arial" w:cs="Arial"/>
                <w:sz w:val="20"/>
                <w:szCs w:val="20"/>
                <w:lang w:val="en-GB"/>
              </w:rPr>
              <w:t>Dean</w:t>
            </w:r>
          </w:p>
          <w:p w14:paraId="650B55AC" w14:textId="77777777" w:rsidR="00F343C8" w:rsidRPr="003A6A7C" w:rsidRDefault="00F343C8" w:rsidP="00F343C8">
            <w:pPr>
              <w:rPr>
                <w:rFonts w:ascii="Arial" w:hAnsi="Arial" w:cs="Arial"/>
                <w:sz w:val="20"/>
                <w:szCs w:val="20"/>
                <w:lang w:val="en-GB"/>
              </w:rPr>
            </w:pPr>
            <w:r w:rsidRPr="003A6A7C">
              <w:rPr>
                <w:rFonts w:ascii="Arial" w:hAnsi="Arial" w:cs="Arial"/>
                <w:sz w:val="20"/>
                <w:szCs w:val="20"/>
                <w:lang w:val="en-GB"/>
              </w:rPr>
              <w:t>Faculty of Science and Technology</w:t>
            </w:r>
          </w:p>
          <w:p w14:paraId="7EE28837" w14:textId="77777777" w:rsidR="000C49CC" w:rsidRPr="003A6A7C" w:rsidRDefault="000C49CC" w:rsidP="007A6B04">
            <w:pPr>
              <w:rPr>
                <w:rFonts w:ascii="Arial" w:hAnsi="Arial" w:cs="Arial"/>
                <w:sz w:val="20"/>
                <w:szCs w:val="20"/>
                <w:lang w:val="en-GB"/>
              </w:rPr>
            </w:pPr>
          </w:p>
        </w:tc>
      </w:tr>
      <w:tr w:rsidR="000C49CC" w:rsidRPr="003A6A7C" w14:paraId="5B9A61D6" w14:textId="77777777" w:rsidTr="003A6A7C">
        <w:trPr>
          <w:trHeight w:val="1007"/>
        </w:trPr>
        <w:tc>
          <w:tcPr>
            <w:tcW w:w="3330" w:type="dxa"/>
            <w:tcBorders>
              <w:top w:val="single" w:sz="4" w:space="0" w:color="000000"/>
              <w:left w:val="single" w:sz="4" w:space="0" w:color="000000"/>
              <w:bottom w:val="single" w:sz="4" w:space="0" w:color="000000"/>
              <w:right w:val="single" w:sz="4" w:space="0" w:color="000000"/>
            </w:tcBorders>
          </w:tcPr>
          <w:p w14:paraId="6FD3E45A" w14:textId="77777777" w:rsidR="00F66570" w:rsidRPr="003A6A7C" w:rsidRDefault="00F66570" w:rsidP="007A6B04">
            <w:pPr>
              <w:rPr>
                <w:rFonts w:ascii="Arial" w:hAnsi="Arial" w:cs="Arial"/>
                <w:sz w:val="20"/>
                <w:szCs w:val="20"/>
                <w:lang w:val="en-GB"/>
              </w:rPr>
            </w:pPr>
          </w:p>
          <w:p w14:paraId="2EEC492E" w14:textId="77777777" w:rsidR="00F66570" w:rsidRPr="003A6A7C" w:rsidRDefault="00F66570" w:rsidP="007A6B04">
            <w:pPr>
              <w:rPr>
                <w:rFonts w:ascii="Arial" w:hAnsi="Arial" w:cs="Arial"/>
                <w:sz w:val="20"/>
                <w:szCs w:val="20"/>
                <w:lang w:val="en-GB"/>
              </w:rPr>
            </w:pPr>
          </w:p>
          <w:p w14:paraId="39C0468C" w14:textId="77777777" w:rsidR="00F66570" w:rsidRPr="003A6A7C" w:rsidRDefault="00F66570" w:rsidP="007A6B04">
            <w:pPr>
              <w:rPr>
                <w:rFonts w:ascii="Arial" w:hAnsi="Arial" w:cs="Arial"/>
                <w:sz w:val="20"/>
                <w:szCs w:val="20"/>
                <w:lang w:val="en-GB"/>
              </w:rPr>
            </w:pPr>
          </w:p>
          <w:p w14:paraId="205F44B9" w14:textId="7B0EED88" w:rsidR="000C49CC" w:rsidRPr="003A6A7C" w:rsidRDefault="00F66570" w:rsidP="007A6B04">
            <w:pPr>
              <w:rPr>
                <w:rFonts w:ascii="Arial" w:hAnsi="Arial" w:cs="Arial"/>
                <w:sz w:val="20"/>
                <w:szCs w:val="20"/>
                <w:lang w:val="en-GB"/>
              </w:rPr>
            </w:pPr>
            <w:r w:rsidRPr="003A6A7C">
              <w:rPr>
                <w:rFonts w:ascii="Arial" w:hAnsi="Arial" w:cs="Arial"/>
                <w:sz w:val="20"/>
                <w:szCs w:val="20"/>
                <w:lang w:val="en-GB"/>
              </w:rPr>
              <w:t>Date:</w:t>
            </w:r>
          </w:p>
        </w:tc>
        <w:tc>
          <w:tcPr>
            <w:tcW w:w="3330" w:type="dxa"/>
            <w:tcBorders>
              <w:top w:val="single" w:sz="4" w:space="0" w:color="000000"/>
              <w:left w:val="single" w:sz="4" w:space="0" w:color="000000"/>
              <w:bottom w:val="single" w:sz="4" w:space="0" w:color="000000"/>
              <w:right w:val="single" w:sz="4" w:space="0" w:color="auto"/>
            </w:tcBorders>
          </w:tcPr>
          <w:p w14:paraId="01DC3B36" w14:textId="77777777" w:rsidR="000C49CC" w:rsidRPr="003A6A7C" w:rsidRDefault="000C49CC" w:rsidP="007A6B04">
            <w:pPr>
              <w:rPr>
                <w:rFonts w:ascii="Arial" w:hAnsi="Arial" w:cs="Arial"/>
                <w:sz w:val="20"/>
                <w:szCs w:val="20"/>
                <w:lang w:val="en-GB"/>
              </w:rPr>
            </w:pPr>
          </w:p>
          <w:p w14:paraId="78D83D76" w14:textId="77777777" w:rsidR="000C49CC" w:rsidRPr="003A6A7C" w:rsidRDefault="000C49CC" w:rsidP="007A6B04">
            <w:pPr>
              <w:rPr>
                <w:rFonts w:ascii="Arial" w:hAnsi="Arial" w:cs="Arial"/>
                <w:sz w:val="20"/>
                <w:szCs w:val="20"/>
                <w:lang w:val="en-GB"/>
              </w:rPr>
            </w:pPr>
            <w:r w:rsidRPr="003A6A7C">
              <w:rPr>
                <w:rFonts w:ascii="Arial" w:hAnsi="Arial" w:cs="Arial"/>
                <w:sz w:val="20"/>
                <w:szCs w:val="20"/>
                <w:lang w:val="en-GB"/>
              </w:rPr>
              <w:t xml:space="preserve">Moderated by: </w:t>
            </w:r>
          </w:p>
          <w:p w14:paraId="1ABAD693" w14:textId="77777777" w:rsidR="000C49CC" w:rsidRPr="003A6A7C" w:rsidRDefault="000C49CC" w:rsidP="007A6B04">
            <w:pPr>
              <w:rPr>
                <w:rFonts w:ascii="Arial" w:hAnsi="Arial" w:cs="Arial"/>
                <w:sz w:val="20"/>
                <w:szCs w:val="20"/>
                <w:lang w:val="en-GB"/>
              </w:rPr>
            </w:pPr>
          </w:p>
          <w:p w14:paraId="0CC695CE" w14:textId="77777777" w:rsidR="000C49CC" w:rsidRPr="003A6A7C" w:rsidRDefault="000C49CC" w:rsidP="007A6B04">
            <w:pPr>
              <w:rPr>
                <w:rFonts w:ascii="Arial" w:hAnsi="Arial" w:cs="Arial"/>
                <w:sz w:val="20"/>
                <w:szCs w:val="20"/>
                <w:lang w:val="en-GB"/>
              </w:rPr>
            </w:pPr>
            <w:r w:rsidRPr="003A6A7C">
              <w:rPr>
                <w:rFonts w:ascii="Arial" w:hAnsi="Arial" w:cs="Arial"/>
                <w:sz w:val="20"/>
                <w:szCs w:val="20"/>
                <w:lang w:val="en-GB"/>
              </w:rPr>
              <w:t>Date:</w:t>
            </w:r>
          </w:p>
          <w:p w14:paraId="396DAF7E" w14:textId="77777777" w:rsidR="00F66570" w:rsidRPr="003A6A7C" w:rsidRDefault="00F66570" w:rsidP="007A6B04">
            <w:pPr>
              <w:rPr>
                <w:rFonts w:ascii="Arial" w:hAnsi="Arial" w:cs="Arial"/>
                <w:sz w:val="20"/>
                <w:szCs w:val="20"/>
                <w:lang w:val="en-GB"/>
              </w:rPr>
            </w:pPr>
          </w:p>
        </w:tc>
        <w:tc>
          <w:tcPr>
            <w:tcW w:w="3510" w:type="dxa"/>
            <w:tcBorders>
              <w:top w:val="single" w:sz="4" w:space="0" w:color="000000"/>
              <w:left w:val="single" w:sz="4" w:space="0" w:color="auto"/>
              <w:bottom w:val="single" w:sz="4" w:space="0" w:color="000000"/>
              <w:right w:val="single" w:sz="4" w:space="0" w:color="000000"/>
            </w:tcBorders>
          </w:tcPr>
          <w:p w14:paraId="3FF23C55" w14:textId="77777777" w:rsidR="000C49CC" w:rsidRPr="003A6A7C" w:rsidRDefault="000C49CC" w:rsidP="007A6B04">
            <w:pPr>
              <w:rPr>
                <w:rFonts w:ascii="Arial" w:hAnsi="Arial" w:cs="Arial"/>
                <w:sz w:val="20"/>
                <w:szCs w:val="20"/>
                <w:lang w:val="en-GB"/>
              </w:rPr>
            </w:pPr>
          </w:p>
          <w:p w14:paraId="4B014E43" w14:textId="77777777" w:rsidR="000C49CC" w:rsidRPr="003A6A7C" w:rsidRDefault="000C49CC" w:rsidP="007A6B04">
            <w:pPr>
              <w:rPr>
                <w:rFonts w:ascii="Arial" w:hAnsi="Arial" w:cs="Arial"/>
                <w:sz w:val="20"/>
                <w:szCs w:val="20"/>
                <w:lang w:val="en-GB"/>
              </w:rPr>
            </w:pPr>
            <w:r w:rsidRPr="003A6A7C">
              <w:rPr>
                <w:rFonts w:ascii="Arial" w:hAnsi="Arial" w:cs="Arial"/>
                <w:sz w:val="20"/>
                <w:szCs w:val="20"/>
                <w:lang w:val="en-GB"/>
              </w:rPr>
              <w:t xml:space="preserve">Moderated by: </w:t>
            </w:r>
          </w:p>
          <w:p w14:paraId="0C2441D3" w14:textId="77777777" w:rsidR="00F66570" w:rsidRPr="003A6A7C" w:rsidRDefault="00F66570" w:rsidP="007A6B04">
            <w:pPr>
              <w:rPr>
                <w:rFonts w:ascii="Arial" w:hAnsi="Arial" w:cs="Arial"/>
                <w:sz w:val="20"/>
                <w:szCs w:val="20"/>
                <w:lang w:val="en-GB"/>
              </w:rPr>
            </w:pPr>
          </w:p>
          <w:p w14:paraId="65FDFB31" w14:textId="77777777" w:rsidR="000C49CC" w:rsidRPr="003A6A7C" w:rsidRDefault="000C49CC" w:rsidP="007A6B04">
            <w:pPr>
              <w:rPr>
                <w:rFonts w:ascii="Arial" w:hAnsi="Arial" w:cs="Arial"/>
                <w:sz w:val="20"/>
                <w:szCs w:val="20"/>
                <w:lang w:val="en-GB"/>
              </w:rPr>
            </w:pPr>
            <w:r w:rsidRPr="003A6A7C">
              <w:rPr>
                <w:rFonts w:ascii="Arial" w:hAnsi="Arial" w:cs="Arial"/>
                <w:sz w:val="20"/>
                <w:szCs w:val="20"/>
                <w:lang w:val="en-GB"/>
              </w:rPr>
              <w:t>Date:</w:t>
            </w:r>
          </w:p>
        </w:tc>
      </w:tr>
    </w:tbl>
    <w:p w14:paraId="4CA8432E" w14:textId="77777777" w:rsidR="007E7341" w:rsidRPr="003A6A7C" w:rsidRDefault="007E7341" w:rsidP="007E7341">
      <w:pPr>
        <w:rPr>
          <w:rFonts w:ascii="Arial" w:hAnsi="Arial" w:cs="Arial"/>
          <w:sz w:val="20"/>
          <w:szCs w:val="20"/>
        </w:rPr>
      </w:pPr>
    </w:p>
    <w:p w14:paraId="6E261FE3" w14:textId="77777777" w:rsidR="00436C31" w:rsidRPr="003A6A7C" w:rsidRDefault="00436C31" w:rsidP="00A16A36">
      <w:pPr>
        <w:rPr>
          <w:rFonts w:ascii="Arial" w:hAnsi="Arial" w:cs="Arial"/>
          <w:sz w:val="20"/>
          <w:szCs w:val="20"/>
        </w:rPr>
      </w:pPr>
    </w:p>
    <w:p w14:paraId="47A2420C" w14:textId="77777777" w:rsidR="00436C31" w:rsidRPr="003A6A7C" w:rsidRDefault="00436C31" w:rsidP="00436C31">
      <w:pPr>
        <w:rPr>
          <w:rFonts w:ascii="Arial" w:hAnsi="Arial" w:cs="Arial"/>
          <w:sz w:val="20"/>
          <w:szCs w:val="20"/>
        </w:rPr>
      </w:pPr>
    </w:p>
    <w:p w14:paraId="36CCA67E" w14:textId="77777777" w:rsidR="00436C31" w:rsidRPr="003A6A7C" w:rsidRDefault="00436C31" w:rsidP="00436C31">
      <w:pPr>
        <w:rPr>
          <w:rFonts w:ascii="Arial" w:hAnsi="Arial" w:cs="Arial"/>
          <w:sz w:val="20"/>
          <w:szCs w:val="20"/>
        </w:rPr>
      </w:pPr>
    </w:p>
    <w:p w14:paraId="641C0B55" w14:textId="77777777" w:rsidR="00436C31" w:rsidRPr="003A6A7C" w:rsidRDefault="00436C31" w:rsidP="00436C31">
      <w:pPr>
        <w:rPr>
          <w:rFonts w:ascii="Arial" w:hAnsi="Arial" w:cs="Arial"/>
          <w:sz w:val="20"/>
          <w:szCs w:val="20"/>
        </w:rPr>
      </w:pPr>
    </w:p>
    <w:p w14:paraId="22EBBABC" w14:textId="77777777" w:rsidR="00436C31" w:rsidRPr="003A6A7C" w:rsidRDefault="00436C31" w:rsidP="00436C31">
      <w:pPr>
        <w:rPr>
          <w:rFonts w:ascii="Arial" w:hAnsi="Arial" w:cs="Arial"/>
          <w:sz w:val="20"/>
          <w:szCs w:val="20"/>
        </w:rPr>
      </w:pPr>
    </w:p>
    <w:p w14:paraId="486785A1" w14:textId="77777777" w:rsidR="00436C31" w:rsidRPr="003A6A7C" w:rsidRDefault="00436C31" w:rsidP="00436C31">
      <w:pPr>
        <w:rPr>
          <w:rFonts w:ascii="Arial" w:hAnsi="Arial" w:cs="Arial"/>
          <w:sz w:val="20"/>
          <w:szCs w:val="20"/>
        </w:rPr>
      </w:pPr>
    </w:p>
    <w:p w14:paraId="467E4855" w14:textId="77777777" w:rsidR="00436C31" w:rsidRPr="003A6A7C" w:rsidRDefault="00436C31" w:rsidP="00436C31">
      <w:pPr>
        <w:rPr>
          <w:rFonts w:ascii="Arial" w:hAnsi="Arial" w:cs="Arial"/>
          <w:sz w:val="20"/>
          <w:szCs w:val="20"/>
        </w:rPr>
      </w:pPr>
    </w:p>
    <w:p w14:paraId="75A9AC5C" w14:textId="77777777" w:rsidR="00436C31" w:rsidRPr="003A6A7C" w:rsidRDefault="00436C31" w:rsidP="00436C31">
      <w:pPr>
        <w:rPr>
          <w:rFonts w:ascii="Arial" w:hAnsi="Arial" w:cs="Arial"/>
          <w:sz w:val="20"/>
          <w:szCs w:val="20"/>
        </w:rPr>
      </w:pPr>
    </w:p>
    <w:p w14:paraId="09462A34" w14:textId="77777777" w:rsidR="00436C31" w:rsidRPr="003A6A7C" w:rsidRDefault="00436C31" w:rsidP="00436C31">
      <w:pPr>
        <w:rPr>
          <w:rFonts w:ascii="Arial" w:hAnsi="Arial" w:cs="Arial"/>
          <w:sz w:val="20"/>
          <w:szCs w:val="20"/>
        </w:rPr>
      </w:pPr>
    </w:p>
    <w:p w14:paraId="63CDCC34" w14:textId="77777777" w:rsidR="00436C31" w:rsidRPr="003A6A7C" w:rsidRDefault="00436C31" w:rsidP="00436C31">
      <w:pPr>
        <w:rPr>
          <w:rFonts w:ascii="Arial" w:hAnsi="Arial" w:cs="Arial"/>
          <w:sz w:val="20"/>
          <w:szCs w:val="20"/>
        </w:rPr>
      </w:pPr>
    </w:p>
    <w:p w14:paraId="691FD362" w14:textId="77777777" w:rsidR="00436C31" w:rsidRPr="003A6A7C" w:rsidRDefault="00436C31" w:rsidP="00436C31">
      <w:pPr>
        <w:rPr>
          <w:rFonts w:ascii="Arial" w:hAnsi="Arial" w:cs="Arial"/>
          <w:sz w:val="20"/>
          <w:szCs w:val="20"/>
        </w:rPr>
      </w:pPr>
    </w:p>
    <w:p w14:paraId="04FD5768" w14:textId="77777777" w:rsidR="00436C31" w:rsidRPr="003A6A7C" w:rsidRDefault="00436C31" w:rsidP="00436C31">
      <w:pPr>
        <w:rPr>
          <w:rFonts w:ascii="Arial" w:hAnsi="Arial" w:cs="Arial"/>
          <w:sz w:val="20"/>
          <w:szCs w:val="20"/>
        </w:rPr>
      </w:pPr>
    </w:p>
    <w:p w14:paraId="060EED7A" w14:textId="77777777" w:rsidR="00436C31" w:rsidRPr="003A6A7C" w:rsidRDefault="00436C31" w:rsidP="00436C31">
      <w:pPr>
        <w:rPr>
          <w:rFonts w:ascii="Arial" w:hAnsi="Arial" w:cs="Arial"/>
          <w:sz w:val="20"/>
          <w:szCs w:val="20"/>
        </w:rPr>
      </w:pPr>
    </w:p>
    <w:p w14:paraId="05B919BF" w14:textId="77777777" w:rsidR="00436C31" w:rsidRPr="003A6A7C" w:rsidRDefault="00436C31" w:rsidP="00436C31">
      <w:pPr>
        <w:rPr>
          <w:rFonts w:ascii="Arial" w:hAnsi="Arial" w:cs="Arial"/>
          <w:sz w:val="20"/>
          <w:szCs w:val="20"/>
        </w:rPr>
      </w:pPr>
    </w:p>
    <w:p w14:paraId="291D5F3F" w14:textId="77777777" w:rsidR="00436C31" w:rsidRPr="003A6A7C" w:rsidRDefault="00436C31" w:rsidP="00436C31">
      <w:pPr>
        <w:rPr>
          <w:rFonts w:ascii="Arial" w:hAnsi="Arial" w:cs="Arial"/>
          <w:sz w:val="20"/>
          <w:szCs w:val="20"/>
        </w:rPr>
      </w:pPr>
    </w:p>
    <w:p w14:paraId="66DBC9D4" w14:textId="77777777" w:rsidR="00436C31" w:rsidRPr="003A6A7C" w:rsidRDefault="00436C31" w:rsidP="00436C31">
      <w:pPr>
        <w:rPr>
          <w:rFonts w:ascii="Arial" w:hAnsi="Arial" w:cs="Arial"/>
          <w:sz w:val="20"/>
          <w:szCs w:val="20"/>
        </w:rPr>
      </w:pPr>
    </w:p>
    <w:p w14:paraId="18DAB0F8" w14:textId="77777777" w:rsidR="00436C31" w:rsidRPr="003A6A7C" w:rsidRDefault="00436C31" w:rsidP="00436C31">
      <w:pPr>
        <w:rPr>
          <w:rFonts w:ascii="Arial" w:hAnsi="Arial" w:cs="Arial"/>
          <w:sz w:val="20"/>
          <w:szCs w:val="20"/>
        </w:rPr>
      </w:pPr>
    </w:p>
    <w:p w14:paraId="18C3E39A" w14:textId="77777777" w:rsidR="00C60059" w:rsidRPr="003A6A7C" w:rsidRDefault="00436C31" w:rsidP="00436C31">
      <w:pPr>
        <w:tabs>
          <w:tab w:val="left" w:pos="4050"/>
        </w:tabs>
        <w:rPr>
          <w:rFonts w:ascii="Arial" w:hAnsi="Arial" w:cs="Arial"/>
          <w:sz w:val="20"/>
          <w:szCs w:val="20"/>
        </w:rPr>
      </w:pPr>
      <w:r w:rsidRPr="003A6A7C">
        <w:rPr>
          <w:rFonts w:ascii="Arial" w:hAnsi="Arial" w:cs="Arial"/>
          <w:sz w:val="20"/>
          <w:szCs w:val="20"/>
        </w:rPr>
        <w:tab/>
      </w:r>
    </w:p>
    <w:sectPr w:rsidR="00C60059" w:rsidRPr="003A6A7C" w:rsidSect="00656806">
      <w:headerReference w:type="even" r:id="rId9"/>
      <w:headerReference w:type="default" r:id="rId10"/>
      <w:footerReference w:type="even" r:id="rId11"/>
      <w:footerReference w:type="default" r:id="rId12"/>
      <w:headerReference w:type="first" r:id="rId13"/>
      <w:pgSz w:w="11907" w:h="16839" w:code="9"/>
      <w:pgMar w:top="180" w:right="630" w:bottom="630"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04AC7" w14:textId="77777777" w:rsidR="00AD734B" w:rsidRDefault="00AD734B">
      <w:r>
        <w:separator/>
      </w:r>
    </w:p>
  </w:endnote>
  <w:endnote w:type="continuationSeparator" w:id="0">
    <w:p w14:paraId="75514D36" w14:textId="77777777" w:rsidR="00AD734B" w:rsidRDefault="00AD7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734"/>
      <w:gridCol w:w="463"/>
    </w:tblGrid>
    <w:tr w:rsidR="007A6B04" w14:paraId="023F5F98" w14:textId="77777777" w:rsidTr="003D1D9C">
      <w:tc>
        <w:tcPr>
          <w:tcW w:w="10098" w:type="dxa"/>
          <w:shd w:val="clear" w:color="auto" w:fill="D9D9D9"/>
        </w:tcPr>
        <w:p w14:paraId="26628930" w14:textId="77777777" w:rsidR="007A6B04" w:rsidRPr="00436C31" w:rsidRDefault="00436C31" w:rsidP="006D20CD">
          <w:pPr>
            <w:spacing w:line="360" w:lineRule="auto"/>
            <w:rPr>
              <w:rFonts w:ascii="Garamond" w:hAnsi="Garamond" w:cs="Arial"/>
              <w:b/>
              <w:color w:val="FF0000"/>
            </w:rPr>
          </w:pPr>
          <w:r>
            <w:rPr>
              <w:rFonts w:ascii="Garamond" w:hAnsi="Garamond" w:cs="Arial"/>
              <w:b/>
            </w:rPr>
            <w:t>PHY-1</w:t>
          </w:r>
          <w:r w:rsidR="009B6910">
            <w:rPr>
              <w:rFonts w:ascii="Garamond" w:hAnsi="Garamond" w:cs="Arial"/>
              <w:b/>
            </w:rPr>
            <w:t>2</w:t>
          </w:r>
          <w:r>
            <w:rPr>
              <w:rFonts w:ascii="Garamond" w:hAnsi="Garamond" w:cs="Arial"/>
              <w:b/>
            </w:rPr>
            <w:t xml:space="preserve">03:  Physics </w:t>
          </w:r>
          <w:r w:rsidR="009B6910">
            <w:rPr>
              <w:rFonts w:ascii="Garamond" w:hAnsi="Garamond" w:cs="Arial"/>
              <w:b/>
            </w:rPr>
            <w:t>2</w:t>
          </w:r>
        </w:p>
      </w:tc>
      <w:tc>
        <w:tcPr>
          <w:tcW w:w="468" w:type="dxa"/>
          <w:shd w:val="clear" w:color="auto" w:fill="auto"/>
        </w:tcPr>
        <w:p w14:paraId="2D35C124" w14:textId="77777777" w:rsidR="007A6B04" w:rsidRPr="0074616A" w:rsidRDefault="007A6B04" w:rsidP="00CF0E4C">
          <w:pPr>
            <w:pStyle w:val="Footer"/>
            <w:jc w:val="right"/>
          </w:pPr>
          <w:r w:rsidRPr="0074616A">
            <w:fldChar w:fldCharType="begin"/>
          </w:r>
          <w:r w:rsidRPr="0074616A">
            <w:instrText xml:space="preserve"> PAGE   \* MERGEFORMAT </w:instrText>
          </w:r>
          <w:r w:rsidRPr="0074616A">
            <w:fldChar w:fldCharType="separate"/>
          </w:r>
          <w:r w:rsidR="0056257E">
            <w:rPr>
              <w:noProof/>
            </w:rPr>
            <w:t>6</w:t>
          </w:r>
          <w:r w:rsidRPr="0074616A">
            <w:rPr>
              <w:noProof/>
            </w:rPr>
            <w:fldChar w:fldCharType="end"/>
          </w:r>
        </w:p>
      </w:tc>
    </w:tr>
  </w:tbl>
  <w:p w14:paraId="5442F1B4" w14:textId="77777777" w:rsidR="007A6B04" w:rsidRDefault="007A6B04" w:rsidP="009C5A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735"/>
      <w:gridCol w:w="462"/>
    </w:tblGrid>
    <w:tr w:rsidR="007A6B04" w14:paraId="38426C6A" w14:textId="77777777" w:rsidTr="003D1D9C">
      <w:tc>
        <w:tcPr>
          <w:tcW w:w="10098" w:type="dxa"/>
          <w:shd w:val="clear" w:color="auto" w:fill="D9D9D9"/>
        </w:tcPr>
        <w:p w14:paraId="49861021" w14:textId="77777777" w:rsidR="007A6B04" w:rsidRPr="0074616A" w:rsidRDefault="007A6B04" w:rsidP="00CF0E4C">
          <w:pPr>
            <w:pStyle w:val="Footer"/>
            <w:ind w:right="360"/>
            <w:rPr>
              <w:sz w:val="18"/>
              <w:szCs w:val="18"/>
            </w:rPr>
          </w:pPr>
          <w:r w:rsidRPr="0074616A">
            <w:rPr>
              <w:sz w:val="18"/>
              <w:szCs w:val="18"/>
            </w:rPr>
            <w:t>©</w:t>
          </w:r>
          <w:r w:rsidR="00436C31">
            <w:rPr>
              <w:sz w:val="18"/>
              <w:szCs w:val="18"/>
            </w:rPr>
            <w:t xml:space="preserve"> Dept. of Physics</w:t>
          </w:r>
          <w:r w:rsidRPr="0074616A">
            <w:rPr>
              <w:sz w:val="18"/>
              <w:szCs w:val="18"/>
            </w:rPr>
            <w:t>, AMERICAN INTERNATIONAL UNIVERSITY-BANGLADESH (AIUB)</w:t>
          </w:r>
        </w:p>
      </w:tc>
      <w:tc>
        <w:tcPr>
          <w:tcW w:w="468" w:type="dxa"/>
          <w:shd w:val="clear" w:color="auto" w:fill="auto"/>
        </w:tcPr>
        <w:p w14:paraId="372597EF" w14:textId="77777777" w:rsidR="007A6B04" w:rsidRPr="0074616A" w:rsidRDefault="007A6B04" w:rsidP="00CF0E4C">
          <w:pPr>
            <w:pStyle w:val="Footer"/>
            <w:jc w:val="right"/>
          </w:pPr>
          <w:r w:rsidRPr="0074616A">
            <w:fldChar w:fldCharType="begin"/>
          </w:r>
          <w:r w:rsidRPr="0074616A">
            <w:instrText xml:space="preserve"> PAGE   \* MERGEFORMAT </w:instrText>
          </w:r>
          <w:r w:rsidRPr="0074616A">
            <w:fldChar w:fldCharType="separate"/>
          </w:r>
          <w:r w:rsidR="0056257E">
            <w:rPr>
              <w:noProof/>
            </w:rPr>
            <w:t>1</w:t>
          </w:r>
          <w:r w:rsidRPr="0074616A">
            <w:rPr>
              <w:noProof/>
            </w:rPr>
            <w:fldChar w:fldCharType="end"/>
          </w:r>
        </w:p>
      </w:tc>
    </w:tr>
  </w:tbl>
  <w:p w14:paraId="6745E803" w14:textId="77777777" w:rsidR="007A6B04" w:rsidRDefault="007A6B04" w:rsidP="009C5A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39D7D" w14:textId="77777777" w:rsidR="00AD734B" w:rsidRDefault="00AD734B">
      <w:r>
        <w:separator/>
      </w:r>
    </w:p>
  </w:footnote>
  <w:footnote w:type="continuationSeparator" w:id="0">
    <w:p w14:paraId="5B4FFFA9" w14:textId="77777777" w:rsidR="00AD734B" w:rsidRDefault="00AD7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922BB" w14:textId="77777777" w:rsidR="007A6B04" w:rsidRDefault="00AD734B">
    <w:pPr>
      <w:pStyle w:val="Header"/>
    </w:pPr>
    <w:r>
      <w:rPr>
        <w:noProof/>
        <w:lang w:bidi="bn-IN"/>
      </w:rPr>
      <w:pict w14:anchorId="0833AB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9" o:spid="_x0000_s2050" type="#_x0000_t75" style="position:absolute;margin-left:0;margin-top:0;width:388.8pt;height:388.8pt;z-index:-251658752;mso-position-horizontal:center;mso-position-horizontal-relative:margin;mso-position-vertical:center;mso-position-vertical-relative:margin" o:allowincell="f">
          <v:imagedata r:id="rId1" o:title="aiu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F091B" w14:textId="77777777" w:rsidR="007A6B04" w:rsidRDefault="00AD734B">
    <w:pPr>
      <w:pStyle w:val="Header"/>
    </w:pPr>
    <w:r>
      <w:rPr>
        <w:noProof/>
        <w:lang w:bidi="bn-IN"/>
      </w:rPr>
      <w:pict w14:anchorId="414E47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20" o:spid="_x0000_s2051" type="#_x0000_t75" style="position:absolute;margin-left:124.05pt;margin-top:343.25pt;width:388.8pt;height:388.8pt;z-index:-251657728;mso-position-horizontal-relative:margin;mso-position-vertical-relative:margin" o:allowincell="f">
          <v:imagedata r:id="rId1" o:title="aiub"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F1397" w14:textId="77777777" w:rsidR="007A6B04" w:rsidRDefault="00AD734B">
    <w:pPr>
      <w:pStyle w:val="Header"/>
    </w:pPr>
    <w:r>
      <w:rPr>
        <w:noProof/>
        <w:lang w:bidi="bn-IN"/>
      </w:rPr>
      <w:pict w14:anchorId="7318B0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8" o:spid="_x0000_s2049" type="#_x0000_t75" style="position:absolute;margin-left:0;margin-top:0;width:388.8pt;height:388.8pt;z-index:-251659776;mso-position-horizontal:center;mso-position-horizontal-relative:margin;mso-position-vertical:center;mso-position-vertical-relative:margin" o:allowincell="f">
          <v:imagedata r:id="rId1" o:title="aiub"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663"/>
    <w:multiLevelType w:val="hybridMultilevel"/>
    <w:tmpl w:val="54DCE9F8"/>
    <w:lvl w:ilvl="0" w:tplc="8B28EFFC">
      <w:start w:val="1"/>
      <w:numFmt w:val="decimal"/>
      <w:lvlText w:val="[%1] "/>
      <w:lvlJc w:val="left"/>
      <w:pPr>
        <w:ind w:left="360" w:hanging="360"/>
      </w:pPr>
      <w:rPr>
        <w:rFonts w:hint="default"/>
        <w:sz w:val="24"/>
      </w:rPr>
    </w:lvl>
    <w:lvl w:ilvl="1" w:tplc="51D487AE">
      <w:start w:val="1"/>
      <w:numFmt w:val="decimal"/>
      <w:lvlText w:val="%2."/>
      <w:lvlJc w:val="left"/>
      <w:pPr>
        <w:ind w:left="450" w:hanging="360"/>
      </w:pPr>
      <w:rPr>
        <w:rFonts w:hint="default"/>
      </w:r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15:restartNumberingAfterBreak="0">
    <w:nsid w:val="02F935C0"/>
    <w:multiLevelType w:val="hybridMultilevel"/>
    <w:tmpl w:val="B5B6AD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C34222"/>
    <w:multiLevelType w:val="hybridMultilevel"/>
    <w:tmpl w:val="84149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178ED"/>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1C6E2C"/>
    <w:multiLevelType w:val="hybridMultilevel"/>
    <w:tmpl w:val="CB3E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F3270"/>
    <w:multiLevelType w:val="hybridMultilevel"/>
    <w:tmpl w:val="451EDF8C"/>
    <w:lvl w:ilvl="0" w:tplc="8B28EFFC">
      <w:start w:val="1"/>
      <w:numFmt w:val="decimal"/>
      <w:lvlText w:val="[%1] "/>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7108DA"/>
    <w:multiLevelType w:val="hybridMultilevel"/>
    <w:tmpl w:val="7680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813A7"/>
    <w:multiLevelType w:val="hybridMultilevel"/>
    <w:tmpl w:val="3FF62C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156E26"/>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7A77F4"/>
    <w:multiLevelType w:val="hybridMultilevel"/>
    <w:tmpl w:val="AB30F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17587"/>
    <w:multiLevelType w:val="hybridMultilevel"/>
    <w:tmpl w:val="B1B6452E"/>
    <w:lvl w:ilvl="0" w:tplc="B5CE2E6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B836D7"/>
    <w:multiLevelType w:val="hybridMultilevel"/>
    <w:tmpl w:val="383251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6977F9"/>
    <w:multiLevelType w:val="hybridMultilevel"/>
    <w:tmpl w:val="243C7C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CED2AD4"/>
    <w:multiLevelType w:val="hybridMultilevel"/>
    <w:tmpl w:val="7FFEB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4F5A18"/>
    <w:multiLevelType w:val="hybridMultilevel"/>
    <w:tmpl w:val="C0BC7222"/>
    <w:lvl w:ilvl="0" w:tplc="4D92444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F963C6A"/>
    <w:multiLevelType w:val="hybridMultilevel"/>
    <w:tmpl w:val="E274F9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434716"/>
    <w:multiLevelType w:val="hybridMultilevel"/>
    <w:tmpl w:val="D0A6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61634"/>
    <w:multiLevelType w:val="hybridMultilevel"/>
    <w:tmpl w:val="09C4F8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674437"/>
    <w:multiLevelType w:val="hybridMultilevel"/>
    <w:tmpl w:val="6AB642C2"/>
    <w:lvl w:ilvl="0" w:tplc="8B28EFFC">
      <w:start w:val="1"/>
      <w:numFmt w:val="decimal"/>
      <w:lvlText w:val="[%1] "/>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48393C"/>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35AF3A3E"/>
    <w:multiLevelType w:val="hybridMultilevel"/>
    <w:tmpl w:val="2E7E17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D022893"/>
    <w:multiLevelType w:val="hybridMultilevel"/>
    <w:tmpl w:val="B4C6A188"/>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23" w15:restartNumberingAfterBreak="0">
    <w:nsid w:val="3EE7660D"/>
    <w:multiLevelType w:val="hybridMultilevel"/>
    <w:tmpl w:val="1B60B6EE"/>
    <w:lvl w:ilvl="0" w:tplc="1298A5DA">
      <w:start w:val="1"/>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3FCD61DC"/>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5" w15:restartNumberingAfterBreak="0">
    <w:nsid w:val="413A09B9"/>
    <w:multiLevelType w:val="hybridMultilevel"/>
    <w:tmpl w:val="4640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2844B8"/>
    <w:multiLevelType w:val="hybridMultilevel"/>
    <w:tmpl w:val="334E8E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423E0F89"/>
    <w:multiLevelType w:val="hybridMultilevel"/>
    <w:tmpl w:val="9AA06F7A"/>
    <w:lvl w:ilvl="0" w:tplc="4120B322">
      <w:numFmt w:val="bullet"/>
      <w:lvlText w:val="-"/>
      <w:lvlJc w:val="left"/>
      <w:pPr>
        <w:ind w:left="1005" w:hanging="360"/>
      </w:pPr>
      <w:rPr>
        <w:rFonts w:ascii="Arial" w:eastAsia="Times New Roman" w:hAnsi="Arial" w:cs="Aria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8" w15:restartNumberingAfterBreak="0">
    <w:nsid w:val="428775D8"/>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45BA3D25"/>
    <w:multiLevelType w:val="hybridMultilevel"/>
    <w:tmpl w:val="56C05B3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4AF13939"/>
    <w:multiLevelType w:val="hybridMultilevel"/>
    <w:tmpl w:val="E3F6D67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4BF82705"/>
    <w:multiLevelType w:val="hybridMultilevel"/>
    <w:tmpl w:val="6CF691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C6333D2"/>
    <w:multiLevelType w:val="hybridMultilevel"/>
    <w:tmpl w:val="84E816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FBC26E6"/>
    <w:multiLevelType w:val="hybridMultilevel"/>
    <w:tmpl w:val="AF7A6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B948F4"/>
    <w:multiLevelType w:val="hybridMultilevel"/>
    <w:tmpl w:val="55ECDAB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5D3A539F"/>
    <w:multiLevelType w:val="hybridMultilevel"/>
    <w:tmpl w:val="885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EF6504"/>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0D64175"/>
    <w:multiLevelType w:val="hybridMultilevel"/>
    <w:tmpl w:val="C0D41612"/>
    <w:lvl w:ilvl="0" w:tplc="144E42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7D785B"/>
    <w:multiLevelType w:val="hybridMultilevel"/>
    <w:tmpl w:val="3472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B23994"/>
    <w:multiLevelType w:val="hybridMultilevel"/>
    <w:tmpl w:val="7BB8C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912312A"/>
    <w:multiLevelType w:val="hybridMultilevel"/>
    <w:tmpl w:val="88C210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98148F0"/>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6A330389"/>
    <w:multiLevelType w:val="hybridMultilevel"/>
    <w:tmpl w:val="3738EB06"/>
    <w:lvl w:ilvl="0" w:tplc="A5F8B4E4">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29D3434"/>
    <w:multiLevelType w:val="hybridMultilevel"/>
    <w:tmpl w:val="EBD6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3765D"/>
    <w:multiLevelType w:val="hybridMultilevel"/>
    <w:tmpl w:val="32428B72"/>
    <w:lvl w:ilvl="0" w:tplc="313C49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136BA2"/>
    <w:multiLevelType w:val="hybridMultilevel"/>
    <w:tmpl w:val="C448A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CEB2541"/>
    <w:multiLevelType w:val="hybridMultilevel"/>
    <w:tmpl w:val="8700797E"/>
    <w:lvl w:ilvl="0" w:tplc="611C03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370177"/>
    <w:multiLevelType w:val="hybridMultilevel"/>
    <w:tmpl w:val="FB76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82F8C"/>
    <w:multiLevelType w:val="hybridMultilevel"/>
    <w:tmpl w:val="972864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FC66A5"/>
    <w:multiLevelType w:val="hybridMultilevel"/>
    <w:tmpl w:val="37AE6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0"/>
  </w:num>
  <w:num w:numId="4">
    <w:abstractNumId w:val="44"/>
  </w:num>
  <w:num w:numId="5">
    <w:abstractNumId w:val="10"/>
  </w:num>
  <w:num w:numId="6">
    <w:abstractNumId w:val="27"/>
  </w:num>
  <w:num w:numId="7">
    <w:abstractNumId w:val="18"/>
  </w:num>
  <w:num w:numId="8">
    <w:abstractNumId w:val="48"/>
  </w:num>
  <w:num w:numId="9">
    <w:abstractNumId w:val="45"/>
  </w:num>
  <w:num w:numId="10">
    <w:abstractNumId w:val="41"/>
  </w:num>
  <w:num w:numId="11">
    <w:abstractNumId w:val="36"/>
  </w:num>
  <w:num w:numId="12">
    <w:abstractNumId w:val="28"/>
  </w:num>
  <w:num w:numId="13">
    <w:abstractNumId w:val="11"/>
  </w:num>
  <w:num w:numId="14">
    <w:abstractNumId w:val="32"/>
  </w:num>
  <w:num w:numId="15">
    <w:abstractNumId w:val="42"/>
  </w:num>
  <w:num w:numId="16">
    <w:abstractNumId w:val="8"/>
  </w:num>
  <w:num w:numId="17">
    <w:abstractNumId w:val="29"/>
  </w:num>
  <w:num w:numId="18">
    <w:abstractNumId w:val="13"/>
  </w:num>
  <w:num w:numId="19">
    <w:abstractNumId w:val="34"/>
  </w:num>
  <w:num w:numId="20">
    <w:abstractNumId w:val="7"/>
  </w:num>
  <w:num w:numId="21">
    <w:abstractNumId w:val="40"/>
  </w:num>
  <w:num w:numId="22">
    <w:abstractNumId w:val="21"/>
  </w:num>
  <w:num w:numId="23">
    <w:abstractNumId w:val="16"/>
  </w:num>
  <w:num w:numId="24">
    <w:abstractNumId w:val="1"/>
  </w:num>
  <w:num w:numId="25">
    <w:abstractNumId w:val="3"/>
  </w:num>
  <w:num w:numId="26">
    <w:abstractNumId w:val="46"/>
  </w:num>
  <w:num w:numId="27">
    <w:abstractNumId w:val="22"/>
  </w:num>
  <w:num w:numId="28">
    <w:abstractNumId w:val="17"/>
  </w:num>
  <w:num w:numId="29">
    <w:abstractNumId w:val="35"/>
  </w:num>
  <w:num w:numId="30">
    <w:abstractNumId w:val="6"/>
  </w:num>
  <w:num w:numId="31">
    <w:abstractNumId w:val="12"/>
  </w:num>
  <w:num w:numId="32">
    <w:abstractNumId w:val="24"/>
  </w:num>
  <w:num w:numId="33">
    <w:abstractNumId w:val="9"/>
  </w:num>
  <w:num w:numId="34">
    <w:abstractNumId w:val="5"/>
  </w:num>
  <w:num w:numId="35">
    <w:abstractNumId w:val="26"/>
  </w:num>
  <w:num w:numId="36">
    <w:abstractNumId w:val="38"/>
  </w:num>
  <w:num w:numId="37">
    <w:abstractNumId w:val="39"/>
  </w:num>
  <w:num w:numId="38">
    <w:abstractNumId w:val="47"/>
  </w:num>
  <w:num w:numId="39">
    <w:abstractNumId w:val="4"/>
  </w:num>
  <w:num w:numId="40">
    <w:abstractNumId w:val="43"/>
  </w:num>
  <w:num w:numId="41">
    <w:abstractNumId w:val="31"/>
  </w:num>
  <w:num w:numId="42">
    <w:abstractNumId w:val="0"/>
  </w:num>
  <w:num w:numId="43">
    <w:abstractNumId w:val="49"/>
  </w:num>
  <w:num w:numId="44">
    <w:abstractNumId w:val="14"/>
  </w:num>
  <w:num w:numId="45">
    <w:abstractNumId w:val="19"/>
  </w:num>
  <w:num w:numId="46">
    <w:abstractNumId w:val="30"/>
  </w:num>
  <w:num w:numId="47">
    <w:abstractNumId w:val="25"/>
  </w:num>
  <w:num w:numId="48">
    <w:abstractNumId w:val="37"/>
  </w:num>
  <w:num w:numId="49">
    <w:abstractNumId w:val="33"/>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2"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1A"/>
    <w:rsid w:val="00001E87"/>
    <w:rsid w:val="00004AAE"/>
    <w:rsid w:val="00013EBF"/>
    <w:rsid w:val="00014FD7"/>
    <w:rsid w:val="0001600F"/>
    <w:rsid w:val="0002041E"/>
    <w:rsid w:val="00022255"/>
    <w:rsid w:val="000244FD"/>
    <w:rsid w:val="00024F86"/>
    <w:rsid w:val="00030543"/>
    <w:rsid w:val="00031AD0"/>
    <w:rsid w:val="000354A2"/>
    <w:rsid w:val="00037683"/>
    <w:rsid w:val="00037E08"/>
    <w:rsid w:val="00041A2A"/>
    <w:rsid w:val="00052448"/>
    <w:rsid w:val="0005281E"/>
    <w:rsid w:val="00054EDA"/>
    <w:rsid w:val="00056C94"/>
    <w:rsid w:val="00064EC7"/>
    <w:rsid w:val="000666F9"/>
    <w:rsid w:val="000707D5"/>
    <w:rsid w:val="00070A8D"/>
    <w:rsid w:val="00071405"/>
    <w:rsid w:val="000745F4"/>
    <w:rsid w:val="0007555D"/>
    <w:rsid w:val="000843DC"/>
    <w:rsid w:val="00085522"/>
    <w:rsid w:val="0008621C"/>
    <w:rsid w:val="00094EA6"/>
    <w:rsid w:val="00095984"/>
    <w:rsid w:val="000A062E"/>
    <w:rsid w:val="000A367B"/>
    <w:rsid w:val="000A63E1"/>
    <w:rsid w:val="000A7660"/>
    <w:rsid w:val="000B11A7"/>
    <w:rsid w:val="000B4620"/>
    <w:rsid w:val="000B62B3"/>
    <w:rsid w:val="000B647B"/>
    <w:rsid w:val="000B6ED5"/>
    <w:rsid w:val="000C49CC"/>
    <w:rsid w:val="000C6B73"/>
    <w:rsid w:val="000D51FB"/>
    <w:rsid w:val="000E09F5"/>
    <w:rsid w:val="000E28E1"/>
    <w:rsid w:val="000E36D3"/>
    <w:rsid w:val="000E3CF3"/>
    <w:rsid w:val="000F31AF"/>
    <w:rsid w:val="000F7A8B"/>
    <w:rsid w:val="001004C3"/>
    <w:rsid w:val="00103D7D"/>
    <w:rsid w:val="00105CF0"/>
    <w:rsid w:val="00112ECD"/>
    <w:rsid w:val="001155A7"/>
    <w:rsid w:val="00115E43"/>
    <w:rsid w:val="00116E9B"/>
    <w:rsid w:val="0012366F"/>
    <w:rsid w:val="001304DC"/>
    <w:rsid w:val="00130F3C"/>
    <w:rsid w:val="0013202F"/>
    <w:rsid w:val="001372B1"/>
    <w:rsid w:val="00142B87"/>
    <w:rsid w:val="00145830"/>
    <w:rsid w:val="001464FC"/>
    <w:rsid w:val="00150D1F"/>
    <w:rsid w:val="00154BF4"/>
    <w:rsid w:val="00156060"/>
    <w:rsid w:val="001577EC"/>
    <w:rsid w:val="00164F92"/>
    <w:rsid w:val="0016559F"/>
    <w:rsid w:val="001660AF"/>
    <w:rsid w:val="00166651"/>
    <w:rsid w:val="0017175D"/>
    <w:rsid w:val="0017193C"/>
    <w:rsid w:val="0018117F"/>
    <w:rsid w:val="001859DF"/>
    <w:rsid w:val="001920BD"/>
    <w:rsid w:val="0019472A"/>
    <w:rsid w:val="00194C3D"/>
    <w:rsid w:val="00197962"/>
    <w:rsid w:val="001B2162"/>
    <w:rsid w:val="001B6303"/>
    <w:rsid w:val="001C0191"/>
    <w:rsid w:val="001C08D7"/>
    <w:rsid w:val="001C2162"/>
    <w:rsid w:val="001C35F9"/>
    <w:rsid w:val="001C41EE"/>
    <w:rsid w:val="001D1584"/>
    <w:rsid w:val="001D27B8"/>
    <w:rsid w:val="001D42EB"/>
    <w:rsid w:val="001D5FEC"/>
    <w:rsid w:val="001E5D9A"/>
    <w:rsid w:val="001E7C90"/>
    <w:rsid w:val="001F1BFA"/>
    <w:rsid w:val="001F374A"/>
    <w:rsid w:val="001F3EC8"/>
    <w:rsid w:val="001F506E"/>
    <w:rsid w:val="00207AB1"/>
    <w:rsid w:val="00211AE4"/>
    <w:rsid w:val="00211CE7"/>
    <w:rsid w:val="00212D01"/>
    <w:rsid w:val="00214520"/>
    <w:rsid w:val="0021536F"/>
    <w:rsid w:val="00217114"/>
    <w:rsid w:val="00223FA9"/>
    <w:rsid w:val="00227065"/>
    <w:rsid w:val="002271C5"/>
    <w:rsid w:val="00227962"/>
    <w:rsid w:val="002314BC"/>
    <w:rsid w:val="00231577"/>
    <w:rsid w:val="002319CA"/>
    <w:rsid w:val="00240390"/>
    <w:rsid w:val="00240C9F"/>
    <w:rsid w:val="00243159"/>
    <w:rsid w:val="00243582"/>
    <w:rsid w:val="0024586E"/>
    <w:rsid w:val="00246869"/>
    <w:rsid w:val="00253C94"/>
    <w:rsid w:val="002548EA"/>
    <w:rsid w:val="00256041"/>
    <w:rsid w:val="00261AB9"/>
    <w:rsid w:val="002639B0"/>
    <w:rsid w:val="00265577"/>
    <w:rsid w:val="00266E27"/>
    <w:rsid w:val="00267C26"/>
    <w:rsid w:val="00274138"/>
    <w:rsid w:val="00283BA8"/>
    <w:rsid w:val="002A0DDF"/>
    <w:rsid w:val="002A2967"/>
    <w:rsid w:val="002A3838"/>
    <w:rsid w:val="002A3906"/>
    <w:rsid w:val="002A3AE8"/>
    <w:rsid w:val="002A4037"/>
    <w:rsid w:val="002A7AF6"/>
    <w:rsid w:val="002B0B4E"/>
    <w:rsid w:val="002B0EDC"/>
    <w:rsid w:val="002B1F1F"/>
    <w:rsid w:val="002B4709"/>
    <w:rsid w:val="002B6F86"/>
    <w:rsid w:val="002C1B98"/>
    <w:rsid w:val="002C20D6"/>
    <w:rsid w:val="002C36B8"/>
    <w:rsid w:val="002C390E"/>
    <w:rsid w:val="002C3CA1"/>
    <w:rsid w:val="002C54F7"/>
    <w:rsid w:val="002C7385"/>
    <w:rsid w:val="002D09AE"/>
    <w:rsid w:val="002D1020"/>
    <w:rsid w:val="002D4DDA"/>
    <w:rsid w:val="002E0288"/>
    <w:rsid w:val="002E118E"/>
    <w:rsid w:val="002E21BB"/>
    <w:rsid w:val="002E2754"/>
    <w:rsid w:val="002E371A"/>
    <w:rsid w:val="002E71FF"/>
    <w:rsid w:val="003004CE"/>
    <w:rsid w:val="00303E0D"/>
    <w:rsid w:val="00315EB4"/>
    <w:rsid w:val="00323070"/>
    <w:rsid w:val="00324AC5"/>
    <w:rsid w:val="003255E7"/>
    <w:rsid w:val="003313F6"/>
    <w:rsid w:val="00334FEA"/>
    <w:rsid w:val="003350E4"/>
    <w:rsid w:val="003518BC"/>
    <w:rsid w:val="00357351"/>
    <w:rsid w:val="003579DF"/>
    <w:rsid w:val="00362A7E"/>
    <w:rsid w:val="00362C09"/>
    <w:rsid w:val="00364022"/>
    <w:rsid w:val="0036427B"/>
    <w:rsid w:val="0036535E"/>
    <w:rsid w:val="00367433"/>
    <w:rsid w:val="00367A62"/>
    <w:rsid w:val="00370951"/>
    <w:rsid w:val="00376A84"/>
    <w:rsid w:val="003806AC"/>
    <w:rsid w:val="00380B3F"/>
    <w:rsid w:val="003814EB"/>
    <w:rsid w:val="0038410F"/>
    <w:rsid w:val="003854F8"/>
    <w:rsid w:val="00385E56"/>
    <w:rsid w:val="003862DC"/>
    <w:rsid w:val="00386740"/>
    <w:rsid w:val="003878BF"/>
    <w:rsid w:val="00391452"/>
    <w:rsid w:val="00392CBE"/>
    <w:rsid w:val="003940C3"/>
    <w:rsid w:val="003A594E"/>
    <w:rsid w:val="003A5E28"/>
    <w:rsid w:val="003A6A7C"/>
    <w:rsid w:val="003B27E9"/>
    <w:rsid w:val="003B2C6C"/>
    <w:rsid w:val="003C1A48"/>
    <w:rsid w:val="003C4024"/>
    <w:rsid w:val="003C6B99"/>
    <w:rsid w:val="003D1D9C"/>
    <w:rsid w:val="003D2CDC"/>
    <w:rsid w:val="003D6F1F"/>
    <w:rsid w:val="003D75BF"/>
    <w:rsid w:val="003E2619"/>
    <w:rsid w:val="003E52C2"/>
    <w:rsid w:val="003E78E0"/>
    <w:rsid w:val="003F11F3"/>
    <w:rsid w:val="003F1C66"/>
    <w:rsid w:val="003F36DE"/>
    <w:rsid w:val="003F4C51"/>
    <w:rsid w:val="003F6BFC"/>
    <w:rsid w:val="003F7414"/>
    <w:rsid w:val="00400889"/>
    <w:rsid w:val="0042089C"/>
    <w:rsid w:val="00421E74"/>
    <w:rsid w:val="00423A01"/>
    <w:rsid w:val="00423B5E"/>
    <w:rsid w:val="004257B6"/>
    <w:rsid w:val="00436C31"/>
    <w:rsid w:val="00436EDD"/>
    <w:rsid w:val="004403A0"/>
    <w:rsid w:val="004431FB"/>
    <w:rsid w:val="00443F31"/>
    <w:rsid w:val="00445388"/>
    <w:rsid w:val="004519F4"/>
    <w:rsid w:val="00454A5E"/>
    <w:rsid w:val="00457DF2"/>
    <w:rsid w:val="00461F73"/>
    <w:rsid w:val="004628B4"/>
    <w:rsid w:val="00466A05"/>
    <w:rsid w:val="0047044B"/>
    <w:rsid w:val="00473696"/>
    <w:rsid w:val="00476D89"/>
    <w:rsid w:val="00483C14"/>
    <w:rsid w:val="00484B18"/>
    <w:rsid w:val="004916CB"/>
    <w:rsid w:val="00491CCE"/>
    <w:rsid w:val="0049258A"/>
    <w:rsid w:val="004A1174"/>
    <w:rsid w:val="004A5C9A"/>
    <w:rsid w:val="004A5CF8"/>
    <w:rsid w:val="004B6F27"/>
    <w:rsid w:val="004C3401"/>
    <w:rsid w:val="004C5573"/>
    <w:rsid w:val="004C6371"/>
    <w:rsid w:val="004D602C"/>
    <w:rsid w:val="004D6EC1"/>
    <w:rsid w:val="004E1773"/>
    <w:rsid w:val="004E21F0"/>
    <w:rsid w:val="004E24FC"/>
    <w:rsid w:val="004E2FE7"/>
    <w:rsid w:val="004E4865"/>
    <w:rsid w:val="004E48C0"/>
    <w:rsid w:val="004F30D7"/>
    <w:rsid w:val="004F46A7"/>
    <w:rsid w:val="004F6382"/>
    <w:rsid w:val="005002C3"/>
    <w:rsid w:val="005016D5"/>
    <w:rsid w:val="005028B0"/>
    <w:rsid w:val="005070A6"/>
    <w:rsid w:val="00510649"/>
    <w:rsid w:val="00514F43"/>
    <w:rsid w:val="00521519"/>
    <w:rsid w:val="00521E6F"/>
    <w:rsid w:val="00525FE9"/>
    <w:rsid w:val="0052666D"/>
    <w:rsid w:val="0052795F"/>
    <w:rsid w:val="005305C8"/>
    <w:rsid w:val="00531D07"/>
    <w:rsid w:val="00533881"/>
    <w:rsid w:val="00535BBD"/>
    <w:rsid w:val="00537E37"/>
    <w:rsid w:val="00540EB2"/>
    <w:rsid w:val="00544BDC"/>
    <w:rsid w:val="00545F98"/>
    <w:rsid w:val="00547F73"/>
    <w:rsid w:val="00557101"/>
    <w:rsid w:val="00560684"/>
    <w:rsid w:val="0056257E"/>
    <w:rsid w:val="00565EDA"/>
    <w:rsid w:val="005703B5"/>
    <w:rsid w:val="00571247"/>
    <w:rsid w:val="00574CF9"/>
    <w:rsid w:val="005820B5"/>
    <w:rsid w:val="00587267"/>
    <w:rsid w:val="00592063"/>
    <w:rsid w:val="0059290B"/>
    <w:rsid w:val="0059685C"/>
    <w:rsid w:val="005A0712"/>
    <w:rsid w:val="005A7B85"/>
    <w:rsid w:val="005B0878"/>
    <w:rsid w:val="005B1DD7"/>
    <w:rsid w:val="005B3B85"/>
    <w:rsid w:val="005C0AD4"/>
    <w:rsid w:val="005C135B"/>
    <w:rsid w:val="005C23B5"/>
    <w:rsid w:val="005C3995"/>
    <w:rsid w:val="005D15D1"/>
    <w:rsid w:val="005D7BFE"/>
    <w:rsid w:val="005E091A"/>
    <w:rsid w:val="005E2AB6"/>
    <w:rsid w:val="005E524C"/>
    <w:rsid w:val="005F0294"/>
    <w:rsid w:val="0060680F"/>
    <w:rsid w:val="006074EF"/>
    <w:rsid w:val="0061307F"/>
    <w:rsid w:val="00613442"/>
    <w:rsid w:val="00615A59"/>
    <w:rsid w:val="00617341"/>
    <w:rsid w:val="006202EC"/>
    <w:rsid w:val="006214D8"/>
    <w:rsid w:val="00631166"/>
    <w:rsid w:val="00644C96"/>
    <w:rsid w:val="006463FF"/>
    <w:rsid w:val="006504BA"/>
    <w:rsid w:val="006523BF"/>
    <w:rsid w:val="00656057"/>
    <w:rsid w:val="00656806"/>
    <w:rsid w:val="00662473"/>
    <w:rsid w:val="00663422"/>
    <w:rsid w:val="006907FF"/>
    <w:rsid w:val="006A1A1F"/>
    <w:rsid w:val="006A3DB1"/>
    <w:rsid w:val="006A3F89"/>
    <w:rsid w:val="006A4BBF"/>
    <w:rsid w:val="006A50C7"/>
    <w:rsid w:val="006A6B5B"/>
    <w:rsid w:val="006B2091"/>
    <w:rsid w:val="006B49EA"/>
    <w:rsid w:val="006B6BD4"/>
    <w:rsid w:val="006C1B9A"/>
    <w:rsid w:val="006C1D48"/>
    <w:rsid w:val="006C338E"/>
    <w:rsid w:val="006C40D6"/>
    <w:rsid w:val="006C44EA"/>
    <w:rsid w:val="006C44EB"/>
    <w:rsid w:val="006D20CD"/>
    <w:rsid w:val="006D7314"/>
    <w:rsid w:val="006D78E0"/>
    <w:rsid w:val="006F07AC"/>
    <w:rsid w:val="006F197D"/>
    <w:rsid w:val="006F2199"/>
    <w:rsid w:val="006F236E"/>
    <w:rsid w:val="006F34B3"/>
    <w:rsid w:val="006F676E"/>
    <w:rsid w:val="006F6BF0"/>
    <w:rsid w:val="007079AE"/>
    <w:rsid w:val="00711DD1"/>
    <w:rsid w:val="00715AD7"/>
    <w:rsid w:val="00715E24"/>
    <w:rsid w:val="00722151"/>
    <w:rsid w:val="0072603A"/>
    <w:rsid w:val="00727BD6"/>
    <w:rsid w:val="00730A12"/>
    <w:rsid w:val="0073553B"/>
    <w:rsid w:val="0073631B"/>
    <w:rsid w:val="00736A7D"/>
    <w:rsid w:val="00740A02"/>
    <w:rsid w:val="0074495D"/>
    <w:rsid w:val="0074616A"/>
    <w:rsid w:val="00755A40"/>
    <w:rsid w:val="007612D3"/>
    <w:rsid w:val="0076239A"/>
    <w:rsid w:val="007663D0"/>
    <w:rsid w:val="00766C35"/>
    <w:rsid w:val="00767973"/>
    <w:rsid w:val="0077148A"/>
    <w:rsid w:val="007758CF"/>
    <w:rsid w:val="007771C3"/>
    <w:rsid w:val="007809CC"/>
    <w:rsid w:val="007863FF"/>
    <w:rsid w:val="00787130"/>
    <w:rsid w:val="00792298"/>
    <w:rsid w:val="007934FD"/>
    <w:rsid w:val="007936EE"/>
    <w:rsid w:val="007943B5"/>
    <w:rsid w:val="00796C60"/>
    <w:rsid w:val="007A54E7"/>
    <w:rsid w:val="007A6B04"/>
    <w:rsid w:val="007B1E76"/>
    <w:rsid w:val="007B37A5"/>
    <w:rsid w:val="007B59CF"/>
    <w:rsid w:val="007B5E5D"/>
    <w:rsid w:val="007B5ECA"/>
    <w:rsid w:val="007C126D"/>
    <w:rsid w:val="007C538F"/>
    <w:rsid w:val="007D1D00"/>
    <w:rsid w:val="007E3646"/>
    <w:rsid w:val="007E39E8"/>
    <w:rsid w:val="007E586F"/>
    <w:rsid w:val="007E5CA6"/>
    <w:rsid w:val="007E7341"/>
    <w:rsid w:val="007F1F58"/>
    <w:rsid w:val="007F7E1A"/>
    <w:rsid w:val="00803918"/>
    <w:rsid w:val="008041E2"/>
    <w:rsid w:val="00805274"/>
    <w:rsid w:val="008110A0"/>
    <w:rsid w:val="00817EA8"/>
    <w:rsid w:val="00823909"/>
    <w:rsid w:val="00824CE5"/>
    <w:rsid w:val="00833B6C"/>
    <w:rsid w:val="00840DEC"/>
    <w:rsid w:val="00842204"/>
    <w:rsid w:val="00852942"/>
    <w:rsid w:val="00855E22"/>
    <w:rsid w:val="008572B7"/>
    <w:rsid w:val="00860876"/>
    <w:rsid w:val="00862625"/>
    <w:rsid w:val="00867710"/>
    <w:rsid w:val="00867E8B"/>
    <w:rsid w:val="00873AAD"/>
    <w:rsid w:val="00880156"/>
    <w:rsid w:val="008810F9"/>
    <w:rsid w:val="00881353"/>
    <w:rsid w:val="00882E85"/>
    <w:rsid w:val="00885DDE"/>
    <w:rsid w:val="008878C8"/>
    <w:rsid w:val="008907BA"/>
    <w:rsid w:val="00891BBD"/>
    <w:rsid w:val="00892BDB"/>
    <w:rsid w:val="00894620"/>
    <w:rsid w:val="00894952"/>
    <w:rsid w:val="0089786C"/>
    <w:rsid w:val="008A0991"/>
    <w:rsid w:val="008A506A"/>
    <w:rsid w:val="008A6D10"/>
    <w:rsid w:val="008A729B"/>
    <w:rsid w:val="008B0029"/>
    <w:rsid w:val="008B0165"/>
    <w:rsid w:val="008B3CE3"/>
    <w:rsid w:val="008B473C"/>
    <w:rsid w:val="008B478A"/>
    <w:rsid w:val="008B605D"/>
    <w:rsid w:val="008C0BEC"/>
    <w:rsid w:val="008C3094"/>
    <w:rsid w:val="008C40CD"/>
    <w:rsid w:val="008C4618"/>
    <w:rsid w:val="008C6B12"/>
    <w:rsid w:val="008C7917"/>
    <w:rsid w:val="008D1534"/>
    <w:rsid w:val="008D1BA4"/>
    <w:rsid w:val="008D22DB"/>
    <w:rsid w:val="008D26F4"/>
    <w:rsid w:val="008D314F"/>
    <w:rsid w:val="008D48F5"/>
    <w:rsid w:val="008E0F36"/>
    <w:rsid w:val="008E22FD"/>
    <w:rsid w:val="008E53A3"/>
    <w:rsid w:val="008E7F97"/>
    <w:rsid w:val="008F4148"/>
    <w:rsid w:val="008F52F1"/>
    <w:rsid w:val="008F5D6F"/>
    <w:rsid w:val="008F7FD5"/>
    <w:rsid w:val="00901970"/>
    <w:rsid w:val="00902F3A"/>
    <w:rsid w:val="00916E44"/>
    <w:rsid w:val="00917F62"/>
    <w:rsid w:val="00923F74"/>
    <w:rsid w:val="00940678"/>
    <w:rsid w:val="00945F6A"/>
    <w:rsid w:val="00946781"/>
    <w:rsid w:val="00952826"/>
    <w:rsid w:val="00953AA8"/>
    <w:rsid w:val="009568D2"/>
    <w:rsid w:val="00960005"/>
    <w:rsid w:val="00961243"/>
    <w:rsid w:val="009635D6"/>
    <w:rsid w:val="0097008D"/>
    <w:rsid w:val="00971965"/>
    <w:rsid w:val="00973EF2"/>
    <w:rsid w:val="00976D0D"/>
    <w:rsid w:val="0097753E"/>
    <w:rsid w:val="00980340"/>
    <w:rsid w:val="009865D5"/>
    <w:rsid w:val="00987BCB"/>
    <w:rsid w:val="00990E75"/>
    <w:rsid w:val="00992A86"/>
    <w:rsid w:val="009A04EF"/>
    <w:rsid w:val="009A1E38"/>
    <w:rsid w:val="009A25E0"/>
    <w:rsid w:val="009A305F"/>
    <w:rsid w:val="009A38C7"/>
    <w:rsid w:val="009B5FAC"/>
    <w:rsid w:val="009B6910"/>
    <w:rsid w:val="009B74E7"/>
    <w:rsid w:val="009C05E1"/>
    <w:rsid w:val="009C1BC2"/>
    <w:rsid w:val="009C2EBB"/>
    <w:rsid w:val="009C3378"/>
    <w:rsid w:val="009C3786"/>
    <w:rsid w:val="009C5A20"/>
    <w:rsid w:val="009D1F90"/>
    <w:rsid w:val="009D2394"/>
    <w:rsid w:val="009D359C"/>
    <w:rsid w:val="009D4825"/>
    <w:rsid w:val="009D52DE"/>
    <w:rsid w:val="009E0097"/>
    <w:rsid w:val="009E1227"/>
    <w:rsid w:val="009E1825"/>
    <w:rsid w:val="009E1D1D"/>
    <w:rsid w:val="00A06A79"/>
    <w:rsid w:val="00A106B8"/>
    <w:rsid w:val="00A10A6C"/>
    <w:rsid w:val="00A16A36"/>
    <w:rsid w:val="00A1736C"/>
    <w:rsid w:val="00A2065B"/>
    <w:rsid w:val="00A25B90"/>
    <w:rsid w:val="00A36800"/>
    <w:rsid w:val="00A4384B"/>
    <w:rsid w:val="00A43A33"/>
    <w:rsid w:val="00A50B91"/>
    <w:rsid w:val="00A517AA"/>
    <w:rsid w:val="00A52092"/>
    <w:rsid w:val="00A56001"/>
    <w:rsid w:val="00A57FA6"/>
    <w:rsid w:val="00A60198"/>
    <w:rsid w:val="00A6537B"/>
    <w:rsid w:val="00A74256"/>
    <w:rsid w:val="00A80A9E"/>
    <w:rsid w:val="00A81752"/>
    <w:rsid w:val="00A83550"/>
    <w:rsid w:val="00A838C0"/>
    <w:rsid w:val="00A90B91"/>
    <w:rsid w:val="00A9440A"/>
    <w:rsid w:val="00A969A7"/>
    <w:rsid w:val="00AA7A90"/>
    <w:rsid w:val="00AB2537"/>
    <w:rsid w:val="00AB45E7"/>
    <w:rsid w:val="00AB514B"/>
    <w:rsid w:val="00AB6FB2"/>
    <w:rsid w:val="00AC0890"/>
    <w:rsid w:val="00AC2F9B"/>
    <w:rsid w:val="00AC5681"/>
    <w:rsid w:val="00AD678D"/>
    <w:rsid w:val="00AD734B"/>
    <w:rsid w:val="00AE0817"/>
    <w:rsid w:val="00AE1E98"/>
    <w:rsid w:val="00AE2FC2"/>
    <w:rsid w:val="00B01555"/>
    <w:rsid w:val="00B03D3E"/>
    <w:rsid w:val="00B143CF"/>
    <w:rsid w:val="00B1491A"/>
    <w:rsid w:val="00B17685"/>
    <w:rsid w:val="00B2053B"/>
    <w:rsid w:val="00B215D6"/>
    <w:rsid w:val="00B2553D"/>
    <w:rsid w:val="00B2680D"/>
    <w:rsid w:val="00B27DC5"/>
    <w:rsid w:val="00B3201D"/>
    <w:rsid w:val="00B326BA"/>
    <w:rsid w:val="00B3536A"/>
    <w:rsid w:val="00B43A93"/>
    <w:rsid w:val="00B46D57"/>
    <w:rsid w:val="00B47446"/>
    <w:rsid w:val="00B50F35"/>
    <w:rsid w:val="00B5359A"/>
    <w:rsid w:val="00B5713A"/>
    <w:rsid w:val="00B6167C"/>
    <w:rsid w:val="00B62391"/>
    <w:rsid w:val="00B70535"/>
    <w:rsid w:val="00B73201"/>
    <w:rsid w:val="00B740C4"/>
    <w:rsid w:val="00B75C22"/>
    <w:rsid w:val="00B75C53"/>
    <w:rsid w:val="00B83EF8"/>
    <w:rsid w:val="00B87781"/>
    <w:rsid w:val="00B92A28"/>
    <w:rsid w:val="00B93A59"/>
    <w:rsid w:val="00B96E3C"/>
    <w:rsid w:val="00BA3C10"/>
    <w:rsid w:val="00BA4CE9"/>
    <w:rsid w:val="00BA5801"/>
    <w:rsid w:val="00BA6BB3"/>
    <w:rsid w:val="00BA7863"/>
    <w:rsid w:val="00BB28FD"/>
    <w:rsid w:val="00BB2CF1"/>
    <w:rsid w:val="00BB31D7"/>
    <w:rsid w:val="00BB611F"/>
    <w:rsid w:val="00BC2CB2"/>
    <w:rsid w:val="00BC3157"/>
    <w:rsid w:val="00BC39CF"/>
    <w:rsid w:val="00BC5541"/>
    <w:rsid w:val="00BC6CE1"/>
    <w:rsid w:val="00BD1292"/>
    <w:rsid w:val="00BD176D"/>
    <w:rsid w:val="00BD3E6D"/>
    <w:rsid w:val="00BD435A"/>
    <w:rsid w:val="00BD5FDF"/>
    <w:rsid w:val="00BD6E5C"/>
    <w:rsid w:val="00BE1F94"/>
    <w:rsid w:val="00BE46B0"/>
    <w:rsid w:val="00BE4E16"/>
    <w:rsid w:val="00BE634F"/>
    <w:rsid w:val="00BE6F61"/>
    <w:rsid w:val="00BF1386"/>
    <w:rsid w:val="00BF2DA8"/>
    <w:rsid w:val="00BF334A"/>
    <w:rsid w:val="00BF67DC"/>
    <w:rsid w:val="00BF6923"/>
    <w:rsid w:val="00C02D02"/>
    <w:rsid w:val="00C03EFD"/>
    <w:rsid w:val="00C05857"/>
    <w:rsid w:val="00C11928"/>
    <w:rsid w:val="00C2572F"/>
    <w:rsid w:val="00C310B9"/>
    <w:rsid w:val="00C320B4"/>
    <w:rsid w:val="00C32A14"/>
    <w:rsid w:val="00C35E36"/>
    <w:rsid w:val="00C36558"/>
    <w:rsid w:val="00C41C8A"/>
    <w:rsid w:val="00C421AB"/>
    <w:rsid w:val="00C45FC3"/>
    <w:rsid w:val="00C530AA"/>
    <w:rsid w:val="00C547F5"/>
    <w:rsid w:val="00C60059"/>
    <w:rsid w:val="00C60361"/>
    <w:rsid w:val="00C60CC5"/>
    <w:rsid w:val="00C6558F"/>
    <w:rsid w:val="00C67161"/>
    <w:rsid w:val="00C75F5D"/>
    <w:rsid w:val="00C83B7D"/>
    <w:rsid w:val="00C90EDC"/>
    <w:rsid w:val="00C927A1"/>
    <w:rsid w:val="00C94708"/>
    <w:rsid w:val="00CA07BC"/>
    <w:rsid w:val="00CA1BD8"/>
    <w:rsid w:val="00CA5657"/>
    <w:rsid w:val="00CA76D0"/>
    <w:rsid w:val="00CB171A"/>
    <w:rsid w:val="00CB4AD2"/>
    <w:rsid w:val="00CC2300"/>
    <w:rsid w:val="00CC5B60"/>
    <w:rsid w:val="00CD30AE"/>
    <w:rsid w:val="00CD344A"/>
    <w:rsid w:val="00CD3B8F"/>
    <w:rsid w:val="00CD42CD"/>
    <w:rsid w:val="00CE1458"/>
    <w:rsid w:val="00CE1DD2"/>
    <w:rsid w:val="00CE2545"/>
    <w:rsid w:val="00CE35CE"/>
    <w:rsid w:val="00CE397E"/>
    <w:rsid w:val="00CF0672"/>
    <w:rsid w:val="00CF0E4C"/>
    <w:rsid w:val="00CF34A9"/>
    <w:rsid w:val="00D010BF"/>
    <w:rsid w:val="00D0218D"/>
    <w:rsid w:val="00D02544"/>
    <w:rsid w:val="00D02ED9"/>
    <w:rsid w:val="00D04457"/>
    <w:rsid w:val="00D1205C"/>
    <w:rsid w:val="00D121DB"/>
    <w:rsid w:val="00D16569"/>
    <w:rsid w:val="00D1698D"/>
    <w:rsid w:val="00D20176"/>
    <w:rsid w:val="00D23630"/>
    <w:rsid w:val="00D24330"/>
    <w:rsid w:val="00D24F9A"/>
    <w:rsid w:val="00D314B7"/>
    <w:rsid w:val="00D32797"/>
    <w:rsid w:val="00D35277"/>
    <w:rsid w:val="00D35F50"/>
    <w:rsid w:val="00D42470"/>
    <w:rsid w:val="00D462FF"/>
    <w:rsid w:val="00D52846"/>
    <w:rsid w:val="00D54256"/>
    <w:rsid w:val="00D56895"/>
    <w:rsid w:val="00D62AAD"/>
    <w:rsid w:val="00D65F9C"/>
    <w:rsid w:val="00D705A6"/>
    <w:rsid w:val="00D73E67"/>
    <w:rsid w:val="00D77115"/>
    <w:rsid w:val="00D84C9F"/>
    <w:rsid w:val="00D90E35"/>
    <w:rsid w:val="00D9215F"/>
    <w:rsid w:val="00D978CC"/>
    <w:rsid w:val="00DA6BE4"/>
    <w:rsid w:val="00DB0393"/>
    <w:rsid w:val="00DB1DC5"/>
    <w:rsid w:val="00DB53A7"/>
    <w:rsid w:val="00DB5732"/>
    <w:rsid w:val="00DB68F5"/>
    <w:rsid w:val="00DC4401"/>
    <w:rsid w:val="00DC5157"/>
    <w:rsid w:val="00DC55BE"/>
    <w:rsid w:val="00DC5A1C"/>
    <w:rsid w:val="00DC5AF1"/>
    <w:rsid w:val="00DC693D"/>
    <w:rsid w:val="00DC79EB"/>
    <w:rsid w:val="00DD1B86"/>
    <w:rsid w:val="00DD31B0"/>
    <w:rsid w:val="00DD3D3F"/>
    <w:rsid w:val="00DD44BF"/>
    <w:rsid w:val="00DD4987"/>
    <w:rsid w:val="00DD70EB"/>
    <w:rsid w:val="00DE2681"/>
    <w:rsid w:val="00DE73BF"/>
    <w:rsid w:val="00DF3620"/>
    <w:rsid w:val="00DF4458"/>
    <w:rsid w:val="00DF451E"/>
    <w:rsid w:val="00DF5E52"/>
    <w:rsid w:val="00DF65F2"/>
    <w:rsid w:val="00DF6BDC"/>
    <w:rsid w:val="00DF7D39"/>
    <w:rsid w:val="00E00742"/>
    <w:rsid w:val="00E04A1B"/>
    <w:rsid w:val="00E05B2F"/>
    <w:rsid w:val="00E11C6A"/>
    <w:rsid w:val="00E12C51"/>
    <w:rsid w:val="00E13E17"/>
    <w:rsid w:val="00E14CB8"/>
    <w:rsid w:val="00E22219"/>
    <w:rsid w:val="00E22C35"/>
    <w:rsid w:val="00E22D49"/>
    <w:rsid w:val="00E23A09"/>
    <w:rsid w:val="00E23C74"/>
    <w:rsid w:val="00E24B47"/>
    <w:rsid w:val="00E27846"/>
    <w:rsid w:val="00E3172D"/>
    <w:rsid w:val="00E328F8"/>
    <w:rsid w:val="00E37560"/>
    <w:rsid w:val="00E43B40"/>
    <w:rsid w:val="00E4526E"/>
    <w:rsid w:val="00E45745"/>
    <w:rsid w:val="00E47823"/>
    <w:rsid w:val="00E55EAF"/>
    <w:rsid w:val="00E57942"/>
    <w:rsid w:val="00E652BE"/>
    <w:rsid w:val="00E70DF3"/>
    <w:rsid w:val="00E7135C"/>
    <w:rsid w:val="00E7632E"/>
    <w:rsid w:val="00E76BBF"/>
    <w:rsid w:val="00E77837"/>
    <w:rsid w:val="00E82A9D"/>
    <w:rsid w:val="00E92D07"/>
    <w:rsid w:val="00E92DB3"/>
    <w:rsid w:val="00E93587"/>
    <w:rsid w:val="00E96C8A"/>
    <w:rsid w:val="00E97317"/>
    <w:rsid w:val="00EA6719"/>
    <w:rsid w:val="00EB6C69"/>
    <w:rsid w:val="00EC0419"/>
    <w:rsid w:val="00EC0C16"/>
    <w:rsid w:val="00EC2698"/>
    <w:rsid w:val="00EC4D3B"/>
    <w:rsid w:val="00ED2CB3"/>
    <w:rsid w:val="00ED3877"/>
    <w:rsid w:val="00ED411B"/>
    <w:rsid w:val="00ED63E6"/>
    <w:rsid w:val="00EE174B"/>
    <w:rsid w:val="00EE7B1B"/>
    <w:rsid w:val="00EF3516"/>
    <w:rsid w:val="00EF7647"/>
    <w:rsid w:val="00F00EE6"/>
    <w:rsid w:val="00F010F3"/>
    <w:rsid w:val="00F05079"/>
    <w:rsid w:val="00F07627"/>
    <w:rsid w:val="00F147A2"/>
    <w:rsid w:val="00F1606F"/>
    <w:rsid w:val="00F16679"/>
    <w:rsid w:val="00F2028C"/>
    <w:rsid w:val="00F33614"/>
    <w:rsid w:val="00F343C8"/>
    <w:rsid w:val="00F35324"/>
    <w:rsid w:val="00F358E3"/>
    <w:rsid w:val="00F35CA0"/>
    <w:rsid w:val="00F4262B"/>
    <w:rsid w:val="00F441A6"/>
    <w:rsid w:val="00F45D02"/>
    <w:rsid w:val="00F464E3"/>
    <w:rsid w:val="00F57535"/>
    <w:rsid w:val="00F63BA7"/>
    <w:rsid w:val="00F66570"/>
    <w:rsid w:val="00F70091"/>
    <w:rsid w:val="00F80B8D"/>
    <w:rsid w:val="00F81813"/>
    <w:rsid w:val="00F87457"/>
    <w:rsid w:val="00F906D7"/>
    <w:rsid w:val="00FA45D0"/>
    <w:rsid w:val="00FB0ABD"/>
    <w:rsid w:val="00FB1530"/>
    <w:rsid w:val="00FB77E4"/>
    <w:rsid w:val="00FB7992"/>
    <w:rsid w:val="00FC32E9"/>
    <w:rsid w:val="00FC55BF"/>
    <w:rsid w:val="00FD4C55"/>
    <w:rsid w:val="00FD527D"/>
    <w:rsid w:val="00FE2FEF"/>
    <w:rsid w:val="00FF0F45"/>
    <w:rsid w:val="00FF1110"/>
    <w:rsid w:val="00FF2BD4"/>
    <w:rsid w:val="00FF57EC"/>
    <w:rsid w:val="00FF593A"/>
    <w:rsid w:val="00FF6A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2" fill="f" fillcolor="white" stroke="f">
      <v:fill color="white" on="f"/>
      <v:stroke on="f"/>
    </o:shapedefaults>
    <o:shapelayout v:ext="edit">
      <o:idmap v:ext="edit" data="1"/>
    </o:shapelayout>
  </w:shapeDefaults>
  <w:decimalSymbol w:val="."/>
  <w:listSeparator w:val=","/>
  <w14:docId w14:val="08E02BF9"/>
  <w15:docId w15:val="{E0DBD0F7-262C-41F2-9C46-5D04C0BC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6C94"/>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rsid w:val="00DD70EB"/>
    <w:pPr>
      <w:tabs>
        <w:tab w:val="center" w:pos="4680"/>
        <w:tab w:val="right" w:pos="9360"/>
      </w:tabs>
    </w:pPr>
  </w:style>
  <w:style w:type="character" w:customStyle="1" w:styleId="HeaderChar">
    <w:name w:val="Header Char"/>
    <w:link w:val="Header"/>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customStyle="1" w:styleId="TableParagraph">
    <w:name w:val="Table Paragraph"/>
    <w:basedOn w:val="Normal"/>
    <w:uiPriority w:val="1"/>
    <w:qFormat/>
    <w:rsid w:val="001F1BFA"/>
    <w:pPr>
      <w:widowControl w:val="0"/>
    </w:pPr>
    <w:rPr>
      <w:rFonts w:asciiTheme="minorHAnsi" w:eastAsiaTheme="minorHAnsi" w:hAnsiTheme="minorHAnsi" w:cstheme="minorBidi"/>
      <w:sz w:val="22"/>
      <w:szCs w:val="22"/>
    </w:rPr>
  </w:style>
  <w:style w:type="character" w:styleId="Emphasis">
    <w:name w:val="Emphasis"/>
    <w:basedOn w:val="DefaultParagraphFont"/>
    <w:uiPriority w:val="20"/>
    <w:qFormat/>
    <w:rsid w:val="00436C31"/>
    <w:rPr>
      <w:i/>
      <w:iCs/>
    </w:rPr>
  </w:style>
  <w:style w:type="character" w:styleId="Strong">
    <w:name w:val="Strong"/>
    <w:basedOn w:val="DefaultParagraphFont"/>
    <w:uiPriority w:val="22"/>
    <w:qFormat/>
    <w:rsid w:val="003C4024"/>
    <w:rPr>
      <w:b/>
      <w:bCs/>
    </w:rPr>
  </w:style>
  <w:style w:type="character" w:customStyle="1" w:styleId="highlight">
    <w:name w:val="highlight"/>
    <w:basedOn w:val="DefaultParagraphFont"/>
    <w:rsid w:val="003C4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672412860">
      <w:bodyDiv w:val="1"/>
      <w:marLeft w:val="0"/>
      <w:marRight w:val="0"/>
      <w:marTop w:val="0"/>
      <w:marBottom w:val="0"/>
      <w:divBdr>
        <w:top w:val="none" w:sz="0" w:space="0" w:color="auto"/>
        <w:left w:val="none" w:sz="0" w:space="0" w:color="auto"/>
        <w:bottom w:val="none" w:sz="0" w:space="0" w:color="auto"/>
        <w:right w:val="none" w:sz="0" w:space="0" w:color="auto"/>
      </w:divBdr>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0" ma:contentTypeDescription="Create a new document." ma:contentTypeScope="" ma:versionID="51e7367a591b9fac62af896e4ee3d091">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211AA9-4B8E-4C54-93D1-AF594B2DDA3A}">
  <ds:schemaRefs>
    <ds:schemaRef ds:uri="http://schemas.openxmlformats.org/officeDocument/2006/bibliography"/>
  </ds:schemaRefs>
</ds:datastoreItem>
</file>

<file path=customXml/itemProps2.xml><?xml version="1.0" encoding="utf-8"?>
<ds:datastoreItem xmlns:ds="http://schemas.openxmlformats.org/officeDocument/2006/customXml" ds:itemID="{45F69FB3-E43D-43E2-B93A-26E8F6A569E2}"/>
</file>

<file path=customXml/itemProps3.xml><?xml version="1.0" encoding="utf-8"?>
<ds:datastoreItem xmlns:ds="http://schemas.openxmlformats.org/officeDocument/2006/customXml" ds:itemID="{C9EC82D9-8C79-4908-9D49-AB2E7F775DED}"/>
</file>

<file path=customXml/itemProps4.xml><?xml version="1.0" encoding="utf-8"?>
<ds:datastoreItem xmlns:ds="http://schemas.openxmlformats.org/officeDocument/2006/customXml" ds:itemID="{466276F7-DBF1-4BC1-A142-83EF335A5C16}"/>
</file>

<file path=docProps/app.xml><?xml version="1.0" encoding="utf-8"?>
<Properties xmlns="http://schemas.openxmlformats.org/officeDocument/2006/extended-properties" xmlns:vt="http://schemas.openxmlformats.org/officeDocument/2006/docPropsVTypes">
  <Template>Normal</Template>
  <TotalTime>21</TotalTime>
  <Pages>6</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AMERICAN INTERNATIONAL UNIVERSITY-BANGLADESH</vt:lpstr>
    </vt:vector>
  </TitlesOfParts>
  <Company>Microsoft</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UNIVERSITY-BANGLADESH</dc:title>
  <dc:creator>Nafiz</dc:creator>
  <cp:lastModifiedBy>Dr. Md. Nurul Kabir Bhuiyan</cp:lastModifiedBy>
  <cp:revision>18</cp:revision>
  <cp:lastPrinted>2019-09-23T07:41:00Z</cp:lastPrinted>
  <dcterms:created xsi:type="dcterms:W3CDTF">2021-09-11T17:07:00Z</dcterms:created>
  <dcterms:modified xsi:type="dcterms:W3CDTF">2021-09-11T17:27:00Z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