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45F27" w14:textId="1640FCC3" w:rsidR="006C2F5E" w:rsidRPr="008D6380" w:rsidRDefault="006C2F5E" w:rsidP="006C2F5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8"/>
          <w:szCs w:val="44"/>
        </w:rPr>
        <w:t xml:space="preserve">Lab </w:t>
      </w:r>
      <w:r>
        <w:rPr>
          <w:rFonts w:ascii="Times New Roman" w:eastAsia="Times New Roman" w:hAnsi="Times New Roman" w:cs="Times New Roman"/>
          <w:b/>
          <w:bCs/>
          <w:color w:val="000000"/>
          <w:sz w:val="48"/>
          <w:szCs w:val="44"/>
        </w:rPr>
        <w:t>Work</w:t>
      </w:r>
      <w:r>
        <w:rPr>
          <w:rFonts w:ascii="Times New Roman" w:eastAsia="Times New Roman" w:hAnsi="Times New Roman" w:cs="Times New Roman"/>
          <w:b/>
          <w:bCs/>
          <w:color w:val="000000"/>
          <w:sz w:val="48"/>
          <w:szCs w:val="44"/>
        </w:rPr>
        <w:t xml:space="preserve">: </w:t>
      </w:r>
      <w:r w:rsidRPr="00A360BF">
        <w:rPr>
          <w:rFonts w:ascii="Times New Roman" w:eastAsia="Times New Roman" w:hAnsi="Times New Roman" w:cs="Times New Roman"/>
          <w:b/>
          <w:bCs/>
          <w:color w:val="000000"/>
          <w:sz w:val="48"/>
          <w:szCs w:val="44"/>
        </w:rPr>
        <w:t>0</w:t>
      </w:r>
      <w:r>
        <w:rPr>
          <w:rFonts w:ascii="Times New Roman" w:eastAsia="Times New Roman" w:hAnsi="Times New Roman" w:cs="Times New Roman"/>
          <w:b/>
          <w:bCs/>
          <w:color w:val="000000"/>
          <w:sz w:val="48"/>
          <w:szCs w:val="44"/>
        </w:rPr>
        <w:t>1</w:t>
      </w:r>
      <w:r>
        <w:rPr>
          <w:rFonts w:ascii="Times New Roman" w:eastAsia="Times New Roman" w:hAnsi="Times New Roman" w:cs="Times New Roman"/>
          <w:b/>
          <w:bCs/>
          <w:color w:val="000000"/>
          <w:sz w:val="48"/>
          <w:szCs w:val="44"/>
        </w:rPr>
        <w:t>.</w:t>
      </w:r>
      <w:r w:rsidRPr="008D638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7B09A9F0" wp14:editId="3CC95ABE">
            <wp:extent cx="2648310" cy="227840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1959" cy="2376177"/>
                    </a:xfrm>
                    <a:prstGeom prst="rect">
                      <a:avLst/>
                    </a:prstGeom>
                  </pic:spPr>
                </pic:pic>
              </a:graphicData>
            </a:graphic>
          </wp:inline>
        </w:drawing>
      </w:r>
    </w:p>
    <w:p w14:paraId="0573433F" w14:textId="2C9B0880" w:rsidR="006C2F5E" w:rsidRPr="00A360BF" w:rsidRDefault="006C2F5E" w:rsidP="006C2F5E">
      <w:pPr>
        <w:spacing w:after="0" w:line="240" w:lineRule="auto"/>
        <w:jc w:val="center"/>
        <w:rPr>
          <w:rFonts w:ascii="Times New Roman" w:eastAsia="Times New Roman" w:hAnsi="Times New Roman" w:cs="Times New Roman"/>
          <w:sz w:val="32"/>
          <w:szCs w:val="24"/>
        </w:rPr>
      </w:pPr>
      <w:r w:rsidRPr="00A360BF">
        <w:rPr>
          <w:rFonts w:ascii="Times New Roman" w:eastAsia="Times New Roman" w:hAnsi="Times New Roman" w:cs="Times New Roman"/>
          <w:b/>
          <w:bCs/>
          <w:sz w:val="40"/>
          <w:szCs w:val="32"/>
        </w:rPr>
        <w:t>Course code:</w:t>
      </w:r>
      <w:r>
        <w:rPr>
          <w:rFonts w:ascii="Times New Roman" w:eastAsia="Times New Roman" w:hAnsi="Times New Roman" w:cs="Times New Roman"/>
          <w:b/>
          <w:bCs/>
          <w:sz w:val="40"/>
          <w:szCs w:val="32"/>
        </w:rPr>
        <w:t xml:space="preserve"> </w:t>
      </w:r>
      <w:r>
        <w:rPr>
          <w:rFonts w:ascii="Times New Roman" w:eastAsia="Times New Roman" w:hAnsi="Times New Roman" w:cs="Times New Roman"/>
          <w:b/>
          <w:bCs/>
          <w:color w:val="000000"/>
          <w:sz w:val="40"/>
          <w:szCs w:val="32"/>
        </w:rPr>
        <w:t>CCE-31</w:t>
      </w:r>
      <w:r>
        <w:rPr>
          <w:rFonts w:ascii="Times New Roman" w:eastAsia="Times New Roman" w:hAnsi="Times New Roman" w:cs="Times New Roman"/>
          <w:b/>
          <w:bCs/>
          <w:color w:val="000000"/>
          <w:sz w:val="40"/>
          <w:szCs w:val="32"/>
        </w:rPr>
        <w:t>4</w:t>
      </w:r>
      <w:r w:rsidRPr="00A360BF">
        <w:rPr>
          <w:rFonts w:ascii="Times New Roman" w:eastAsia="Times New Roman" w:hAnsi="Times New Roman" w:cs="Times New Roman"/>
          <w:b/>
          <w:bCs/>
          <w:color w:val="000000"/>
          <w:sz w:val="40"/>
          <w:szCs w:val="32"/>
        </w:rPr>
        <w:t>.</w:t>
      </w:r>
    </w:p>
    <w:p w14:paraId="31E786D4" w14:textId="3DCA2553" w:rsidR="006C2F5E" w:rsidRPr="00A360BF" w:rsidRDefault="006C2F5E" w:rsidP="006C2F5E">
      <w:pPr>
        <w:spacing w:after="0" w:line="240" w:lineRule="auto"/>
        <w:jc w:val="center"/>
        <w:rPr>
          <w:rFonts w:ascii="Times New Roman" w:eastAsia="Times New Roman" w:hAnsi="Times New Roman" w:cs="Times New Roman"/>
          <w:b/>
          <w:bCs/>
          <w:color w:val="000000"/>
          <w:sz w:val="32"/>
          <w:szCs w:val="32"/>
        </w:rPr>
      </w:pPr>
      <w:r w:rsidRPr="00A360BF">
        <w:rPr>
          <w:rFonts w:ascii="Times New Roman" w:eastAsia="Times New Roman" w:hAnsi="Times New Roman" w:cs="Times New Roman"/>
          <w:b/>
          <w:bCs/>
          <w:noProof/>
          <w:color w:val="000000"/>
          <w:sz w:val="40"/>
          <w:szCs w:val="32"/>
        </w:rPr>
        <mc:AlternateContent>
          <mc:Choice Requires="wps">
            <w:drawing>
              <wp:anchor distT="45720" distB="45720" distL="114300" distR="114300" simplePos="0" relativeHeight="251660288" behindDoc="0" locked="0" layoutInCell="1" allowOverlap="1" wp14:anchorId="13AAFCEC" wp14:editId="03B6DB35">
                <wp:simplePos x="0" y="0"/>
                <wp:positionH relativeFrom="margin">
                  <wp:posOffset>0</wp:posOffset>
                </wp:positionH>
                <wp:positionV relativeFrom="paragraph">
                  <wp:posOffset>1232535</wp:posOffset>
                </wp:positionV>
                <wp:extent cx="6634480" cy="448310"/>
                <wp:effectExtent l="0" t="0" r="1397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4480" cy="448310"/>
                        </a:xfrm>
                        <a:prstGeom prst="rect">
                          <a:avLst/>
                        </a:prstGeom>
                        <a:noFill/>
                        <a:ln w="9525">
                          <a:solidFill>
                            <a:srgbClr val="000000"/>
                          </a:solidFill>
                          <a:miter lim="800000"/>
                          <a:headEnd/>
                          <a:tailEnd/>
                        </a:ln>
                      </wps:spPr>
                      <wps:txbx>
                        <w:txbxContent>
                          <w:p w14:paraId="42F1C82B" w14:textId="77777777" w:rsidR="006C2F5E" w:rsidRPr="00A360BF" w:rsidRDefault="006C2F5E" w:rsidP="006C2F5E">
                            <w:pPr>
                              <w:rPr>
                                <w:color w:val="1F4E79" w:themeColor="accent5" w:themeShade="80"/>
                                <w:sz w:val="32"/>
                                <w:szCs w:val="44"/>
                              </w:rPr>
                            </w:pPr>
                            <w:r w:rsidRPr="00A360BF">
                              <w:rPr>
                                <w:b/>
                                <w:color w:val="1F4E79" w:themeColor="accent5" w:themeShade="80"/>
                                <w:sz w:val="36"/>
                                <w:szCs w:val="44"/>
                              </w:rPr>
                              <w:t xml:space="preserve">Remarks &amp; Signature: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AAFCEC" id="_x0000_t202" coordsize="21600,21600" o:spt="202" path="m,l,21600r21600,l21600,xe">
                <v:stroke joinstyle="miter"/>
                <v:path gradientshapeok="t" o:connecttype="rect"/>
              </v:shapetype>
              <v:shape id="Text Box 2" o:spid="_x0000_s1026" type="#_x0000_t202" style="position:absolute;left:0;text-align:left;margin-left:0;margin-top:97.05pt;width:522.4pt;height:35.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" filled="f">
                <v:textbox>
                  <w:txbxContent>
                    <w:p w14:paraId="42F1C82B" w14:textId="77777777" w:rsidR="006C2F5E" w:rsidRPr="00A360BF" w:rsidRDefault="006C2F5E" w:rsidP="006C2F5E">
                      <w:pPr>
                        <w:rPr>
                          <w:color w:val="1F4E79" w:themeColor="accent5" w:themeShade="80"/>
                          <w:sz w:val="32"/>
                          <w:szCs w:val="44"/>
                        </w:rPr>
                      </w:pPr>
                      <w:r w:rsidRPr="00A360BF">
                        <w:rPr>
                          <w:b/>
                          <w:color w:val="1F4E79" w:themeColor="accent5" w:themeShade="80"/>
                          <w:sz w:val="36"/>
                          <w:szCs w:val="44"/>
                        </w:rPr>
                        <w:t xml:space="preserve">Remarks &amp; Signature: </w:t>
                      </w:r>
                    </w:p>
                  </w:txbxContent>
                </v:textbox>
                <w10:wrap type="square" anchorx="margin"/>
              </v:shape>
            </w:pict>
          </mc:Fallback>
        </mc:AlternateContent>
      </w:r>
      <w:r w:rsidRPr="00A360BF">
        <w:rPr>
          <w:rFonts w:ascii="Times New Roman" w:eastAsia="Times New Roman" w:hAnsi="Times New Roman" w:cs="Times New Roman"/>
          <w:b/>
          <w:bCs/>
          <w:noProof/>
          <w:color w:val="000000"/>
          <w:sz w:val="40"/>
          <w:szCs w:val="32"/>
        </w:rPr>
        <mc:AlternateContent>
          <mc:Choice Requires="wps">
            <w:drawing>
              <wp:anchor distT="45720" distB="45720" distL="114300" distR="114300" simplePos="0" relativeHeight="251659264" behindDoc="0" locked="0" layoutInCell="1" allowOverlap="1" wp14:anchorId="526DAEFB" wp14:editId="0F06A843">
                <wp:simplePos x="0" y="0"/>
                <wp:positionH relativeFrom="margin">
                  <wp:align>left</wp:align>
                </wp:positionH>
                <wp:positionV relativeFrom="paragraph">
                  <wp:posOffset>499110</wp:posOffset>
                </wp:positionV>
                <wp:extent cx="6634480" cy="523875"/>
                <wp:effectExtent l="0" t="0" r="139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4480" cy="523875"/>
                        </a:xfrm>
                        <a:prstGeom prst="rect">
                          <a:avLst/>
                        </a:prstGeom>
                        <a:noFill/>
                        <a:ln w="9525">
                          <a:solidFill>
                            <a:srgbClr val="000000"/>
                          </a:solidFill>
                          <a:miter lim="800000"/>
                          <a:headEnd/>
                          <a:tailEnd/>
                        </a:ln>
                      </wps:spPr>
                      <wps:txbx>
                        <w:txbxContent>
                          <w:p w14:paraId="17C37BE7" w14:textId="3724BC52" w:rsidR="006C2F5E" w:rsidRPr="00A360BF" w:rsidRDefault="006C2F5E" w:rsidP="006C2F5E">
                            <w:pPr>
                              <w:rPr>
                                <w:color w:val="0070C0"/>
                                <w:sz w:val="32"/>
                                <w:szCs w:val="44"/>
                              </w:rPr>
                            </w:pPr>
                            <w:r>
                              <w:rPr>
                                <w:b/>
                                <w:color w:val="0070C0"/>
                                <w:sz w:val="36"/>
                                <w:szCs w:val="44"/>
                              </w:rPr>
                              <w:t>Name of the Lab Report</w:t>
                            </w:r>
                            <w:r w:rsidRPr="00A360BF">
                              <w:rPr>
                                <w:b/>
                                <w:color w:val="0070C0"/>
                                <w:sz w:val="36"/>
                                <w:szCs w:val="44"/>
                              </w:rPr>
                              <w:t>:</w:t>
                            </w:r>
                            <w:r>
                              <w:rPr>
                                <w:sz w:val="36"/>
                                <w:szCs w:val="44"/>
                              </w:rPr>
                              <w:t xml:space="preserve"> </w:t>
                            </w:r>
                            <w:r w:rsidRPr="006C2F5E">
                              <w:rPr>
                                <w:sz w:val="36"/>
                              </w:rPr>
                              <w:t>Building a Local Area Network</w:t>
                            </w:r>
                            <w:r>
                              <w:rPr>
                                <w:sz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DAEFB" id="_x0000_s1027" type="#_x0000_t202" style="position:absolute;left:0;text-align:left;margin-left:0;margin-top:39.3pt;width:522.4pt;height:41.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" filled="f">
                <v:textbox>
                  <w:txbxContent>
                    <w:p w14:paraId="17C37BE7" w14:textId="3724BC52" w:rsidR="006C2F5E" w:rsidRPr="00A360BF" w:rsidRDefault="006C2F5E" w:rsidP="006C2F5E">
                      <w:pPr>
                        <w:rPr>
                          <w:color w:val="0070C0"/>
                          <w:sz w:val="32"/>
                          <w:szCs w:val="44"/>
                        </w:rPr>
                      </w:pPr>
                      <w:r>
                        <w:rPr>
                          <w:b/>
                          <w:color w:val="0070C0"/>
                          <w:sz w:val="36"/>
                          <w:szCs w:val="44"/>
                        </w:rPr>
                        <w:t>Name of the Lab Report</w:t>
                      </w:r>
                      <w:r w:rsidRPr="00A360BF">
                        <w:rPr>
                          <w:b/>
                          <w:color w:val="0070C0"/>
                          <w:sz w:val="36"/>
                          <w:szCs w:val="44"/>
                        </w:rPr>
                        <w:t>:</w:t>
                      </w:r>
                      <w:r>
                        <w:rPr>
                          <w:sz w:val="36"/>
                          <w:szCs w:val="44"/>
                        </w:rPr>
                        <w:t xml:space="preserve"> </w:t>
                      </w:r>
                      <w:r w:rsidRPr="006C2F5E">
                        <w:rPr>
                          <w:sz w:val="36"/>
                        </w:rPr>
                        <w:t>Building a Local Area Network</w:t>
                      </w:r>
                      <w:r>
                        <w:rPr>
                          <w:sz w:val="36"/>
                        </w:rPr>
                        <w:t>.</w:t>
                      </w:r>
                    </w:p>
                  </w:txbxContent>
                </v:textbox>
                <w10:wrap type="square" anchorx="margin"/>
              </v:shape>
            </w:pict>
          </mc:Fallback>
        </mc:AlternateContent>
      </w:r>
      <w:r w:rsidRPr="00A360BF">
        <w:rPr>
          <w:rFonts w:ascii="Times New Roman" w:eastAsia="Times New Roman" w:hAnsi="Times New Roman" w:cs="Times New Roman"/>
          <w:b/>
          <w:bCs/>
          <w:sz w:val="40"/>
          <w:szCs w:val="32"/>
        </w:rPr>
        <w:t xml:space="preserve">Course Title: </w:t>
      </w:r>
      <w:r>
        <w:rPr>
          <w:rFonts w:ascii="Times New Roman" w:eastAsia="Times New Roman" w:hAnsi="Times New Roman" w:cs="Times New Roman"/>
          <w:b/>
          <w:bCs/>
          <w:color w:val="000000"/>
          <w:sz w:val="40"/>
          <w:szCs w:val="32"/>
        </w:rPr>
        <w:t>Computer Network Sessional</w:t>
      </w:r>
      <w:r>
        <w:rPr>
          <w:rFonts w:ascii="Times New Roman" w:eastAsia="Times New Roman" w:hAnsi="Times New Roman" w:cs="Times New Roman"/>
          <w:b/>
          <w:bCs/>
          <w:color w:val="000000"/>
          <w:sz w:val="32"/>
          <w:szCs w:val="32"/>
        </w:rPr>
        <w:t>.</w:t>
      </w:r>
    </w:p>
    <w:p w14:paraId="1A2C3CAC" w14:textId="77777777" w:rsidR="006C2F5E" w:rsidRPr="002C309D" w:rsidRDefault="006C2F5E" w:rsidP="006C2F5E">
      <w:pPr>
        <w:spacing w:after="0" w:line="240" w:lineRule="auto"/>
        <w:jc w:val="both"/>
        <w:rPr>
          <w:rFonts w:ascii="Comic Sans MS" w:eastAsia="Times New Roman" w:hAnsi="Comic Sans MS" w:cs="Times New Roman"/>
          <w:b/>
          <w:bCs/>
          <w:color w:val="00B0F0"/>
          <w:sz w:val="36"/>
          <w:szCs w:val="28"/>
          <w:u w:val="single"/>
        </w:rPr>
      </w:pPr>
      <w:r w:rsidRPr="002C309D">
        <w:rPr>
          <w:rFonts w:ascii="Comic Sans MS" w:eastAsia="Times New Roman" w:hAnsi="Comic Sans MS" w:cs="Times New Roman"/>
          <w:b/>
          <w:bCs/>
          <w:color w:val="00B0F0"/>
          <w:sz w:val="36"/>
          <w:szCs w:val="28"/>
          <w:u w:val="single"/>
        </w:rPr>
        <w:t>Submitted To</w:t>
      </w:r>
    </w:p>
    <w:p w14:paraId="2E205B2B" w14:textId="77777777" w:rsidR="006C2F5E" w:rsidRPr="00151DF1" w:rsidRDefault="006C2F5E" w:rsidP="006C2F5E">
      <w:pPr>
        <w:pStyle w:val="NoSpacing"/>
        <w:rPr>
          <w:b/>
          <w:color w:val="5B9BD5" w:themeColor="accent5"/>
          <w:sz w:val="36"/>
        </w:rPr>
      </w:pPr>
      <w:r>
        <w:rPr>
          <w:b/>
          <w:color w:val="5B9BD5" w:themeColor="accent5"/>
          <w:sz w:val="36"/>
        </w:rPr>
        <w:t xml:space="preserve">Professor </w:t>
      </w:r>
      <w:r w:rsidRPr="00766F84">
        <w:rPr>
          <w:b/>
          <w:color w:val="5B9BD5" w:themeColor="accent5"/>
          <w:sz w:val="36"/>
        </w:rPr>
        <w:t xml:space="preserve">Dr. Md. </w:t>
      </w:r>
      <w:proofErr w:type="spellStart"/>
      <w:r w:rsidRPr="00766F84">
        <w:rPr>
          <w:b/>
          <w:color w:val="5B9BD5" w:themeColor="accent5"/>
          <w:sz w:val="36"/>
        </w:rPr>
        <w:t>Samsuzzaman</w:t>
      </w:r>
      <w:proofErr w:type="spellEnd"/>
      <w:r w:rsidRPr="00A360BF">
        <w:rPr>
          <w:b/>
          <w:color w:val="5B9BD5" w:themeColor="accent5"/>
          <w:sz w:val="36"/>
        </w:rPr>
        <w:t>.</w:t>
      </w:r>
    </w:p>
    <w:p w14:paraId="2A563B71" w14:textId="18F03FA5" w:rsidR="006C2F5E" w:rsidRPr="00A360BF" w:rsidRDefault="006C2F5E" w:rsidP="006C2F5E">
      <w:pPr>
        <w:pStyle w:val="NoSpacing"/>
        <w:rPr>
          <w:b/>
          <w:sz w:val="36"/>
        </w:rPr>
      </w:pPr>
      <w:r>
        <w:rPr>
          <w:b/>
          <w:sz w:val="36"/>
        </w:rPr>
        <w:t>Professor</w:t>
      </w:r>
      <w:r w:rsidRPr="00A360BF">
        <w:rPr>
          <w:b/>
          <w:sz w:val="36"/>
        </w:rPr>
        <w:t>,</w:t>
      </w:r>
    </w:p>
    <w:p w14:paraId="49332814" w14:textId="77777777" w:rsidR="006C2F5E" w:rsidRPr="00A360BF" w:rsidRDefault="006C2F5E" w:rsidP="006C2F5E">
      <w:pPr>
        <w:pStyle w:val="NoSpacing"/>
        <w:rPr>
          <w:b/>
          <w:sz w:val="36"/>
        </w:rPr>
      </w:pPr>
      <w:r w:rsidRPr="00A360BF">
        <w:rPr>
          <w:b/>
          <w:sz w:val="36"/>
        </w:rPr>
        <w:t xml:space="preserve">Department of </w:t>
      </w:r>
      <w:r>
        <w:rPr>
          <w:b/>
          <w:sz w:val="36"/>
        </w:rPr>
        <w:t>Computer and Communication Engineering.</w:t>
      </w:r>
    </w:p>
    <w:p w14:paraId="4A9572CA" w14:textId="77777777" w:rsidR="006C2F5E" w:rsidRPr="00A360BF" w:rsidRDefault="006C2F5E" w:rsidP="006C2F5E">
      <w:pPr>
        <w:pStyle w:val="NoSpacing"/>
        <w:rPr>
          <w:b/>
          <w:sz w:val="36"/>
        </w:rPr>
      </w:pPr>
      <w:r w:rsidRPr="00A360BF">
        <w:rPr>
          <w:b/>
          <w:sz w:val="36"/>
        </w:rPr>
        <w:t>Faculty of Computer Science &amp; Engineering.</w:t>
      </w:r>
    </w:p>
    <w:p w14:paraId="62617BF5" w14:textId="77777777" w:rsidR="006C2F5E" w:rsidRDefault="006C2F5E" w:rsidP="006C2F5E">
      <w:pPr>
        <w:spacing w:after="0" w:line="240" w:lineRule="auto"/>
        <w:rPr>
          <w:rFonts w:ascii="Comic Sans MS" w:eastAsia="Times New Roman" w:hAnsi="Comic Sans MS" w:cs="Times New Roman"/>
          <w:b/>
          <w:bCs/>
          <w:color w:val="00B0F0"/>
          <w:sz w:val="28"/>
          <w:szCs w:val="28"/>
          <w:u w:val="single"/>
        </w:rPr>
      </w:pPr>
    </w:p>
    <w:p w14:paraId="50DD5845" w14:textId="77777777" w:rsidR="006C2F5E" w:rsidRPr="002C309D" w:rsidRDefault="006C2F5E" w:rsidP="006C2F5E">
      <w:pPr>
        <w:spacing w:after="0" w:line="240" w:lineRule="auto"/>
        <w:jc w:val="right"/>
        <w:rPr>
          <w:rFonts w:ascii="Times New Roman" w:eastAsia="Times New Roman" w:hAnsi="Times New Roman" w:cs="Times New Roman"/>
          <w:sz w:val="32"/>
          <w:szCs w:val="24"/>
        </w:rPr>
      </w:pPr>
      <w:r w:rsidRPr="002C309D">
        <w:rPr>
          <w:rFonts w:ascii="Comic Sans MS" w:eastAsia="Times New Roman" w:hAnsi="Comic Sans MS" w:cs="Times New Roman"/>
          <w:b/>
          <w:bCs/>
          <w:color w:val="00B0F0"/>
          <w:sz w:val="36"/>
          <w:szCs w:val="28"/>
          <w:u w:val="single"/>
        </w:rPr>
        <w:t>  Submitted By</w:t>
      </w:r>
    </w:p>
    <w:p w14:paraId="569028FB" w14:textId="77777777" w:rsidR="006C2F5E" w:rsidRDefault="006C2F5E" w:rsidP="006C2F5E">
      <w:pPr>
        <w:spacing w:after="0" w:line="240" w:lineRule="auto"/>
        <w:jc w:val="right"/>
        <w:rPr>
          <w:rFonts w:ascii="Cambria" w:eastAsia="Times New Roman" w:hAnsi="Cambria" w:cs="Times New Roman"/>
          <w:b/>
          <w:bCs/>
          <w:color w:val="000000"/>
          <w:sz w:val="32"/>
          <w:szCs w:val="28"/>
        </w:rPr>
      </w:pPr>
      <w:r>
        <w:rPr>
          <w:rFonts w:ascii="Cambria" w:eastAsia="Times New Roman" w:hAnsi="Cambria" w:cs="Times New Roman"/>
          <w:b/>
          <w:bCs/>
          <w:color w:val="000000"/>
          <w:sz w:val="32"/>
          <w:szCs w:val="28"/>
        </w:rPr>
        <w:t>HASAN AHAMMAD</w:t>
      </w:r>
    </w:p>
    <w:p w14:paraId="7380FDD2" w14:textId="77777777" w:rsidR="006C2F5E" w:rsidRDefault="006C2F5E" w:rsidP="006C2F5E">
      <w:pPr>
        <w:spacing w:after="0" w:line="240" w:lineRule="auto"/>
        <w:jc w:val="right"/>
        <w:rPr>
          <w:rFonts w:ascii="Cambria" w:eastAsia="Times New Roman" w:hAnsi="Cambria" w:cs="Times New Roman"/>
          <w:b/>
          <w:bCs/>
          <w:color w:val="000000"/>
          <w:sz w:val="32"/>
          <w:szCs w:val="28"/>
        </w:rPr>
      </w:pPr>
      <w:r>
        <w:rPr>
          <w:rFonts w:ascii="Cambria" w:eastAsia="Times New Roman" w:hAnsi="Cambria" w:cs="Times New Roman"/>
          <w:b/>
          <w:bCs/>
          <w:color w:val="000000"/>
          <w:sz w:val="32"/>
          <w:szCs w:val="28"/>
        </w:rPr>
        <w:t>ID No: 1902073</w:t>
      </w:r>
    </w:p>
    <w:p w14:paraId="36965CEC" w14:textId="77777777" w:rsidR="006C2F5E" w:rsidRPr="00A360BF" w:rsidRDefault="006C2F5E" w:rsidP="006C2F5E">
      <w:pPr>
        <w:spacing w:after="0" w:line="240" w:lineRule="auto"/>
        <w:jc w:val="right"/>
        <w:rPr>
          <w:rFonts w:ascii="Times New Roman" w:eastAsia="Times New Roman" w:hAnsi="Times New Roman" w:cs="Times New Roman"/>
          <w:sz w:val="28"/>
          <w:szCs w:val="24"/>
        </w:rPr>
      </w:pPr>
      <w:r>
        <w:rPr>
          <w:rFonts w:ascii="Cambria" w:eastAsia="Times New Roman" w:hAnsi="Cambria" w:cs="Times New Roman"/>
          <w:b/>
          <w:bCs/>
          <w:color w:val="000000"/>
          <w:sz w:val="32"/>
          <w:szCs w:val="28"/>
        </w:rPr>
        <w:t>Reg No: 08779</w:t>
      </w:r>
    </w:p>
    <w:p w14:paraId="4177987C" w14:textId="77777777" w:rsidR="006C2F5E" w:rsidRPr="00A360BF" w:rsidRDefault="006C2F5E" w:rsidP="006C2F5E">
      <w:pPr>
        <w:spacing w:after="0" w:line="240" w:lineRule="auto"/>
        <w:jc w:val="right"/>
        <w:rPr>
          <w:rFonts w:ascii="Times New Roman" w:eastAsia="Times New Roman" w:hAnsi="Times New Roman" w:cs="Times New Roman"/>
          <w:sz w:val="28"/>
          <w:szCs w:val="24"/>
        </w:rPr>
      </w:pPr>
      <w:r w:rsidRPr="00A360BF">
        <w:rPr>
          <w:rFonts w:ascii="Cambria" w:eastAsia="Times New Roman" w:hAnsi="Cambria" w:cs="Times New Roman"/>
          <w:b/>
          <w:bCs/>
          <w:color w:val="000000"/>
          <w:sz w:val="32"/>
          <w:szCs w:val="28"/>
        </w:rPr>
        <w:t xml:space="preserve">Level- </w:t>
      </w:r>
      <w:r>
        <w:rPr>
          <w:rFonts w:ascii="Cambria" w:eastAsia="Times New Roman" w:hAnsi="Cambria" w:cs="Times New Roman"/>
          <w:b/>
          <w:bCs/>
          <w:color w:val="000000"/>
          <w:sz w:val="32"/>
          <w:szCs w:val="28"/>
        </w:rPr>
        <w:t>3</w:t>
      </w:r>
      <w:r w:rsidRPr="00A360BF">
        <w:rPr>
          <w:rFonts w:ascii="Cambria" w:eastAsia="Times New Roman" w:hAnsi="Cambria" w:cs="Times New Roman"/>
          <w:b/>
          <w:bCs/>
          <w:color w:val="000000"/>
          <w:sz w:val="32"/>
          <w:szCs w:val="28"/>
        </w:rPr>
        <w:t>,</w:t>
      </w:r>
      <w:r>
        <w:rPr>
          <w:rFonts w:ascii="Cambria" w:eastAsia="Times New Roman" w:hAnsi="Cambria" w:cs="Times New Roman"/>
          <w:b/>
          <w:bCs/>
          <w:color w:val="000000"/>
          <w:sz w:val="32"/>
          <w:szCs w:val="28"/>
        </w:rPr>
        <w:t xml:space="preserve"> </w:t>
      </w:r>
      <w:r w:rsidRPr="00A360BF">
        <w:rPr>
          <w:rFonts w:ascii="Cambria" w:eastAsia="Times New Roman" w:hAnsi="Cambria" w:cs="Times New Roman"/>
          <w:b/>
          <w:bCs/>
          <w:color w:val="000000"/>
          <w:sz w:val="32"/>
          <w:szCs w:val="28"/>
        </w:rPr>
        <w:t xml:space="preserve">Semester- </w:t>
      </w:r>
      <w:r>
        <w:rPr>
          <w:rFonts w:ascii="Cambria" w:eastAsia="Times New Roman" w:hAnsi="Cambria" w:cs="Times New Roman"/>
          <w:b/>
          <w:bCs/>
          <w:color w:val="000000"/>
          <w:sz w:val="32"/>
          <w:szCs w:val="28"/>
        </w:rPr>
        <w:t>1</w:t>
      </w:r>
    </w:p>
    <w:p w14:paraId="2421A337" w14:textId="77777777" w:rsidR="006C2F5E" w:rsidRPr="00A360BF" w:rsidRDefault="006C2F5E" w:rsidP="006C2F5E">
      <w:pPr>
        <w:spacing w:after="0" w:line="240" w:lineRule="auto"/>
        <w:jc w:val="right"/>
        <w:rPr>
          <w:rFonts w:ascii="Times New Roman" w:eastAsia="Times New Roman" w:hAnsi="Times New Roman" w:cs="Times New Roman"/>
          <w:sz w:val="28"/>
          <w:szCs w:val="24"/>
        </w:rPr>
      </w:pPr>
      <w:r w:rsidRPr="00A360BF">
        <w:rPr>
          <w:rFonts w:ascii="Cambria" w:eastAsia="Times New Roman" w:hAnsi="Cambria" w:cs="Times New Roman"/>
          <w:b/>
          <w:bCs/>
          <w:color w:val="000000"/>
          <w:sz w:val="32"/>
          <w:szCs w:val="28"/>
        </w:rPr>
        <w:t>Session:</w:t>
      </w:r>
      <w:r>
        <w:rPr>
          <w:rFonts w:ascii="Cambria" w:eastAsia="Times New Roman" w:hAnsi="Cambria" w:cs="Times New Roman"/>
          <w:b/>
          <w:bCs/>
          <w:color w:val="000000"/>
          <w:sz w:val="32"/>
          <w:szCs w:val="28"/>
        </w:rPr>
        <w:t xml:space="preserve"> </w:t>
      </w:r>
      <w:r w:rsidRPr="00A360BF">
        <w:rPr>
          <w:rFonts w:ascii="Cambria" w:eastAsia="Times New Roman" w:hAnsi="Cambria" w:cs="Times New Roman"/>
          <w:b/>
          <w:bCs/>
          <w:color w:val="000000"/>
          <w:sz w:val="32"/>
          <w:szCs w:val="28"/>
        </w:rPr>
        <w:t>2019-2020</w:t>
      </w:r>
    </w:p>
    <w:p w14:paraId="397F4A79" w14:textId="77777777" w:rsidR="006C2F5E" w:rsidRDefault="006C2F5E" w:rsidP="006C2F5E">
      <w:pPr>
        <w:spacing w:after="0" w:line="240" w:lineRule="auto"/>
        <w:jc w:val="right"/>
        <w:rPr>
          <w:rFonts w:ascii="Cambria" w:eastAsia="Times New Roman" w:hAnsi="Cambria" w:cs="Times New Roman"/>
          <w:b/>
          <w:bCs/>
          <w:color w:val="000000"/>
          <w:sz w:val="32"/>
          <w:szCs w:val="28"/>
        </w:rPr>
      </w:pPr>
      <w:r w:rsidRPr="00A360BF">
        <w:rPr>
          <w:rFonts w:ascii="Cambria" w:eastAsia="Times New Roman" w:hAnsi="Cambria" w:cs="Times New Roman"/>
          <w:b/>
          <w:bCs/>
          <w:color w:val="000000"/>
          <w:sz w:val="32"/>
          <w:szCs w:val="28"/>
        </w:rPr>
        <w:t>             Faculty of Computer Science &amp; Engineering.</w:t>
      </w:r>
    </w:p>
    <w:p w14:paraId="6358E776" w14:textId="77777777" w:rsidR="006C2F5E" w:rsidRPr="003A61F1" w:rsidRDefault="006C2F5E" w:rsidP="006C2F5E">
      <w:pPr>
        <w:spacing w:after="0" w:line="240" w:lineRule="auto"/>
        <w:jc w:val="center"/>
        <w:rPr>
          <w:rFonts w:ascii="Times New Roman" w:eastAsia="Times New Roman" w:hAnsi="Times New Roman" w:cs="Times New Roman"/>
          <w:sz w:val="32"/>
          <w:szCs w:val="24"/>
        </w:rPr>
      </w:pPr>
      <w:r w:rsidRPr="003A61F1">
        <w:rPr>
          <w:rFonts w:ascii="Cambria" w:eastAsia="Times New Roman" w:hAnsi="Cambria" w:cs="Times New Roman"/>
          <w:b/>
          <w:bCs/>
          <w:color w:val="00B0F0"/>
          <w:sz w:val="44"/>
          <w:szCs w:val="38"/>
        </w:rPr>
        <w:t>Patuakhali Science &amp; Technology University.</w:t>
      </w:r>
    </w:p>
    <w:p w14:paraId="416FF2DB" w14:textId="678AE64B" w:rsidR="006C2F5E" w:rsidRDefault="006C2F5E" w:rsidP="006C2F5E">
      <w:pPr>
        <w:jc w:val="center"/>
        <w:rPr>
          <w:rFonts w:ascii="Cambria" w:eastAsia="Times New Roman" w:hAnsi="Cambria" w:cs="Times New Roman"/>
          <w:b/>
          <w:bCs/>
          <w:color w:val="00B0F0"/>
          <w:sz w:val="44"/>
          <w:szCs w:val="38"/>
        </w:rPr>
      </w:pPr>
      <w:proofErr w:type="spellStart"/>
      <w:r w:rsidRPr="003A61F1">
        <w:rPr>
          <w:rFonts w:ascii="Cambria" w:eastAsia="Times New Roman" w:hAnsi="Cambria" w:cs="Times New Roman"/>
          <w:b/>
          <w:bCs/>
          <w:color w:val="00B0F0"/>
          <w:sz w:val="44"/>
          <w:szCs w:val="38"/>
        </w:rPr>
        <w:t>Dumki</w:t>
      </w:r>
      <w:proofErr w:type="spellEnd"/>
      <w:r w:rsidRPr="003A61F1">
        <w:rPr>
          <w:rFonts w:ascii="Cambria" w:eastAsia="Times New Roman" w:hAnsi="Cambria" w:cs="Times New Roman"/>
          <w:b/>
          <w:bCs/>
          <w:color w:val="00B0F0"/>
          <w:sz w:val="44"/>
          <w:szCs w:val="38"/>
        </w:rPr>
        <w:t>, Patuakhali-8602.</w:t>
      </w:r>
    </w:p>
    <w:p w14:paraId="56B1C2AE" w14:textId="7C867B94" w:rsidR="006C2F5E" w:rsidRDefault="006C2F5E" w:rsidP="006C2F5E">
      <w:pPr>
        <w:rPr>
          <w:rFonts w:ascii="Cambria" w:eastAsia="Times New Roman" w:hAnsi="Cambria" w:cs="Times New Roman"/>
          <w:b/>
          <w:bCs/>
          <w:color w:val="00B0F0"/>
          <w:sz w:val="28"/>
          <w:szCs w:val="38"/>
        </w:rPr>
      </w:pPr>
    </w:p>
    <w:p w14:paraId="4E3FCBF5" w14:textId="35741D39" w:rsidR="006C2F5E" w:rsidRPr="006C2F5E" w:rsidRDefault="006C2F5E" w:rsidP="006C2F5E">
      <w:pPr>
        <w:pStyle w:val="ListParagraph"/>
        <w:numPr>
          <w:ilvl w:val="0"/>
          <w:numId w:val="2"/>
        </w:numPr>
        <w:jc w:val="both"/>
        <w:rPr>
          <w:rFonts w:ascii="Cambria" w:eastAsia="Times New Roman" w:hAnsi="Cambria" w:cs="Times New Roman"/>
          <w:b/>
          <w:bCs/>
          <w:sz w:val="24"/>
          <w:szCs w:val="38"/>
        </w:rPr>
      </w:pPr>
      <w:r w:rsidRPr="006C2F5E">
        <w:rPr>
          <w:rFonts w:ascii="Cambria" w:eastAsia="Times New Roman" w:hAnsi="Cambria" w:cs="Times New Roman"/>
          <w:b/>
          <w:bCs/>
          <w:sz w:val="24"/>
          <w:szCs w:val="38"/>
        </w:rPr>
        <w:lastRenderedPageBreak/>
        <w:t xml:space="preserve">Local Area </w:t>
      </w:r>
      <w:proofErr w:type="gramStart"/>
      <w:r w:rsidRPr="006C2F5E">
        <w:rPr>
          <w:rFonts w:ascii="Cambria" w:eastAsia="Times New Roman" w:hAnsi="Cambria" w:cs="Times New Roman"/>
          <w:b/>
          <w:bCs/>
          <w:sz w:val="24"/>
          <w:szCs w:val="38"/>
        </w:rPr>
        <w:t>Network(</w:t>
      </w:r>
      <w:proofErr w:type="gramEnd"/>
      <w:r w:rsidRPr="006C2F5E">
        <w:rPr>
          <w:rFonts w:ascii="Cambria" w:eastAsia="Times New Roman" w:hAnsi="Cambria" w:cs="Times New Roman"/>
          <w:b/>
          <w:bCs/>
          <w:sz w:val="24"/>
          <w:szCs w:val="38"/>
        </w:rPr>
        <w:t xml:space="preserve">LAN): </w:t>
      </w:r>
      <w:r w:rsidRPr="006C2F5E">
        <w:rPr>
          <w:rFonts w:ascii="Cambria" w:eastAsia="Times New Roman" w:hAnsi="Cambria" w:cs="Times New Roman"/>
          <w:bCs/>
          <w:sz w:val="24"/>
          <w:szCs w:val="38"/>
        </w:rPr>
        <w:t>LANs are typically characterized by high data transfer rates, low latency, and private ownership and are often set up using Ethernet or Wi-Fi technology. They are commonly used in homes and businesses to facilitate communication and resource sharing among connected devices.</w:t>
      </w:r>
    </w:p>
    <w:p w14:paraId="65A94FE3" w14:textId="77777777" w:rsidR="00691525" w:rsidRPr="00691525" w:rsidRDefault="006C2F5E" w:rsidP="00691525">
      <w:pPr>
        <w:pStyle w:val="ListParagraph"/>
        <w:numPr>
          <w:ilvl w:val="0"/>
          <w:numId w:val="2"/>
        </w:numPr>
        <w:jc w:val="both"/>
        <w:rPr>
          <w:rFonts w:ascii="Cambria" w:eastAsia="Times New Roman" w:hAnsi="Cambria" w:cs="Times New Roman"/>
          <w:b/>
          <w:bCs/>
          <w:sz w:val="24"/>
          <w:szCs w:val="38"/>
        </w:rPr>
      </w:pPr>
      <w:r>
        <w:rPr>
          <w:rFonts w:ascii="Cambria" w:eastAsia="Times New Roman" w:hAnsi="Cambria" w:cs="Times New Roman"/>
          <w:b/>
          <w:bCs/>
          <w:sz w:val="24"/>
          <w:szCs w:val="38"/>
        </w:rPr>
        <w:t xml:space="preserve">LAN devices: </w:t>
      </w:r>
      <w:r w:rsidR="00691525" w:rsidRPr="00691525">
        <w:rPr>
          <w:rFonts w:ascii="Cambria" w:eastAsia="Times New Roman" w:hAnsi="Cambria" w:cs="Times New Roman"/>
          <w:bCs/>
          <w:sz w:val="24"/>
          <w:szCs w:val="38"/>
        </w:rPr>
        <w:t>Various devices are used in a Local Area Network (LAN) to enable communication and resource sharing among connected devices. Here are some common LAN devices:</w:t>
      </w:r>
    </w:p>
    <w:p w14:paraId="37E40EFE" w14:textId="310146D1" w:rsidR="00691525" w:rsidRPr="00691525" w:rsidRDefault="00691525" w:rsidP="00691525">
      <w:pPr>
        <w:pStyle w:val="ListParagraph"/>
        <w:numPr>
          <w:ilvl w:val="0"/>
          <w:numId w:val="3"/>
        </w:numPr>
        <w:jc w:val="both"/>
        <w:rPr>
          <w:rFonts w:ascii="Cambria" w:eastAsia="Times New Roman" w:hAnsi="Cambria" w:cs="Times New Roman"/>
          <w:bCs/>
          <w:sz w:val="24"/>
          <w:szCs w:val="38"/>
        </w:rPr>
      </w:pPr>
      <w:r w:rsidRPr="00691525">
        <w:rPr>
          <w:rFonts w:ascii="Cambria" w:eastAsia="Times New Roman" w:hAnsi="Cambria" w:cs="Times New Roman"/>
          <w:b/>
          <w:bCs/>
          <w:i/>
          <w:sz w:val="24"/>
          <w:szCs w:val="38"/>
          <w:u w:val="single"/>
        </w:rPr>
        <w:t>Computers/Devices</w:t>
      </w:r>
      <w:r w:rsidRPr="00691525">
        <w:rPr>
          <w:rFonts w:ascii="Cambria" w:eastAsia="Times New Roman" w:hAnsi="Cambria" w:cs="Times New Roman"/>
          <w:bCs/>
          <w:i/>
          <w:sz w:val="24"/>
          <w:szCs w:val="38"/>
          <w:u w:val="single"/>
        </w:rPr>
        <w:t>:</w:t>
      </w:r>
      <w:r w:rsidRPr="00691525">
        <w:rPr>
          <w:rFonts w:ascii="Cambria" w:eastAsia="Times New Roman" w:hAnsi="Cambria" w:cs="Times New Roman"/>
          <w:bCs/>
          <w:sz w:val="24"/>
          <w:szCs w:val="38"/>
        </w:rPr>
        <w:t xml:space="preserve"> </w:t>
      </w:r>
      <w:r w:rsidRPr="00691525">
        <w:rPr>
          <w:rFonts w:ascii="Cambria" w:eastAsia="Times New Roman" w:hAnsi="Cambria" w:cs="Times New Roman"/>
          <w:bCs/>
          <w:sz w:val="24"/>
          <w:szCs w:val="38"/>
        </w:rPr>
        <w:t>Computers, laptops, smartphones, tablets, and other devices with network capabilities are essential components of a LAN.</w:t>
      </w:r>
    </w:p>
    <w:p w14:paraId="431FF8FF" w14:textId="19068F0E" w:rsidR="00691525" w:rsidRPr="00691525" w:rsidRDefault="00691525" w:rsidP="00691525">
      <w:pPr>
        <w:pStyle w:val="ListParagraph"/>
        <w:numPr>
          <w:ilvl w:val="0"/>
          <w:numId w:val="3"/>
        </w:numPr>
        <w:jc w:val="both"/>
        <w:rPr>
          <w:rFonts w:ascii="Cambria" w:eastAsia="Times New Roman" w:hAnsi="Cambria" w:cs="Times New Roman"/>
          <w:bCs/>
          <w:sz w:val="24"/>
          <w:szCs w:val="38"/>
        </w:rPr>
      </w:pPr>
      <w:r w:rsidRPr="00691525">
        <w:rPr>
          <w:rFonts w:ascii="Cambria" w:eastAsia="Times New Roman" w:hAnsi="Cambria" w:cs="Times New Roman"/>
          <w:b/>
          <w:bCs/>
          <w:i/>
          <w:sz w:val="24"/>
          <w:szCs w:val="38"/>
          <w:u w:val="single"/>
        </w:rPr>
        <w:t>Router:</w:t>
      </w:r>
      <w:r w:rsidRPr="00691525">
        <w:rPr>
          <w:rFonts w:ascii="Cambria" w:eastAsia="Times New Roman" w:hAnsi="Cambria" w:cs="Times New Roman"/>
          <w:bCs/>
          <w:sz w:val="24"/>
          <w:szCs w:val="38"/>
        </w:rPr>
        <w:t xml:space="preserve"> </w:t>
      </w:r>
      <w:r w:rsidRPr="00691525">
        <w:rPr>
          <w:rFonts w:ascii="Cambria" w:eastAsia="Times New Roman" w:hAnsi="Cambria" w:cs="Times New Roman"/>
          <w:bCs/>
          <w:sz w:val="24"/>
          <w:szCs w:val="38"/>
        </w:rPr>
        <w:t>Routers are critical devices that manage data traffic between devices within the LAN and provide access to external networks, such as the Internet. They assign IP addresses to devices on the network and facilitate communication between them.</w:t>
      </w:r>
    </w:p>
    <w:p w14:paraId="3CA0167E" w14:textId="2BAAB85F" w:rsidR="00691525" w:rsidRPr="00691525" w:rsidRDefault="00691525" w:rsidP="00691525">
      <w:pPr>
        <w:pStyle w:val="ListParagraph"/>
        <w:numPr>
          <w:ilvl w:val="0"/>
          <w:numId w:val="3"/>
        </w:numPr>
        <w:jc w:val="both"/>
        <w:rPr>
          <w:rFonts w:ascii="Cambria" w:eastAsia="Times New Roman" w:hAnsi="Cambria" w:cs="Times New Roman"/>
          <w:bCs/>
          <w:sz w:val="24"/>
          <w:szCs w:val="38"/>
        </w:rPr>
      </w:pPr>
      <w:r w:rsidRPr="00691525">
        <w:rPr>
          <w:rFonts w:ascii="Cambria" w:eastAsia="Times New Roman" w:hAnsi="Cambria" w:cs="Times New Roman"/>
          <w:b/>
          <w:bCs/>
          <w:i/>
          <w:sz w:val="24"/>
          <w:szCs w:val="38"/>
          <w:u w:val="single"/>
        </w:rPr>
        <w:t>Switch:</w:t>
      </w:r>
      <w:r w:rsidRPr="00691525">
        <w:rPr>
          <w:rFonts w:ascii="Cambria" w:eastAsia="Times New Roman" w:hAnsi="Cambria" w:cs="Times New Roman"/>
          <w:bCs/>
          <w:sz w:val="24"/>
          <w:szCs w:val="38"/>
        </w:rPr>
        <w:t xml:space="preserve"> </w:t>
      </w:r>
      <w:r w:rsidRPr="00691525">
        <w:rPr>
          <w:rFonts w:ascii="Cambria" w:eastAsia="Times New Roman" w:hAnsi="Cambria" w:cs="Times New Roman"/>
          <w:bCs/>
          <w:sz w:val="24"/>
          <w:szCs w:val="38"/>
        </w:rPr>
        <w:t>Switches are used to connect multiple devices within a LAN. Unlike hubs, switches are more intelligent and forward data only to the specific device for which the data is intended, reducing network congestion.</w:t>
      </w:r>
    </w:p>
    <w:p w14:paraId="648BC107" w14:textId="4F6FD566" w:rsidR="00691525" w:rsidRPr="00691525" w:rsidRDefault="00691525" w:rsidP="00691525">
      <w:pPr>
        <w:pStyle w:val="ListParagraph"/>
        <w:numPr>
          <w:ilvl w:val="0"/>
          <w:numId w:val="3"/>
        </w:numPr>
        <w:jc w:val="both"/>
        <w:rPr>
          <w:rFonts w:ascii="Cambria" w:eastAsia="Times New Roman" w:hAnsi="Cambria" w:cs="Times New Roman"/>
          <w:bCs/>
          <w:sz w:val="24"/>
          <w:szCs w:val="38"/>
        </w:rPr>
      </w:pPr>
      <w:r w:rsidRPr="00691525">
        <w:rPr>
          <w:rFonts w:ascii="Cambria" w:eastAsia="Times New Roman" w:hAnsi="Cambria" w:cs="Times New Roman"/>
          <w:b/>
          <w:bCs/>
          <w:i/>
          <w:sz w:val="24"/>
          <w:szCs w:val="38"/>
          <w:u w:val="single"/>
        </w:rPr>
        <w:t>Hub:</w:t>
      </w:r>
      <w:r w:rsidRPr="00691525">
        <w:rPr>
          <w:rFonts w:ascii="Cambria" w:eastAsia="Times New Roman" w:hAnsi="Cambria" w:cs="Times New Roman"/>
          <w:bCs/>
          <w:sz w:val="24"/>
          <w:szCs w:val="38"/>
        </w:rPr>
        <w:t xml:space="preserve"> </w:t>
      </w:r>
      <w:r w:rsidRPr="00691525">
        <w:rPr>
          <w:rFonts w:ascii="Cambria" w:eastAsia="Times New Roman" w:hAnsi="Cambria" w:cs="Times New Roman"/>
          <w:bCs/>
          <w:sz w:val="24"/>
          <w:szCs w:val="38"/>
        </w:rPr>
        <w:t>Hubs are basic networking devices that connect multiple computers in a LAN. Unlike switches, hubs broadcast data to all devices connected to them, which can lead to network congestion.</w:t>
      </w:r>
    </w:p>
    <w:p w14:paraId="607920E7" w14:textId="105A8F70" w:rsidR="00691525" w:rsidRPr="00691525" w:rsidRDefault="00691525" w:rsidP="00691525">
      <w:pPr>
        <w:pStyle w:val="ListParagraph"/>
        <w:numPr>
          <w:ilvl w:val="0"/>
          <w:numId w:val="3"/>
        </w:numPr>
        <w:jc w:val="both"/>
        <w:rPr>
          <w:rFonts w:ascii="Cambria" w:eastAsia="Times New Roman" w:hAnsi="Cambria" w:cs="Times New Roman"/>
          <w:bCs/>
          <w:sz w:val="24"/>
          <w:szCs w:val="38"/>
        </w:rPr>
      </w:pPr>
      <w:r w:rsidRPr="00691525">
        <w:rPr>
          <w:rFonts w:ascii="Cambria" w:eastAsia="Times New Roman" w:hAnsi="Cambria" w:cs="Times New Roman"/>
          <w:b/>
          <w:bCs/>
          <w:i/>
          <w:sz w:val="24"/>
          <w:szCs w:val="38"/>
          <w:u w:val="single"/>
        </w:rPr>
        <w:t>Access Point (AP):</w:t>
      </w:r>
      <w:r w:rsidRPr="00691525">
        <w:rPr>
          <w:rFonts w:ascii="Cambria" w:eastAsia="Times New Roman" w:hAnsi="Cambria" w:cs="Times New Roman"/>
          <w:bCs/>
          <w:sz w:val="24"/>
          <w:szCs w:val="38"/>
        </w:rPr>
        <w:t xml:space="preserve"> </w:t>
      </w:r>
      <w:r w:rsidRPr="00691525">
        <w:rPr>
          <w:rFonts w:ascii="Cambria" w:eastAsia="Times New Roman" w:hAnsi="Cambria" w:cs="Times New Roman"/>
          <w:bCs/>
          <w:sz w:val="24"/>
          <w:szCs w:val="38"/>
        </w:rPr>
        <w:t>Access points are used to enable Wi-Fi connectivity within a LAN. They allow wireless devices to connect to the network.</w:t>
      </w:r>
    </w:p>
    <w:p w14:paraId="21F02552" w14:textId="7D3D65F2" w:rsidR="00691525" w:rsidRPr="00691525" w:rsidRDefault="00691525" w:rsidP="00691525">
      <w:pPr>
        <w:pStyle w:val="ListParagraph"/>
        <w:numPr>
          <w:ilvl w:val="0"/>
          <w:numId w:val="3"/>
        </w:numPr>
        <w:jc w:val="both"/>
        <w:rPr>
          <w:rFonts w:ascii="Cambria" w:eastAsia="Times New Roman" w:hAnsi="Cambria" w:cs="Times New Roman"/>
          <w:bCs/>
          <w:sz w:val="24"/>
          <w:szCs w:val="38"/>
        </w:rPr>
      </w:pPr>
      <w:r w:rsidRPr="00691525">
        <w:rPr>
          <w:rFonts w:ascii="Cambria" w:eastAsia="Times New Roman" w:hAnsi="Cambria" w:cs="Times New Roman"/>
          <w:b/>
          <w:bCs/>
          <w:i/>
          <w:sz w:val="24"/>
          <w:szCs w:val="38"/>
          <w:u w:val="single"/>
        </w:rPr>
        <w:t>Network Interface Card (NIC):</w:t>
      </w:r>
      <w:r w:rsidRPr="00691525">
        <w:rPr>
          <w:rFonts w:ascii="Cambria" w:eastAsia="Times New Roman" w:hAnsi="Cambria" w:cs="Times New Roman"/>
          <w:bCs/>
          <w:sz w:val="24"/>
          <w:szCs w:val="38"/>
        </w:rPr>
        <w:t xml:space="preserve"> </w:t>
      </w:r>
      <w:r w:rsidRPr="00691525">
        <w:rPr>
          <w:rFonts w:ascii="Cambria" w:eastAsia="Times New Roman" w:hAnsi="Cambria" w:cs="Times New Roman"/>
          <w:bCs/>
          <w:sz w:val="24"/>
          <w:szCs w:val="38"/>
        </w:rPr>
        <w:t>NICs are hardware components that enable computers and other devices to connect to the LAN. They can be integrated into the device's motherboard or added as a separate card.</w:t>
      </w:r>
    </w:p>
    <w:p w14:paraId="14D487BE" w14:textId="377CDFD6" w:rsidR="00691525" w:rsidRPr="00691525" w:rsidRDefault="00691525" w:rsidP="00691525">
      <w:pPr>
        <w:pStyle w:val="ListParagraph"/>
        <w:numPr>
          <w:ilvl w:val="0"/>
          <w:numId w:val="3"/>
        </w:numPr>
        <w:jc w:val="both"/>
        <w:rPr>
          <w:rFonts w:ascii="Cambria" w:eastAsia="Times New Roman" w:hAnsi="Cambria" w:cs="Times New Roman"/>
          <w:bCs/>
          <w:sz w:val="24"/>
          <w:szCs w:val="38"/>
        </w:rPr>
      </w:pPr>
      <w:r w:rsidRPr="00691525">
        <w:rPr>
          <w:rFonts w:ascii="Cambria" w:eastAsia="Times New Roman" w:hAnsi="Cambria" w:cs="Times New Roman"/>
          <w:b/>
          <w:bCs/>
          <w:i/>
          <w:sz w:val="24"/>
          <w:szCs w:val="38"/>
          <w:u w:val="single"/>
        </w:rPr>
        <w:t>Modem:</w:t>
      </w:r>
      <w:r w:rsidRPr="00691525">
        <w:rPr>
          <w:rFonts w:ascii="Cambria" w:eastAsia="Times New Roman" w:hAnsi="Cambria" w:cs="Times New Roman"/>
          <w:bCs/>
          <w:sz w:val="24"/>
          <w:szCs w:val="38"/>
        </w:rPr>
        <w:t xml:space="preserve"> </w:t>
      </w:r>
      <w:r w:rsidRPr="00691525">
        <w:rPr>
          <w:rFonts w:ascii="Cambria" w:eastAsia="Times New Roman" w:hAnsi="Cambria" w:cs="Times New Roman"/>
          <w:bCs/>
          <w:sz w:val="24"/>
          <w:szCs w:val="38"/>
        </w:rPr>
        <w:t>In scenarios where the LAN needs to connect to the Internet, a modem is used to establish a connection with the Internet Service Provider (ISP).</w:t>
      </w:r>
    </w:p>
    <w:p w14:paraId="38684C68" w14:textId="4CA3F660" w:rsidR="00691525" w:rsidRPr="00691525" w:rsidRDefault="00691525" w:rsidP="00691525">
      <w:pPr>
        <w:pStyle w:val="ListParagraph"/>
        <w:numPr>
          <w:ilvl w:val="0"/>
          <w:numId w:val="3"/>
        </w:numPr>
        <w:jc w:val="both"/>
        <w:rPr>
          <w:rFonts w:ascii="Cambria" w:eastAsia="Times New Roman" w:hAnsi="Cambria" w:cs="Times New Roman"/>
          <w:bCs/>
          <w:sz w:val="24"/>
          <w:szCs w:val="38"/>
        </w:rPr>
      </w:pPr>
      <w:r w:rsidRPr="00691525">
        <w:rPr>
          <w:rFonts w:ascii="Cambria" w:eastAsia="Times New Roman" w:hAnsi="Cambria" w:cs="Times New Roman"/>
          <w:b/>
          <w:bCs/>
          <w:i/>
          <w:sz w:val="24"/>
          <w:szCs w:val="38"/>
          <w:u w:val="single"/>
        </w:rPr>
        <w:t>Firewall:</w:t>
      </w:r>
      <w:r w:rsidRPr="00691525">
        <w:rPr>
          <w:rFonts w:ascii="Cambria" w:eastAsia="Times New Roman" w:hAnsi="Cambria" w:cs="Times New Roman"/>
          <w:bCs/>
          <w:sz w:val="24"/>
          <w:szCs w:val="38"/>
        </w:rPr>
        <w:t xml:space="preserve"> </w:t>
      </w:r>
      <w:r w:rsidRPr="00691525">
        <w:rPr>
          <w:rFonts w:ascii="Cambria" w:eastAsia="Times New Roman" w:hAnsi="Cambria" w:cs="Times New Roman"/>
          <w:bCs/>
          <w:sz w:val="24"/>
          <w:szCs w:val="38"/>
        </w:rPr>
        <w:t>Firewalls are used to enhance the security of a LAN by monitoring and controlling incoming and outgoing network traffic based on predetermined security rules.</w:t>
      </w:r>
    </w:p>
    <w:p w14:paraId="1447F718" w14:textId="492F8E5A" w:rsidR="00691525" w:rsidRPr="00691525" w:rsidRDefault="00691525" w:rsidP="00691525">
      <w:pPr>
        <w:pStyle w:val="ListParagraph"/>
        <w:numPr>
          <w:ilvl w:val="0"/>
          <w:numId w:val="3"/>
        </w:numPr>
        <w:jc w:val="both"/>
        <w:rPr>
          <w:rFonts w:ascii="Cambria" w:eastAsia="Times New Roman" w:hAnsi="Cambria" w:cs="Times New Roman"/>
          <w:bCs/>
          <w:sz w:val="24"/>
          <w:szCs w:val="38"/>
        </w:rPr>
      </w:pPr>
      <w:r w:rsidRPr="00691525">
        <w:rPr>
          <w:rFonts w:ascii="Cambria" w:eastAsia="Times New Roman" w:hAnsi="Cambria" w:cs="Times New Roman"/>
          <w:b/>
          <w:bCs/>
          <w:i/>
          <w:sz w:val="24"/>
          <w:szCs w:val="38"/>
          <w:u w:val="single"/>
        </w:rPr>
        <w:t>Cables:</w:t>
      </w:r>
      <w:r w:rsidRPr="00691525">
        <w:rPr>
          <w:rFonts w:ascii="Cambria" w:eastAsia="Times New Roman" w:hAnsi="Cambria" w:cs="Times New Roman"/>
          <w:bCs/>
          <w:sz w:val="24"/>
          <w:szCs w:val="38"/>
        </w:rPr>
        <w:t xml:space="preserve"> </w:t>
      </w:r>
      <w:r w:rsidRPr="00691525">
        <w:rPr>
          <w:rFonts w:ascii="Cambria" w:eastAsia="Times New Roman" w:hAnsi="Cambria" w:cs="Times New Roman"/>
          <w:bCs/>
          <w:sz w:val="24"/>
          <w:szCs w:val="38"/>
        </w:rPr>
        <w:t>Ethernet cables or fiber-optic cables are used to physically connect devices in a wired LAN.</w:t>
      </w:r>
    </w:p>
    <w:p w14:paraId="27DF07DF" w14:textId="4074E57E" w:rsidR="00691525" w:rsidRPr="00691525" w:rsidRDefault="00691525" w:rsidP="00691525">
      <w:pPr>
        <w:pStyle w:val="ListParagraph"/>
        <w:numPr>
          <w:ilvl w:val="0"/>
          <w:numId w:val="3"/>
        </w:numPr>
        <w:jc w:val="both"/>
        <w:rPr>
          <w:rFonts w:ascii="Cambria" w:eastAsia="Times New Roman" w:hAnsi="Cambria" w:cs="Times New Roman"/>
          <w:bCs/>
          <w:sz w:val="24"/>
          <w:szCs w:val="38"/>
        </w:rPr>
      </w:pPr>
      <w:r w:rsidRPr="00691525">
        <w:rPr>
          <w:rFonts w:ascii="Cambria" w:eastAsia="Times New Roman" w:hAnsi="Cambria" w:cs="Times New Roman"/>
          <w:b/>
          <w:bCs/>
          <w:i/>
          <w:sz w:val="24"/>
          <w:szCs w:val="38"/>
          <w:u w:val="single"/>
        </w:rPr>
        <w:t>Print Servers:</w:t>
      </w:r>
      <w:r w:rsidRPr="00691525">
        <w:rPr>
          <w:rFonts w:ascii="Cambria" w:eastAsia="Times New Roman" w:hAnsi="Cambria" w:cs="Times New Roman"/>
          <w:bCs/>
          <w:sz w:val="24"/>
          <w:szCs w:val="38"/>
        </w:rPr>
        <w:t xml:space="preserve"> </w:t>
      </w:r>
      <w:r w:rsidRPr="00691525">
        <w:rPr>
          <w:rFonts w:ascii="Cambria" w:eastAsia="Times New Roman" w:hAnsi="Cambria" w:cs="Times New Roman"/>
          <w:bCs/>
          <w:sz w:val="24"/>
          <w:szCs w:val="38"/>
        </w:rPr>
        <w:t>Print servers manage and coordinate print jobs in a network, allowing multiple users to share a single printer.</w:t>
      </w:r>
    </w:p>
    <w:p w14:paraId="323DB9AC" w14:textId="5F94E199" w:rsidR="00691525" w:rsidRPr="00691525" w:rsidRDefault="00691525" w:rsidP="00691525">
      <w:pPr>
        <w:pStyle w:val="ListParagraph"/>
        <w:numPr>
          <w:ilvl w:val="0"/>
          <w:numId w:val="3"/>
        </w:numPr>
        <w:jc w:val="both"/>
        <w:rPr>
          <w:rFonts w:ascii="Cambria" w:eastAsia="Times New Roman" w:hAnsi="Cambria" w:cs="Times New Roman"/>
          <w:bCs/>
          <w:sz w:val="24"/>
          <w:szCs w:val="38"/>
        </w:rPr>
      </w:pPr>
      <w:r w:rsidRPr="00691525">
        <w:rPr>
          <w:rFonts w:ascii="Cambria" w:eastAsia="Times New Roman" w:hAnsi="Cambria" w:cs="Times New Roman"/>
          <w:b/>
          <w:bCs/>
          <w:i/>
          <w:sz w:val="24"/>
          <w:szCs w:val="38"/>
          <w:u w:val="single"/>
        </w:rPr>
        <w:t>Network Attached Storage (NAS):</w:t>
      </w:r>
      <w:r w:rsidRPr="00691525">
        <w:rPr>
          <w:rFonts w:ascii="Cambria" w:eastAsia="Times New Roman" w:hAnsi="Cambria" w:cs="Times New Roman"/>
          <w:bCs/>
          <w:sz w:val="24"/>
          <w:szCs w:val="38"/>
        </w:rPr>
        <w:t xml:space="preserve"> </w:t>
      </w:r>
      <w:r w:rsidRPr="00691525">
        <w:rPr>
          <w:rFonts w:ascii="Cambria" w:eastAsia="Times New Roman" w:hAnsi="Cambria" w:cs="Times New Roman"/>
          <w:bCs/>
          <w:sz w:val="24"/>
          <w:szCs w:val="38"/>
        </w:rPr>
        <w:t>NAS devices provide centralized storage that can be accessed by multiple users in the LAN. They are dedicated file servers for data storage and retrieval.</w:t>
      </w:r>
    </w:p>
    <w:p w14:paraId="4291F62A" w14:textId="1348F651" w:rsidR="006C2F5E" w:rsidRPr="00691525" w:rsidRDefault="00691525" w:rsidP="00691525">
      <w:pPr>
        <w:pStyle w:val="ListParagraph"/>
        <w:numPr>
          <w:ilvl w:val="0"/>
          <w:numId w:val="3"/>
        </w:numPr>
        <w:jc w:val="both"/>
        <w:rPr>
          <w:rFonts w:ascii="Cambria" w:eastAsia="Times New Roman" w:hAnsi="Cambria" w:cs="Times New Roman"/>
          <w:b/>
          <w:bCs/>
          <w:sz w:val="24"/>
          <w:szCs w:val="38"/>
        </w:rPr>
      </w:pPr>
      <w:r w:rsidRPr="00691525">
        <w:rPr>
          <w:rFonts w:ascii="Cambria" w:eastAsia="Times New Roman" w:hAnsi="Cambria" w:cs="Times New Roman"/>
          <w:b/>
          <w:bCs/>
          <w:i/>
          <w:sz w:val="24"/>
          <w:szCs w:val="38"/>
          <w:u w:val="single"/>
        </w:rPr>
        <w:t>Bridge:</w:t>
      </w:r>
      <w:r w:rsidRPr="00691525">
        <w:rPr>
          <w:rFonts w:ascii="Cambria" w:eastAsia="Times New Roman" w:hAnsi="Cambria" w:cs="Times New Roman"/>
          <w:bCs/>
          <w:sz w:val="24"/>
          <w:szCs w:val="38"/>
        </w:rPr>
        <w:t xml:space="preserve"> </w:t>
      </w:r>
      <w:r w:rsidRPr="00691525">
        <w:rPr>
          <w:rFonts w:ascii="Cambria" w:eastAsia="Times New Roman" w:hAnsi="Cambria" w:cs="Times New Roman"/>
          <w:bCs/>
          <w:sz w:val="24"/>
          <w:szCs w:val="38"/>
        </w:rPr>
        <w:t>Bridges connect two or more network segments, effectively extending the LAN. They operate at the data link layer of the OSI model.</w:t>
      </w:r>
    </w:p>
    <w:p w14:paraId="711E447C" w14:textId="760B81FA" w:rsidR="00691525" w:rsidRPr="00691525" w:rsidRDefault="00691525" w:rsidP="00691525">
      <w:pPr>
        <w:pStyle w:val="ListParagraph"/>
        <w:numPr>
          <w:ilvl w:val="0"/>
          <w:numId w:val="4"/>
        </w:numPr>
        <w:jc w:val="both"/>
        <w:rPr>
          <w:rFonts w:ascii="Cambria" w:eastAsia="Times New Roman" w:hAnsi="Cambria" w:cs="Times New Roman"/>
          <w:b/>
          <w:bCs/>
          <w:color w:val="002060"/>
          <w:sz w:val="24"/>
          <w:szCs w:val="38"/>
        </w:rPr>
      </w:pPr>
      <w:r w:rsidRPr="00691525">
        <w:rPr>
          <w:b/>
          <w:color w:val="002060"/>
        </w:rPr>
        <w:t>UTP Cable Construction</w:t>
      </w:r>
      <w:r w:rsidRPr="00691525">
        <w:rPr>
          <w:b/>
          <w:color w:val="002060"/>
        </w:rPr>
        <w:t xml:space="preserve">: </w:t>
      </w:r>
    </w:p>
    <w:p w14:paraId="3286590B" w14:textId="512967B7" w:rsidR="00691525" w:rsidRDefault="00691525" w:rsidP="00691525">
      <w:pPr>
        <w:pStyle w:val="ListParagraph"/>
        <w:numPr>
          <w:ilvl w:val="0"/>
          <w:numId w:val="5"/>
        </w:numPr>
        <w:jc w:val="both"/>
        <w:rPr>
          <w:rFonts w:ascii="Cambria" w:eastAsia="Times New Roman" w:hAnsi="Cambria" w:cs="Times New Roman"/>
          <w:b/>
          <w:bCs/>
          <w:sz w:val="24"/>
          <w:szCs w:val="38"/>
        </w:rPr>
      </w:pPr>
      <w:r>
        <w:rPr>
          <w:rFonts w:ascii="Cambria" w:eastAsia="Times New Roman" w:hAnsi="Cambria" w:cs="Times New Roman"/>
          <w:b/>
          <w:bCs/>
          <w:sz w:val="24"/>
          <w:szCs w:val="38"/>
        </w:rPr>
        <w:t xml:space="preserve">Crossover cable wiring scheme: </w:t>
      </w:r>
    </w:p>
    <w:p w14:paraId="3C7CB404" w14:textId="7F127FC1" w:rsidR="00691525" w:rsidRDefault="00691525" w:rsidP="00691525">
      <w:pPr>
        <w:jc w:val="center"/>
        <w:rPr>
          <w:rFonts w:ascii="Cambria" w:eastAsia="Times New Roman" w:hAnsi="Cambria" w:cs="Times New Roman"/>
          <w:b/>
          <w:bCs/>
          <w:sz w:val="24"/>
          <w:szCs w:val="38"/>
        </w:rPr>
      </w:pPr>
      <w:r>
        <w:rPr>
          <w:noProof/>
        </w:rPr>
        <w:drawing>
          <wp:inline distT="0" distB="0" distL="0" distR="0" wp14:anchorId="07FD900E" wp14:editId="7DA35C22">
            <wp:extent cx="4064824" cy="2009775"/>
            <wp:effectExtent l="0" t="0" r="0" b="0"/>
            <wp:docPr id="2" name="Picture 2" descr="Patch Cable vs. Crossover Cable: What Is the Difference? | FS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ch Cable vs. Crossover Cable: What Is the Difference? | FS Commun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654" cy="2020568"/>
                    </a:xfrm>
                    <a:prstGeom prst="rect">
                      <a:avLst/>
                    </a:prstGeom>
                    <a:noFill/>
                    <a:ln>
                      <a:noFill/>
                    </a:ln>
                  </pic:spPr>
                </pic:pic>
              </a:graphicData>
            </a:graphic>
          </wp:inline>
        </w:drawing>
      </w:r>
    </w:p>
    <w:p w14:paraId="0CA8B1AB" w14:textId="0126F055" w:rsidR="00691525" w:rsidRDefault="00691525" w:rsidP="00691525">
      <w:pPr>
        <w:pStyle w:val="ListParagraph"/>
        <w:numPr>
          <w:ilvl w:val="0"/>
          <w:numId w:val="5"/>
        </w:numPr>
        <w:rPr>
          <w:rFonts w:ascii="Cambria" w:eastAsia="Times New Roman" w:hAnsi="Cambria" w:cs="Times New Roman"/>
          <w:b/>
          <w:bCs/>
          <w:sz w:val="24"/>
          <w:szCs w:val="38"/>
        </w:rPr>
      </w:pPr>
      <w:r>
        <w:rPr>
          <w:rFonts w:ascii="Cambria" w:eastAsia="Times New Roman" w:hAnsi="Cambria" w:cs="Times New Roman"/>
          <w:b/>
          <w:bCs/>
          <w:sz w:val="24"/>
          <w:szCs w:val="38"/>
        </w:rPr>
        <w:lastRenderedPageBreak/>
        <w:t>Straight-through cable wiring scheme:</w:t>
      </w:r>
    </w:p>
    <w:p w14:paraId="4DDE9950" w14:textId="60E795A1" w:rsidR="00691525" w:rsidRDefault="00691525" w:rsidP="00691525">
      <w:pPr>
        <w:ind w:left="360"/>
        <w:rPr>
          <w:rFonts w:ascii="Cambria" w:eastAsia="Times New Roman" w:hAnsi="Cambria" w:cs="Times New Roman"/>
          <w:b/>
          <w:bCs/>
          <w:sz w:val="24"/>
          <w:szCs w:val="38"/>
        </w:rPr>
      </w:pPr>
      <w:r>
        <w:rPr>
          <w:noProof/>
        </w:rPr>
        <w:drawing>
          <wp:inline distT="0" distB="0" distL="0" distR="0" wp14:anchorId="0E91260E" wp14:editId="4DB7A692">
            <wp:extent cx="6410325" cy="3479891"/>
            <wp:effectExtent l="0" t="0" r="0" b="6350"/>
            <wp:docPr id="3" name="Picture 3" descr="Patch Cable vs. Crossover Cable: What Is the Difference? | FS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ch Cable vs. Crossover Cable: What Is the Difference? | FS Commu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2166" cy="3486319"/>
                    </a:xfrm>
                    <a:prstGeom prst="rect">
                      <a:avLst/>
                    </a:prstGeom>
                    <a:noFill/>
                    <a:ln>
                      <a:noFill/>
                    </a:ln>
                  </pic:spPr>
                </pic:pic>
              </a:graphicData>
            </a:graphic>
          </wp:inline>
        </w:drawing>
      </w:r>
    </w:p>
    <w:p w14:paraId="2F6437F4" w14:textId="2A696062" w:rsidR="00691525" w:rsidRPr="001C4039" w:rsidRDefault="00691525" w:rsidP="001C4039">
      <w:pPr>
        <w:pStyle w:val="ListParagraph"/>
        <w:numPr>
          <w:ilvl w:val="0"/>
          <w:numId w:val="4"/>
        </w:numPr>
        <w:jc w:val="both"/>
        <w:rPr>
          <w:rFonts w:ascii="Cambria" w:eastAsia="Times New Roman" w:hAnsi="Cambria" w:cs="Times New Roman"/>
          <w:b/>
          <w:bCs/>
          <w:color w:val="002060"/>
          <w:sz w:val="24"/>
          <w:szCs w:val="38"/>
        </w:rPr>
      </w:pPr>
      <w:r w:rsidRPr="001C4039">
        <w:rPr>
          <w:rFonts w:ascii="Cambria" w:eastAsia="Times New Roman" w:hAnsi="Cambria" w:cs="Times New Roman"/>
          <w:b/>
          <w:bCs/>
          <w:color w:val="002060"/>
          <w:sz w:val="24"/>
          <w:szCs w:val="38"/>
        </w:rPr>
        <w:t xml:space="preserve">Classful IP addressing: </w:t>
      </w:r>
    </w:p>
    <w:p w14:paraId="58DE72B5" w14:textId="77777777" w:rsidR="00DA0A83" w:rsidRPr="00DA0A83" w:rsidRDefault="00691525" w:rsidP="001C4039">
      <w:pPr>
        <w:pStyle w:val="ListParagraph"/>
        <w:numPr>
          <w:ilvl w:val="0"/>
          <w:numId w:val="6"/>
        </w:numPr>
        <w:jc w:val="both"/>
        <w:rPr>
          <w:rFonts w:ascii="Cambria" w:eastAsia="Times New Roman" w:hAnsi="Cambria" w:cs="Times New Roman"/>
          <w:bCs/>
          <w:sz w:val="24"/>
          <w:szCs w:val="24"/>
        </w:rPr>
      </w:pPr>
      <w:r w:rsidRPr="00DA0A83">
        <w:rPr>
          <w:rFonts w:ascii="Cambria" w:eastAsia="Times New Roman" w:hAnsi="Cambria" w:cs="Times New Roman"/>
          <w:b/>
          <w:bCs/>
          <w:sz w:val="24"/>
          <w:szCs w:val="24"/>
        </w:rPr>
        <w:t>I</w:t>
      </w:r>
      <w:r w:rsidR="00DA0A83" w:rsidRPr="00DA0A83">
        <w:rPr>
          <w:rFonts w:ascii="Cambria" w:eastAsia="Times New Roman" w:hAnsi="Cambria" w:cs="Times New Roman"/>
          <w:b/>
          <w:bCs/>
          <w:sz w:val="24"/>
          <w:szCs w:val="24"/>
        </w:rPr>
        <w:t xml:space="preserve">Pv4 address: </w:t>
      </w:r>
      <w:r w:rsidR="00DA0A83" w:rsidRPr="00DA0A83">
        <w:rPr>
          <w:rFonts w:ascii="Cambria" w:eastAsia="Times New Roman" w:hAnsi="Cambria" w:cs="Times New Roman"/>
          <w:bCs/>
          <w:sz w:val="24"/>
          <w:szCs w:val="24"/>
        </w:rPr>
        <w:t>An IPv4 address, or Internet Protocol version 4 address, is a numerical label assigned to each device participating in a computer network that uses the Internet Protocol for communication. IPv4 addresses are 32-bit numerical labels, usually represented in decimal format separated by periods. Each of the four segments is called an octet.</w:t>
      </w:r>
    </w:p>
    <w:p w14:paraId="5A8CE4F1" w14:textId="649F4402" w:rsidR="00DA0A83" w:rsidRPr="00DA0A83" w:rsidRDefault="00DA0A83" w:rsidP="001C4039">
      <w:pPr>
        <w:pStyle w:val="NoSpacing"/>
        <w:ind w:left="1080"/>
        <w:jc w:val="both"/>
        <w:rPr>
          <w:sz w:val="24"/>
          <w:szCs w:val="24"/>
        </w:rPr>
      </w:pPr>
      <w:r w:rsidRPr="00DA0A83">
        <w:rPr>
          <w:sz w:val="24"/>
          <w:szCs w:val="24"/>
        </w:rPr>
        <w:t xml:space="preserve">The standard IPv4 address format looks like this: </w:t>
      </w:r>
      <w:proofErr w:type="spellStart"/>
      <w:r w:rsidRPr="001C4039">
        <w:rPr>
          <w:b/>
          <w:sz w:val="24"/>
          <w:szCs w:val="24"/>
        </w:rPr>
        <w:t>xxx.xxx.xxx.xxx</w:t>
      </w:r>
      <w:proofErr w:type="spellEnd"/>
    </w:p>
    <w:p w14:paraId="418FBA9F" w14:textId="71DF0DD4" w:rsidR="00691525" w:rsidRDefault="00DA0A83" w:rsidP="001C4039">
      <w:pPr>
        <w:pStyle w:val="NoSpacing"/>
        <w:ind w:left="1080"/>
        <w:jc w:val="both"/>
        <w:rPr>
          <w:sz w:val="24"/>
          <w:szCs w:val="24"/>
        </w:rPr>
      </w:pPr>
      <w:r w:rsidRPr="00DA0A83">
        <w:rPr>
          <w:sz w:val="24"/>
          <w:szCs w:val="24"/>
        </w:rPr>
        <w:t>Here, each "xxx" represents a decimal number ranging from 0 to 255. For example, an IPv4 address could be something like 192.168.0.1.</w:t>
      </w:r>
    </w:p>
    <w:p w14:paraId="5B6989EF" w14:textId="41FF1989" w:rsidR="001C4039" w:rsidRPr="00AF42EB" w:rsidRDefault="00AF42EB" w:rsidP="001C4039">
      <w:pPr>
        <w:pStyle w:val="ListParagraph"/>
        <w:numPr>
          <w:ilvl w:val="0"/>
          <w:numId w:val="4"/>
        </w:numPr>
        <w:jc w:val="both"/>
        <w:rPr>
          <w:sz w:val="24"/>
          <w:szCs w:val="24"/>
        </w:rPr>
      </w:pPr>
      <w:r w:rsidRPr="00AF42EB">
        <w:rPr>
          <w:rFonts w:ascii="Cambria" w:eastAsia="Times New Roman" w:hAnsi="Cambria" w:cs="Times New Roman"/>
          <w:b/>
          <w:bCs/>
          <w:color w:val="002060"/>
          <w:sz w:val="24"/>
          <w:szCs w:val="24"/>
        </w:rPr>
        <w:t xml:space="preserve">Rules for </w:t>
      </w:r>
      <w:r w:rsidR="001C4039" w:rsidRPr="00AF42EB">
        <w:rPr>
          <w:rFonts w:ascii="Cambria" w:eastAsia="Times New Roman" w:hAnsi="Cambria" w:cs="Times New Roman"/>
          <w:b/>
          <w:bCs/>
          <w:color w:val="002060"/>
          <w:sz w:val="24"/>
          <w:szCs w:val="24"/>
        </w:rPr>
        <w:t>Classful IP addressing:</w:t>
      </w:r>
      <w:r w:rsidR="001C4039" w:rsidRPr="00AF42EB">
        <w:rPr>
          <w:sz w:val="24"/>
          <w:szCs w:val="24"/>
        </w:rPr>
        <w:t xml:space="preserve"> </w:t>
      </w:r>
      <w:r w:rsidR="001C4039" w:rsidRPr="00AF42EB">
        <w:rPr>
          <w:sz w:val="24"/>
          <w:szCs w:val="24"/>
        </w:rPr>
        <w:t>Classful addressing in IPv4 is based on three main address classes: Class A, Class B, and Class C. Each class has specific rules regarding the allocation of IP addresses:</w:t>
      </w:r>
    </w:p>
    <w:p w14:paraId="1FE8B234" w14:textId="77777777" w:rsidR="001C4039" w:rsidRPr="00AF42EB" w:rsidRDefault="001C4039" w:rsidP="001C4039">
      <w:pPr>
        <w:pStyle w:val="NoSpacing"/>
        <w:numPr>
          <w:ilvl w:val="0"/>
          <w:numId w:val="6"/>
        </w:numPr>
        <w:jc w:val="both"/>
        <w:rPr>
          <w:b/>
          <w:sz w:val="24"/>
          <w:szCs w:val="24"/>
          <w:u w:val="single"/>
        </w:rPr>
      </w:pPr>
      <w:r w:rsidRPr="00AF42EB">
        <w:rPr>
          <w:b/>
          <w:sz w:val="24"/>
          <w:szCs w:val="24"/>
          <w:u w:val="single"/>
        </w:rPr>
        <w:t>Class A Address (1.0.0.0 to 126.0.0.0):</w:t>
      </w:r>
    </w:p>
    <w:p w14:paraId="3D0931F5" w14:textId="77777777" w:rsidR="001C4039" w:rsidRPr="00AF42EB" w:rsidRDefault="001C4039" w:rsidP="001C4039">
      <w:pPr>
        <w:pStyle w:val="NoSpacing"/>
        <w:ind w:left="1080"/>
        <w:jc w:val="both"/>
        <w:rPr>
          <w:sz w:val="24"/>
          <w:szCs w:val="24"/>
        </w:rPr>
      </w:pPr>
      <w:r w:rsidRPr="00AF42EB">
        <w:rPr>
          <w:sz w:val="24"/>
          <w:szCs w:val="24"/>
        </w:rPr>
        <w:t>First octet is the network portion, and the remaining three octets are for host addresses.</w:t>
      </w:r>
    </w:p>
    <w:p w14:paraId="24CE5F45" w14:textId="77777777" w:rsidR="001C4039" w:rsidRPr="00AF42EB" w:rsidRDefault="001C4039" w:rsidP="001C4039">
      <w:pPr>
        <w:pStyle w:val="NoSpacing"/>
        <w:ind w:left="1080"/>
        <w:jc w:val="both"/>
        <w:rPr>
          <w:sz w:val="24"/>
          <w:szCs w:val="24"/>
        </w:rPr>
      </w:pPr>
      <w:r w:rsidRPr="00AF42EB">
        <w:rPr>
          <w:sz w:val="24"/>
          <w:szCs w:val="24"/>
        </w:rPr>
        <w:t>Supports up to 128 networks with each having up to 16 million hosts.</w:t>
      </w:r>
    </w:p>
    <w:p w14:paraId="1C2996B0" w14:textId="77777777" w:rsidR="001C4039" w:rsidRPr="00AF42EB" w:rsidRDefault="001C4039" w:rsidP="001C4039">
      <w:pPr>
        <w:pStyle w:val="NoSpacing"/>
        <w:ind w:left="1080"/>
        <w:jc w:val="both"/>
        <w:rPr>
          <w:sz w:val="24"/>
          <w:szCs w:val="24"/>
        </w:rPr>
      </w:pPr>
    </w:p>
    <w:p w14:paraId="02868F65" w14:textId="77777777" w:rsidR="001C4039" w:rsidRPr="00AF42EB" w:rsidRDefault="001C4039" w:rsidP="001C4039">
      <w:pPr>
        <w:pStyle w:val="NoSpacing"/>
        <w:numPr>
          <w:ilvl w:val="0"/>
          <w:numId w:val="6"/>
        </w:numPr>
        <w:jc w:val="both"/>
        <w:rPr>
          <w:b/>
          <w:sz w:val="24"/>
          <w:szCs w:val="24"/>
          <w:u w:val="single"/>
        </w:rPr>
      </w:pPr>
      <w:r w:rsidRPr="00AF42EB">
        <w:rPr>
          <w:b/>
          <w:sz w:val="24"/>
          <w:szCs w:val="24"/>
          <w:u w:val="single"/>
        </w:rPr>
        <w:t>Class B Address (128.0.0.0 to 191.255.0.0):</w:t>
      </w:r>
    </w:p>
    <w:p w14:paraId="7F37C4AB" w14:textId="77777777" w:rsidR="001C4039" w:rsidRPr="00AF42EB" w:rsidRDefault="001C4039" w:rsidP="001C4039">
      <w:pPr>
        <w:pStyle w:val="NoSpacing"/>
        <w:ind w:left="1080"/>
        <w:jc w:val="both"/>
        <w:rPr>
          <w:sz w:val="24"/>
          <w:szCs w:val="24"/>
        </w:rPr>
      </w:pPr>
      <w:r w:rsidRPr="00AF42EB">
        <w:rPr>
          <w:sz w:val="24"/>
          <w:szCs w:val="24"/>
        </w:rPr>
        <w:t>First two octets are the network portion, and the remaining two octets are for host addresses.</w:t>
      </w:r>
    </w:p>
    <w:p w14:paraId="1980D00F" w14:textId="77777777" w:rsidR="001C4039" w:rsidRPr="00AF42EB" w:rsidRDefault="001C4039" w:rsidP="001C4039">
      <w:pPr>
        <w:pStyle w:val="NoSpacing"/>
        <w:ind w:left="1080"/>
        <w:jc w:val="both"/>
        <w:rPr>
          <w:sz w:val="24"/>
          <w:szCs w:val="24"/>
        </w:rPr>
      </w:pPr>
      <w:r w:rsidRPr="00AF42EB">
        <w:rPr>
          <w:sz w:val="24"/>
          <w:szCs w:val="24"/>
        </w:rPr>
        <w:t>Supports up to 16,384 networks with each having up to 65,536 hosts.</w:t>
      </w:r>
    </w:p>
    <w:p w14:paraId="7DBA8445" w14:textId="77777777" w:rsidR="001C4039" w:rsidRPr="00AF42EB" w:rsidRDefault="001C4039" w:rsidP="001C4039">
      <w:pPr>
        <w:pStyle w:val="NoSpacing"/>
        <w:ind w:left="1080"/>
        <w:jc w:val="both"/>
        <w:rPr>
          <w:sz w:val="24"/>
          <w:szCs w:val="24"/>
        </w:rPr>
      </w:pPr>
    </w:p>
    <w:p w14:paraId="77714D70" w14:textId="77777777" w:rsidR="001C4039" w:rsidRPr="00AF42EB" w:rsidRDefault="001C4039" w:rsidP="001C4039">
      <w:pPr>
        <w:pStyle w:val="NoSpacing"/>
        <w:numPr>
          <w:ilvl w:val="0"/>
          <w:numId w:val="6"/>
        </w:numPr>
        <w:jc w:val="both"/>
        <w:rPr>
          <w:b/>
          <w:sz w:val="24"/>
          <w:szCs w:val="24"/>
          <w:u w:val="single"/>
        </w:rPr>
      </w:pPr>
      <w:r w:rsidRPr="00AF42EB">
        <w:rPr>
          <w:b/>
          <w:sz w:val="24"/>
          <w:szCs w:val="24"/>
          <w:u w:val="single"/>
        </w:rPr>
        <w:t>Class C Address (192.0.0.0 to 223.255.255.0):</w:t>
      </w:r>
    </w:p>
    <w:p w14:paraId="50B4C3FD" w14:textId="77777777" w:rsidR="001C4039" w:rsidRPr="00AF42EB" w:rsidRDefault="001C4039" w:rsidP="001C4039">
      <w:pPr>
        <w:pStyle w:val="NoSpacing"/>
        <w:ind w:left="1080"/>
        <w:jc w:val="both"/>
        <w:rPr>
          <w:sz w:val="24"/>
          <w:szCs w:val="24"/>
        </w:rPr>
      </w:pPr>
      <w:r w:rsidRPr="00AF42EB">
        <w:rPr>
          <w:sz w:val="24"/>
          <w:szCs w:val="24"/>
        </w:rPr>
        <w:t>First three octets are the network portion, and the last octet is for host addresses.</w:t>
      </w:r>
    </w:p>
    <w:p w14:paraId="1D72D881" w14:textId="2AC67916" w:rsidR="001C4039" w:rsidRPr="00AF42EB" w:rsidRDefault="001C4039" w:rsidP="001C4039">
      <w:pPr>
        <w:pStyle w:val="NoSpacing"/>
        <w:ind w:left="1080"/>
        <w:jc w:val="both"/>
        <w:rPr>
          <w:sz w:val="24"/>
          <w:szCs w:val="24"/>
        </w:rPr>
      </w:pPr>
      <w:r w:rsidRPr="00AF42EB">
        <w:rPr>
          <w:sz w:val="24"/>
          <w:szCs w:val="24"/>
        </w:rPr>
        <w:t>Supports up to 2 million networks with each having up to 256 hosts.</w:t>
      </w:r>
    </w:p>
    <w:p w14:paraId="1B2016CA" w14:textId="77777777" w:rsidR="001C4039" w:rsidRPr="00AF42EB" w:rsidRDefault="001C4039" w:rsidP="001C4039">
      <w:pPr>
        <w:pStyle w:val="NoSpacing"/>
        <w:ind w:left="1080"/>
        <w:jc w:val="both"/>
        <w:rPr>
          <w:sz w:val="24"/>
          <w:szCs w:val="24"/>
        </w:rPr>
      </w:pPr>
    </w:p>
    <w:p w14:paraId="3DC4C294" w14:textId="77777777" w:rsidR="001C4039" w:rsidRPr="00AF42EB" w:rsidRDefault="001C4039" w:rsidP="001C4039">
      <w:pPr>
        <w:pStyle w:val="NoSpacing"/>
        <w:numPr>
          <w:ilvl w:val="0"/>
          <w:numId w:val="6"/>
        </w:numPr>
        <w:jc w:val="both"/>
        <w:rPr>
          <w:b/>
          <w:sz w:val="24"/>
          <w:szCs w:val="24"/>
          <w:u w:val="single"/>
        </w:rPr>
      </w:pPr>
      <w:r w:rsidRPr="00AF42EB">
        <w:rPr>
          <w:b/>
          <w:sz w:val="24"/>
          <w:szCs w:val="24"/>
          <w:u w:val="single"/>
        </w:rPr>
        <w:t>Class D Address (224.0.0.0 to 239.255.255.255):</w:t>
      </w:r>
    </w:p>
    <w:p w14:paraId="40697385" w14:textId="77777777" w:rsidR="001C4039" w:rsidRPr="00AF42EB" w:rsidRDefault="001C4039" w:rsidP="001C4039">
      <w:pPr>
        <w:pStyle w:val="NoSpacing"/>
        <w:ind w:left="1080"/>
        <w:jc w:val="both"/>
        <w:rPr>
          <w:sz w:val="24"/>
          <w:szCs w:val="24"/>
        </w:rPr>
      </w:pPr>
      <w:r w:rsidRPr="00AF42EB">
        <w:rPr>
          <w:sz w:val="24"/>
          <w:szCs w:val="24"/>
        </w:rPr>
        <w:t>Reserved for multicast groups.</w:t>
      </w:r>
    </w:p>
    <w:p w14:paraId="2881814C" w14:textId="09B4D761" w:rsidR="001C4039" w:rsidRPr="00AF42EB" w:rsidRDefault="001C4039" w:rsidP="001C4039">
      <w:pPr>
        <w:pStyle w:val="NoSpacing"/>
        <w:ind w:left="1080"/>
        <w:jc w:val="both"/>
        <w:rPr>
          <w:sz w:val="24"/>
          <w:szCs w:val="24"/>
        </w:rPr>
      </w:pPr>
      <w:r w:rsidRPr="00AF42EB">
        <w:rPr>
          <w:sz w:val="24"/>
          <w:szCs w:val="24"/>
        </w:rPr>
        <w:t>Multicast addresses are used to send a single copy of data to multiple hosts simultaneously.</w:t>
      </w:r>
    </w:p>
    <w:p w14:paraId="79B758D6" w14:textId="09D7F737" w:rsidR="001C4039" w:rsidRPr="00AF42EB" w:rsidRDefault="001C4039" w:rsidP="001C4039">
      <w:pPr>
        <w:pStyle w:val="NoSpacing"/>
        <w:ind w:left="1080"/>
        <w:jc w:val="both"/>
        <w:rPr>
          <w:sz w:val="24"/>
          <w:szCs w:val="24"/>
        </w:rPr>
      </w:pPr>
    </w:p>
    <w:p w14:paraId="3D33BAFE" w14:textId="77777777" w:rsidR="001C4039" w:rsidRPr="00AF42EB" w:rsidRDefault="001C4039" w:rsidP="001C4039">
      <w:pPr>
        <w:pStyle w:val="NoSpacing"/>
        <w:ind w:left="1080"/>
        <w:jc w:val="both"/>
        <w:rPr>
          <w:sz w:val="24"/>
          <w:szCs w:val="24"/>
        </w:rPr>
      </w:pPr>
    </w:p>
    <w:p w14:paraId="0B49FB22" w14:textId="77777777" w:rsidR="001C4039" w:rsidRPr="00AF42EB" w:rsidRDefault="001C4039" w:rsidP="00AF42EB">
      <w:pPr>
        <w:pStyle w:val="NoSpacing"/>
        <w:numPr>
          <w:ilvl w:val="0"/>
          <w:numId w:val="6"/>
        </w:numPr>
        <w:jc w:val="both"/>
        <w:rPr>
          <w:b/>
          <w:sz w:val="24"/>
          <w:szCs w:val="24"/>
          <w:u w:val="single"/>
        </w:rPr>
      </w:pPr>
      <w:r w:rsidRPr="00AF42EB">
        <w:rPr>
          <w:b/>
          <w:sz w:val="24"/>
          <w:szCs w:val="24"/>
          <w:u w:val="single"/>
        </w:rPr>
        <w:t>Class E Address (240.0.0.0 to 255.255.255.255):</w:t>
      </w:r>
    </w:p>
    <w:p w14:paraId="3033F582" w14:textId="77777777" w:rsidR="001C4039" w:rsidRPr="00AF42EB" w:rsidRDefault="001C4039" w:rsidP="00AF42EB">
      <w:pPr>
        <w:pStyle w:val="NoSpacing"/>
        <w:ind w:left="1080"/>
        <w:jc w:val="both"/>
        <w:rPr>
          <w:sz w:val="24"/>
          <w:szCs w:val="24"/>
        </w:rPr>
      </w:pPr>
      <w:r w:rsidRPr="00AF42EB">
        <w:rPr>
          <w:sz w:val="24"/>
          <w:szCs w:val="24"/>
        </w:rPr>
        <w:t>Reserved for experimental purposes and should not be used on the public Internet.</w:t>
      </w:r>
    </w:p>
    <w:p w14:paraId="3E3D1833" w14:textId="3916F609" w:rsidR="001C4039" w:rsidRPr="00AF42EB" w:rsidRDefault="001C4039" w:rsidP="00AF42EB">
      <w:pPr>
        <w:pStyle w:val="NoSpacing"/>
        <w:ind w:left="1080"/>
        <w:jc w:val="both"/>
        <w:rPr>
          <w:sz w:val="24"/>
          <w:szCs w:val="24"/>
        </w:rPr>
      </w:pPr>
      <w:r w:rsidRPr="00AF42EB">
        <w:rPr>
          <w:sz w:val="24"/>
          <w:szCs w:val="24"/>
        </w:rPr>
        <w:t>Intended for research and development.</w:t>
      </w:r>
    </w:p>
    <w:p w14:paraId="4B40D691" w14:textId="24F77B17" w:rsidR="00AF42EB" w:rsidRPr="00AF42EB" w:rsidRDefault="001C4039" w:rsidP="00AF42EB">
      <w:pPr>
        <w:pStyle w:val="NoSpacing"/>
        <w:numPr>
          <w:ilvl w:val="0"/>
          <w:numId w:val="4"/>
        </w:numPr>
        <w:jc w:val="both"/>
        <w:rPr>
          <w:sz w:val="24"/>
          <w:szCs w:val="24"/>
        </w:rPr>
      </w:pPr>
      <w:r w:rsidRPr="00AF42EB">
        <w:rPr>
          <w:b/>
          <w:color w:val="002060"/>
          <w:sz w:val="24"/>
          <w:szCs w:val="24"/>
        </w:rPr>
        <w:t>Classless IP addressing</w:t>
      </w:r>
      <w:r w:rsidR="00AF42EB" w:rsidRPr="00AF42EB">
        <w:rPr>
          <w:b/>
          <w:color w:val="002060"/>
          <w:sz w:val="24"/>
          <w:szCs w:val="24"/>
        </w:rPr>
        <w:t>:</w:t>
      </w:r>
      <w:r w:rsidR="00AF42EB" w:rsidRPr="00AF42EB">
        <w:rPr>
          <w:color w:val="002060"/>
          <w:sz w:val="24"/>
          <w:szCs w:val="24"/>
        </w:rPr>
        <w:t xml:space="preserve"> </w:t>
      </w:r>
      <w:r w:rsidRPr="00AF42EB">
        <w:rPr>
          <w:color w:val="002060"/>
          <w:sz w:val="24"/>
          <w:szCs w:val="24"/>
        </w:rPr>
        <w:t xml:space="preserve"> </w:t>
      </w:r>
      <w:r w:rsidRPr="00AF42EB">
        <w:rPr>
          <w:sz w:val="24"/>
          <w:szCs w:val="24"/>
        </w:rPr>
        <w:t xml:space="preserve">often referred </w:t>
      </w:r>
      <w:bookmarkStart w:id="0" w:name="_GoBack"/>
      <w:bookmarkEnd w:id="0"/>
      <w:r w:rsidRPr="00AF42EB">
        <w:rPr>
          <w:sz w:val="24"/>
          <w:szCs w:val="24"/>
        </w:rPr>
        <w:t>to as Classless Inter-Domain Routing (CIDR), is a more flexible way of allocating and specifying IP addresses compared to the traditional classful addressing.</w:t>
      </w:r>
      <w:r w:rsidR="00AF42EB" w:rsidRPr="00AF42EB">
        <w:rPr>
          <w:sz w:val="24"/>
          <w:szCs w:val="24"/>
        </w:rPr>
        <w:t xml:space="preserve"> </w:t>
      </w:r>
      <w:r w:rsidR="00AF42EB" w:rsidRPr="00AF42EB">
        <w:rPr>
          <w:sz w:val="24"/>
          <w:szCs w:val="24"/>
        </w:rPr>
        <w:t>CIDR allows for a variable-length subnet mask (VLSM), which means that the division between the network and host portions of an IP address can occur at any bit boundary.</w:t>
      </w:r>
    </w:p>
    <w:p w14:paraId="1CC9ADB5" w14:textId="722E7E44" w:rsidR="00AF42EB" w:rsidRDefault="00AF42EB" w:rsidP="00AF42EB">
      <w:pPr>
        <w:pStyle w:val="ListParagraph"/>
        <w:numPr>
          <w:ilvl w:val="0"/>
          <w:numId w:val="4"/>
        </w:numPr>
        <w:jc w:val="both"/>
        <w:rPr>
          <w:sz w:val="24"/>
          <w:szCs w:val="24"/>
        </w:rPr>
      </w:pPr>
      <w:r w:rsidRPr="00AF42EB">
        <w:rPr>
          <w:rFonts w:ascii="Cambria" w:eastAsia="Times New Roman" w:hAnsi="Cambria" w:cs="Times New Roman"/>
          <w:b/>
          <w:bCs/>
          <w:color w:val="002060"/>
          <w:sz w:val="24"/>
          <w:szCs w:val="24"/>
        </w:rPr>
        <w:t>Rules for Class</w:t>
      </w:r>
      <w:r>
        <w:rPr>
          <w:rFonts w:ascii="Cambria" w:eastAsia="Times New Roman" w:hAnsi="Cambria" w:cs="Times New Roman"/>
          <w:b/>
          <w:bCs/>
          <w:color w:val="002060"/>
          <w:sz w:val="24"/>
          <w:szCs w:val="24"/>
        </w:rPr>
        <w:t>less</w:t>
      </w:r>
      <w:r w:rsidRPr="00AF42EB">
        <w:rPr>
          <w:rFonts w:ascii="Cambria" w:eastAsia="Times New Roman" w:hAnsi="Cambria" w:cs="Times New Roman"/>
          <w:b/>
          <w:bCs/>
          <w:color w:val="002060"/>
          <w:sz w:val="24"/>
          <w:szCs w:val="24"/>
        </w:rPr>
        <w:t xml:space="preserve"> IP addressing</w:t>
      </w:r>
      <w:r>
        <w:rPr>
          <w:rFonts w:ascii="Cambria" w:eastAsia="Times New Roman" w:hAnsi="Cambria" w:cs="Times New Roman"/>
          <w:b/>
          <w:bCs/>
          <w:color w:val="002060"/>
          <w:sz w:val="24"/>
          <w:szCs w:val="24"/>
        </w:rPr>
        <w:t xml:space="preserve">: </w:t>
      </w:r>
    </w:p>
    <w:p w14:paraId="5EBEB9FA" w14:textId="77777777" w:rsidR="00AF42EB" w:rsidRPr="00AF42EB" w:rsidRDefault="00AF42EB" w:rsidP="00AF42EB">
      <w:pPr>
        <w:pStyle w:val="ListParagraph"/>
        <w:numPr>
          <w:ilvl w:val="0"/>
          <w:numId w:val="9"/>
        </w:numPr>
        <w:jc w:val="both"/>
        <w:rPr>
          <w:sz w:val="24"/>
          <w:szCs w:val="24"/>
        </w:rPr>
      </w:pPr>
      <w:r w:rsidRPr="00AF42EB">
        <w:rPr>
          <w:b/>
          <w:sz w:val="24"/>
          <w:szCs w:val="24"/>
          <w:u w:val="single"/>
        </w:rPr>
        <w:t>Prefix Notation:</w:t>
      </w:r>
      <w:r w:rsidRPr="00AF42EB">
        <w:rPr>
          <w:sz w:val="24"/>
          <w:szCs w:val="24"/>
        </w:rPr>
        <w:t xml:space="preserve"> IP addresses are represented in prefix notation, where the address is followed by a forward slash and the number of bits in the network portion. For example, 192.168.1.0/24 indicates that the first 24 bits are for the network, leaving 8 bits for host addresses.</w:t>
      </w:r>
    </w:p>
    <w:p w14:paraId="55F18A01" w14:textId="77777777" w:rsidR="00AF42EB" w:rsidRPr="00AF42EB" w:rsidRDefault="00AF42EB" w:rsidP="00AF42EB">
      <w:pPr>
        <w:pStyle w:val="ListParagraph"/>
        <w:numPr>
          <w:ilvl w:val="0"/>
          <w:numId w:val="9"/>
        </w:numPr>
        <w:jc w:val="both"/>
        <w:rPr>
          <w:sz w:val="24"/>
          <w:szCs w:val="24"/>
        </w:rPr>
      </w:pPr>
      <w:r w:rsidRPr="00AF42EB">
        <w:rPr>
          <w:b/>
          <w:sz w:val="24"/>
          <w:szCs w:val="24"/>
          <w:u w:val="single"/>
        </w:rPr>
        <w:t>Variable-Length Subnet Mask (VLSM):</w:t>
      </w:r>
      <w:r w:rsidRPr="00AF42EB">
        <w:rPr>
          <w:sz w:val="24"/>
          <w:szCs w:val="24"/>
        </w:rPr>
        <w:t xml:space="preserve"> CIDR allows for the use of subnet masks of varying lengths. This flexibility is especially beneficial for efficient address allocation and conservation.</w:t>
      </w:r>
    </w:p>
    <w:p w14:paraId="2E482E91" w14:textId="77777777" w:rsidR="00AF42EB" w:rsidRPr="00AF42EB" w:rsidRDefault="00AF42EB" w:rsidP="00AF42EB">
      <w:pPr>
        <w:pStyle w:val="ListParagraph"/>
        <w:numPr>
          <w:ilvl w:val="0"/>
          <w:numId w:val="9"/>
        </w:numPr>
        <w:jc w:val="both"/>
        <w:rPr>
          <w:sz w:val="24"/>
          <w:szCs w:val="24"/>
        </w:rPr>
      </w:pPr>
      <w:r w:rsidRPr="00AF42EB">
        <w:rPr>
          <w:b/>
          <w:sz w:val="24"/>
          <w:szCs w:val="24"/>
          <w:u w:val="single"/>
        </w:rPr>
        <w:t>Aggregation:</w:t>
      </w:r>
      <w:r w:rsidRPr="00AF42EB">
        <w:rPr>
          <w:sz w:val="24"/>
          <w:szCs w:val="24"/>
        </w:rPr>
        <w:t xml:space="preserve"> CIDR facilitates route aggregation, reducing the size of routing tables by combining multiple contiguous blocks of IP addresses into a single entry. This helps improve the efficiency of routing on the Internet.</w:t>
      </w:r>
    </w:p>
    <w:p w14:paraId="222F413A" w14:textId="77777777" w:rsidR="00AF42EB" w:rsidRPr="00AF42EB" w:rsidRDefault="00AF42EB" w:rsidP="00AF42EB">
      <w:pPr>
        <w:pStyle w:val="ListParagraph"/>
        <w:numPr>
          <w:ilvl w:val="0"/>
          <w:numId w:val="9"/>
        </w:numPr>
        <w:jc w:val="both"/>
        <w:rPr>
          <w:sz w:val="24"/>
          <w:szCs w:val="24"/>
        </w:rPr>
      </w:pPr>
      <w:r w:rsidRPr="00AF42EB">
        <w:rPr>
          <w:b/>
          <w:sz w:val="24"/>
          <w:szCs w:val="24"/>
          <w:u w:val="single"/>
        </w:rPr>
        <w:t>Efficient Address Allocation:</w:t>
      </w:r>
      <w:r w:rsidRPr="00AF42EB">
        <w:rPr>
          <w:sz w:val="24"/>
          <w:szCs w:val="24"/>
        </w:rPr>
        <w:t xml:space="preserve"> CIDR allows for more efficient use of IP address space by allocating addresses based on actual network requirements rather than predefined classes.</w:t>
      </w:r>
    </w:p>
    <w:p w14:paraId="09E60BAA" w14:textId="77777777" w:rsidR="00AF42EB" w:rsidRDefault="00AF42EB" w:rsidP="00AF42EB">
      <w:pPr>
        <w:pStyle w:val="ListParagraph"/>
        <w:numPr>
          <w:ilvl w:val="0"/>
          <w:numId w:val="9"/>
        </w:numPr>
        <w:jc w:val="both"/>
        <w:rPr>
          <w:sz w:val="24"/>
          <w:szCs w:val="24"/>
        </w:rPr>
      </w:pPr>
      <w:r w:rsidRPr="00AF42EB">
        <w:rPr>
          <w:b/>
          <w:sz w:val="24"/>
          <w:szCs w:val="24"/>
          <w:u w:val="single"/>
        </w:rPr>
        <w:t>Example:</w:t>
      </w:r>
      <w:r w:rsidRPr="00AF42EB">
        <w:rPr>
          <w:sz w:val="24"/>
          <w:szCs w:val="24"/>
        </w:rPr>
        <w:t xml:space="preserve"> Instead of specifying a fixed class (A, B, or C), CIDR allows for specifications like 192.168.1.0/24, where the subnet mask length can vary.</w:t>
      </w:r>
    </w:p>
    <w:p w14:paraId="7CAEF375" w14:textId="77777777" w:rsidR="00AF42EB" w:rsidRPr="00AF42EB" w:rsidRDefault="00AF42EB" w:rsidP="00AF42EB"/>
    <w:sectPr w:rsidR="00AF42EB" w:rsidRPr="00AF42EB" w:rsidSect="00640D16">
      <w:pgSz w:w="12240" w:h="15840"/>
      <w:pgMar w:top="720" w:right="720" w:bottom="720" w:left="720" w:header="720" w:footer="720" w:gutter="0"/>
      <w:pgBorders w:offsetFrom="page">
        <w:top w:val="dotted" w:sz="18" w:space="24" w:color="auto"/>
        <w:left w:val="dotted" w:sz="18" w:space="24" w:color="auto"/>
        <w:bottom w:val="dotted" w:sz="18" w:space="24" w:color="auto"/>
        <w:right w:val="dotted"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228"/>
    <w:multiLevelType w:val="hybridMultilevel"/>
    <w:tmpl w:val="7F74E252"/>
    <w:lvl w:ilvl="0" w:tplc="29E6AB2E">
      <w:start w:val="1"/>
      <w:numFmt w:val="bullet"/>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14B5D"/>
    <w:multiLevelType w:val="hybridMultilevel"/>
    <w:tmpl w:val="7ED08B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9568C9"/>
    <w:multiLevelType w:val="hybridMultilevel"/>
    <w:tmpl w:val="075830DA"/>
    <w:lvl w:ilvl="0" w:tplc="937093C0">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C7773D5"/>
    <w:multiLevelType w:val="hybridMultilevel"/>
    <w:tmpl w:val="1DF6CF0A"/>
    <w:lvl w:ilvl="0" w:tplc="30A0E3A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B5435"/>
    <w:multiLevelType w:val="hybridMultilevel"/>
    <w:tmpl w:val="384C130A"/>
    <w:lvl w:ilvl="0" w:tplc="BFCA6310">
      <w:start w:val="1"/>
      <w:numFmt w:val="decimal"/>
      <w:lvlText w:val="%1."/>
      <w:lvlJc w:val="left"/>
      <w:pPr>
        <w:ind w:left="1080"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363380"/>
    <w:multiLevelType w:val="hybridMultilevel"/>
    <w:tmpl w:val="63705FE4"/>
    <w:lvl w:ilvl="0" w:tplc="BFCA631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C4416A"/>
    <w:multiLevelType w:val="hybridMultilevel"/>
    <w:tmpl w:val="7D9C6826"/>
    <w:lvl w:ilvl="0" w:tplc="30A0E3A8">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6ED81649"/>
    <w:multiLevelType w:val="hybridMultilevel"/>
    <w:tmpl w:val="5754CB78"/>
    <w:lvl w:ilvl="0" w:tplc="04090005">
      <w:start w:val="1"/>
      <w:numFmt w:val="bullet"/>
      <w:lvlText w:val=""/>
      <w:lvlJc w:val="left"/>
      <w:pPr>
        <w:ind w:left="1080" w:hanging="360"/>
      </w:pPr>
      <w:rPr>
        <w:rFonts w:ascii="Wingdings" w:hAnsi="Wingdings" w:hint="default"/>
        <w:color w:val="00206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3E1CC0"/>
    <w:multiLevelType w:val="hybridMultilevel"/>
    <w:tmpl w:val="2D206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5"/>
  </w:num>
  <w:num w:numId="6">
    <w:abstractNumId w:val="1"/>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575"/>
    <w:rsid w:val="001C4039"/>
    <w:rsid w:val="00640D16"/>
    <w:rsid w:val="00691525"/>
    <w:rsid w:val="006C2F5E"/>
    <w:rsid w:val="008843DC"/>
    <w:rsid w:val="00AF42EB"/>
    <w:rsid w:val="00B27582"/>
    <w:rsid w:val="00C35575"/>
    <w:rsid w:val="00DA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382F"/>
  <w15:chartTrackingRefBased/>
  <w15:docId w15:val="{5EFB1814-CC2D-42CF-965F-642BF94E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F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2F5E"/>
    <w:pPr>
      <w:spacing w:after="0" w:line="240" w:lineRule="auto"/>
    </w:pPr>
  </w:style>
  <w:style w:type="paragraph" w:styleId="ListParagraph">
    <w:name w:val="List Paragraph"/>
    <w:basedOn w:val="Normal"/>
    <w:uiPriority w:val="34"/>
    <w:qFormat/>
    <w:rsid w:val="006C2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Ahammad</dc:creator>
  <cp:keywords/>
  <dc:description/>
  <cp:lastModifiedBy>Hasan Ahammad</cp:lastModifiedBy>
  <cp:revision>5</cp:revision>
  <dcterms:created xsi:type="dcterms:W3CDTF">2023-11-15T02:23:00Z</dcterms:created>
  <dcterms:modified xsi:type="dcterms:W3CDTF">2023-11-15T03:02:00Z</dcterms:modified>
</cp:coreProperties>
</file>