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460FE" w14:textId="77777777" w:rsidR="00CD3DB3" w:rsidRPr="00F03DF7" w:rsidRDefault="00CD3DB3" w:rsidP="0004246A">
      <w:pPr>
        <w:spacing w:line="480" w:lineRule="auto"/>
        <w:jc w:val="center"/>
        <w:rPr>
          <w:rFonts w:ascii="Times New Roman" w:hAnsi="Times New Roman" w:cs="Times New Roman"/>
          <w:b/>
          <w:i/>
          <w:sz w:val="20"/>
          <w:szCs w:val="20"/>
        </w:rPr>
      </w:pPr>
    </w:p>
    <w:p w14:paraId="7CA9B98D" w14:textId="77777777" w:rsidR="0004246A" w:rsidRPr="00F03DF7" w:rsidRDefault="0004246A" w:rsidP="0004246A">
      <w:pPr>
        <w:spacing w:line="480" w:lineRule="auto"/>
        <w:jc w:val="center"/>
        <w:rPr>
          <w:rFonts w:ascii="Times New Roman" w:hAnsi="Times New Roman" w:cs="Times New Roman"/>
          <w:b/>
          <w:sz w:val="20"/>
          <w:szCs w:val="20"/>
        </w:rPr>
      </w:pPr>
    </w:p>
    <w:p w14:paraId="4EC9870A" w14:textId="02059D87" w:rsidR="00895CC8" w:rsidRPr="003E50BE" w:rsidRDefault="000242DB" w:rsidP="00EB556D">
      <w:pPr>
        <w:pStyle w:val="Heading2"/>
        <w:rPr>
          <w:rFonts w:ascii="Times New Roman" w:hAnsi="Times New Roman" w:cs="Times New Roman"/>
          <w:color w:val="000000" w:themeColor="text1"/>
          <w:sz w:val="20"/>
          <w:szCs w:val="20"/>
        </w:rPr>
      </w:pPr>
      <w:bookmarkStart w:id="0" w:name="_Toc98911495"/>
      <w:r w:rsidRPr="003E50BE">
        <w:rPr>
          <w:rFonts w:ascii="Times New Roman" w:hAnsi="Times New Roman" w:cs="Times New Roman"/>
          <w:color w:val="000000" w:themeColor="text1"/>
          <w:sz w:val="20"/>
          <w:szCs w:val="20"/>
        </w:rPr>
        <w:t xml:space="preserve">Summary outcomes from the clinical trials on </w:t>
      </w:r>
      <w:r w:rsidR="00F36B1A" w:rsidRPr="003E50BE">
        <w:rPr>
          <w:rFonts w:ascii="Times New Roman" w:hAnsi="Times New Roman" w:cs="Times New Roman"/>
          <w:color w:val="000000" w:themeColor="text1"/>
          <w:sz w:val="20"/>
          <w:szCs w:val="20"/>
        </w:rPr>
        <w:t>alternative medicines</w:t>
      </w:r>
      <w:bookmarkEnd w:id="0"/>
      <w:r w:rsidRPr="003E50BE">
        <w:rPr>
          <w:rFonts w:ascii="Times New Roman" w:hAnsi="Times New Roman" w:cs="Times New Roman"/>
          <w:color w:val="000000" w:themeColor="text1"/>
          <w:sz w:val="20"/>
          <w:szCs w:val="20"/>
        </w:rPr>
        <w:t xml:space="preserve"> </w:t>
      </w:r>
    </w:p>
    <w:p w14:paraId="6EC584E9" w14:textId="77777777" w:rsidR="007B0425" w:rsidRPr="003E50BE" w:rsidRDefault="007B0425" w:rsidP="007B0425">
      <w:pPr>
        <w:pStyle w:val="ListParagraph"/>
        <w:ind w:left="660"/>
        <w:rPr>
          <w:rFonts w:ascii="Times New Roman" w:hAnsi="Times New Roman" w:cs="Times New Roman"/>
          <w:sz w:val="20"/>
          <w:szCs w:val="20"/>
        </w:rPr>
      </w:pPr>
    </w:p>
    <w:p w14:paraId="0472DC83" w14:textId="2665C495" w:rsidR="00B46C9F" w:rsidRPr="003E50BE" w:rsidRDefault="00B46C9F" w:rsidP="00B46C9F">
      <w:pPr>
        <w:pStyle w:val="ListParagraph"/>
        <w:spacing w:line="480" w:lineRule="auto"/>
        <w:ind w:left="0"/>
        <w:rPr>
          <w:rFonts w:ascii="Times New Roman" w:hAnsi="Times New Roman" w:cs="Times New Roman"/>
          <w:sz w:val="20"/>
          <w:szCs w:val="20"/>
        </w:rPr>
      </w:pPr>
      <w:r w:rsidRPr="003E50BE">
        <w:rPr>
          <w:rFonts w:ascii="Times New Roman" w:hAnsi="Times New Roman" w:cs="Times New Roman"/>
          <w:sz w:val="20"/>
          <w:szCs w:val="20"/>
        </w:rPr>
        <w:t>Only 3 studies out of 41 have its results released in indexed publications. The results are promising for some items and limiting for others. Here we will discuss the issued results. Then will explore the results of other medication out of the included clinical trials.</w:t>
      </w:r>
      <w:r w:rsidR="00D40732" w:rsidRPr="003E50BE">
        <w:rPr>
          <w:rFonts w:ascii="Times New Roman" w:hAnsi="Times New Roman" w:cs="Times New Roman"/>
          <w:sz w:val="20"/>
          <w:szCs w:val="20"/>
        </w:rPr>
        <w:t xml:space="preserve"> Table </w:t>
      </w:r>
      <w:r w:rsidR="00EB556D">
        <w:rPr>
          <w:rFonts w:ascii="Times New Roman" w:hAnsi="Times New Roman" w:cs="Times New Roman"/>
          <w:sz w:val="20"/>
          <w:szCs w:val="20"/>
        </w:rPr>
        <w:t>1</w:t>
      </w:r>
      <w:r w:rsidR="00D40732" w:rsidRPr="003E50BE">
        <w:rPr>
          <w:rFonts w:ascii="Times New Roman" w:hAnsi="Times New Roman" w:cs="Times New Roman"/>
          <w:sz w:val="20"/>
          <w:szCs w:val="20"/>
        </w:rPr>
        <w:t xml:space="preserve"> lists the outcome of alternative medicine clinical trials.</w:t>
      </w:r>
    </w:p>
    <w:p w14:paraId="1C62CA0E" w14:textId="31764D75" w:rsidR="00D40732" w:rsidRPr="003E50BE" w:rsidRDefault="00D40732" w:rsidP="00B46C9F">
      <w:pPr>
        <w:pStyle w:val="ListParagraph"/>
        <w:spacing w:line="480" w:lineRule="auto"/>
        <w:ind w:left="0"/>
        <w:rPr>
          <w:rFonts w:ascii="Times New Roman" w:hAnsi="Times New Roman" w:cs="Times New Roman"/>
          <w:b/>
          <w:bCs/>
          <w:sz w:val="20"/>
          <w:szCs w:val="20"/>
        </w:rPr>
      </w:pPr>
      <w:r w:rsidRPr="003E50BE">
        <w:rPr>
          <w:rFonts w:ascii="Times New Roman" w:hAnsi="Times New Roman" w:cs="Times New Roman"/>
          <w:b/>
          <w:bCs/>
          <w:noProof/>
          <w:sz w:val="20"/>
          <w:szCs w:val="20"/>
        </w:rPr>
        <w:t xml:space="preserve">Tabel </w:t>
      </w:r>
      <w:r w:rsidR="00EB556D">
        <w:rPr>
          <w:rFonts w:ascii="Times New Roman" w:hAnsi="Times New Roman" w:cs="Times New Roman"/>
          <w:b/>
          <w:bCs/>
          <w:noProof/>
          <w:sz w:val="20"/>
          <w:szCs w:val="20"/>
        </w:rPr>
        <w:t>1</w:t>
      </w:r>
      <w:r w:rsidRPr="003E50BE">
        <w:rPr>
          <w:rFonts w:ascii="Times New Roman" w:hAnsi="Times New Roman" w:cs="Times New Roman"/>
          <w:b/>
          <w:bCs/>
          <w:noProof/>
          <w:sz w:val="20"/>
          <w:szCs w:val="20"/>
        </w:rPr>
        <w:t xml:space="preserve"> List of the outcomes of alternative medicine clinical trials</w:t>
      </w:r>
    </w:p>
    <w:p w14:paraId="59C4A3BC" w14:textId="77777777" w:rsidR="00B46C9F" w:rsidRPr="003E50BE" w:rsidRDefault="00B46C9F" w:rsidP="00B46C9F">
      <w:pPr>
        <w:pStyle w:val="ListParagraph"/>
        <w:spacing w:line="480" w:lineRule="auto"/>
        <w:ind w:left="0"/>
        <w:rPr>
          <w:rFonts w:ascii="Times New Roman" w:hAnsi="Times New Roman" w:cs="Times New Roman"/>
          <w:sz w:val="20"/>
          <w:szCs w:val="20"/>
        </w:rPr>
      </w:pPr>
    </w:p>
    <w:tbl>
      <w:tblPr>
        <w:tblStyle w:val="PlainTable4"/>
        <w:tblW w:w="0" w:type="auto"/>
        <w:tblLayout w:type="fixed"/>
        <w:tblLook w:val="04A0" w:firstRow="1" w:lastRow="0" w:firstColumn="1" w:lastColumn="0" w:noHBand="0" w:noVBand="1"/>
      </w:tblPr>
      <w:tblGrid>
        <w:gridCol w:w="1474"/>
        <w:gridCol w:w="2212"/>
        <w:gridCol w:w="887"/>
        <w:gridCol w:w="1239"/>
        <w:gridCol w:w="1332"/>
        <w:gridCol w:w="1519"/>
      </w:tblGrid>
      <w:tr w:rsidR="00B46C9F" w:rsidRPr="003E50BE" w14:paraId="35BCEF1C" w14:textId="77777777" w:rsidTr="003C4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313A03B5" w14:textId="77777777" w:rsidR="00B46C9F" w:rsidRPr="003E50BE" w:rsidRDefault="00B46C9F" w:rsidP="00153B57">
            <w:pPr>
              <w:rPr>
                <w:rFonts w:ascii="Times New Roman" w:hAnsi="Times New Roman" w:cs="Times New Roman"/>
                <w:sz w:val="20"/>
                <w:szCs w:val="20"/>
              </w:rPr>
            </w:pPr>
            <w:r w:rsidRPr="003E50BE">
              <w:rPr>
                <w:rFonts w:ascii="Times New Roman" w:hAnsi="Times New Roman" w:cs="Times New Roman"/>
                <w:sz w:val="20"/>
                <w:szCs w:val="20"/>
              </w:rPr>
              <w:t>NCT Number</w:t>
            </w:r>
          </w:p>
        </w:tc>
        <w:tc>
          <w:tcPr>
            <w:tcW w:w="2212" w:type="dxa"/>
            <w:hideMark/>
          </w:tcPr>
          <w:p w14:paraId="19AD0847" w14:textId="77777777" w:rsidR="00B46C9F" w:rsidRPr="003E50BE" w:rsidRDefault="00B46C9F" w:rsidP="00153B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Trial Name</w:t>
            </w:r>
          </w:p>
        </w:tc>
        <w:tc>
          <w:tcPr>
            <w:tcW w:w="887" w:type="dxa"/>
          </w:tcPr>
          <w:p w14:paraId="1E235740" w14:textId="77777777" w:rsidR="00B46C9F" w:rsidRPr="003E50BE" w:rsidRDefault="00B46C9F" w:rsidP="00153B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Final Outcomes</w:t>
            </w:r>
          </w:p>
        </w:tc>
        <w:tc>
          <w:tcPr>
            <w:tcW w:w="1239" w:type="dxa"/>
          </w:tcPr>
          <w:p w14:paraId="4CD6E25A" w14:textId="77777777" w:rsidR="00B46C9F" w:rsidRPr="003E50BE" w:rsidRDefault="00B46C9F" w:rsidP="00153B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Indexed Publication</w:t>
            </w:r>
          </w:p>
        </w:tc>
        <w:tc>
          <w:tcPr>
            <w:tcW w:w="1332" w:type="dxa"/>
            <w:hideMark/>
          </w:tcPr>
          <w:p w14:paraId="6AB6880F" w14:textId="77777777" w:rsidR="00B46C9F" w:rsidRPr="003E50BE" w:rsidRDefault="00B46C9F" w:rsidP="00153B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Preliminary Results</w:t>
            </w:r>
          </w:p>
        </w:tc>
        <w:tc>
          <w:tcPr>
            <w:tcW w:w="1519" w:type="dxa"/>
            <w:hideMark/>
          </w:tcPr>
          <w:p w14:paraId="778EA0D4" w14:textId="77777777" w:rsidR="00B46C9F" w:rsidRPr="003E50BE" w:rsidRDefault="00B46C9F" w:rsidP="00153B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First posted/last updated</w:t>
            </w:r>
          </w:p>
        </w:tc>
      </w:tr>
      <w:tr w:rsidR="00B46C9F" w:rsidRPr="003E50BE" w14:paraId="3FD89543" w14:textId="77777777" w:rsidTr="003C4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hideMark/>
          </w:tcPr>
          <w:p w14:paraId="754D2E3F" w14:textId="2F3E214B" w:rsidR="00B46C9F" w:rsidRPr="003E50BE" w:rsidRDefault="00506095" w:rsidP="00153B57">
            <w:pPr>
              <w:rPr>
                <w:rFonts w:ascii="Times New Roman" w:hAnsi="Times New Roman" w:cs="Times New Roman"/>
                <w:b w:val="0"/>
                <w:bCs w:val="0"/>
                <w:sz w:val="20"/>
                <w:szCs w:val="20"/>
              </w:rPr>
            </w:pPr>
            <w:hyperlink r:id="rId8" w:history="1">
              <w:r w:rsidR="00B46C9F" w:rsidRPr="003E50BE">
                <w:rPr>
                  <w:rStyle w:val="Hyperlink"/>
                  <w:rFonts w:ascii="Times New Roman" w:hAnsi="Times New Roman" w:cs="Times New Roman"/>
                  <w:sz w:val="20"/>
                  <w:szCs w:val="20"/>
                </w:rPr>
                <w:t>NCT04412395</w:t>
              </w:r>
            </w:hyperlink>
          </w:p>
        </w:tc>
        <w:tc>
          <w:tcPr>
            <w:tcW w:w="2212" w:type="dxa"/>
            <w:hideMark/>
          </w:tcPr>
          <w:p w14:paraId="2CF4187B" w14:textId="20B32FF9"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Clinical Assessment of Oral Lactoferrin as a Safe Antiviral and Immunoregulatory in Treating COVID-19 Disease (COVID-19_LF)</w:t>
            </w:r>
            <w:r w:rsidRPr="003E50BE">
              <w:rPr>
                <w:rFonts w:ascii="Times New Roman" w:hAnsi="Times New Roman" w:cs="Times New Roman"/>
                <w:sz w:val="20"/>
                <w:szCs w:val="20"/>
              </w:rPr>
              <w:t>”</w:t>
            </w:r>
          </w:p>
        </w:tc>
        <w:tc>
          <w:tcPr>
            <w:tcW w:w="887" w:type="dxa"/>
            <w:hideMark/>
          </w:tcPr>
          <w:p w14:paraId="2B5BE83F" w14:textId="23865BDD"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7FE99040"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3E4FDF83" w14:textId="47CE2D7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0AD8F26A" w14:textId="35B296DB"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June 2, 2020; November 15, 2021</w:t>
            </w:r>
          </w:p>
        </w:tc>
      </w:tr>
      <w:tr w:rsidR="00B46C9F" w:rsidRPr="003E50BE" w14:paraId="13411367" w14:textId="77777777" w:rsidTr="003C4E3A">
        <w:tc>
          <w:tcPr>
            <w:cnfStyle w:val="001000000000" w:firstRow="0" w:lastRow="0" w:firstColumn="1" w:lastColumn="0" w:oddVBand="0" w:evenVBand="0" w:oddHBand="0" w:evenHBand="0" w:firstRowFirstColumn="0" w:firstRowLastColumn="0" w:lastRowFirstColumn="0" w:lastRowLastColumn="0"/>
            <w:tcW w:w="1474" w:type="dxa"/>
            <w:hideMark/>
          </w:tcPr>
          <w:p w14:paraId="72E3137D" w14:textId="2E8F39C7" w:rsidR="00B46C9F" w:rsidRPr="003E50BE" w:rsidRDefault="00506095" w:rsidP="00153B57">
            <w:pPr>
              <w:rPr>
                <w:rFonts w:ascii="Times New Roman" w:hAnsi="Times New Roman" w:cs="Times New Roman"/>
                <w:b w:val="0"/>
                <w:bCs w:val="0"/>
                <w:sz w:val="20"/>
                <w:szCs w:val="20"/>
              </w:rPr>
            </w:pPr>
            <w:hyperlink r:id="rId9" w:history="1">
              <w:r w:rsidR="00B46C9F" w:rsidRPr="003E50BE">
                <w:rPr>
                  <w:rStyle w:val="Hyperlink"/>
                  <w:rFonts w:ascii="Times New Roman" w:hAnsi="Times New Roman" w:cs="Times New Roman"/>
                  <w:sz w:val="20"/>
                  <w:szCs w:val="20"/>
                </w:rPr>
                <w:t>NCT04427865</w:t>
              </w:r>
            </w:hyperlink>
          </w:p>
        </w:tc>
        <w:tc>
          <w:tcPr>
            <w:tcW w:w="2212" w:type="dxa"/>
            <w:hideMark/>
          </w:tcPr>
          <w:p w14:paraId="0C6F8EAF" w14:textId="31E47AEE" w:rsidR="00B46C9F" w:rsidRPr="003E50BE" w:rsidRDefault="00DA53E8"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Utility of Lactoferrin as a Preventive Agent for Healthcare Workers Exposed to COVID-19</w:t>
            </w:r>
            <w:r w:rsidRPr="003E50BE">
              <w:rPr>
                <w:rFonts w:ascii="Times New Roman" w:hAnsi="Times New Roman" w:cs="Times New Roman"/>
                <w:sz w:val="20"/>
                <w:szCs w:val="20"/>
              </w:rPr>
              <w:t>”</w:t>
            </w:r>
          </w:p>
        </w:tc>
        <w:tc>
          <w:tcPr>
            <w:tcW w:w="887" w:type="dxa"/>
            <w:hideMark/>
          </w:tcPr>
          <w:p w14:paraId="2EC1952F" w14:textId="3E873622"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5384FC19"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2FC8249F" w14:textId="4C451F3C"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Terminated</w:t>
            </w:r>
          </w:p>
        </w:tc>
        <w:tc>
          <w:tcPr>
            <w:tcW w:w="1519" w:type="dxa"/>
            <w:hideMark/>
          </w:tcPr>
          <w:p w14:paraId="0C361E9D" w14:textId="3D31D95A"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June 11, 2020; June 16, 2020</w:t>
            </w:r>
          </w:p>
        </w:tc>
      </w:tr>
      <w:tr w:rsidR="00B46C9F" w:rsidRPr="003E50BE" w14:paraId="07197F90" w14:textId="77777777" w:rsidTr="003C4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hideMark/>
          </w:tcPr>
          <w:p w14:paraId="429209E5" w14:textId="19931DB1" w:rsidR="00B46C9F" w:rsidRPr="003E50BE" w:rsidRDefault="00506095" w:rsidP="00153B57">
            <w:pPr>
              <w:rPr>
                <w:rFonts w:ascii="Times New Roman" w:hAnsi="Times New Roman" w:cs="Times New Roman"/>
                <w:b w:val="0"/>
                <w:bCs w:val="0"/>
                <w:sz w:val="20"/>
                <w:szCs w:val="20"/>
              </w:rPr>
            </w:pPr>
            <w:hyperlink r:id="rId10" w:history="1">
              <w:r w:rsidR="00B46C9F" w:rsidRPr="003E50BE">
                <w:rPr>
                  <w:rStyle w:val="Hyperlink"/>
                  <w:rFonts w:ascii="Times New Roman" w:hAnsi="Times New Roman" w:cs="Times New Roman"/>
                  <w:sz w:val="20"/>
                  <w:szCs w:val="20"/>
                </w:rPr>
                <w:t>NCT04475120</w:t>
              </w:r>
            </w:hyperlink>
          </w:p>
        </w:tc>
        <w:tc>
          <w:tcPr>
            <w:tcW w:w="2212" w:type="dxa"/>
            <w:hideMark/>
          </w:tcPr>
          <w:p w14:paraId="779267DC" w14:textId="2AFDF4C4"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Efficacy and Safety of Liposomal Lactoferrin in COVID-19 Patients </w:t>
            </w:r>
            <w:proofErr w:type="gramStart"/>
            <w:r w:rsidR="00B46C9F" w:rsidRPr="003E50BE">
              <w:rPr>
                <w:rFonts w:ascii="Times New Roman" w:hAnsi="Times New Roman" w:cs="Times New Roman"/>
                <w:sz w:val="20"/>
                <w:szCs w:val="20"/>
              </w:rPr>
              <w:t>With</w:t>
            </w:r>
            <w:proofErr w:type="gramEnd"/>
            <w:r w:rsidR="00B46C9F" w:rsidRPr="003E50BE">
              <w:rPr>
                <w:rFonts w:ascii="Times New Roman" w:hAnsi="Times New Roman" w:cs="Times New Roman"/>
                <w:sz w:val="20"/>
                <w:szCs w:val="20"/>
              </w:rPr>
              <w:t xml:space="preserve"> Mild-to-Moderate Disease and in COVID-19 Asymptomatic Patients</w:t>
            </w:r>
            <w:r w:rsidRPr="003E50BE">
              <w:rPr>
                <w:rFonts w:ascii="Times New Roman" w:hAnsi="Times New Roman" w:cs="Times New Roman"/>
                <w:sz w:val="20"/>
                <w:szCs w:val="20"/>
              </w:rPr>
              <w:t>”</w:t>
            </w:r>
          </w:p>
        </w:tc>
        <w:tc>
          <w:tcPr>
            <w:tcW w:w="887" w:type="dxa"/>
            <w:hideMark/>
          </w:tcPr>
          <w:p w14:paraId="46A762AD" w14:textId="2A8B99C9"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E815526"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62AC6586" w14:textId="741C7CCA"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77655FCF" w14:textId="1825E5BB"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July 17, 2020; May 14; 2021</w:t>
            </w:r>
          </w:p>
        </w:tc>
      </w:tr>
      <w:bookmarkStart w:id="1" w:name="_Hlk97783953"/>
      <w:tr w:rsidR="00B46C9F" w:rsidRPr="003E50BE" w14:paraId="653D35FB"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783F786C" w14:textId="7250B51B" w:rsidR="00B46C9F" w:rsidRPr="003E50BE" w:rsidRDefault="00B46C9F" w:rsidP="00153B57">
            <w:pPr>
              <w:rPr>
                <w:rFonts w:ascii="Times New Roman" w:hAnsi="Times New Roman" w:cs="Times New Roman"/>
                <w:b w:val="0"/>
                <w:bCs w:val="0"/>
                <w:sz w:val="20"/>
                <w:szCs w:val="20"/>
              </w:rPr>
            </w:pPr>
            <w:r w:rsidRPr="003E50BE">
              <w:rPr>
                <w:rFonts w:ascii="Times New Roman" w:hAnsi="Times New Roman" w:cs="Times New Roman"/>
                <w:color w:val="000000"/>
                <w:sz w:val="20"/>
                <w:szCs w:val="20"/>
              </w:rPr>
              <w:fldChar w:fldCharType="begin"/>
            </w:r>
            <w:r w:rsidRPr="003E50BE">
              <w:rPr>
                <w:rFonts w:ascii="Times New Roman" w:hAnsi="Times New Roman" w:cs="Times New Roman"/>
                <w:color w:val="000000"/>
                <w:sz w:val="20"/>
                <w:szCs w:val="20"/>
              </w:rPr>
              <w:instrText xml:space="preserve"> HYPERLINK "https://clinicaltrials.gov/ct2/show/NCT04368351" </w:instrText>
            </w:r>
            <w:r w:rsidRPr="003E50BE">
              <w:rPr>
                <w:rFonts w:ascii="Times New Roman" w:hAnsi="Times New Roman" w:cs="Times New Roman"/>
                <w:color w:val="000000"/>
                <w:sz w:val="20"/>
                <w:szCs w:val="20"/>
              </w:rPr>
              <w:fldChar w:fldCharType="separate"/>
            </w:r>
            <w:r w:rsidRPr="003E50BE">
              <w:rPr>
                <w:rStyle w:val="Hyperlink"/>
                <w:rFonts w:ascii="Times New Roman" w:hAnsi="Times New Roman" w:cs="Times New Roman"/>
                <w:sz w:val="20"/>
                <w:szCs w:val="20"/>
              </w:rPr>
              <w:t>NCT04368351</w:t>
            </w:r>
            <w:r w:rsidRPr="003E50BE">
              <w:rPr>
                <w:rFonts w:ascii="Times New Roman" w:hAnsi="Times New Roman" w:cs="Times New Roman"/>
                <w:color w:val="000000"/>
                <w:sz w:val="20"/>
                <w:szCs w:val="20"/>
              </w:rPr>
              <w:fldChar w:fldCharType="end"/>
            </w:r>
            <w:bookmarkEnd w:id="1"/>
          </w:p>
        </w:tc>
        <w:tc>
          <w:tcPr>
            <w:tcW w:w="2212" w:type="dxa"/>
            <w:noWrap/>
            <w:hideMark/>
          </w:tcPr>
          <w:p w14:paraId="35FBC185" w14:textId="484D5740" w:rsidR="00B46C9F" w:rsidRPr="003E50BE" w:rsidRDefault="00DA53E8"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Bacteriotherapy in the Treatment of COVID-19 (BACT-</w:t>
            </w:r>
            <w:proofErr w:type="spellStart"/>
            <w:r w:rsidR="00B46C9F" w:rsidRPr="003E50BE">
              <w:rPr>
                <w:rFonts w:ascii="Times New Roman" w:hAnsi="Times New Roman" w:cs="Times New Roman"/>
                <w:sz w:val="20"/>
                <w:szCs w:val="20"/>
              </w:rPr>
              <w:t>ovid</w:t>
            </w:r>
            <w:proofErr w:type="spellEnd"/>
            <w:r w:rsidR="00B46C9F" w:rsidRPr="003E50BE">
              <w:rPr>
                <w:rFonts w:ascii="Times New Roman" w:hAnsi="Times New Roman" w:cs="Times New Roman"/>
                <w:sz w:val="20"/>
                <w:szCs w:val="20"/>
              </w:rPr>
              <w:t>)</w:t>
            </w:r>
            <w:r w:rsidRPr="003E50BE">
              <w:rPr>
                <w:rFonts w:ascii="Times New Roman" w:hAnsi="Times New Roman" w:cs="Times New Roman"/>
                <w:sz w:val="20"/>
                <w:szCs w:val="20"/>
              </w:rPr>
              <w:t>”</w:t>
            </w:r>
          </w:p>
        </w:tc>
        <w:tc>
          <w:tcPr>
            <w:tcW w:w="887" w:type="dxa"/>
            <w:hideMark/>
          </w:tcPr>
          <w:p w14:paraId="163BCF94" w14:textId="7099D496"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0F972674" w14:textId="587D7541"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25922396</w:t>
            </w:r>
          </w:p>
        </w:tc>
        <w:tc>
          <w:tcPr>
            <w:tcW w:w="1332" w:type="dxa"/>
            <w:hideMark/>
          </w:tcPr>
          <w:p w14:paraId="34AAE0C5" w14:textId="310F3248"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E50BE">
              <w:rPr>
                <w:rFonts w:ascii="Times New Roman" w:hAnsi="Times New Roman" w:cs="Times New Roman"/>
                <w:sz w:val="20"/>
                <w:szCs w:val="20"/>
              </w:rPr>
              <w:t>SivoMixx</w:t>
            </w:r>
            <w:proofErr w:type="spellEnd"/>
            <w:r w:rsidRPr="003E50BE">
              <w:rPr>
                <w:rFonts w:ascii="Times New Roman" w:hAnsi="Times New Roman" w:cs="Times New Roman"/>
                <w:sz w:val="20"/>
                <w:szCs w:val="20"/>
              </w:rPr>
              <w:t>, can play role in enhancing the immunity health</w:t>
            </w:r>
          </w:p>
        </w:tc>
        <w:tc>
          <w:tcPr>
            <w:tcW w:w="1519" w:type="dxa"/>
            <w:hideMark/>
          </w:tcPr>
          <w:p w14:paraId="647B3215" w14:textId="7C24ABB9"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 xml:space="preserve">April29, 2020; </w:t>
            </w:r>
            <w:proofErr w:type="gramStart"/>
            <w:r w:rsidRPr="003E50BE">
              <w:rPr>
                <w:rFonts w:ascii="Times New Roman" w:hAnsi="Times New Roman" w:cs="Times New Roman"/>
                <w:sz w:val="20"/>
                <w:szCs w:val="20"/>
              </w:rPr>
              <w:t>May  4</w:t>
            </w:r>
            <w:proofErr w:type="gramEnd"/>
            <w:r w:rsidRPr="003E50BE">
              <w:rPr>
                <w:rFonts w:ascii="Times New Roman" w:hAnsi="Times New Roman" w:cs="Times New Roman"/>
                <w:sz w:val="20"/>
                <w:szCs w:val="20"/>
              </w:rPr>
              <w:t>; 2020</w:t>
            </w:r>
          </w:p>
        </w:tc>
      </w:tr>
      <w:tr w:rsidR="00B46C9F" w:rsidRPr="003E50BE" w14:paraId="6ADB04D2"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784CBCAA" w14:textId="25AEB726" w:rsidR="00B46C9F" w:rsidRPr="003E50BE" w:rsidRDefault="00506095" w:rsidP="00153B57">
            <w:pPr>
              <w:rPr>
                <w:rFonts w:ascii="Times New Roman" w:hAnsi="Times New Roman" w:cs="Times New Roman"/>
                <w:b w:val="0"/>
                <w:bCs w:val="0"/>
                <w:sz w:val="20"/>
                <w:szCs w:val="20"/>
              </w:rPr>
            </w:pPr>
            <w:hyperlink r:id="rId11" w:history="1">
              <w:r w:rsidR="00B46C9F" w:rsidRPr="003E50BE">
                <w:rPr>
                  <w:rStyle w:val="Hyperlink"/>
                  <w:rFonts w:ascii="Times New Roman" w:hAnsi="Times New Roman" w:cs="Times New Roman"/>
                  <w:sz w:val="20"/>
                  <w:szCs w:val="20"/>
                </w:rPr>
                <w:t>NCT04395768</w:t>
              </w:r>
            </w:hyperlink>
          </w:p>
        </w:tc>
        <w:tc>
          <w:tcPr>
            <w:tcW w:w="2212" w:type="dxa"/>
            <w:noWrap/>
            <w:hideMark/>
          </w:tcPr>
          <w:p w14:paraId="32EEC7D6" w14:textId="308EF384"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International ALLIANCE Study of Therapies to Prevent Progression of COVID-19</w:t>
            </w:r>
            <w:r w:rsidRPr="003E50BE">
              <w:rPr>
                <w:rFonts w:ascii="Times New Roman" w:hAnsi="Times New Roman" w:cs="Times New Roman"/>
                <w:sz w:val="20"/>
                <w:szCs w:val="20"/>
              </w:rPr>
              <w:t>”</w:t>
            </w:r>
          </w:p>
        </w:tc>
        <w:tc>
          <w:tcPr>
            <w:tcW w:w="887" w:type="dxa"/>
            <w:hideMark/>
          </w:tcPr>
          <w:p w14:paraId="0D751CCF" w14:textId="1E460CEB"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60DEF04A"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63B51E79" w14:textId="0968F64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6C2537D0" w14:textId="1ABCE23B"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May 20, 2020; September 11, 2020</w:t>
            </w:r>
          </w:p>
        </w:tc>
      </w:tr>
      <w:tr w:rsidR="00B46C9F" w:rsidRPr="003E50BE" w14:paraId="7DEF402D"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6F54D99B" w14:textId="340F3B99" w:rsidR="00B46C9F" w:rsidRPr="003E50BE" w:rsidRDefault="00506095" w:rsidP="00153B57">
            <w:pPr>
              <w:rPr>
                <w:rFonts w:ascii="Times New Roman" w:hAnsi="Times New Roman" w:cs="Times New Roman"/>
                <w:b w:val="0"/>
                <w:bCs w:val="0"/>
                <w:sz w:val="20"/>
                <w:szCs w:val="20"/>
              </w:rPr>
            </w:pPr>
            <w:hyperlink r:id="rId12" w:history="1">
              <w:r w:rsidR="00B46C9F" w:rsidRPr="003E50BE">
                <w:rPr>
                  <w:rStyle w:val="Hyperlink"/>
                  <w:rFonts w:ascii="Times New Roman" w:hAnsi="Times New Roman" w:cs="Times New Roman"/>
                  <w:sz w:val="20"/>
                  <w:szCs w:val="20"/>
                </w:rPr>
                <w:t>NCT04664010</w:t>
              </w:r>
            </w:hyperlink>
          </w:p>
        </w:tc>
        <w:tc>
          <w:tcPr>
            <w:tcW w:w="2212" w:type="dxa"/>
            <w:noWrap/>
            <w:hideMark/>
          </w:tcPr>
          <w:p w14:paraId="252D101D" w14:textId="22FB6560" w:rsidR="00B46C9F" w:rsidRPr="003E50BE" w:rsidRDefault="00DA53E8"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Efficacy and Safety of High-dose Vitamin C Combined </w:t>
            </w:r>
            <w:proofErr w:type="gramStart"/>
            <w:r w:rsidR="00B46C9F" w:rsidRPr="003E50BE">
              <w:rPr>
                <w:rFonts w:ascii="Times New Roman" w:hAnsi="Times New Roman" w:cs="Times New Roman"/>
                <w:sz w:val="20"/>
                <w:szCs w:val="20"/>
              </w:rPr>
              <w:t>With</w:t>
            </w:r>
            <w:proofErr w:type="gramEnd"/>
            <w:r w:rsidR="00B46C9F" w:rsidRPr="003E50BE">
              <w:rPr>
                <w:rFonts w:ascii="Times New Roman" w:hAnsi="Times New Roman" w:cs="Times New Roman"/>
                <w:sz w:val="20"/>
                <w:szCs w:val="20"/>
              </w:rPr>
              <w:t xml:space="preserve"> Chinese Medicine Against Coronavirus Pneumonia (COVID-19)</w:t>
            </w:r>
            <w:r w:rsidRPr="003E50BE">
              <w:rPr>
                <w:rFonts w:ascii="Times New Roman" w:hAnsi="Times New Roman" w:cs="Times New Roman"/>
                <w:sz w:val="20"/>
                <w:szCs w:val="20"/>
              </w:rPr>
              <w:t>”</w:t>
            </w:r>
          </w:p>
        </w:tc>
        <w:tc>
          <w:tcPr>
            <w:tcW w:w="887" w:type="dxa"/>
            <w:hideMark/>
          </w:tcPr>
          <w:p w14:paraId="4CCFE54D" w14:textId="67FB6EE5"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5E9CA0B9"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39CECCAC" w14:textId="577BE4AA"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6E3DB042"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December 11, 2020; December 11, 2020</w:t>
            </w:r>
          </w:p>
          <w:p w14:paraId="775473E6" w14:textId="470036A8"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B46C9F" w:rsidRPr="003E50BE" w14:paraId="2E02F477"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5E7E07D7" w14:textId="3E23827F" w:rsidR="00B46C9F" w:rsidRPr="003E50BE" w:rsidRDefault="00506095" w:rsidP="00153B57">
            <w:pPr>
              <w:rPr>
                <w:rFonts w:ascii="Times New Roman" w:hAnsi="Times New Roman" w:cs="Times New Roman"/>
                <w:b w:val="0"/>
                <w:bCs w:val="0"/>
                <w:sz w:val="20"/>
                <w:szCs w:val="20"/>
              </w:rPr>
            </w:pPr>
            <w:hyperlink r:id="rId13" w:history="1">
              <w:r w:rsidR="00B46C9F" w:rsidRPr="003E50BE">
                <w:rPr>
                  <w:rStyle w:val="Hyperlink"/>
                  <w:rFonts w:ascii="Times New Roman" w:hAnsi="Times New Roman" w:cs="Times New Roman"/>
                  <w:sz w:val="20"/>
                  <w:szCs w:val="20"/>
                </w:rPr>
                <w:t>NCT04356495</w:t>
              </w:r>
            </w:hyperlink>
          </w:p>
        </w:tc>
        <w:tc>
          <w:tcPr>
            <w:tcW w:w="2212" w:type="dxa"/>
            <w:noWrap/>
            <w:hideMark/>
          </w:tcPr>
          <w:p w14:paraId="23FFA8EF" w14:textId="1956DDC5"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Trial of COVID-19 Outpatient Treatment in Individuals </w:t>
            </w:r>
            <w:proofErr w:type="gramStart"/>
            <w:r w:rsidR="00B46C9F" w:rsidRPr="003E50BE">
              <w:rPr>
                <w:rFonts w:ascii="Times New Roman" w:hAnsi="Times New Roman" w:cs="Times New Roman"/>
                <w:sz w:val="20"/>
                <w:szCs w:val="20"/>
              </w:rPr>
              <w:t>With</w:t>
            </w:r>
            <w:proofErr w:type="gramEnd"/>
            <w:r w:rsidR="00B46C9F" w:rsidRPr="003E50BE">
              <w:rPr>
                <w:rFonts w:ascii="Times New Roman" w:hAnsi="Times New Roman" w:cs="Times New Roman"/>
                <w:sz w:val="20"/>
                <w:szCs w:val="20"/>
              </w:rPr>
              <w:t xml:space="preserve"> Risk </w:t>
            </w:r>
            <w:r w:rsidR="00B46C9F" w:rsidRPr="003E50BE">
              <w:rPr>
                <w:rFonts w:ascii="Times New Roman" w:hAnsi="Times New Roman" w:cs="Times New Roman"/>
                <w:sz w:val="20"/>
                <w:szCs w:val="20"/>
              </w:rPr>
              <w:lastRenderedPageBreak/>
              <w:t>Factors for Aggravation (</w:t>
            </w:r>
            <w:proofErr w:type="spellStart"/>
            <w:r w:rsidR="00B46C9F" w:rsidRPr="003E50BE">
              <w:rPr>
                <w:rFonts w:ascii="Times New Roman" w:hAnsi="Times New Roman" w:cs="Times New Roman"/>
                <w:sz w:val="20"/>
                <w:szCs w:val="20"/>
              </w:rPr>
              <w:t>COVERAGEFrance</w:t>
            </w:r>
            <w:proofErr w:type="spellEnd"/>
            <w:r w:rsidR="00B46C9F" w:rsidRPr="003E50BE">
              <w:rPr>
                <w:rFonts w:ascii="Times New Roman" w:hAnsi="Times New Roman" w:cs="Times New Roman"/>
                <w:sz w:val="20"/>
                <w:szCs w:val="20"/>
              </w:rPr>
              <w:t>)</w:t>
            </w:r>
            <w:r w:rsidRPr="003E50BE">
              <w:rPr>
                <w:rFonts w:ascii="Times New Roman" w:hAnsi="Times New Roman" w:cs="Times New Roman"/>
                <w:sz w:val="20"/>
                <w:szCs w:val="20"/>
              </w:rPr>
              <w:t>”</w:t>
            </w:r>
          </w:p>
        </w:tc>
        <w:tc>
          <w:tcPr>
            <w:tcW w:w="887" w:type="dxa"/>
            <w:hideMark/>
          </w:tcPr>
          <w:p w14:paraId="2200ACE5" w14:textId="033EF81D"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lastRenderedPageBreak/>
              <w:t>Yet to be determined</w:t>
            </w:r>
          </w:p>
        </w:tc>
        <w:tc>
          <w:tcPr>
            <w:tcW w:w="1239" w:type="dxa"/>
          </w:tcPr>
          <w:p w14:paraId="0EF59F64"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7FF07CC4" w14:textId="0910DE75"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46A7CA26" w14:textId="27E2F709"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April 22, 2020; February 4, 2022</w:t>
            </w:r>
          </w:p>
        </w:tc>
      </w:tr>
      <w:tr w:rsidR="00B46C9F" w:rsidRPr="003E50BE" w14:paraId="18C820CD"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426938D8" w14:textId="33972E26" w:rsidR="00B46C9F" w:rsidRPr="003E50BE" w:rsidRDefault="00506095" w:rsidP="00153B57">
            <w:pPr>
              <w:rPr>
                <w:rFonts w:ascii="Times New Roman" w:hAnsi="Times New Roman" w:cs="Times New Roman"/>
                <w:b w:val="0"/>
                <w:bCs w:val="0"/>
                <w:sz w:val="20"/>
                <w:szCs w:val="20"/>
              </w:rPr>
            </w:pPr>
            <w:hyperlink r:id="rId14" w:history="1">
              <w:r w:rsidR="00B46C9F" w:rsidRPr="003E50BE">
                <w:rPr>
                  <w:rStyle w:val="Hyperlink"/>
                  <w:rFonts w:ascii="Times New Roman" w:hAnsi="Times New Roman" w:cs="Times New Roman"/>
                  <w:sz w:val="20"/>
                  <w:szCs w:val="20"/>
                </w:rPr>
                <w:t>NCT04363840</w:t>
              </w:r>
            </w:hyperlink>
          </w:p>
        </w:tc>
        <w:tc>
          <w:tcPr>
            <w:tcW w:w="2212" w:type="dxa"/>
            <w:noWrap/>
            <w:hideMark/>
          </w:tcPr>
          <w:p w14:paraId="59B69879" w14:textId="484F2AAA" w:rsidR="00B46C9F" w:rsidRPr="003E50BE" w:rsidRDefault="00DA53E8"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The LEAD COVID-19 Trial: Low-risk, Early Aspirin and Vitamin D to Reduce COVID-19 Hospitalizations (LEAD COVID-19)</w:t>
            </w:r>
            <w:r w:rsidRPr="003E50BE">
              <w:rPr>
                <w:rFonts w:ascii="Times New Roman" w:hAnsi="Times New Roman" w:cs="Times New Roman"/>
                <w:sz w:val="20"/>
                <w:szCs w:val="20"/>
              </w:rPr>
              <w:t>”</w:t>
            </w:r>
          </w:p>
        </w:tc>
        <w:tc>
          <w:tcPr>
            <w:tcW w:w="887" w:type="dxa"/>
            <w:hideMark/>
          </w:tcPr>
          <w:p w14:paraId="4D044A46" w14:textId="6A34EC9D"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38A243FC"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4416EB3F" w14:textId="41CF4BAE" w:rsidR="00B46C9F" w:rsidRPr="003E50BE" w:rsidRDefault="00651FE3"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w:t>
            </w:r>
            <w:r w:rsidR="00D0222B" w:rsidRPr="003E50BE">
              <w:rPr>
                <w:rFonts w:ascii="Times New Roman" w:hAnsi="Times New Roman" w:cs="Times New Roman"/>
                <w:sz w:val="20"/>
                <w:szCs w:val="20"/>
              </w:rPr>
              <w:t>i</w:t>
            </w:r>
            <w:r w:rsidRPr="003E50BE">
              <w:rPr>
                <w:rFonts w:ascii="Times New Roman" w:hAnsi="Times New Roman" w:cs="Times New Roman"/>
                <w:sz w:val="20"/>
                <w:szCs w:val="20"/>
              </w:rPr>
              <w:t>thdrawn</w:t>
            </w:r>
          </w:p>
        </w:tc>
        <w:tc>
          <w:tcPr>
            <w:tcW w:w="1519" w:type="dxa"/>
            <w:hideMark/>
          </w:tcPr>
          <w:p w14:paraId="75960EF1" w14:textId="0FA621EA"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April 27, 2020; December 27, 2021</w:t>
            </w:r>
          </w:p>
        </w:tc>
      </w:tr>
      <w:tr w:rsidR="00B46C9F" w:rsidRPr="003E50BE" w14:paraId="55A8562B"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509F05A7" w14:textId="229AB57F" w:rsidR="00B46C9F" w:rsidRPr="003E50BE" w:rsidRDefault="00506095" w:rsidP="00153B57">
            <w:pPr>
              <w:rPr>
                <w:rFonts w:ascii="Times New Roman" w:hAnsi="Times New Roman" w:cs="Times New Roman"/>
                <w:b w:val="0"/>
                <w:bCs w:val="0"/>
                <w:sz w:val="20"/>
                <w:szCs w:val="20"/>
              </w:rPr>
            </w:pPr>
            <w:hyperlink r:id="rId15" w:history="1">
              <w:r w:rsidR="00B46C9F" w:rsidRPr="003E50BE">
                <w:rPr>
                  <w:rStyle w:val="Hyperlink"/>
                  <w:rFonts w:ascii="Times New Roman" w:hAnsi="Times New Roman" w:cs="Times New Roman"/>
                  <w:sz w:val="20"/>
                  <w:szCs w:val="20"/>
                </w:rPr>
                <w:t>NCT04482673</w:t>
              </w:r>
            </w:hyperlink>
          </w:p>
        </w:tc>
        <w:tc>
          <w:tcPr>
            <w:tcW w:w="2212" w:type="dxa"/>
            <w:noWrap/>
            <w:hideMark/>
          </w:tcPr>
          <w:p w14:paraId="7FA8C5CF" w14:textId="2539BB04"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Vitamin D Supplementation in the Prevention and Mitigation of COVID-19 Infection (VitD-COVID19)</w:t>
            </w:r>
            <w:r w:rsidRPr="003E50BE">
              <w:rPr>
                <w:rFonts w:ascii="Times New Roman" w:hAnsi="Times New Roman" w:cs="Times New Roman"/>
                <w:sz w:val="20"/>
                <w:szCs w:val="20"/>
              </w:rPr>
              <w:t>”</w:t>
            </w:r>
          </w:p>
        </w:tc>
        <w:tc>
          <w:tcPr>
            <w:tcW w:w="887" w:type="dxa"/>
            <w:hideMark/>
          </w:tcPr>
          <w:p w14:paraId="08B996DB" w14:textId="6821E482"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52DCFE63"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031809F7" w14:textId="298C9E1F"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3ECCE635" w14:textId="585D0A42"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July 22, 2020; February 28, 2022</w:t>
            </w:r>
          </w:p>
        </w:tc>
      </w:tr>
      <w:tr w:rsidR="00B46C9F" w:rsidRPr="003E50BE" w14:paraId="03480A7B"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35FEA46F" w14:textId="5BEB4F94" w:rsidR="00B46C9F" w:rsidRPr="003E50BE" w:rsidRDefault="00506095" w:rsidP="00153B57">
            <w:pPr>
              <w:rPr>
                <w:rFonts w:ascii="Times New Roman" w:hAnsi="Times New Roman" w:cs="Times New Roman"/>
                <w:b w:val="0"/>
                <w:bCs w:val="0"/>
                <w:sz w:val="20"/>
                <w:szCs w:val="20"/>
              </w:rPr>
            </w:pPr>
            <w:hyperlink r:id="rId16" w:history="1">
              <w:r w:rsidR="00B46C9F" w:rsidRPr="003E50BE">
                <w:rPr>
                  <w:rStyle w:val="Hyperlink"/>
                  <w:rFonts w:ascii="Times New Roman" w:hAnsi="Times New Roman" w:cs="Times New Roman"/>
                  <w:sz w:val="20"/>
                  <w:szCs w:val="20"/>
                </w:rPr>
                <w:t>NCT04335084</w:t>
              </w:r>
            </w:hyperlink>
          </w:p>
        </w:tc>
        <w:tc>
          <w:tcPr>
            <w:tcW w:w="2212" w:type="dxa"/>
            <w:noWrap/>
            <w:hideMark/>
          </w:tcPr>
          <w:p w14:paraId="04F716FC" w14:textId="6A0CB524" w:rsidR="00B46C9F" w:rsidRPr="003E50BE" w:rsidRDefault="00DA53E8"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A Study of Hydroxychloroquine, Vitamin C, Vitamin D, and Zinc for the Prevention of COVID-19 Infection (HELPCOVID-19)</w:t>
            </w:r>
            <w:r w:rsidRPr="003E50BE">
              <w:rPr>
                <w:rFonts w:ascii="Times New Roman" w:hAnsi="Times New Roman" w:cs="Times New Roman"/>
                <w:sz w:val="20"/>
                <w:szCs w:val="20"/>
              </w:rPr>
              <w:t>”</w:t>
            </w:r>
          </w:p>
        </w:tc>
        <w:tc>
          <w:tcPr>
            <w:tcW w:w="887" w:type="dxa"/>
            <w:hideMark/>
          </w:tcPr>
          <w:p w14:paraId="1639812A" w14:textId="7C336AA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hideMark/>
          </w:tcPr>
          <w:p w14:paraId="371CE3E7" w14:textId="5B8F82CD"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6A5FDEDF" w14:textId="46B2E590"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48DA8C60" w14:textId="01A9414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April 6, 2020; October 21, 2021</w:t>
            </w:r>
          </w:p>
        </w:tc>
      </w:tr>
      <w:tr w:rsidR="00B46C9F" w:rsidRPr="003E50BE" w14:paraId="54FDDE80"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7DC6CEB9" w14:textId="2B234F54" w:rsidR="00B46C9F" w:rsidRPr="003E50BE" w:rsidRDefault="00506095" w:rsidP="00153B57">
            <w:pPr>
              <w:rPr>
                <w:rFonts w:ascii="Times New Roman" w:hAnsi="Times New Roman" w:cs="Times New Roman"/>
                <w:b w:val="0"/>
                <w:bCs w:val="0"/>
                <w:sz w:val="20"/>
                <w:szCs w:val="20"/>
              </w:rPr>
            </w:pPr>
            <w:hyperlink r:id="rId17" w:history="1">
              <w:r w:rsidR="00B46C9F" w:rsidRPr="003E50BE">
                <w:rPr>
                  <w:rStyle w:val="Hyperlink"/>
                  <w:rFonts w:ascii="Times New Roman" w:hAnsi="Times New Roman" w:cs="Times New Roman"/>
                  <w:sz w:val="20"/>
                  <w:szCs w:val="20"/>
                </w:rPr>
                <w:t>NCT04386850</w:t>
              </w:r>
            </w:hyperlink>
          </w:p>
        </w:tc>
        <w:tc>
          <w:tcPr>
            <w:tcW w:w="2212" w:type="dxa"/>
            <w:noWrap/>
            <w:hideMark/>
          </w:tcPr>
          <w:p w14:paraId="4EF57855" w14:textId="38F22655"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Oral 25-hydroxyvitamin D3 and COVID-19</w:t>
            </w:r>
            <w:r w:rsidRPr="003E50BE">
              <w:rPr>
                <w:rFonts w:ascii="Times New Roman" w:hAnsi="Times New Roman" w:cs="Times New Roman"/>
                <w:sz w:val="20"/>
                <w:szCs w:val="20"/>
              </w:rPr>
              <w:t>”</w:t>
            </w:r>
          </w:p>
        </w:tc>
        <w:tc>
          <w:tcPr>
            <w:tcW w:w="887" w:type="dxa"/>
            <w:hideMark/>
          </w:tcPr>
          <w:p w14:paraId="3A163FA7" w14:textId="2FEA79C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hideMark/>
          </w:tcPr>
          <w:p w14:paraId="0294BD4B" w14:textId="514EA75A"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5CB97F7E"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14:paraId="1F2E8EA3" w14:textId="535CF21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463AB350" w14:textId="01BFCAB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 xml:space="preserve">May </w:t>
            </w:r>
            <w:proofErr w:type="gramStart"/>
            <w:r w:rsidRPr="003E50BE">
              <w:rPr>
                <w:rFonts w:ascii="Times New Roman" w:hAnsi="Times New Roman" w:cs="Times New Roman"/>
                <w:sz w:val="20"/>
                <w:szCs w:val="20"/>
              </w:rPr>
              <w:t>13 ,</w:t>
            </w:r>
            <w:proofErr w:type="gramEnd"/>
            <w:r w:rsidRPr="003E50BE">
              <w:rPr>
                <w:rFonts w:ascii="Times New Roman" w:hAnsi="Times New Roman" w:cs="Times New Roman"/>
                <w:sz w:val="20"/>
                <w:szCs w:val="20"/>
              </w:rPr>
              <w:t xml:space="preserve"> 2020; June 12, 2020</w:t>
            </w:r>
          </w:p>
        </w:tc>
      </w:tr>
      <w:tr w:rsidR="00B46C9F" w:rsidRPr="003E50BE" w14:paraId="6AA89768"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2A4DB78F" w14:textId="2231F3D1" w:rsidR="00B46C9F" w:rsidRPr="003E50BE" w:rsidRDefault="00506095" w:rsidP="00153B57">
            <w:pPr>
              <w:rPr>
                <w:rFonts w:ascii="Times New Roman" w:hAnsi="Times New Roman" w:cs="Times New Roman"/>
                <w:b w:val="0"/>
                <w:bCs w:val="0"/>
                <w:sz w:val="20"/>
                <w:szCs w:val="20"/>
              </w:rPr>
            </w:pPr>
            <w:hyperlink r:id="rId18" w:history="1">
              <w:r w:rsidR="00B46C9F" w:rsidRPr="003E50BE">
                <w:rPr>
                  <w:rStyle w:val="Hyperlink"/>
                  <w:rFonts w:ascii="Times New Roman" w:hAnsi="Times New Roman" w:cs="Times New Roman"/>
                  <w:sz w:val="20"/>
                  <w:szCs w:val="20"/>
                </w:rPr>
                <w:t>NCT04468139</w:t>
              </w:r>
            </w:hyperlink>
          </w:p>
        </w:tc>
        <w:tc>
          <w:tcPr>
            <w:tcW w:w="2212" w:type="dxa"/>
            <w:noWrap/>
            <w:hideMark/>
          </w:tcPr>
          <w:p w14:paraId="0287A160" w14:textId="5990967D" w:rsidR="00B46C9F" w:rsidRPr="003E50BE" w:rsidRDefault="00DA53E8"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The Study of Quadruple Therapy Zinc, Quercetin, Bromelain and Vitamin C on the Clinical Outcomes of Patients Infected With COVID-19</w:t>
            </w:r>
            <w:r w:rsidRPr="003E50BE">
              <w:rPr>
                <w:rFonts w:ascii="Times New Roman" w:hAnsi="Times New Roman" w:cs="Times New Roman"/>
                <w:sz w:val="20"/>
                <w:szCs w:val="20"/>
              </w:rPr>
              <w:t>”</w:t>
            </w:r>
          </w:p>
        </w:tc>
        <w:tc>
          <w:tcPr>
            <w:tcW w:w="887" w:type="dxa"/>
            <w:hideMark/>
          </w:tcPr>
          <w:p w14:paraId="28468ABC" w14:textId="51B9CED9"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3545243E"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388C361E" w14:textId="400A421B"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33AC0E2D" w14:textId="0AA739A3"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July 13, 2020; July 13, 2020</w:t>
            </w:r>
          </w:p>
        </w:tc>
      </w:tr>
      <w:tr w:rsidR="00B46C9F" w:rsidRPr="003E50BE" w14:paraId="4577EE12"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60C5606C" w14:textId="52F0028B" w:rsidR="00B46C9F" w:rsidRPr="003E50BE" w:rsidRDefault="00506095" w:rsidP="00153B57">
            <w:pPr>
              <w:rPr>
                <w:rFonts w:ascii="Times New Roman" w:hAnsi="Times New Roman" w:cs="Times New Roman"/>
                <w:b w:val="0"/>
                <w:bCs w:val="0"/>
                <w:sz w:val="20"/>
                <w:szCs w:val="20"/>
              </w:rPr>
            </w:pPr>
            <w:hyperlink r:id="rId19" w:history="1">
              <w:r w:rsidR="00B46C9F" w:rsidRPr="003E50BE">
                <w:rPr>
                  <w:rStyle w:val="Hyperlink"/>
                  <w:rFonts w:ascii="Times New Roman" w:hAnsi="Times New Roman" w:cs="Times New Roman"/>
                  <w:sz w:val="20"/>
                  <w:szCs w:val="20"/>
                </w:rPr>
                <w:t>NCT04525820</w:t>
              </w:r>
            </w:hyperlink>
          </w:p>
        </w:tc>
        <w:tc>
          <w:tcPr>
            <w:tcW w:w="2212" w:type="dxa"/>
            <w:noWrap/>
            <w:hideMark/>
          </w:tcPr>
          <w:p w14:paraId="0F1101CE" w14:textId="7E121710"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High Dose Vitamin-D Substitution in Patients With COVID-19: </w:t>
            </w:r>
            <w:proofErr w:type="gramStart"/>
            <w:r w:rsidR="00B46C9F" w:rsidRPr="003E50BE">
              <w:rPr>
                <w:rFonts w:ascii="Times New Roman" w:hAnsi="Times New Roman" w:cs="Times New Roman"/>
                <w:sz w:val="20"/>
                <w:szCs w:val="20"/>
              </w:rPr>
              <w:t>a</w:t>
            </w:r>
            <w:proofErr w:type="gramEnd"/>
            <w:r w:rsidR="00B46C9F" w:rsidRPr="003E50BE">
              <w:rPr>
                <w:rFonts w:ascii="Times New Roman" w:hAnsi="Times New Roman" w:cs="Times New Roman"/>
                <w:sz w:val="20"/>
                <w:szCs w:val="20"/>
              </w:rPr>
              <w:t xml:space="preserve"> Randomized Controlled, </w:t>
            </w:r>
            <w:proofErr w:type="spellStart"/>
            <w:r w:rsidR="00B46C9F" w:rsidRPr="003E50BE">
              <w:rPr>
                <w:rFonts w:ascii="Times New Roman" w:hAnsi="Times New Roman" w:cs="Times New Roman"/>
                <w:sz w:val="20"/>
                <w:szCs w:val="20"/>
              </w:rPr>
              <w:t>Multi Center</w:t>
            </w:r>
            <w:proofErr w:type="spellEnd"/>
            <w:r w:rsidR="00B46C9F" w:rsidRPr="003E50BE">
              <w:rPr>
                <w:rFonts w:ascii="Times New Roman" w:hAnsi="Times New Roman" w:cs="Times New Roman"/>
                <w:sz w:val="20"/>
                <w:szCs w:val="20"/>
              </w:rPr>
              <w:t xml:space="preserve"> Study (</w:t>
            </w:r>
            <w:proofErr w:type="spellStart"/>
            <w:r w:rsidR="00B46C9F" w:rsidRPr="003E50BE">
              <w:rPr>
                <w:rFonts w:ascii="Times New Roman" w:hAnsi="Times New Roman" w:cs="Times New Roman"/>
                <w:sz w:val="20"/>
                <w:szCs w:val="20"/>
              </w:rPr>
              <w:t>VitCov</w:t>
            </w:r>
            <w:proofErr w:type="spellEnd"/>
            <w:r w:rsidR="00B46C9F" w:rsidRPr="003E50BE">
              <w:rPr>
                <w:rFonts w:ascii="Times New Roman" w:hAnsi="Times New Roman" w:cs="Times New Roman"/>
                <w:sz w:val="20"/>
                <w:szCs w:val="20"/>
              </w:rPr>
              <w:t>)</w:t>
            </w:r>
            <w:r w:rsidRPr="003E50BE">
              <w:rPr>
                <w:rFonts w:ascii="Times New Roman" w:hAnsi="Times New Roman" w:cs="Times New Roman"/>
                <w:sz w:val="20"/>
                <w:szCs w:val="20"/>
              </w:rPr>
              <w:t>”</w:t>
            </w:r>
          </w:p>
        </w:tc>
        <w:tc>
          <w:tcPr>
            <w:tcW w:w="887" w:type="dxa"/>
            <w:hideMark/>
          </w:tcPr>
          <w:p w14:paraId="1A7EE4E6" w14:textId="04206ECC"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12013B7"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16A103E3" w14:textId="244D579E"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4CE9EEB8" w14:textId="643168A9"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August 25, 2020; September 21, 2021</w:t>
            </w:r>
          </w:p>
        </w:tc>
      </w:tr>
      <w:tr w:rsidR="00B46C9F" w:rsidRPr="003E50BE" w14:paraId="3CB36DC1"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24F51197" w14:textId="62BB67DC" w:rsidR="00B46C9F" w:rsidRPr="003E50BE" w:rsidRDefault="00506095" w:rsidP="00153B57">
            <w:pPr>
              <w:rPr>
                <w:rFonts w:ascii="Times New Roman" w:hAnsi="Times New Roman" w:cs="Times New Roman"/>
                <w:b w:val="0"/>
                <w:bCs w:val="0"/>
                <w:sz w:val="20"/>
                <w:szCs w:val="20"/>
              </w:rPr>
            </w:pPr>
            <w:hyperlink r:id="rId20" w:history="1">
              <w:r w:rsidR="00B46C9F" w:rsidRPr="003E50BE">
                <w:rPr>
                  <w:rStyle w:val="Hyperlink"/>
                  <w:rFonts w:ascii="Times New Roman" w:hAnsi="Times New Roman" w:cs="Times New Roman"/>
                  <w:sz w:val="20"/>
                  <w:szCs w:val="20"/>
                </w:rPr>
                <w:t>NCT04682574</w:t>
              </w:r>
            </w:hyperlink>
          </w:p>
        </w:tc>
        <w:tc>
          <w:tcPr>
            <w:tcW w:w="2212" w:type="dxa"/>
            <w:noWrap/>
            <w:hideMark/>
          </w:tcPr>
          <w:p w14:paraId="68B09AA8" w14:textId="16E5F986" w:rsidR="00B46C9F" w:rsidRPr="003E50BE" w:rsidRDefault="00DA53E8"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Role of Mega Dose of Vitamin C in Critical COVID-19 Patients</w:t>
            </w:r>
            <w:r w:rsidRPr="003E50BE">
              <w:rPr>
                <w:rFonts w:ascii="Times New Roman" w:hAnsi="Times New Roman" w:cs="Times New Roman"/>
                <w:sz w:val="20"/>
                <w:szCs w:val="20"/>
              </w:rPr>
              <w:t>”</w:t>
            </w:r>
          </w:p>
        </w:tc>
        <w:tc>
          <w:tcPr>
            <w:tcW w:w="887" w:type="dxa"/>
            <w:hideMark/>
          </w:tcPr>
          <w:p w14:paraId="5A29FFD6" w14:textId="46751E2D"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848A8A9"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367B0ECC" w14:textId="0586617C"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7B887312" w14:textId="034AAE81"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December 23, 2020; December 28, 2020</w:t>
            </w:r>
          </w:p>
        </w:tc>
      </w:tr>
      <w:tr w:rsidR="00B46C9F" w:rsidRPr="003E50BE" w14:paraId="6FB0B242"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4A865476" w14:textId="424472ED" w:rsidR="00B46C9F" w:rsidRPr="003E50BE" w:rsidRDefault="00506095" w:rsidP="00153B57">
            <w:pPr>
              <w:rPr>
                <w:rFonts w:ascii="Times New Roman" w:hAnsi="Times New Roman" w:cs="Times New Roman"/>
                <w:b w:val="0"/>
                <w:bCs w:val="0"/>
                <w:sz w:val="20"/>
                <w:szCs w:val="20"/>
              </w:rPr>
            </w:pPr>
            <w:hyperlink r:id="rId21" w:history="1">
              <w:r w:rsidR="00B46C9F" w:rsidRPr="003E50BE">
                <w:rPr>
                  <w:rStyle w:val="Hyperlink"/>
                  <w:rFonts w:ascii="Times New Roman" w:hAnsi="Times New Roman" w:cs="Times New Roman"/>
                  <w:sz w:val="20"/>
                  <w:szCs w:val="20"/>
                </w:rPr>
                <w:t>NCT04401150</w:t>
              </w:r>
            </w:hyperlink>
          </w:p>
        </w:tc>
        <w:tc>
          <w:tcPr>
            <w:tcW w:w="2212" w:type="dxa"/>
            <w:noWrap/>
            <w:hideMark/>
          </w:tcPr>
          <w:p w14:paraId="1E631A6C" w14:textId="244F8D7D"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Lessening Organ Dysfunction </w:t>
            </w:r>
            <w:proofErr w:type="gramStart"/>
            <w:r w:rsidR="00B46C9F" w:rsidRPr="003E50BE">
              <w:rPr>
                <w:rFonts w:ascii="Times New Roman" w:hAnsi="Times New Roman" w:cs="Times New Roman"/>
                <w:sz w:val="20"/>
                <w:szCs w:val="20"/>
              </w:rPr>
              <w:t>With</w:t>
            </w:r>
            <w:proofErr w:type="gramEnd"/>
            <w:r w:rsidR="00B46C9F" w:rsidRPr="003E50BE">
              <w:rPr>
                <w:rFonts w:ascii="Times New Roman" w:hAnsi="Times New Roman" w:cs="Times New Roman"/>
                <w:sz w:val="20"/>
                <w:szCs w:val="20"/>
              </w:rPr>
              <w:t xml:space="preserve"> </w:t>
            </w:r>
            <w:proofErr w:type="spellStart"/>
            <w:r w:rsidR="00B46C9F" w:rsidRPr="003E50BE">
              <w:rPr>
                <w:rFonts w:ascii="Times New Roman" w:hAnsi="Times New Roman" w:cs="Times New Roman"/>
                <w:sz w:val="20"/>
                <w:szCs w:val="20"/>
              </w:rPr>
              <w:t>VITamin</w:t>
            </w:r>
            <w:proofErr w:type="spellEnd"/>
            <w:r w:rsidR="00B46C9F" w:rsidRPr="003E50BE">
              <w:rPr>
                <w:rFonts w:ascii="Times New Roman" w:hAnsi="Times New Roman" w:cs="Times New Roman"/>
                <w:sz w:val="20"/>
                <w:szCs w:val="20"/>
              </w:rPr>
              <w:t xml:space="preserve"> C - COVID-19 (LOVIT-COVID)</w:t>
            </w:r>
            <w:r w:rsidRPr="003E50BE">
              <w:rPr>
                <w:rFonts w:ascii="Times New Roman" w:hAnsi="Times New Roman" w:cs="Times New Roman"/>
                <w:sz w:val="20"/>
                <w:szCs w:val="20"/>
              </w:rPr>
              <w:t>”</w:t>
            </w:r>
          </w:p>
        </w:tc>
        <w:tc>
          <w:tcPr>
            <w:tcW w:w="887" w:type="dxa"/>
            <w:hideMark/>
          </w:tcPr>
          <w:p w14:paraId="5AF955C2" w14:textId="00CBC06A"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hideMark/>
          </w:tcPr>
          <w:p w14:paraId="2A5BD9FB" w14:textId="23A1662C"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20C6383E" w14:textId="0A697F9F"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15837874" w14:textId="35123259"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May 26, 2020; January 24, 2022</w:t>
            </w:r>
          </w:p>
        </w:tc>
      </w:tr>
      <w:tr w:rsidR="00B46C9F" w:rsidRPr="003E50BE" w14:paraId="2312EC42"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68B3900D" w14:textId="3BF8A191" w:rsidR="00B46C9F" w:rsidRPr="003E50BE" w:rsidRDefault="00506095" w:rsidP="00153B57">
            <w:pPr>
              <w:rPr>
                <w:rFonts w:ascii="Times New Roman" w:hAnsi="Times New Roman" w:cs="Times New Roman"/>
                <w:b w:val="0"/>
                <w:bCs w:val="0"/>
                <w:sz w:val="20"/>
                <w:szCs w:val="20"/>
              </w:rPr>
            </w:pPr>
            <w:hyperlink r:id="rId22" w:history="1">
              <w:r w:rsidR="00B46C9F" w:rsidRPr="003E50BE">
                <w:rPr>
                  <w:rStyle w:val="Hyperlink"/>
                  <w:rFonts w:ascii="Times New Roman" w:hAnsi="Times New Roman" w:cs="Times New Roman"/>
                  <w:sz w:val="20"/>
                  <w:szCs w:val="20"/>
                </w:rPr>
                <w:t>NCT04709744</w:t>
              </w:r>
            </w:hyperlink>
          </w:p>
        </w:tc>
        <w:tc>
          <w:tcPr>
            <w:tcW w:w="2212" w:type="dxa"/>
            <w:noWrap/>
            <w:hideMark/>
          </w:tcPr>
          <w:p w14:paraId="4BAA2926" w14:textId="7B0ACD16" w:rsidR="00B46C9F" w:rsidRPr="003E50BE" w:rsidRDefault="00DA53E8"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Impact of Vitamin D Level and Supplement on SLE Patients During COVID-19 Pandemic</w:t>
            </w:r>
            <w:r w:rsidRPr="003E50BE">
              <w:rPr>
                <w:rFonts w:ascii="Times New Roman" w:hAnsi="Times New Roman" w:cs="Times New Roman"/>
                <w:sz w:val="20"/>
                <w:szCs w:val="20"/>
              </w:rPr>
              <w:t>”</w:t>
            </w:r>
          </w:p>
        </w:tc>
        <w:tc>
          <w:tcPr>
            <w:tcW w:w="887" w:type="dxa"/>
            <w:hideMark/>
          </w:tcPr>
          <w:p w14:paraId="59F97C42" w14:textId="734563DC"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5320C791"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2B94EC7B" w14:textId="673A63F4"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53CE0E99" w14:textId="5BAB6494"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January 14, 2021; January 15; 2021</w:t>
            </w:r>
          </w:p>
        </w:tc>
      </w:tr>
      <w:tr w:rsidR="00B46C9F" w:rsidRPr="003E50BE" w14:paraId="4E20E151"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27FE704D" w14:textId="4D12C404" w:rsidR="00B46C9F" w:rsidRPr="003E50BE" w:rsidRDefault="00506095" w:rsidP="00153B57">
            <w:pPr>
              <w:rPr>
                <w:rFonts w:ascii="Times New Roman" w:hAnsi="Times New Roman" w:cs="Times New Roman"/>
                <w:b w:val="0"/>
                <w:bCs w:val="0"/>
                <w:sz w:val="20"/>
                <w:szCs w:val="20"/>
              </w:rPr>
            </w:pPr>
            <w:hyperlink r:id="rId23" w:history="1">
              <w:r w:rsidR="00B46C9F" w:rsidRPr="003E50BE">
                <w:rPr>
                  <w:rStyle w:val="Hyperlink"/>
                  <w:rFonts w:ascii="Times New Roman" w:hAnsi="Times New Roman" w:cs="Times New Roman"/>
                  <w:sz w:val="20"/>
                  <w:szCs w:val="20"/>
                </w:rPr>
                <w:t>NCT04411446</w:t>
              </w:r>
            </w:hyperlink>
          </w:p>
        </w:tc>
        <w:tc>
          <w:tcPr>
            <w:tcW w:w="2212" w:type="dxa"/>
            <w:noWrap/>
            <w:hideMark/>
          </w:tcPr>
          <w:p w14:paraId="67270905" w14:textId="4667A8D3"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Cholecalciferol to Improve the Outcomes of COVID-19 Patients (CARED)</w:t>
            </w:r>
            <w:r w:rsidRPr="003E50BE">
              <w:rPr>
                <w:rFonts w:ascii="Times New Roman" w:hAnsi="Times New Roman" w:cs="Times New Roman"/>
                <w:sz w:val="20"/>
                <w:szCs w:val="20"/>
              </w:rPr>
              <w:t>”</w:t>
            </w:r>
          </w:p>
        </w:tc>
        <w:tc>
          <w:tcPr>
            <w:tcW w:w="887" w:type="dxa"/>
            <w:hideMark/>
          </w:tcPr>
          <w:p w14:paraId="5F91F6DB" w14:textId="177BAABE"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hideMark/>
          </w:tcPr>
          <w:p w14:paraId="7DB81AED" w14:textId="7E51EC06"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1AEE0178" w14:textId="3BA9A90F"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1CF06A0B" w14:textId="5BB82BE9"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June 2, 2020; July 30, 2021</w:t>
            </w:r>
          </w:p>
        </w:tc>
      </w:tr>
      <w:tr w:rsidR="00B46C9F" w:rsidRPr="003E50BE" w14:paraId="2A41E7E7"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5E70B88A" w14:textId="251244E4" w:rsidR="00B46C9F" w:rsidRPr="003E50BE" w:rsidRDefault="00506095" w:rsidP="00153B57">
            <w:pPr>
              <w:rPr>
                <w:rFonts w:ascii="Times New Roman" w:hAnsi="Times New Roman" w:cs="Times New Roman"/>
                <w:b w:val="0"/>
                <w:bCs w:val="0"/>
                <w:sz w:val="20"/>
                <w:szCs w:val="20"/>
              </w:rPr>
            </w:pPr>
            <w:hyperlink r:id="rId24" w:history="1">
              <w:r w:rsidR="00B46C9F" w:rsidRPr="003E50BE">
                <w:rPr>
                  <w:rStyle w:val="Hyperlink"/>
                  <w:rFonts w:ascii="Times New Roman" w:hAnsi="Times New Roman" w:cs="Times New Roman"/>
                  <w:sz w:val="20"/>
                  <w:szCs w:val="20"/>
                </w:rPr>
                <w:t>NCT04621058</w:t>
              </w:r>
            </w:hyperlink>
          </w:p>
        </w:tc>
        <w:tc>
          <w:tcPr>
            <w:tcW w:w="2212" w:type="dxa"/>
            <w:noWrap/>
            <w:hideMark/>
          </w:tcPr>
          <w:p w14:paraId="2564775A" w14:textId="556E716B" w:rsidR="00B46C9F" w:rsidRPr="003E50BE" w:rsidRDefault="00DA53E8"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Efficacy of Vitamin D Treatment in Mortality Reduction Due to COVID-19.</w:t>
            </w:r>
            <w:r w:rsidRPr="003E50BE">
              <w:rPr>
                <w:rFonts w:ascii="Times New Roman" w:hAnsi="Times New Roman" w:cs="Times New Roman"/>
                <w:sz w:val="20"/>
                <w:szCs w:val="20"/>
              </w:rPr>
              <w:t>”</w:t>
            </w:r>
          </w:p>
        </w:tc>
        <w:tc>
          <w:tcPr>
            <w:tcW w:w="887" w:type="dxa"/>
            <w:hideMark/>
          </w:tcPr>
          <w:p w14:paraId="1A437CC8" w14:textId="60C64CD6"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2A16CA44"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475A62BA" w14:textId="3E5A4BD0"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NCT04621058</w:t>
            </w:r>
          </w:p>
        </w:tc>
        <w:tc>
          <w:tcPr>
            <w:tcW w:w="1519" w:type="dxa"/>
            <w:hideMark/>
          </w:tcPr>
          <w:p w14:paraId="62A33555" w14:textId="17A2E381"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November 9, 2020; December 23, 2020</w:t>
            </w:r>
          </w:p>
        </w:tc>
      </w:tr>
      <w:tr w:rsidR="00B46C9F" w:rsidRPr="003E50BE" w14:paraId="64D09379"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3D6A6395" w14:textId="6695A530" w:rsidR="00B46C9F" w:rsidRPr="003E50BE" w:rsidRDefault="00506095" w:rsidP="00153B57">
            <w:pPr>
              <w:rPr>
                <w:rFonts w:ascii="Times New Roman" w:hAnsi="Times New Roman" w:cs="Times New Roman"/>
                <w:b w:val="0"/>
                <w:bCs w:val="0"/>
                <w:sz w:val="20"/>
                <w:szCs w:val="20"/>
              </w:rPr>
            </w:pPr>
            <w:hyperlink r:id="rId25" w:history="1">
              <w:r w:rsidR="00B46C9F" w:rsidRPr="003E50BE">
                <w:rPr>
                  <w:rStyle w:val="Hyperlink"/>
                  <w:rFonts w:ascii="Times New Roman" w:hAnsi="Times New Roman" w:cs="Times New Roman"/>
                  <w:sz w:val="20"/>
                  <w:szCs w:val="20"/>
                </w:rPr>
                <w:t>NCT04489628</w:t>
              </w:r>
            </w:hyperlink>
          </w:p>
        </w:tc>
        <w:tc>
          <w:tcPr>
            <w:tcW w:w="2212" w:type="dxa"/>
            <w:noWrap/>
            <w:hideMark/>
          </w:tcPr>
          <w:p w14:paraId="357B1CBA" w14:textId="5628D37B" w:rsidR="00B46C9F" w:rsidRPr="003E50BE" w:rsidRDefault="00DA53E8"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Tele-health Enabled Clinical Trial for </w:t>
            </w:r>
            <w:proofErr w:type="spellStart"/>
            <w:r w:rsidR="00B46C9F" w:rsidRPr="003E50BE">
              <w:rPr>
                <w:rFonts w:ascii="Times New Roman" w:hAnsi="Times New Roman" w:cs="Times New Roman"/>
                <w:sz w:val="20"/>
                <w:szCs w:val="20"/>
              </w:rPr>
              <w:t>COResolving</w:t>
            </w:r>
            <w:proofErr w:type="spellEnd"/>
            <w:r w:rsidR="00B46C9F" w:rsidRPr="003E50BE">
              <w:rPr>
                <w:rFonts w:ascii="Times New Roman" w:hAnsi="Times New Roman" w:cs="Times New Roman"/>
                <w:sz w:val="20"/>
                <w:szCs w:val="20"/>
              </w:rPr>
              <w:t xml:space="preserve"> Inflammatory Storm in COVID-19 Patients by Omega-3 Polyunsaturated Fatty Acids -VID-19</w:t>
            </w:r>
            <w:r w:rsidRPr="003E50BE">
              <w:rPr>
                <w:rFonts w:ascii="Times New Roman" w:hAnsi="Times New Roman" w:cs="Times New Roman"/>
                <w:sz w:val="20"/>
                <w:szCs w:val="20"/>
              </w:rPr>
              <w:t>”</w:t>
            </w:r>
          </w:p>
        </w:tc>
        <w:tc>
          <w:tcPr>
            <w:tcW w:w="887" w:type="dxa"/>
            <w:hideMark/>
          </w:tcPr>
          <w:p w14:paraId="4F09DDFE" w14:textId="361C7066"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hideMark/>
          </w:tcPr>
          <w:p w14:paraId="48962B9F" w14:textId="7C10C5B4"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44143E24" w14:textId="0507C227" w:rsidR="00B46C9F" w:rsidRPr="003E50BE" w:rsidRDefault="00D0222B"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Withdrawn</w:t>
            </w:r>
          </w:p>
        </w:tc>
        <w:tc>
          <w:tcPr>
            <w:tcW w:w="1519" w:type="dxa"/>
            <w:hideMark/>
          </w:tcPr>
          <w:p w14:paraId="4C228EE4" w14:textId="4403617E"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July 28, 2020; February 7, 2022</w:t>
            </w:r>
          </w:p>
        </w:tc>
      </w:tr>
      <w:tr w:rsidR="00B46C9F" w:rsidRPr="003E50BE" w14:paraId="2F592561"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30B67036" w14:textId="70C84429" w:rsidR="00B46C9F" w:rsidRPr="003E50BE" w:rsidRDefault="00506095" w:rsidP="00153B57">
            <w:pPr>
              <w:rPr>
                <w:rFonts w:ascii="Times New Roman" w:hAnsi="Times New Roman" w:cs="Times New Roman"/>
                <w:b w:val="0"/>
                <w:bCs w:val="0"/>
                <w:sz w:val="20"/>
                <w:szCs w:val="20"/>
              </w:rPr>
            </w:pPr>
            <w:hyperlink r:id="rId26" w:history="1">
              <w:r w:rsidR="00B46C9F" w:rsidRPr="003E50BE">
                <w:rPr>
                  <w:rStyle w:val="Hyperlink"/>
                  <w:rFonts w:ascii="Times New Roman" w:hAnsi="Times New Roman" w:cs="Times New Roman"/>
                  <w:sz w:val="20"/>
                  <w:szCs w:val="20"/>
                </w:rPr>
                <w:t>NCT04495816</w:t>
              </w:r>
            </w:hyperlink>
          </w:p>
        </w:tc>
        <w:tc>
          <w:tcPr>
            <w:tcW w:w="2212" w:type="dxa"/>
            <w:noWrap/>
            <w:hideMark/>
          </w:tcPr>
          <w:p w14:paraId="61FB86A1" w14:textId="6A93108B" w:rsidR="00B46C9F" w:rsidRPr="003E50BE" w:rsidRDefault="00293635"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COVID-19 Anosmia Study</w:t>
            </w:r>
            <w:r w:rsidRPr="003E50BE">
              <w:rPr>
                <w:rFonts w:ascii="Times New Roman" w:hAnsi="Times New Roman" w:cs="Times New Roman"/>
                <w:sz w:val="20"/>
                <w:szCs w:val="20"/>
              </w:rPr>
              <w:t>”</w:t>
            </w:r>
          </w:p>
        </w:tc>
        <w:tc>
          <w:tcPr>
            <w:tcW w:w="887" w:type="dxa"/>
            <w:hideMark/>
          </w:tcPr>
          <w:p w14:paraId="0968C57A" w14:textId="3CAA980F"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36C9DE2"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48F1A24B" w14:textId="291A3991"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1166C9D2" w14:textId="3D6BCBA2"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August 3, 2020; January 19, 2022</w:t>
            </w:r>
          </w:p>
        </w:tc>
      </w:tr>
      <w:tr w:rsidR="00B46C9F" w:rsidRPr="003E50BE" w14:paraId="2F435E6C"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09FBB489" w14:textId="3A4D845C" w:rsidR="00B46C9F" w:rsidRPr="003E50BE" w:rsidRDefault="00506095" w:rsidP="00153B57">
            <w:pPr>
              <w:rPr>
                <w:rFonts w:ascii="Times New Roman" w:hAnsi="Times New Roman" w:cs="Times New Roman"/>
                <w:b w:val="0"/>
                <w:bCs w:val="0"/>
                <w:sz w:val="20"/>
                <w:szCs w:val="20"/>
              </w:rPr>
            </w:pPr>
            <w:hyperlink r:id="rId27" w:history="1">
              <w:r w:rsidR="00B46C9F" w:rsidRPr="003E50BE">
                <w:rPr>
                  <w:rStyle w:val="Hyperlink"/>
                  <w:rFonts w:ascii="Times New Roman" w:hAnsi="Times New Roman" w:cs="Times New Roman"/>
                  <w:sz w:val="20"/>
                  <w:szCs w:val="20"/>
                </w:rPr>
                <w:t>NCT04647604</w:t>
              </w:r>
            </w:hyperlink>
          </w:p>
        </w:tc>
        <w:tc>
          <w:tcPr>
            <w:tcW w:w="2212" w:type="dxa"/>
            <w:noWrap/>
            <w:hideMark/>
          </w:tcPr>
          <w:p w14:paraId="1849AB63" w14:textId="2373AE53" w:rsidR="00B46C9F" w:rsidRPr="003E50BE" w:rsidRDefault="00293635"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Resolving Inflammatory Storm in COVID-19 Patients by Omega-3 Polyunsaturated Fatty Acids</w:t>
            </w:r>
            <w:r w:rsidRPr="003E50BE">
              <w:rPr>
                <w:rFonts w:ascii="Times New Roman" w:hAnsi="Times New Roman" w:cs="Times New Roman"/>
                <w:sz w:val="20"/>
                <w:szCs w:val="20"/>
              </w:rPr>
              <w:t>”</w:t>
            </w:r>
          </w:p>
        </w:tc>
        <w:tc>
          <w:tcPr>
            <w:tcW w:w="887" w:type="dxa"/>
            <w:hideMark/>
          </w:tcPr>
          <w:p w14:paraId="5D40B09B" w14:textId="7E470635"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5C41AA1"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1F3E50AE" w14:textId="1ED9846C"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76FEFD2B" w14:textId="0C90D1B6"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December 1, 2020; January 5, 2020</w:t>
            </w:r>
          </w:p>
        </w:tc>
      </w:tr>
      <w:tr w:rsidR="00B46C9F" w:rsidRPr="003E50BE" w14:paraId="78E46E15"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468A1C31" w14:textId="1EBA05BB" w:rsidR="00B46C9F" w:rsidRPr="003E50BE" w:rsidRDefault="00506095" w:rsidP="00153B57">
            <w:pPr>
              <w:rPr>
                <w:rFonts w:ascii="Times New Roman" w:hAnsi="Times New Roman" w:cs="Times New Roman"/>
                <w:b w:val="0"/>
                <w:bCs w:val="0"/>
                <w:sz w:val="20"/>
                <w:szCs w:val="20"/>
              </w:rPr>
            </w:pPr>
            <w:hyperlink r:id="rId28" w:history="1">
              <w:r w:rsidR="00B46C9F" w:rsidRPr="003E50BE">
                <w:rPr>
                  <w:rStyle w:val="Hyperlink"/>
                  <w:rFonts w:ascii="Times New Roman" w:hAnsi="Times New Roman" w:cs="Times New Roman"/>
                  <w:sz w:val="20"/>
                  <w:szCs w:val="20"/>
                </w:rPr>
                <w:t>NCT04869579</w:t>
              </w:r>
            </w:hyperlink>
          </w:p>
        </w:tc>
        <w:tc>
          <w:tcPr>
            <w:tcW w:w="2212" w:type="dxa"/>
            <w:noWrap/>
            <w:hideMark/>
          </w:tcPr>
          <w:p w14:paraId="3B685E2A" w14:textId="7316DF5E" w:rsidR="00B46C9F" w:rsidRPr="003E50BE" w:rsidRDefault="00293635"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Selenium as a Potential Treatment for Moderately-ill, Severely-ill, and Critically-ill COVID-19 Patients. (</w:t>
            </w:r>
            <w:proofErr w:type="spellStart"/>
            <w:r w:rsidR="00B46C9F" w:rsidRPr="003E50BE">
              <w:rPr>
                <w:rFonts w:ascii="Times New Roman" w:hAnsi="Times New Roman" w:cs="Times New Roman"/>
                <w:sz w:val="20"/>
                <w:szCs w:val="20"/>
              </w:rPr>
              <w:t>SeCOVID</w:t>
            </w:r>
            <w:proofErr w:type="spellEnd"/>
            <w:r w:rsidR="00B46C9F" w:rsidRPr="003E50BE">
              <w:rPr>
                <w:rFonts w:ascii="Times New Roman" w:hAnsi="Times New Roman" w:cs="Times New Roman"/>
                <w:sz w:val="20"/>
                <w:szCs w:val="20"/>
              </w:rPr>
              <w:t>)</w:t>
            </w:r>
            <w:r w:rsidRPr="003E50BE">
              <w:rPr>
                <w:rFonts w:ascii="Times New Roman" w:hAnsi="Times New Roman" w:cs="Times New Roman"/>
                <w:sz w:val="20"/>
                <w:szCs w:val="20"/>
              </w:rPr>
              <w:t>”</w:t>
            </w:r>
          </w:p>
        </w:tc>
        <w:tc>
          <w:tcPr>
            <w:tcW w:w="887" w:type="dxa"/>
            <w:hideMark/>
          </w:tcPr>
          <w:p w14:paraId="2DF14D59" w14:textId="1E8669E2"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D310BE0"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7DA16138" w14:textId="7236142E"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4602EA54" w14:textId="68E05D2C"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May 3, 2021; August 3, 2021</w:t>
            </w:r>
          </w:p>
        </w:tc>
      </w:tr>
      <w:tr w:rsidR="00B46C9F" w:rsidRPr="003E50BE" w14:paraId="5D8F77CF"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6E600619" w14:textId="35D70B2D" w:rsidR="00B46C9F" w:rsidRPr="003E50BE" w:rsidRDefault="00506095" w:rsidP="00153B57">
            <w:pPr>
              <w:rPr>
                <w:rFonts w:ascii="Times New Roman" w:hAnsi="Times New Roman" w:cs="Times New Roman"/>
                <w:b w:val="0"/>
                <w:bCs w:val="0"/>
                <w:sz w:val="20"/>
                <w:szCs w:val="20"/>
              </w:rPr>
            </w:pPr>
            <w:hyperlink r:id="rId29" w:history="1">
              <w:r w:rsidR="00B46C9F" w:rsidRPr="003E50BE">
                <w:rPr>
                  <w:rStyle w:val="Hyperlink"/>
                  <w:rFonts w:ascii="Times New Roman" w:hAnsi="Times New Roman" w:cs="Times New Roman"/>
                  <w:sz w:val="20"/>
                  <w:szCs w:val="20"/>
                </w:rPr>
                <w:t>NCT04342689</w:t>
              </w:r>
            </w:hyperlink>
          </w:p>
        </w:tc>
        <w:tc>
          <w:tcPr>
            <w:tcW w:w="2212" w:type="dxa"/>
            <w:noWrap/>
            <w:hideMark/>
          </w:tcPr>
          <w:p w14:paraId="74D6F1A1" w14:textId="25DAB9B4" w:rsidR="00B46C9F" w:rsidRPr="003E50BE" w:rsidRDefault="00293635"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The Role of Resistant Starch in COVID-19 Infection</w:t>
            </w:r>
            <w:r w:rsidRPr="003E50BE">
              <w:rPr>
                <w:rFonts w:ascii="Times New Roman" w:hAnsi="Times New Roman" w:cs="Times New Roman"/>
                <w:sz w:val="20"/>
                <w:szCs w:val="20"/>
              </w:rPr>
              <w:t>”</w:t>
            </w:r>
          </w:p>
        </w:tc>
        <w:tc>
          <w:tcPr>
            <w:tcW w:w="887" w:type="dxa"/>
            <w:hideMark/>
          </w:tcPr>
          <w:p w14:paraId="750093C3" w14:textId="5EC8230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32319DCC"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347F5BA0" w14:textId="4E934D3B"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0E93F7A0" w14:textId="1062BE39"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April 13, 2020; September 17, 2021</w:t>
            </w:r>
          </w:p>
        </w:tc>
      </w:tr>
      <w:tr w:rsidR="00B46C9F" w:rsidRPr="003E50BE" w14:paraId="1AB1B650"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63F4335D" w14:textId="208CFC93" w:rsidR="00B46C9F" w:rsidRPr="003E50BE" w:rsidRDefault="00506095" w:rsidP="00153B57">
            <w:pPr>
              <w:rPr>
                <w:rFonts w:ascii="Times New Roman" w:hAnsi="Times New Roman" w:cs="Times New Roman"/>
                <w:b w:val="0"/>
                <w:bCs w:val="0"/>
                <w:sz w:val="20"/>
                <w:szCs w:val="20"/>
              </w:rPr>
            </w:pPr>
            <w:hyperlink r:id="rId30" w:history="1">
              <w:r w:rsidR="00B46C9F" w:rsidRPr="003E50BE">
                <w:rPr>
                  <w:rStyle w:val="Hyperlink"/>
                  <w:rFonts w:ascii="Times New Roman" w:hAnsi="Times New Roman" w:cs="Times New Roman"/>
                  <w:sz w:val="20"/>
                  <w:szCs w:val="20"/>
                </w:rPr>
                <w:t>NCT04655716</w:t>
              </w:r>
            </w:hyperlink>
          </w:p>
        </w:tc>
        <w:tc>
          <w:tcPr>
            <w:tcW w:w="2212" w:type="dxa"/>
            <w:noWrap/>
            <w:hideMark/>
          </w:tcPr>
          <w:p w14:paraId="2A635798" w14:textId="495AEE63" w:rsidR="00B46C9F" w:rsidRPr="003E50BE" w:rsidRDefault="00293635"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Urine </w:t>
            </w:r>
            <w:proofErr w:type="spellStart"/>
            <w:r w:rsidR="00B46C9F" w:rsidRPr="003E50BE">
              <w:rPr>
                <w:rFonts w:ascii="Times New Roman" w:hAnsi="Times New Roman" w:cs="Times New Roman"/>
                <w:sz w:val="20"/>
                <w:szCs w:val="20"/>
              </w:rPr>
              <w:t>Alkalinisation</w:t>
            </w:r>
            <w:proofErr w:type="spellEnd"/>
            <w:r w:rsidR="00B46C9F" w:rsidRPr="003E50BE">
              <w:rPr>
                <w:rFonts w:ascii="Times New Roman" w:hAnsi="Times New Roman" w:cs="Times New Roman"/>
                <w:sz w:val="20"/>
                <w:szCs w:val="20"/>
              </w:rPr>
              <w:t xml:space="preserve"> to Prevent AKI in COVID-19</w:t>
            </w:r>
            <w:r w:rsidRPr="003E50BE">
              <w:rPr>
                <w:rFonts w:ascii="Times New Roman" w:hAnsi="Times New Roman" w:cs="Times New Roman"/>
                <w:sz w:val="20"/>
                <w:szCs w:val="20"/>
              </w:rPr>
              <w:t>”</w:t>
            </w:r>
          </w:p>
        </w:tc>
        <w:tc>
          <w:tcPr>
            <w:tcW w:w="887" w:type="dxa"/>
            <w:hideMark/>
          </w:tcPr>
          <w:p w14:paraId="40242FC5" w14:textId="64F85DEB"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47497255"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67B3F195" w14:textId="295B6602"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4469676E" w14:textId="6E11C231"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December 7, 2020; August 12, 2021</w:t>
            </w:r>
          </w:p>
        </w:tc>
      </w:tr>
      <w:tr w:rsidR="00B46C9F" w:rsidRPr="003E50BE" w14:paraId="3D45A1EF"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2EABDC40" w14:textId="3B984E87" w:rsidR="00B46C9F" w:rsidRPr="003E50BE" w:rsidRDefault="00506095" w:rsidP="00153B57">
            <w:pPr>
              <w:rPr>
                <w:rFonts w:ascii="Times New Roman" w:hAnsi="Times New Roman" w:cs="Times New Roman"/>
                <w:b w:val="0"/>
                <w:bCs w:val="0"/>
                <w:sz w:val="20"/>
                <w:szCs w:val="20"/>
              </w:rPr>
            </w:pPr>
            <w:hyperlink r:id="rId31" w:history="1">
              <w:r w:rsidR="00B46C9F" w:rsidRPr="003E50BE">
                <w:rPr>
                  <w:rStyle w:val="Hyperlink"/>
                  <w:rFonts w:ascii="Times New Roman" w:hAnsi="Times New Roman" w:cs="Times New Roman"/>
                  <w:sz w:val="20"/>
                  <w:szCs w:val="20"/>
                </w:rPr>
                <w:t>NCT04530448</w:t>
              </w:r>
            </w:hyperlink>
          </w:p>
        </w:tc>
        <w:tc>
          <w:tcPr>
            <w:tcW w:w="2212" w:type="dxa"/>
            <w:noWrap/>
            <w:hideMark/>
          </w:tcPr>
          <w:p w14:paraId="122D5E24" w14:textId="55E27C4E" w:rsidR="00B46C9F" w:rsidRPr="003E50BE" w:rsidRDefault="00293635"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Coronavirus Induced Acute Kidney Injury: Prevention Using Urine Alkalinization</w:t>
            </w:r>
            <w:r w:rsidRPr="003E50BE">
              <w:rPr>
                <w:rFonts w:ascii="Times New Roman" w:hAnsi="Times New Roman" w:cs="Times New Roman"/>
                <w:sz w:val="20"/>
                <w:szCs w:val="20"/>
              </w:rPr>
              <w:t>”</w:t>
            </w:r>
          </w:p>
        </w:tc>
        <w:tc>
          <w:tcPr>
            <w:tcW w:w="887" w:type="dxa"/>
            <w:hideMark/>
          </w:tcPr>
          <w:p w14:paraId="71814B37" w14:textId="4923DC4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082F6968"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hideMark/>
          </w:tcPr>
          <w:p w14:paraId="1DEB67F7" w14:textId="7F529E05"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023819E2" w14:textId="537A8F44"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August 28, 2020; August 5, 2021</w:t>
            </w:r>
          </w:p>
        </w:tc>
      </w:tr>
      <w:tr w:rsidR="00B46C9F" w:rsidRPr="003E50BE" w14:paraId="4441EF32"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hideMark/>
          </w:tcPr>
          <w:p w14:paraId="33621576" w14:textId="196FC524" w:rsidR="00B46C9F" w:rsidRPr="003E50BE" w:rsidRDefault="00506095" w:rsidP="00153B57">
            <w:pPr>
              <w:rPr>
                <w:rFonts w:ascii="Times New Roman" w:hAnsi="Times New Roman" w:cs="Times New Roman"/>
                <w:b w:val="0"/>
                <w:bCs w:val="0"/>
                <w:sz w:val="20"/>
                <w:szCs w:val="20"/>
              </w:rPr>
            </w:pPr>
            <w:hyperlink r:id="rId32" w:history="1">
              <w:r w:rsidR="00B46C9F" w:rsidRPr="003E50BE">
                <w:rPr>
                  <w:rStyle w:val="Hyperlink"/>
                  <w:rFonts w:ascii="Times New Roman" w:hAnsi="Times New Roman" w:cs="Times New Roman"/>
                  <w:sz w:val="20"/>
                  <w:szCs w:val="20"/>
                </w:rPr>
                <w:t>NCT04615949</w:t>
              </w:r>
            </w:hyperlink>
          </w:p>
        </w:tc>
        <w:tc>
          <w:tcPr>
            <w:tcW w:w="2212" w:type="dxa"/>
            <w:noWrap/>
            <w:hideMark/>
          </w:tcPr>
          <w:p w14:paraId="54DE0CDC" w14:textId="7A67BF63" w:rsidR="00B46C9F" w:rsidRPr="003E50BE" w:rsidRDefault="00293635"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The Study of Quadruple Therapy Zinc, Quercetin, Bromelain and Vitamin C on the Clinical Outcomes of Patients Infected With COVID-19</w:t>
            </w:r>
            <w:r w:rsidRPr="003E50BE">
              <w:rPr>
                <w:rFonts w:ascii="Times New Roman" w:hAnsi="Times New Roman" w:cs="Times New Roman"/>
                <w:sz w:val="20"/>
                <w:szCs w:val="20"/>
              </w:rPr>
              <w:t>”</w:t>
            </w:r>
          </w:p>
        </w:tc>
        <w:tc>
          <w:tcPr>
            <w:tcW w:w="887" w:type="dxa"/>
            <w:hideMark/>
          </w:tcPr>
          <w:p w14:paraId="65A02837" w14:textId="42E6932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4C33AD15"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hideMark/>
          </w:tcPr>
          <w:p w14:paraId="7583D611" w14:textId="2583B705"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hideMark/>
          </w:tcPr>
          <w:p w14:paraId="2F4C82F7"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July 13, 2020</w:t>
            </w:r>
          </w:p>
          <w:p w14:paraId="01E4DEBF" w14:textId="2548F900"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July 13, 2020</w:t>
            </w:r>
          </w:p>
        </w:tc>
      </w:tr>
      <w:tr w:rsidR="00B46C9F" w:rsidRPr="003E50BE" w14:paraId="2716A85B"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030789F4" w14:textId="2B456A4D" w:rsidR="00B46C9F" w:rsidRPr="003E50BE" w:rsidRDefault="00506095" w:rsidP="00153B57">
            <w:pPr>
              <w:spacing w:after="160"/>
              <w:rPr>
                <w:rFonts w:ascii="Times New Roman" w:hAnsi="Times New Roman" w:cs="Times New Roman"/>
                <w:sz w:val="20"/>
                <w:szCs w:val="20"/>
              </w:rPr>
            </w:pPr>
            <w:hyperlink r:id="rId33" w:history="1">
              <w:r w:rsidR="00B46C9F" w:rsidRPr="003E50BE">
                <w:rPr>
                  <w:rStyle w:val="Hyperlink"/>
                  <w:rFonts w:ascii="Times New Roman" w:hAnsi="Times New Roman" w:cs="Times New Roman"/>
                  <w:sz w:val="20"/>
                  <w:szCs w:val="20"/>
                </w:rPr>
                <w:t>NCT03944447</w:t>
              </w:r>
            </w:hyperlink>
          </w:p>
        </w:tc>
        <w:tc>
          <w:tcPr>
            <w:tcW w:w="2212" w:type="dxa"/>
            <w:noWrap/>
          </w:tcPr>
          <w:p w14:paraId="5343F5A2" w14:textId="37288186" w:rsidR="00B46C9F" w:rsidRPr="003E50BE" w:rsidRDefault="008D580C"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Cannabidiol in Patients With COVID-19 and Cardiovascular Disease or Risk Factors</w:t>
            </w:r>
            <w:r w:rsidRPr="003E50BE">
              <w:rPr>
                <w:rFonts w:ascii="Times New Roman" w:hAnsi="Times New Roman" w:cs="Times New Roman"/>
                <w:sz w:val="20"/>
                <w:szCs w:val="20"/>
              </w:rPr>
              <w:t>”</w:t>
            </w:r>
          </w:p>
        </w:tc>
        <w:tc>
          <w:tcPr>
            <w:tcW w:w="887" w:type="dxa"/>
          </w:tcPr>
          <w:p w14:paraId="71333732" w14:textId="5EA4C371"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54D966DC"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tcPr>
          <w:p w14:paraId="334BDCC4" w14:textId="71EAB71D"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NCT04621058</w:t>
            </w:r>
          </w:p>
        </w:tc>
        <w:tc>
          <w:tcPr>
            <w:tcW w:w="1519" w:type="dxa"/>
          </w:tcPr>
          <w:p w14:paraId="006112B0" w14:textId="547FD76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November 4, 2020January 20, 2022</w:t>
            </w:r>
          </w:p>
        </w:tc>
      </w:tr>
      <w:tr w:rsidR="00B46C9F" w:rsidRPr="003E50BE" w14:paraId="43D64028"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3C43F824" w14:textId="0D680CFC" w:rsidR="00B46C9F" w:rsidRPr="003E50BE" w:rsidRDefault="00B46C9F" w:rsidP="00153B57">
            <w:pPr>
              <w:spacing w:after="160"/>
              <w:rPr>
                <w:rFonts w:ascii="Times New Roman" w:hAnsi="Times New Roman" w:cs="Times New Roman"/>
                <w:sz w:val="20"/>
                <w:szCs w:val="20"/>
              </w:rPr>
            </w:pPr>
            <w:r w:rsidRPr="003E50BE">
              <w:rPr>
                <w:rFonts w:ascii="Times New Roman" w:hAnsi="Times New Roman" w:cs="Times New Roman"/>
                <w:sz w:val="20"/>
                <w:szCs w:val="20"/>
              </w:rPr>
              <w:t xml:space="preserve"> </w:t>
            </w:r>
            <w:hyperlink r:id="rId34" w:history="1">
              <w:r w:rsidRPr="003E50BE">
                <w:rPr>
                  <w:rStyle w:val="Hyperlink"/>
                  <w:rFonts w:ascii="Times New Roman" w:hAnsi="Times New Roman" w:cs="Times New Roman"/>
                  <w:sz w:val="20"/>
                  <w:szCs w:val="20"/>
                </w:rPr>
                <w:t>NCT04467918</w:t>
              </w:r>
            </w:hyperlink>
            <w:r w:rsidRPr="003E50BE">
              <w:rPr>
                <w:rFonts w:ascii="Times New Roman" w:hAnsi="Times New Roman" w:cs="Times New Roman"/>
                <w:sz w:val="20"/>
                <w:szCs w:val="20"/>
              </w:rPr>
              <w:t xml:space="preserve"> </w:t>
            </w:r>
          </w:p>
        </w:tc>
        <w:tc>
          <w:tcPr>
            <w:tcW w:w="2212" w:type="dxa"/>
            <w:noWrap/>
          </w:tcPr>
          <w:p w14:paraId="16936275" w14:textId="3D26E352" w:rsidR="00B46C9F" w:rsidRPr="003E50BE" w:rsidRDefault="008D580C"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proofErr w:type="spellStart"/>
            <w:r w:rsidR="00B46C9F" w:rsidRPr="003E50BE">
              <w:rPr>
                <w:rFonts w:ascii="Times New Roman" w:hAnsi="Times New Roman" w:cs="Times New Roman"/>
                <w:sz w:val="20"/>
                <w:szCs w:val="20"/>
              </w:rPr>
              <w:t>CANnabiDiol</w:t>
            </w:r>
            <w:proofErr w:type="spellEnd"/>
            <w:r w:rsidR="00B46C9F" w:rsidRPr="003E50BE">
              <w:rPr>
                <w:rFonts w:ascii="Times New Roman" w:hAnsi="Times New Roman" w:cs="Times New Roman"/>
                <w:sz w:val="20"/>
                <w:szCs w:val="20"/>
              </w:rPr>
              <w:t xml:space="preserve"> for CoviD-19 </w:t>
            </w:r>
            <w:proofErr w:type="spellStart"/>
            <w:r w:rsidR="00B46C9F" w:rsidRPr="003E50BE">
              <w:rPr>
                <w:rFonts w:ascii="Times New Roman" w:hAnsi="Times New Roman" w:cs="Times New Roman"/>
                <w:sz w:val="20"/>
                <w:szCs w:val="20"/>
              </w:rPr>
              <w:t>pATiEnts</w:t>
            </w:r>
            <w:proofErr w:type="spellEnd"/>
            <w:r w:rsidR="00B46C9F" w:rsidRPr="003E50BE">
              <w:rPr>
                <w:rFonts w:ascii="Times New Roman" w:hAnsi="Times New Roman" w:cs="Times New Roman"/>
                <w:sz w:val="20"/>
                <w:szCs w:val="20"/>
              </w:rPr>
              <w:t xml:space="preserve"> With Mild to Moderate Symptoms (CANDIDATE)</w:t>
            </w:r>
            <w:r w:rsidRPr="003E50BE">
              <w:rPr>
                <w:rFonts w:ascii="Times New Roman" w:hAnsi="Times New Roman" w:cs="Times New Roman"/>
                <w:sz w:val="20"/>
                <w:szCs w:val="20"/>
              </w:rPr>
              <w:t>”</w:t>
            </w:r>
          </w:p>
        </w:tc>
        <w:tc>
          <w:tcPr>
            <w:tcW w:w="887" w:type="dxa"/>
          </w:tcPr>
          <w:p w14:paraId="2F34F321" w14:textId="469FF315"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D5FFD8D" w14:textId="013D4EB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34619044</w:t>
            </w:r>
          </w:p>
        </w:tc>
        <w:tc>
          <w:tcPr>
            <w:tcW w:w="1332" w:type="dxa"/>
          </w:tcPr>
          <w:p w14:paraId="068EC56B" w14:textId="28016D0B"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Cannabidiol has no role in improving the clinical symptoms of COVOD-19 patients</w:t>
            </w:r>
          </w:p>
        </w:tc>
        <w:tc>
          <w:tcPr>
            <w:tcW w:w="1519" w:type="dxa"/>
          </w:tcPr>
          <w:p w14:paraId="2E386061" w14:textId="59C0F911"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July 13, 2020, September 28, 2021</w:t>
            </w:r>
          </w:p>
        </w:tc>
      </w:tr>
      <w:tr w:rsidR="00B46C9F" w:rsidRPr="003E50BE" w14:paraId="51EA9A15"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58854006" w14:textId="3025F810" w:rsidR="00B46C9F" w:rsidRPr="003E50BE" w:rsidRDefault="00506095" w:rsidP="00153B57">
            <w:pPr>
              <w:spacing w:after="160"/>
              <w:rPr>
                <w:rFonts w:ascii="Times New Roman" w:hAnsi="Times New Roman" w:cs="Times New Roman"/>
                <w:sz w:val="20"/>
                <w:szCs w:val="20"/>
              </w:rPr>
            </w:pPr>
            <w:hyperlink r:id="rId35" w:history="1">
              <w:r w:rsidR="00B46C9F" w:rsidRPr="003E50BE">
                <w:rPr>
                  <w:rStyle w:val="Hyperlink"/>
                  <w:rFonts w:ascii="Times New Roman" w:hAnsi="Times New Roman" w:cs="Times New Roman"/>
                  <w:sz w:val="20"/>
                  <w:szCs w:val="20"/>
                </w:rPr>
                <w:t>NCT03944447</w:t>
              </w:r>
            </w:hyperlink>
          </w:p>
        </w:tc>
        <w:tc>
          <w:tcPr>
            <w:tcW w:w="2212" w:type="dxa"/>
            <w:noWrap/>
          </w:tcPr>
          <w:p w14:paraId="0AF5FFB9" w14:textId="18770987" w:rsidR="00B46C9F" w:rsidRPr="003E50BE" w:rsidRDefault="008D580C"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Outcomes Mandate National Integration </w:t>
            </w:r>
            <w:proofErr w:type="gramStart"/>
            <w:r w:rsidR="00B46C9F" w:rsidRPr="003E50BE">
              <w:rPr>
                <w:rFonts w:ascii="Times New Roman" w:hAnsi="Times New Roman" w:cs="Times New Roman"/>
                <w:sz w:val="20"/>
                <w:szCs w:val="20"/>
              </w:rPr>
              <w:t>With</w:t>
            </w:r>
            <w:proofErr w:type="gramEnd"/>
            <w:r w:rsidR="00B46C9F" w:rsidRPr="003E50BE">
              <w:rPr>
                <w:rFonts w:ascii="Times New Roman" w:hAnsi="Times New Roman" w:cs="Times New Roman"/>
                <w:sz w:val="20"/>
                <w:szCs w:val="20"/>
              </w:rPr>
              <w:t xml:space="preserve"> Cannabis as Medicine for Prevention and Treatment of </w:t>
            </w:r>
            <w:r w:rsidR="00B46C9F" w:rsidRPr="003E50BE">
              <w:rPr>
                <w:rFonts w:ascii="Times New Roman" w:hAnsi="Times New Roman" w:cs="Times New Roman"/>
                <w:sz w:val="20"/>
                <w:szCs w:val="20"/>
              </w:rPr>
              <w:lastRenderedPageBreak/>
              <w:t>COVID-19 (OMNI-Can)</w:t>
            </w:r>
            <w:r w:rsidRPr="003E50BE">
              <w:rPr>
                <w:rFonts w:ascii="Times New Roman" w:hAnsi="Times New Roman" w:cs="Times New Roman"/>
                <w:sz w:val="20"/>
                <w:szCs w:val="20"/>
              </w:rPr>
              <w:t>”</w:t>
            </w:r>
          </w:p>
        </w:tc>
        <w:tc>
          <w:tcPr>
            <w:tcW w:w="887" w:type="dxa"/>
          </w:tcPr>
          <w:p w14:paraId="1A601202" w14:textId="0FA12279"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lastRenderedPageBreak/>
              <w:t>Yet to be determined</w:t>
            </w:r>
          </w:p>
        </w:tc>
        <w:tc>
          <w:tcPr>
            <w:tcW w:w="1239" w:type="dxa"/>
          </w:tcPr>
          <w:p w14:paraId="729F9A3C"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tcPr>
          <w:p w14:paraId="6FECE2E2" w14:textId="33B444CA"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6DC8F84D" w14:textId="25BFC224"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May 9, 2019, February 21, 2022</w:t>
            </w:r>
          </w:p>
        </w:tc>
      </w:tr>
      <w:tr w:rsidR="00B46C9F" w:rsidRPr="003E50BE" w14:paraId="114F5407"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0865159E" w14:textId="2B574691" w:rsidR="00B46C9F" w:rsidRPr="003E50BE" w:rsidRDefault="00506095" w:rsidP="00153B57">
            <w:pPr>
              <w:spacing w:after="160"/>
              <w:rPr>
                <w:rFonts w:ascii="Times New Roman" w:hAnsi="Times New Roman" w:cs="Times New Roman"/>
                <w:sz w:val="20"/>
                <w:szCs w:val="20"/>
              </w:rPr>
            </w:pPr>
            <w:hyperlink r:id="rId36" w:history="1">
              <w:r w:rsidR="00B46C9F" w:rsidRPr="003E50BE">
                <w:rPr>
                  <w:rStyle w:val="Hyperlink"/>
                  <w:rFonts w:ascii="Times New Roman" w:hAnsi="Times New Roman" w:cs="Times New Roman"/>
                  <w:sz w:val="20"/>
                  <w:szCs w:val="20"/>
                </w:rPr>
                <w:t>NCT04542876</w:t>
              </w:r>
            </w:hyperlink>
          </w:p>
        </w:tc>
        <w:tc>
          <w:tcPr>
            <w:tcW w:w="2212" w:type="dxa"/>
            <w:noWrap/>
          </w:tcPr>
          <w:p w14:paraId="28FB095E" w14:textId="10F63909" w:rsidR="00B46C9F" w:rsidRPr="003E50BE" w:rsidRDefault="008D580C"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Efficacy and Safety of </w:t>
            </w:r>
            <w:proofErr w:type="spellStart"/>
            <w:r w:rsidR="00B46C9F" w:rsidRPr="003E50BE">
              <w:rPr>
                <w:rFonts w:ascii="Times New Roman" w:hAnsi="Times New Roman" w:cs="Times New Roman"/>
                <w:sz w:val="20"/>
                <w:szCs w:val="20"/>
              </w:rPr>
              <w:t>Guduchi</w:t>
            </w:r>
            <w:proofErr w:type="spellEnd"/>
            <w:r w:rsidR="00B46C9F" w:rsidRPr="003E50BE">
              <w:rPr>
                <w:rFonts w:ascii="Times New Roman" w:hAnsi="Times New Roman" w:cs="Times New Roman"/>
                <w:sz w:val="20"/>
                <w:szCs w:val="20"/>
              </w:rPr>
              <w:t xml:space="preserve"> </w:t>
            </w:r>
            <w:proofErr w:type="spellStart"/>
            <w:r w:rsidR="00B46C9F" w:rsidRPr="003E50BE">
              <w:rPr>
                <w:rFonts w:ascii="Times New Roman" w:hAnsi="Times New Roman" w:cs="Times New Roman"/>
                <w:sz w:val="20"/>
                <w:szCs w:val="20"/>
              </w:rPr>
              <w:t>Ghan</w:t>
            </w:r>
            <w:proofErr w:type="spellEnd"/>
            <w:r w:rsidR="00B46C9F" w:rsidRPr="003E50BE">
              <w:rPr>
                <w:rFonts w:ascii="Times New Roman" w:hAnsi="Times New Roman" w:cs="Times New Roman"/>
                <w:sz w:val="20"/>
                <w:szCs w:val="20"/>
              </w:rPr>
              <w:t xml:space="preserve"> </w:t>
            </w:r>
            <w:proofErr w:type="spellStart"/>
            <w:r w:rsidR="00B46C9F" w:rsidRPr="003E50BE">
              <w:rPr>
                <w:rFonts w:ascii="Times New Roman" w:hAnsi="Times New Roman" w:cs="Times New Roman"/>
                <w:sz w:val="20"/>
                <w:szCs w:val="20"/>
              </w:rPr>
              <w:t>Vati</w:t>
            </w:r>
            <w:proofErr w:type="spellEnd"/>
            <w:r w:rsidR="00B46C9F" w:rsidRPr="003E50BE">
              <w:rPr>
                <w:rFonts w:ascii="Times New Roman" w:hAnsi="Times New Roman" w:cs="Times New Roman"/>
                <w:sz w:val="20"/>
                <w:szCs w:val="20"/>
              </w:rPr>
              <w:t xml:space="preserve"> in the Management of Asymptomatic COVID-19 Infection</w:t>
            </w:r>
            <w:r w:rsidRPr="003E50BE">
              <w:rPr>
                <w:rFonts w:ascii="Times New Roman" w:hAnsi="Times New Roman" w:cs="Times New Roman"/>
                <w:sz w:val="20"/>
                <w:szCs w:val="20"/>
              </w:rPr>
              <w:t>”</w:t>
            </w:r>
          </w:p>
        </w:tc>
        <w:tc>
          <w:tcPr>
            <w:tcW w:w="887" w:type="dxa"/>
          </w:tcPr>
          <w:p w14:paraId="41A3331D" w14:textId="48A5B615"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2CECC2D1"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tcPr>
          <w:p w14:paraId="11FA9941" w14:textId="18471E98"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55D61779" w14:textId="7B6D7453"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September 9, 2020September 9, 2020</w:t>
            </w:r>
          </w:p>
        </w:tc>
      </w:tr>
      <w:tr w:rsidR="00B46C9F" w:rsidRPr="003E50BE" w14:paraId="4E12F267"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6E63A457" w14:textId="47EA2D90" w:rsidR="00B46C9F" w:rsidRPr="003E50BE" w:rsidRDefault="00506095" w:rsidP="00153B57">
            <w:pPr>
              <w:spacing w:after="160"/>
              <w:rPr>
                <w:rFonts w:ascii="Times New Roman" w:hAnsi="Times New Roman" w:cs="Times New Roman"/>
                <w:sz w:val="20"/>
                <w:szCs w:val="20"/>
              </w:rPr>
            </w:pPr>
            <w:hyperlink r:id="rId37" w:history="1">
              <w:r w:rsidR="00B46C9F" w:rsidRPr="003E50BE">
                <w:rPr>
                  <w:rStyle w:val="Hyperlink"/>
                  <w:rFonts w:ascii="Times New Roman" w:hAnsi="Times New Roman" w:cs="Times New Roman"/>
                  <w:sz w:val="20"/>
                  <w:szCs w:val="20"/>
                </w:rPr>
                <w:t>NCT04480398</w:t>
              </w:r>
            </w:hyperlink>
          </w:p>
        </w:tc>
        <w:tc>
          <w:tcPr>
            <w:tcW w:w="2212" w:type="dxa"/>
            <w:noWrap/>
          </w:tcPr>
          <w:p w14:paraId="7FA48202" w14:textId="00517EA6" w:rsidR="00B46C9F" w:rsidRPr="003E50BE" w:rsidRDefault="008D580C"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Efficacy and Safety of </w:t>
            </w:r>
            <w:proofErr w:type="spellStart"/>
            <w:r w:rsidR="00B46C9F" w:rsidRPr="003E50BE">
              <w:rPr>
                <w:rFonts w:ascii="Times New Roman" w:hAnsi="Times New Roman" w:cs="Times New Roman"/>
                <w:sz w:val="20"/>
                <w:szCs w:val="20"/>
              </w:rPr>
              <w:t>Guduchi</w:t>
            </w:r>
            <w:proofErr w:type="spellEnd"/>
            <w:r w:rsidR="00B46C9F" w:rsidRPr="003E50BE">
              <w:rPr>
                <w:rFonts w:ascii="Times New Roman" w:hAnsi="Times New Roman" w:cs="Times New Roman"/>
                <w:sz w:val="20"/>
                <w:szCs w:val="20"/>
              </w:rPr>
              <w:t xml:space="preserve"> </w:t>
            </w:r>
            <w:proofErr w:type="spellStart"/>
            <w:r w:rsidR="00B46C9F" w:rsidRPr="003E50BE">
              <w:rPr>
                <w:rFonts w:ascii="Times New Roman" w:hAnsi="Times New Roman" w:cs="Times New Roman"/>
                <w:sz w:val="20"/>
                <w:szCs w:val="20"/>
              </w:rPr>
              <w:t>Ghan</w:t>
            </w:r>
            <w:proofErr w:type="spellEnd"/>
            <w:r w:rsidR="00B46C9F" w:rsidRPr="003E50BE">
              <w:rPr>
                <w:rFonts w:ascii="Times New Roman" w:hAnsi="Times New Roman" w:cs="Times New Roman"/>
                <w:sz w:val="20"/>
                <w:szCs w:val="20"/>
              </w:rPr>
              <w:t xml:space="preserve"> </w:t>
            </w:r>
            <w:proofErr w:type="spellStart"/>
            <w:r w:rsidR="00B46C9F" w:rsidRPr="003E50BE">
              <w:rPr>
                <w:rFonts w:ascii="Times New Roman" w:hAnsi="Times New Roman" w:cs="Times New Roman"/>
                <w:sz w:val="20"/>
                <w:szCs w:val="20"/>
              </w:rPr>
              <w:t>Vati</w:t>
            </w:r>
            <w:proofErr w:type="spellEnd"/>
            <w:r w:rsidR="00B46C9F" w:rsidRPr="003E50BE">
              <w:rPr>
                <w:rFonts w:ascii="Times New Roman" w:hAnsi="Times New Roman" w:cs="Times New Roman"/>
                <w:sz w:val="20"/>
                <w:szCs w:val="20"/>
              </w:rPr>
              <w:t xml:space="preserve"> for Covid-19 Asymptomatic Patients</w:t>
            </w:r>
            <w:r w:rsidRPr="003E50BE">
              <w:rPr>
                <w:rFonts w:ascii="Times New Roman" w:hAnsi="Times New Roman" w:cs="Times New Roman"/>
                <w:sz w:val="20"/>
                <w:szCs w:val="20"/>
              </w:rPr>
              <w:t>”</w:t>
            </w:r>
          </w:p>
        </w:tc>
        <w:tc>
          <w:tcPr>
            <w:tcW w:w="887" w:type="dxa"/>
          </w:tcPr>
          <w:p w14:paraId="651C7E3C" w14:textId="7FE51600"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123B936"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tcPr>
          <w:p w14:paraId="2285184C" w14:textId="1289FC8F"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6701E09E" w14:textId="52AAA57B"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July 21, 2020July 22, 2020</w:t>
            </w:r>
          </w:p>
        </w:tc>
      </w:tr>
      <w:tr w:rsidR="00B46C9F" w:rsidRPr="003E50BE" w14:paraId="02FBD834"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47A51BA6" w14:textId="12A20043" w:rsidR="00B46C9F" w:rsidRPr="003E50BE" w:rsidRDefault="00506095" w:rsidP="00153B57">
            <w:pPr>
              <w:spacing w:after="160"/>
              <w:rPr>
                <w:rFonts w:ascii="Times New Roman" w:hAnsi="Times New Roman" w:cs="Times New Roman"/>
                <w:sz w:val="20"/>
                <w:szCs w:val="20"/>
              </w:rPr>
            </w:pPr>
            <w:hyperlink r:id="rId38" w:history="1">
              <w:r w:rsidR="00B46C9F" w:rsidRPr="003E50BE">
                <w:rPr>
                  <w:rStyle w:val="Hyperlink"/>
                  <w:rFonts w:ascii="Times New Roman" w:hAnsi="Times New Roman" w:cs="Times New Roman"/>
                  <w:sz w:val="20"/>
                  <w:szCs w:val="20"/>
                </w:rPr>
                <w:t>NCT04767087</w:t>
              </w:r>
            </w:hyperlink>
          </w:p>
        </w:tc>
        <w:tc>
          <w:tcPr>
            <w:tcW w:w="2212" w:type="dxa"/>
            <w:noWrap/>
          </w:tcPr>
          <w:p w14:paraId="24228ACB" w14:textId="1975E6EC" w:rsidR="00B46C9F" w:rsidRPr="003E50BE" w:rsidRDefault="008D580C"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Honey and Nigella Sativa in COVID-19 Prophylaxis (HNS-COVID-PK)</w:t>
            </w:r>
            <w:r w:rsidRPr="003E50BE">
              <w:rPr>
                <w:rFonts w:ascii="Times New Roman" w:hAnsi="Times New Roman" w:cs="Times New Roman"/>
                <w:sz w:val="20"/>
                <w:szCs w:val="20"/>
              </w:rPr>
              <w:t>”</w:t>
            </w:r>
          </w:p>
        </w:tc>
        <w:tc>
          <w:tcPr>
            <w:tcW w:w="887" w:type="dxa"/>
          </w:tcPr>
          <w:p w14:paraId="5C335F44" w14:textId="0C531341"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39DAA585"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tcPr>
          <w:p w14:paraId="140CB5C9" w14:textId="6A164E7F"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46A6AB06" w14:textId="74CE4C94"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February 23, 2021July 2, 2021</w:t>
            </w:r>
          </w:p>
        </w:tc>
      </w:tr>
      <w:tr w:rsidR="00B46C9F" w:rsidRPr="003E50BE" w14:paraId="45706EDB"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0363AF6B" w14:textId="0559A7B2" w:rsidR="00B46C9F" w:rsidRPr="003E50BE" w:rsidRDefault="00506095" w:rsidP="00153B57">
            <w:pPr>
              <w:spacing w:after="160"/>
              <w:rPr>
                <w:rFonts w:ascii="Times New Roman" w:hAnsi="Times New Roman" w:cs="Times New Roman"/>
                <w:sz w:val="20"/>
                <w:szCs w:val="20"/>
              </w:rPr>
            </w:pPr>
            <w:hyperlink r:id="rId39" w:history="1">
              <w:r w:rsidR="00B46C9F" w:rsidRPr="003E50BE">
                <w:rPr>
                  <w:rStyle w:val="Hyperlink"/>
                  <w:rFonts w:ascii="Times New Roman" w:hAnsi="Times New Roman" w:cs="Times New Roman"/>
                  <w:sz w:val="20"/>
                  <w:szCs w:val="20"/>
                </w:rPr>
                <w:t>NCT04553705</w:t>
              </w:r>
            </w:hyperlink>
          </w:p>
        </w:tc>
        <w:tc>
          <w:tcPr>
            <w:tcW w:w="2212" w:type="dxa"/>
            <w:noWrap/>
          </w:tcPr>
          <w:p w14:paraId="224D56FE" w14:textId="1BF7B92A" w:rsidR="00B46C9F" w:rsidRPr="003E50BE" w:rsidRDefault="008D580C"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Omega-3, Nigella Sativa, Indian </w:t>
            </w:r>
            <w:proofErr w:type="spellStart"/>
            <w:r w:rsidR="00B46C9F" w:rsidRPr="003E50BE">
              <w:rPr>
                <w:rFonts w:ascii="Times New Roman" w:hAnsi="Times New Roman" w:cs="Times New Roman"/>
                <w:sz w:val="20"/>
                <w:szCs w:val="20"/>
              </w:rPr>
              <w:t>Costus</w:t>
            </w:r>
            <w:proofErr w:type="spellEnd"/>
            <w:r w:rsidR="00B46C9F" w:rsidRPr="003E50BE">
              <w:rPr>
                <w:rFonts w:ascii="Times New Roman" w:hAnsi="Times New Roman" w:cs="Times New Roman"/>
                <w:sz w:val="20"/>
                <w:szCs w:val="20"/>
              </w:rPr>
              <w:t xml:space="preserve">, Quinine, Anise Seed, </w:t>
            </w:r>
            <w:proofErr w:type="spellStart"/>
            <w:r w:rsidR="00B46C9F" w:rsidRPr="003E50BE">
              <w:rPr>
                <w:rFonts w:ascii="Times New Roman" w:hAnsi="Times New Roman" w:cs="Times New Roman"/>
                <w:sz w:val="20"/>
                <w:szCs w:val="20"/>
              </w:rPr>
              <w:t>Deglycyrrhizinated</w:t>
            </w:r>
            <w:proofErr w:type="spellEnd"/>
            <w:r w:rsidR="00B46C9F" w:rsidRPr="003E50BE">
              <w:rPr>
                <w:rFonts w:ascii="Times New Roman" w:hAnsi="Times New Roman" w:cs="Times New Roman"/>
                <w:sz w:val="20"/>
                <w:szCs w:val="20"/>
              </w:rPr>
              <w:t xml:space="preserve"> Licorice, Artemisinin, </w:t>
            </w:r>
            <w:proofErr w:type="spellStart"/>
            <w:r w:rsidR="00B46C9F" w:rsidRPr="003E50BE">
              <w:rPr>
                <w:rFonts w:ascii="Times New Roman" w:hAnsi="Times New Roman" w:cs="Times New Roman"/>
                <w:sz w:val="20"/>
                <w:szCs w:val="20"/>
              </w:rPr>
              <w:t>Febrifugine</w:t>
            </w:r>
            <w:proofErr w:type="spellEnd"/>
            <w:r w:rsidR="00B46C9F" w:rsidRPr="003E50BE">
              <w:rPr>
                <w:rFonts w:ascii="Times New Roman" w:hAnsi="Times New Roman" w:cs="Times New Roman"/>
                <w:sz w:val="20"/>
                <w:szCs w:val="20"/>
              </w:rPr>
              <w:t xml:space="preserve"> on Immunity of Patients With (COVID-19)</w:t>
            </w:r>
            <w:r w:rsidRPr="003E50BE">
              <w:rPr>
                <w:rFonts w:ascii="Times New Roman" w:hAnsi="Times New Roman" w:cs="Times New Roman"/>
                <w:sz w:val="20"/>
                <w:szCs w:val="20"/>
              </w:rPr>
              <w:t>”</w:t>
            </w:r>
          </w:p>
        </w:tc>
        <w:tc>
          <w:tcPr>
            <w:tcW w:w="887" w:type="dxa"/>
          </w:tcPr>
          <w:p w14:paraId="0C0F0DD1" w14:textId="4D9152C6"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3891BF9A"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tcPr>
          <w:p w14:paraId="4A704505" w14:textId="5B2163A0"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5014B4FF" w14:textId="2AF7C7F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September 17, 2020September 18, 2020</w:t>
            </w:r>
          </w:p>
        </w:tc>
      </w:tr>
      <w:tr w:rsidR="00B46C9F" w:rsidRPr="003E50BE" w14:paraId="3488E096"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2E93DF1D" w14:textId="021C9803" w:rsidR="00B46C9F" w:rsidRPr="003E50BE" w:rsidRDefault="00506095" w:rsidP="00153B57">
            <w:pPr>
              <w:spacing w:after="160"/>
              <w:rPr>
                <w:rFonts w:ascii="Times New Roman" w:hAnsi="Times New Roman" w:cs="Times New Roman"/>
                <w:sz w:val="20"/>
                <w:szCs w:val="20"/>
              </w:rPr>
            </w:pPr>
            <w:hyperlink r:id="rId40" w:history="1">
              <w:r w:rsidR="00B46C9F" w:rsidRPr="003E50BE">
                <w:rPr>
                  <w:rStyle w:val="Hyperlink"/>
                  <w:rFonts w:ascii="Times New Roman" w:hAnsi="Times New Roman" w:cs="Times New Roman"/>
                  <w:sz w:val="20"/>
                  <w:szCs w:val="20"/>
                </w:rPr>
                <w:t>NCT04291053</w:t>
              </w:r>
            </w:hyperlink>
          </w:p>
        </w:tc>
        <w:tc>
          <w:tcPr>
            <w:tcW w:w="2212" w:type="dxa"/>
            <w:noWrap/>
          </w:tcPr>
          <w:p w14:paraId="79E32CC1" w14:textId="3D3FBE2A" w:rsidR="00B46C9F" w:rsidRPr="003E50BE" w:rsidRDefault="008D580C"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The Efficacy and Safety of </w:t>
            </w:r>
            <w:proofErr w:type="spellStart"/>
            <w:r w:rsidR="00B46C9F" w:rsidRPr="003E50BE">
              <w:rPr>
                <w:rFonts w:ascii="Times New Roman" w:hAnsi="Times New Roman" w:cs="Times New Roman"/>
                <w:sz w:val="20"/>
                <w:szCs w:val="20"/>
              </w:rPr>
              <w:t>Huai</w:t>
            </w:r>
            <w:proofErr w:type="spellEnd"/>
            <w:r w:rsidR="00B46C9F" w:rsidRPr="003E50BE">
              <w:rPr>
                <w:rFonts w:ascii="Times New Roman" w:hAnsi="Times New Roman" w:cs="Times New Roman"/>
                <w:sz w:val="20"/>
                <w:szCs w:val="20"/>
              </w:rPr>
              <w:t xml:space="preserve"> er in the Adjuvant Treatment of COVID-19</w:t>
            </w:r>
            <w:r w:rsidRPr="003E50BE">
              <w:rPr>
                <w:rFonts w:ascii="Times New Roman" w:hAnsi="Times New Roman" w:cs="Times New Roman"/>
                <w:sz w:val="20"/>
                <w:szCs w:val="20"/>
              </w:rPr>
              <w:t>”</w:t>
            </w:r>
          </w:p>
        </w:tc>
        <w:tc>
          <w:tcPr>
            <w:tcW w:w="887" w:type="dxa"/>
          </w:tcPr>
          <w:p w14:paraId="1B38E46C" w14:textId="0FF389F2"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709FC3E5"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tcPr>
          <w:p w14:paraId="3C2B1F07" w14:textId="0CFFD39F"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5D522CAD" w14:textId="4D6631E9"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March 2, 2020March 17, 2020</w:t>
            </w:r>
          </w:p>
        </w:tc>
      </w:tr>
      <w:bookmarkStart w:id="2" w:name="_Hlk97890405"/>
      <w:tr w:rsidR="00B46C9F" w:rsidRPr="003E50BE" w14:paraId="6104803A"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7D16E4A3" w14:textId="7C74F1D6" w:rsidR="00B46C9F" w:rsidRPr="003E50BE" w:rsidRDefault="00B46C9F" w:rsidP="00153B57">
            <w:pPr>
              <w:spacing w:after="160"/>
              <w:rPr>
                <w:rFonts w:ascii="Times New Roman" w:hAnsi="Times New Roman" w:cs="Times New Roman"/>
                <w:sz w:val="20"/>
                <w:szCs w:val="20"/>
              </w:rPr>
            </w:pPr>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"https://clinicaltrials.gov/ct2/show/NCT04847518" </w:instrText>
            </w:r>
            <w:r w:rsidRPr="003E50BE">
              <w:rPr>
                <w:rFonts w:ascii="Times New Roman" w:hAnsi="Times New Roman" w:cs="Times New Roman"/>
                <w:sz w:val="20"/>
                <w:szCs w:val="20"/>
              </w:rPr>
              <w:fldChar w:fldCharType="separate"/>
            </w:r>
            <w:r w:rsidRPr="003E50BE">
              <w:rPr>
                <w:rStyle w:val="Hyperlink"/>
                <w:rFonts w:ascii="Times New Roman" w:hAnsi="Times New Roman" w:cs="Times New Roman"/>
                <w:sz w:val="20"/>
                <w:szCs w:val="20"/>
              </w:rPr>
              <w:t>NCT04847518</w:t>
            </w:r>
            <w:r w:rsidRPr="003E50BE">
              <w:rPr>
                <w:rFonts w:ascii="Times New Roman" w:hAnsi="Times New Roman" w:cs="Times New Roman"/>
                <w:sz w:val="20"/>
                <w:szCs w:val="20"/>
              </w:rPr>
              <w:fldChar w:fldCharType="end"/>
            </w:r>
            <w:bookmarkEnd w:id="2"/>
          </w:p>
        </w:tc>
        <w:tc>
          <w:tcPr>
            <w:tcW w:w="2212" w:type="dxa"/>
            <w:noWrap/>
          </w:tcPr>
          <w:p w14:paraId="724E4CF4" w14:textId="4C916EAA" w:rsidR="00B46C9F" w:rsidRPr="003E50BE" w:rsidRDefault="008D580C"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Assessment of Efficacy of KAN-JANG® in Mild COVID-19</w:t>
            </w:r>
            <w:r w:rsidRPr="003E50BE">
              <w:rPr>
                <w:rFonts w:ascii="Times New Roman" w:hAnsi="Times New Roman" w:cs="Times New Roman"/>
                <w:sz w:val="20"/>
                <w:szCs w:val="20"/>
              </w:rPr>
              <w:t>”</w:t>
            </w:r>
          </w:p>
        </w:tc>
        <w:tc>
          <w:tcPr>
            <w:tcW w:w="887" w:type="dxa"/>
          </w:tcPr>
          <w:p w14:paraId="40EB23B4" w14:textId="79ADDAA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7C57BFF"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tcPr>
          <w:p w14:paraId="0E32A3AE" w14:textId="1DAA61DC"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47BE0CF9" w14:textId="2C78EE1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April 19, 2021September 22, 2021</w:t>
            </w:r>
          </w:p>
        </w:tc>
      </w:tr>
      <w:tr w:rsidR="00B46C9F" w:rsidRPr="003E50BE" w14:paraId="5B38ED31"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0F8077D3" w14:textId="31F050A3" w:rsidR="00B46C9F" w:rsidRPr="003E50BE" w:rsidRDefault="00506095" w:rsidP="00153B57">
            <w:pPr>
              <w:spacing w:after="160"/>
              <w:rPr>
                <w:rFonts w:ascii="Times New Roman" w:hAnsi="Times New Roman" w:cs="Times New Roman"/>
                <w:sz w:val="20"/>
                <w:szCs w:val="20"/>
              </w:rPr>
            </w:pPr>
            <w:hyperlink r:id="rId41" w:history="1">
              <w:r w:rsidR="00B46C9F" w:rsidRPr="003E50BE">
                <w:rPr>
                  <w:rStyle w:val="Hyperlink"/>
                  <w:rFonts w:ascii="Times New Roman" w:hAnsi="Times New Roman" w:cs="Times New Roman"/>
                  <w:sz w:val="20"/>
                  <w:szCs w:val="20"/>
                </w:rPr>
                <w:t>NCT04278963</w:t>
              </w:r>
            </w:hyperlink>
          </w:p>
        </w:tc>
        <w:tc>
          <w:tcPr>
            <w:tcW w:w="2212" w:type="dxa"/>
            <w:noWrap/>
          </w:tcPr>
          <w:p w14:paraId="4E818569" w14:textId="3B1DAD9A" w:rsidR="00B46C9F" w:rsidRPr="003E50BE" w:rsidRDefault="008D580C"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proofErr w:type="spellStart"/>
            <w:r w:rsidR="00B46C9F" w:rsidRPr="003E50BE">
              <w:rPr>
                <w:rFonts w:ascii="Times New Roman" w:hAnsi="Times New Roman" w:cs="Times New Roman"/>
                <w:sz w:val="20"/>
                <w:szCs w:val="20"/>
              </w:rPr>
              <w:t>Yinhu</w:t>
            </w:r>
            <w:proofErr w:type="spellEnd"/>
            <w:r w:rsidR="00B46C9F" w:rsidRPr="003E50BE">
              <w:rPr>
                <w:rFonts w:ascii="Times New Roman" w:hAnsi="Times New Roman" w:cs="Times New Roman"/>
                <w:sz w:val="20"/>
                <w:szCs w:val="20"/>
              </w:rPr>
              <w:t xml:space="preserve"> </w:t>
            </w:r>
            <w:proofErr w:type="spellStart"/>
            <w:r w:rsidR="00B46C9F" w:rsidRPr="003E50BE">
              <w:rPr>
                <w:rFonts w:ascii="Times New Roman" w:hAnsi="Times New Roman" w:cs="Times New Roman"/>
                <w:sz w:val="20"/>
                <w:szCs w:val="20"/>
              </w:rPr>
              <w:t>Qingwen</w:t>
            </w:r>
            <w:proofErr w:type="spellEnd"/>
            <w:r w:rsidR="00B46C9F" w:rsidRPr="003E50BE">
              <w:rPr>
                <w:rFonts w:ascii="Times New Roman" w:hAnsi="Times New Roman" w:cs="Times New Roman"/>
                <w:sz w:val="20"/>
                <w:szCs w:val="20"/>
              </w:rPr>
              <w:t xml:space="preserve"> Decoction for the Treatment of Mild / Common CoVID-19</w:t>
            </w:r>
            <w:r w:rsidRPr="003E50BE">
              <w:rPr>
                <w:rFonts w:ascii="Times New Roman" w:hAnsi="Times New Roman" w:cs="Times New Roman"/>
                <w:sz w:val="20"/>
                <w:szCs w:val="20"/>
              </w:rPr>
              <w:t>”</w:t>
            </w:r>
          </w:p>
        </w:tc>
        <w:tc>
          <w:tcPr>
            <w:tcW w:w="887" w:type="dxa"/>
          </w:tcPr>
          <w:p w14:paraId="59E7E9FB" w14:textId="4CF752E4"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31081E0C"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tcPr>
          <w:p w14:paraId="1F75805D" w14:textId="0E178B1D" w:rsidR="00B46C9F" w:rsidRPr="003E50BE" w:rsidRDefault="004F4582"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Suspended</w:t>
            </w:r>
          </w:p>
        </w:tc>
        <w:tc>
          <w:tcPr>
            <w:tcW w:w="1519" w:type="dxa"/>
          </w:tcPr>
          <w:p w14:paraId="79CA26A1" w14:textId="2C4F67FB"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February 20, 2020July 7, 2021</w:t>
            </w:r>
          </w:p>
        </w:tc>
      </w:tr>
      <w:tr w:rsidR="00B46C9F" w:rsidRPr="003E50BE" w14:paraId="64211E48"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70F986F8" w14:textId="65938DD1" w:rsidR="00B46C9F" w:rsidRPr="003E50BE" w:rsidRDefault="00506095" w:rsidP="00153B57">
            <w:pPr>
              <w:spacing w:after="160"/>
              <w:rPr>
                <w:rFonts w:ascii="Times New Roman" w:hAnsi="Times New Roman" w:cs="Times New Roman"/>
                <w:sz w:val="20"/>
                <w:szCs w:val="20"/>
              </w:rPr>
            </w:pPr>
            <w:hyperlink r:id="rId42" w:history="1">
              <w:r w:rsidR="00B46C9F" w:rsidRPr="003E50BE">
                <w:rPr>
                  <w:rStyle w:val="Hyperlink"/>
                  <w:rFonts w:ascii="Times New Roman" w:hAnsi="Times New Roman" w:cs="Times New Roman"/>
                  <w:sz w:val="20"/>
                  <w:szCs w:val="20"/>
                </w:rPr>
                <w:t>NCT04310865</w:t>
              </w:r>
            </w:hyperlink>
          </w:p>
        </w:tc>
        <w:tc>
          <w:tcPr>
            <w:tcW w:w="2212" w:type="dxa"/>
            <w:noWrap/>
          </w:tcPr>
          <w:p w14:paraId="2FBBC8F0" w14:textId="5BDB668E" w:rsidR="00B46C9F" w:rsidRPr="003E50BE" w:rsidRDefault="008D580C"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proofErr w:type="spellStart"/>
            <w:r w:rsidR="00B46C9F" w:rsidRPr="003E50BE">
              <w:rPr>
                <w:rFonts w:ascii="Times New Roman" w:hAnsi="Times New Roman" w:cs="Times New Roman"/>
                <w:sz w:val="20"/>
                <w:szCs w:val="20"/>
              </w:rPr>
              <w:t>Yinhu</w:t>
            </w:r>
            <w:proofErr w:type="spellEnd"/>
            <w:r w:rsidR="00B46C9F" w:rsidRPr="003E50BE">
              <w:rPr>
                <w:rFonts w:ascii="Times New Roman" w:hAnsi="Times New Roman" w:cs="Times New Roman"/>
                <w:sz w:val="20"/>
                <w:szCs w:val="20"/>
              </w:rPr>
              <w:t xml:space="preserve"> </w:t>
            </w:r>
            <w:proofErr w:type="spellStart"/>
            <w:r w:rsidR="00B46C9F" w:rsidRPr="003E50BE">
              <w:rPr>
                <w:rFonts w:ascii="Times New Roman" w:hAnsi="Times New Roman" w:cs="Times New Roman"/>
                <w:sz w:val="20"/>
                <w:szCs w:val="20"/>
              </w:rPr>
              <w:t>Qingwen</w:t>
            </w:r>
            <w:proofErr w:type="spellEnd"/>
            <w:r w:rsidR="00B46C9F" w:rsidRPr="003E50BE">
              <w:rPr>
                <w:rFonts w:ascii="Times New Roman" w:hAnsi="Times New Roman" w:cs="Times New Roman"/>
                <w:sz w:val="20"/>
                <w:szCs w:val="20"/>
              </w:rPr>
              <w:t xml:space="preserve"> </w:t>
            </w:r>
            <w:proofErr w:type="spellStart"/>
            <w:r w:rsidR="00B46C9F" w:rsidRPr="003E50BE">
              <w:rPr>
                <w:rFonts w:ascii="Times New Roman" w:hAnsi="Times New Roman" w:cs="Times New Roman"/>
                <w:sz w:val="20"/>
                <w:szCs w:val="20"/>
              </w:rPr>
              <w:t>Granula</w:t>
            </w:r>
            <w:proofErr w:type="spellEnd"/>
            <w:r w:rsidR="00B46C9F" w:rsidRPr="003E50BE">
              <w:rPr>
                <w:rFonts w:ascii="Times New Roman" w:hAnsi="Times New Roman" w:cs="Times New Roman"/>
                <w:sz w:val="20"/>
                <w:szCs w:val="20"/>
              </w:rPr>
              <w:t xml:space="preserve"> for the Treatment of Severe CoVID-19</w:t>
            </w:r>
            <w:r w:rsidRPr="003E50BE">
              <w:rPr>
                <w:rFonts w:ascii="Times New Roman" w:hAnsi="Times New Roman" w:cs="Times New Roman"/>
                <w:sz w:val="20"/>
                <w:szCs w:val="20"/>
              </w:rPr>
              <w:t>”</w:t>
            </w:r>
          </w:p>
        </w:tc>
        <w:tc>
          <w:tcPr>
            <w:tcW w:w="887" w:type="dxa"/>
          </w:tcPr>
          <w:p w14:paraId="521867F1" w14:textId="6BD54183"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0D5870B4"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tcPr>
          <w:p w14:paraId="14E86F4D" w14:textId="21E60674" w:rsidR="00B46C9F" w:rsidRPr="003E50BE" w:rsidRDefault="004F4582"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Suspended</w:t>
            </w:r>
          </w:p>
        </w:tc>
        <w:tc>
          <w:tcPr>
            <w:tcW w:w="1519" w:type="dxa"/>
          </w:tcPr>
          <w:p w14:paraId="3402A282" w14:textId="63B878C6"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March 17, 2020July 7, 2021</w:t>
            </w:r>
          </w:p>
        </w:tc>
      </w:tr>
      <w:tr w:rsidR="00B46C9F" w:rsidRPr="003E50BE" w14:paraId="23D52731"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3C022277" w14:textId="434D41F7" w:rsidR="00B46C9F" w:rsidRPr="003E50BE" w:rsidRDefault="00506095" w:rsidP="00153B57">
            <w:pPr>
              <w:spacing w:after="160"/>
              <w:rPr>
                <w:rFonts w:ascii="Times New Roman" w:hAnsi="Times New Roman" w:cs="Times New Roman"/>
                <w:sz w:val="20"/>
                <w:szCs w:val="20"/>
              </w:rPr>
            </w:pPr>
            <w:hyperlink r:id="rId43" w:history="1">
              <w:r w:rsidR="00B46C9F" w:rsidRPr="003E50BE">
                <w:rPr>
                  <w:rStyle w:val="Hyperlink"/>
                  <w:rFonts w:ascii="Times New Roman" w:hAnsi="Times New Roman" w:cs="Times New Roman"/>
                  <w:sz w:val="20"/>
                  <w:szCs w:val="20"/>
                </w:rPr>
                <w:t>NCT04668222</w:t>
              </w:r>
            </w:hyperlink>
          </w:p>
        </w:tc>
        <w:tc>
          <w:tcPr>
            <w:tcW w:w="2212" w:type="dxa"/>
            <w:noWrap/>
          </w:tcPr>
          <w:p w14:paraId="38F104A6" w14:textId="68CA6513" w:rsidR="00B46C9F" w:rsidRPr="003E50BE" w:rsidRDefault="008D580C"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Changing Susceptible Body Constitution for COVID-19 Prevention by Chinese Medicine in Hong Kong Residents</w:t>
            </w:r>
            <w:r w:rsidRPr="003E50BE">
              <w:rPr>
                <w:rFonts w:ascii="Times New Roman" w:hAnsi="Times New Roman" w:cs="Times New Roman"/>
                <w:sz w:val="20"/>
                <w:szCs w:val="20"/>
              </w:rPr>
              <w:t>”</w:t>
            </w:r>
          </w:p>
        </w:tc>
        <w:tc>
          <w:tcPr>
            <w:tcW w:w="887" w:type="dxa"/>
          </w:tcPr>
          <w:p w14:paraId="114C30D8" w14:textId="43681C90"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32FA8E75" w14:textId="77777777"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32" w:type="dxa"/>
          </w:tcPr>
          <w:p w14:paraId="5137FCFD" w14:textId="0C1CA29F"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6BF1519F" w14:textId="41976D3A"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December 16, 2020April 28, 2021</w:t>
            </w:r>
          </w:p>
        </w:tc>
      </w:tr>
      <w:tr w:rsidR="00B46C9F" w:rsidRPr="003E50BE" w14:paraId="6C44E9C0" w14:textId="77777777" w:rsidTr="003C4E3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2DEF7800" w14:textId="2AC857FF" w:rsidR="00B46C9F" w:rsidRPr="003E50BE" w:rsidRDefault="00506095" w:rsidP="00153B57">
            <w:pPr>
              <w:spacing w:after="160"/>
              <w:rPr>
                <w:rFonts w:ascii="Times New Roman" w:hAnsi="Times New Roman" w:cs="Times New Roman"/>
                <w:sz w:val="20"/>
                <w:szCs w:val="20"/>
              </w:rPr>
            </w:pPr>
            <w:hyperlink r:id="rId44" w:history="1">
              <w:r w:rsidR="00B46C9F" w:rsidRPr="003E50BE">
                <w:rPr>
                  <w:rStyle w:val="Hyperlink"/>
                  <w:rFonts w:ascii="Times New Roman" w:hAnsi="Times New Roman" w:cs="Times New Roman"/>
                  <w:sz w:val="20"/>
                  <w:szCs w:val="20"/>
                </w:rPr>
                <w:t>NCT04279197</w:t>
              </w:r>
            </w:hyperlink>
          </w:p>
        </w:tc>
        <w:tc>
          <w:tcPr>
            <w:tcW w:w="2212" w:type="dxa"/>
            <w:noWrap/>
          </w:tcPr>
          <w:p w14:paraId="56DB53A4" w14:textId="7D94D333" w:rsidR="00B46C9F" w:rsidRPr="003E50BE" w:rsidRDefault="008D580C"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 xml:space="preserve">Treatment of Pulmonary Fibrosis Due to COVID-19 With </w:t>
            </w:r>
            <w:proofErr w:type="spellStart"/>
            <w:r w:rsidR="00B46C9F" w:rsidRPr="003E50BE">
              <w:rPr>
                <w:rFonts w:ascii="Times New Roman" w:hAnsi="Times New Roman" w:cs="Times New Roman"/>
                <w:sz w:val="20"/>
                <w:szCs w:val="20"/>
              </w:rPr>
              <w:t>Fuzheng</w:t>
            </w:r>
            <w:proofErr w:type="spellEnd"/>
            <w:r w:rsidR="00B46C9F" w:rsidRPr="003E50BE">
              <w:rPr>
                <w:rFonts w:ascii="Times New Roman" w:hAnsi="Times New Roman" w:cs="Times New Roman"/>
                <w:sz w:val="20"/>
                <w:szCs w:val="20"/>
              </w:rPr>
              <w:t xml:space="preserve"> </w:t>
            </w:r>
            <w:proofErr w:type="spellStart"/>
            <w:r w:rsidR="00B46C9F" w:rsidRPr="003E50BE">
              <w:rPr>
                <w:rFonts w:ascii="Times New Roman" w:hAnsi="Times New Roman" w:cs="Times New Roman"/>
                <w:sz w:val="20"/>
                <w:szCs w:val="20"/>
              </w:rPr>
              <w:t>Huayu</w:t>
            </w:r>
            <w:proofErr w:type="spellEnd"/>
            <w:r w:rsidRPr="003E50BE">
              <w:rPr>
                <w:rFonts w:ascii="Times New Roman" w:hAnsi="Times New Roman" w:cs="Times New Roman"/>
                <w:sz w:val="20"/>
                <w:szCs w:val="20"/>
              </w:rPr>
              <w:t>”</w:t>
            </w:r>
          </w:p>
        </w:tc>
        <w:tc>
          <w:tcPr>
            <w:tcW w:w="887" w:type="dxa"/>
          </w:tcPr>
          <w:p w14:paraId="3724AAE6" w14:textId="78A1C3DA"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14BCF7C0" w14:textId="77777777"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32" w:type="dxa"/>
          </w:tcPr>
          <w:p w14:paraId="30792B16" w14:textId="70E382D8"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Not Available</w:t>
            </w:r>
          </w:p>
        </w:tc>
        <w:tc>
          <w:tcPr>
            <w:tcW w:w="1519" w:type="dxa"/>
          </w:tcPr>
          <w:p w14:paraId="3376B685" w14:textId="631F9406" w:rsidR="00B46C9F" w:rsidRPr="003E50BE" w:rsidRDefault="00B46C9F" w:rsidP="00153B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February 21, 2020January 3, 2022</w:t>
            </w:r>
          </w:p>
        </w:tc>
      </w:tr>
      <w:tr w:rsidR="00B46C9F" w:rsidRPr="003E50BE" w14:paraId="1B88F1AC" w14:textId="77777777" w:rsidTr="003C4E3A">
        <w:trPr>
          <w:trHeight w:val="450"/>
        </w:trPr>
        <w:tc>
          <w:tcPr>
            <w:cnfStyle w:val="001000000000" w:firstRow="0" w:lastRow="0" w:firstColumn="1" w:lastColumn="0" w:oddVBand="0" w:evenVBand="0" w:oddHBand="0" w:evenHBand="0" w:firstRowFirstColumn="0" w:firstRowLastColumn="0" w:lastRowFirstColumn="0" w:lastRowLastColumn="0"/>
            <w:tcW w:w="1474" w:type="dxa"/>
            <w:noWrap/>
          </w:tcPr>
          <w:p w14:paraId="477A7A38" w14:textId="6FAC14E5" w:rsidR="00B46C9F" w:rsidRPr="003E50BE" w:rsidRDefault="00506095" w:rsidP="00153B57">
            <w:pPr>
              <w:spacing w:after="160"/>
              <w:rPr>
                <w:rFonts w:ascii="Times New Roman" w:hAnsi="Times New Roman" w:cs="Times New Roman"/>
                <w:sz w:val="20"/>
                <w:szCs w:val="20"/>
              </w:rPr>
            </w:pPr>
            <w:hyperlink r:id="rId45" w:history="1">
              <w:r w:rsidR="00B46C9F" w:rsidRPr="003E50BE">
                <w:rPr>
                  <w:rStyle w:val="Hyperlink"/>
                  <w:rFonts w:ascii="Times New Roman" w:hAnsi="Times New Roman" w:cs="Times New Roman"/>
                  <w:sz w:val="20"/>
                  <w:szCs w:val="20"/>
                </w:rPr>
                <w:t>NCT04400890</w:t>
              </w:r>
            </w:hyperlink>
          </w:p>
        </w:tc>
        <w:tc>
          <w:tcPr>
            <w:tcW w:w="2212" w:type="dxa"/>
            <w:noWrap/>
          </w:tcPr>
          <w:p w14:paraId="40AF8E76" w14:textId="1E532AF1" w:rsidR="00B46C9F" w:rsidRPr="003E50BE" w:rsidRDefault="008D580C"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w:t>
            </w:r>
            <w:r w:rsidR="00B46C9F" w:rsidRPr="003E50BE">
              <w:rPr>
                <w:rFonts w:ascii="Times New Roman" w:hAnsi="Times New Roman" w:cs="Times New Roman"/>
                <w:sz w:val="20"/>
                <w:szCs w:val="20"/>
              </w:rPr>
              <w:t>Randomized Proof-of-Concept Trial to Evaluate the Safety and Explore the Effectiveness of Resveratrol, a Plant Polyphenol, for COVID-19</w:t>
            </w:r>
            <w:r w:rsidRPr="003E50BE">
              <w:rPr>
                <w:rFonts w:ascii="Times New Roman" w:hAnsi="Times New Roman" w:cs="Times New Roman"/>
                <w:sz w:val="20"/>
                <w:szCs w:val="20"/>
              </w:rPr>
              <w:t>”</w:t>
            </w:r>
          </w:p>
        </w:tc>
        <w:tc>
          <w:tcPr>
            <w:tcW w:w="887" w:type="dxa"/>
          </w:tcPr>
          <w:p w14:paraId="29F90FB9" w14:textId="23BC91B0"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Yet to be determined</w:t>
            </w:r>
          </w:p>
        </w:tc>
        <w:tc>
          <w:tcPr>
            <w:tcW w:w="1239" w:type="dxa"/>
          </w:tcPr>
          <w:p w14:paraId="52DCF14A" w14:textId="142DD41F"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34545357</w:t>
            </w:r>
          </w:p>
        </w:tc>
        <w:tc>
          <w:tcPr>
            <w:tcW w:w="1332" w:type="dxa"/>
          </w:tcPr>
          <w:p w14:paraId="01218FDC" w14:textId="3D2F722B"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Resveratrol has a positive effect on COVID-19 treatment as it can reduce the need of hospitalization</w:t>
            </w:r>
          </w:p>
        </w:tc>
        <w:tc>
          <w:tcPr>
            <w:tcW w:w="1519" w:type="dxa"/>
          </w:tcPr>
          <w:p w14:paraId="7F989494" w14:textId="603BAB58" w:rsidR="00B46C9F" w:rsidRPr="003E50BE" w:rsidRDefault="00B46C9F" w:rsidP="00153B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E50BE">
              <w:rPr>
                <w:rFonts w:ascii="Times New Roman" w:hAnsi="Times New Roman" w:cs="Times New Roman"/>
                <w:sz w:val="20"/>
                <w:szCs w:val="20"/>
              </w:rPr>
              <w:t>May 26, 2020August 26, 2021</w:t>
            </w:r>
          </w:p>
        </w:tc>
      </w:tr>
    </w:tbl>
    <w:p w14:paraId="6C7C711B" w14:textId="77777777" w:rsidR="000A7366" w:rsidRPr="003E50BE" w:rsidRDefault="000A7366" w:rsidP="000A7366">
      <w:pPr>
        <w:spacing w:line="480" w:lineRule="auto"/>
        <w:rPr>
          <w:rFonts w:ascii="Times New Roman" w:hAnsi="Times New Roman" w:cs="Times New Roman"/>
          <w:sz w:val="20"/>
          <w:szCs w:val="20"/>
        </w:rPr>
      </w:pPr>
    </w:p>
    <w:p w14:paraId="12C87B94" w14:textId="3123438A" w:rsidR="00836266" w:rsidRPr="003E50BE" w:rsidRDefault="00836266" w:rsidP="00836266">
      <w:pPr>
        <w:spacing w:line="480" w:lineRule="auto"/>
        <w:rPr>
          <w:rFonts w:ascii="Times New Roman" w:hAnsi="Times New Roman" w:cs="Times New Roman"/>
          <w:b/>
          <w:bCs/>
          <w:sz w:val="20"/>
          <w:szCs w:val="20"/>
        </w:rPr>
      </w:pPr>
      <w:r w:rsidRPr="003E50BE">
        <w:rPr>
          <w:rFonts w:ascii="Times New Roman" w:hAnsi="Times New Roman" w:cs="Times New Roman"/>
          <w:b/>
          <w:bCs/>
          <w:sz w:val="20"/>
          <w:szCs w:val="20"/>
        </w:rPr>
        <w:t xml:space="preserve">3.4.1 Probiotics, such as </w:t>
      </w:r>
      <w:proofErr w:type="spellStart"/>
      <w:r w:rsidRPr="003E50BE">
        <w:rPr>
          <w:rFonts w:ascii="Times New Roman" w:hAnsi="Times New Roman" w:cs="Times New Roman"/>
          <w:b/>
          <w:bCs/>
          <w:sz w:val="20"/>
          <w:szCs w:val="20"/>
        </w:rPr>
        <w:t>SivoMixx</w:t>
      </w:r>
      <w:proofErr w:type="spellEnd"/>
      <w:r w:rsidRPr="003E50BE">
        <w:rPr>
          <w:rFonts w:ascii="Times New Roman" w:hAnsi="Times New Roman" w:cs="Times New Roman"/>
          <w:b/>
          <w:bCs/>
          <w:sz w:val="20"/>
          <w:szCs w:val="20"/>
        </w:rPr>
        <w:t>, can play role in enhancing the immunity health</w:t>
      </w:r>
    </w:p>
    <w:p w14:paraId="30398BE6" w14:textId="2E8FA339" w:rsidR="00836266" w:rsidRPr="003E50BE" w:rsidRDefault="00836266" w:rsidP="00836266">
      <w:pPr>
        <w:spacing w:line="480" w:lineRule="auto"/>
        <w:rPr>
          <w:rFonts w:ascii="Times New Roman" w:hAnsi="Times New Roman" w:cs="Times New Roman"/>
          <w:sz w:val="20"/>
          <w:szCs w:val="20"/>
        </w:rPr>
      </w:pPr>
      <w:r w:rsidRPr="003E50BE">
        <w:rPr>
          <w:rFonts w:ascii="Times New Roman" w:hAnsi="Times New Roman" w:cs="Times New Roman"/>
          <w:sz w:val="20"/>
          <w:szCs w:val="20"/>
        </w:rPr>
        <w:lastRenderedPageBreak/>
        <w:t xml:space="preserve">Probiotics have a promising role in enhancing the immunity status of the patients, yet it needs more studies to be evidenced, This what was claimed by the published article </w:t>
      </w:r>
      <w:r w:rsidR="0062160A" w:rsidRPr="003E50BE">
        <w:rPr>
          <w:rFonts w:ascii="Times New Roman" w:hAnsi="Times New Roman" w:cs="Times New Roman"/>
          <w:sz w:val="20"/>
          <w:szCs w:val="20"/>
        </w:rPr>
        <w:t>[</w:t>
      </w:r>
      <w:bookmarkStart w:id="3" w:name="_Hlk98102360"/>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Patel,%20R.,%20&amp;%20DuPont,%20H.%20L.%20(2015).%20New%20approaches%20for%20bacteriotherapy:%20prebiotics,%20new-generation%20probiotics,%20and%20synbiotics.%20Clinical%20infectious%20diseases%20:%20an%20official%20publication%20of%20the%20Infectious%20Diseases%20Society%20of%20America,%2060%20Suppl%202(Suppl%202),%20S108–S121.%20https:/doi.org/10.1093/cid/civ177" </w:instrText>
      </w:r>
      <w:r w:rsidRPr="003E50BE">
        <w:rPr>
          <w:rFonts w:ascii="Times New Roman" w:hAnsi="Times New Roman" w:cs="Times New Roman"/>
          <w:sz w:val="20"/>
          <w:szCs w:val="20"/>
        </w:rPr>
        <w:fldChar w:fldCharType="separate"/>
      </w:r>
      <w:r w:rsidR="0062160A" w:rsidRPr="003E50BE">
        <w:rPr>
          <w:rStyle w:val="Hyperlink"/>
          <w:rFonts w:ascii="Times New Roman" w:hAnsi="Times New Roman" w:cs="Times New Roman"/>
          <w:sz w:val="20"/>
          <w:szCs w:val="20"/>
        </w:rPr>
        <w:t>118]</w:t>
      </w:r>
      <w:r w:rsidRPr="003E50BE">
        <w:rPr>
          <w:rFonts w:ascii="Times New Roman" w:hAnsi="Times New Roman" w:cs="Times New Roman"/>
          <w:sz w:val="20"/>
          <w:szCs w:val="20"/>
        </w:rPr>
        <w:fldChar w:fldCharType="end"/>
      </w:r>
      <w:bookmarkEnd w:id="3"/>
      <w:r w:rsidRPr="003E50BE">
        <w:rPr>
          <w:rFonts w:ascii="Times New Roman" w:hAnsi="Times New Roman" w:cs="Times New Roman"/>
          <w:sz w:val="20"/>
          <w:szCs w:val="20"/>
        </w:rPr>
        <w:t xml:space="preserve"> indexed to the clinical trial, </w:t>
      </w:r>
      <w:hyperlink r:id="rId46" w:history="1">
        <w:r w:rsidRPr="003E50BE">
          <w:rPr>
            <w:rStyle w:val="Hyperlink"/>
            <w:rFonts w:ascii="Times New Roman" w:hAnsi="Times New Roman" w:cs="Times New Roman"/>
            <w:sz w:val="20"/>
            <w:szCs w:val="20"/>
          </w:rPr>
          <w:t>NCT04368351</w:t>
        </w:r>
      </w:hyperlink>
      <w:r w:rsidRPr="003E50BE">
        <w:rPr>
          <w:rFonts w:ascii="Times New Roman" w:hAnsi="Times New Roman" w:cs="Times New Roman"/>
          <w:sz w:val="20"/>
          <w:szCs w:val="20"/>
        </w:rPr>
        <w:t xml:space="preserve">, which addressed the effect of </w:t>
      </w:r>
      <w:proofErr w:type="spellStart"/>
      <w:r w:rsidRPr="003E50BE">
        <w:rPr>
          <w:rFonts w:ascii="Times New Roman" w:hAnsi="Times New Roman" w:cs="Times New Roman"/>
          <w:sz w:val="20"/>
          <w:szCs w:val="20"/>
        </w:rPr>
        <w:t>SivoMixx</w:t>
      </w:r>
      <w:proofErr w:type="spellEnd"/>
      <w:r w:rsidRPr="003E50BE">
        <w:rPr>
          <w:rFonts w:ascii="Times New Roman" w:hAnsi="Times New Roman" w:cs="Times New Roman"/>
          <w:sz w:val="20"/>
          <w:szCs w:val="20"/>
        </w:rPr>
        <w:t>, as a bacteriotherapy against COVID-19 infection. Probiotics gain more importance, as it may be difficult to maintain healthy and nutritional supplements during COVID-19 outbreaks, due to movement restrictions. So, a well-balanced diet, can be approached by probiotics and bacteriotherapy treatment.</w:t>
      </w:r>
    </w:p>
    <w:p w14:paraId="2AB8B3B3" w14:textId="3A2AFD77" w:rsidR="00836266" w:rsidRPr="003E50BE" w:rsidRDefault="00836266" w:rsidP="00836266">
      <w:pPr>
        <w:spacing w:line="480" w:lineRule="auto"/>
        <w:rPr>
          <w:rFonts w:ascii="Times New Roman" w:hAnsi="Times New Roman" w:cs="Times New Roman"/>
          <w:b/>
          <w:bCs/>
          <w:sz w:val="20"/>
          <w:szCs w:val="20"/>
        </w:rPr>
      </w:pPr>
      <w:r w:rsidRPr="003E50BE">
        <w:rPr>
          <w:rFonts w:ascii="Times New Roman" w:hAnsi="Times New Roman" w:cs="Times New Roman"/>
          <w:b/>
          <w:bCs/>
          <w:sz w:val="20"/>
          <w:szCs w:val="20"/>
        </w:rPr>
        <w:t>3.4.2 Cannabidiol has no role in improving the clinical symptoms of COVOD-19 patients</w:t>
      </w:r>
    </w:p>
    <w:p w14:paraId="0AD295E6" w14:textId="3CA39903" w:rsidR="00836266" w:rsidRPr="003E50BE" w:rsidRDefault="00836266" w:rsidP="00836266">
      <w:pPr>
        <w:spacing w:line="480" w:lineRule="auto"/>
        <w:rPr>
          <w:rFonts w:ascii="Times New Roman" w:hAnsi="Times New Roman" w:cs="Times New Roman"/>
          <w:sz w:val="20"/>
          <w:szCs w:val="20"/>
        </w:rPr>
      </w:pPr>
      <w:r w:rsidRPr="003E50BE">
        <w:rPr>
          <w:rFonts w:ascii="Times New Roman" w:hAnsi="Times New Roman" w:cs="Times New Roman"/>
          <w:sz w:val="20"/>
          <w:szCs w:val="20"/>
        </w:rPr>
        <w:t xml:space="preserve">At the given doses in the study, </w:t>
      </w:r>
      <w:hyperlink r:id="rId47" w:history="1">
        <w:r w:rsidRPr="003E50BE">
          <w:rPr>
            <w:rStyle w:val="Hyperlink"/>
            <w:rFonts w:ascii="Times New Roman" w:hAnsi="Times New Roman" w:cs="Times New Roman"/>
            <w:sz w:val="20"/>
            <w:szCs w:val="20"/>
          </w:rPr>
          <w:t>NCT04356495</w:t>
        </w:r>
      </w:hyperlink>
      <w:r w:rsidRPr="003E50BE">
        <w:rPr>
          <w:rFonts w:ascii="Times New Roman" w:hAnsi="Times New Roman" w:cs="Times New Roman"/>
          <w:sz w:val="20"/>
          <w:szCs w:val="20"/>
        </w:rPr>
        <w:t xml:space="preserve">, Cannabidiol did not enhance the clinical symptoms and failed to alter the prognosis of COVID-19 infection. This what was revealed by the results of this study, which were published in its indexed publication </w:t>
      </w:r>
      <w:r w:rsidR="0062160A" w:rsidRPr="003E50BE">
        <w:rPr>
          <w:rFonts w:ascii="Times New Roman" w:hAnsi="Times New Roman" w:cs="Times New Roman"/>
          <w:sz w:val="20"/>
          <w:szCs w:val="20"/>
        </w:rPr>
        <w:t>[</w:t>
      </w:r>
      <w:bookmarkStart w:id="4" w:name="_Hlk98102370"/>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Crippa,%20J.%20A.%20S.,%20Pacheco,%20J.%20C.,%20Zuardi,%20A.%20W.,%20Guimarães,%20F.%20S.,%20Campos,%20A.%20C.,%20Osório,%20F.%20D.%20L.,%20...%20&amp;%20Cannabidiol%20for%20COVID-19%20Patients%20(CANDIDATE)%20Trial%20Investigators.%20(2021).%20Cannabidiol%20for%20COVID-19%20Patients%20with%20Mild%20to%20Moderate%20Symptoms%20(CANDIDATE%20Study):%20A%20Randomized,%20Double-Blind,%20Placebo-Controlled%20Clinical%20Trial.%20Cannabis%20and%20Cannabinoid%20Research." </w:instrText>
      </w:r>
      <w:r w:rsidRPr="003E50BE">
        <w:rPr>
          <w:rFonts w:ascii="Times New Roman" w:hAnsi="Times New Roman" w:cs="Times New Roman"/>
          <w:sz w:val="20"/>
          <w:szCs w:val="20"/>
        </w:rPr>
        <w:fldChar w:fldCharType="separate"/>
      </w:r>
      <w:r w:rsidR="0062160A" w:rsidRPr="003E50BE">
        <w:rPr>
          <w:rStyle w:val="Hyperlink"/>
          <w:rFonts w:ascii="Times New Roman" w:hAnsi="Times New Roman" w:cs="Times New Roman"/>
          <w:sz w:val="20"/>
          <w:szCs w:val="20"/>
        </w:rPr>
        <w:t>119]</w:t>
      </w:r>
      <w:r w:rsidRPr="003E50BE">
        <w:rPr>
          <w:rFonts w:ascii="Times New Roman" w:hAnsi="Times New Roman" w:cs="Times New Roman"/>
          <w:sz w:val="20"/>
          <w:szCs w:val="20"/>
        </w:rPr>
        <w:fldChar w:fldCharType="end"/>
      </w:r>
      <w:bookmarkEnd w:id="4"/>
      <w:r w:rsidRPr="003E50BE">
        <w:rPr>
          <w:rFonts w:ascii="Times New Roman" w:hAnsi="Times New Roman" w:cs="Times New Roman"/>
          <w:sz w:val="20"/>
          <w:szCs w:val="20"/>
        </w:rPr>
        <w:t xml:space="preserve">. Anyway, there was a recommendation to have more studies but with higher doses of Cannabidiol. </w:t>
      </w:r>
    </w:p>
    <w:p w14:paraId="4BCD510D" w14:textId="730E7551" w:rsidR="00836266" w:rsidRPr="003E50BE" w:rsidRDefault="00836266" w:rsidP="00836266">
      <w:pPr>
        <w:spacing w:line="480" w:lineRule="auto"/>
        <w:rPr>
          <w:rFonts w:ascii="Times New Roman" w:hAnsi="Times New Roman" w:cs="Times New Roman"/>
          <w:b/>
          <w:bCs/>
          <w:sz w:val="20"/>
          <w:szCs w:val="20"/>
        </w:rPr>
      </w:pPr>
      <w:bookmarkStart w:id="5" w:name="_Hlk97832836"/>
      <w:r w:rsidRPr="003E50BE">
        <w:rPr>
          <w:rFonts w:ascii="Times New Roman" w:hAnsi="Times New Roman" w:cs="Times New Roman"/>
          <w:b/>
          <w:bCs/>
          <w:sz w:val="20"/>
          <w:szCs w:val="20"/>
        </w:rPr>
        <w:t xml:space="preserve">3.4.3 Resveratrol </w:t>
      </w:r>
      <w:bookmarkEnd w:id="5"/>
      <w:r w:rsidRPr="003E50BE">
        <w:rPr>
          <w:rFonts w:ascii="Times New Roman" w:hAnsi="Times New Roman" w:cs="Times New Roman"/>
          <w:b/>
          <w:bCs/>
          <w:sz w:val="20"/>
          <w:szCs w:val="20"/>
        </w:rPr>
        <w:t>has a positive effect on COVID-19 treatment as it can reduce the need of hospitalization</w:t>
      </w:r>
    </w:p>
    <w:p w14:paraId="1EAB37EA" w14:textId="59B8E8CE" w:rsidR="00836266" w:rsidRPr="003E50BE" w:rsidRDefault="00836266" w:rsidP="00836266">
      <w:pPr>
        <w:spacing w:line="480" w:lineRule="auto"/>
        <w:rPr>
          <w:rFonts w:ascii="Times New Roman" w:hAnsi="Times New Roman" w:cs="Times New Roman"/>
          <w:sz w:val="20"/>
          <w:szCs w:val="20"/>
        </w:rPr>
      </w:pPr>
      <w:r w:rsidRPr="003E50BE">
        <w:rPr>
          <w:rFonts w:ascii="Times New Roman" w:hAnsi="Times New Roman" w:cs="Times New Roman"/>
          <w:sz w:val="20"/>
          <w:szCs w:val="20"/>
        </w:rPr>
        <w:t xml:space="preserve">The clinical trial, </w:t>
      </w:r>
      <w:hyperlink r:id="rId48" w:history="1">
        <w:r w:rsidRPr="003E50BE">
          <w:rPr>
            <w:rStyle w:val="Hyperlink"/>
            <w:rFonts w:ascii="Times New Roman" w:hAnsi="Times New Roman" w:cs="Times New Roman"/>
            <w:sz w:val="20"/>
            <w:szCs w:val="20"/>
          </w:rPr>
          <w:t>NCT04400890</w:t>
        </w:r>
      </w:hyperlink>
      <w:r w:rsidRPr="003E50BE">
        <w:rPr>
          <w:rFonts w:ascii="Times New Roman" w:hAnsi="Times New Roman" w:cs="Times New Roman"/>
          <w:sz w:val="20"/>
          <w:szCs w:val="20"/>
        </w:rPr>
        <w:t xml:space="preserve">, which </w:t>
      </w:r>
      <w:r w:rsidR="006E6228" w:rsidRPr="003E50BE">
        <w:rPr>
          <w:rFonts w:ascii="Times New Roman" w:hAnsi="Times New Roman" w:cs="Times New Roman"/>
          <w:sz w:val="20"/>
          <w:szCs w:val="20"/>
        </w:rPr>
        <w:t>to</w:t>
      </w:r>
      <w:r w:rsidRPr="003E50BE">
        <w:rPr>
          <w:rFonts w:ascii="Times New Roman" w:hAnsi="Times New Roman" w:cs="Times New Roman"/>
          <w:sz w:val="20"/>
          <w:szCs w:val="20"/>
        </w:rPr>
        <w:t xml:space="preserve">ok place in US, reached to results that support Resveratrol as a potential treatment against CPVID-19 </w:t>
      </w:r>
      <w:r w:rsidR="0062160A" w:rsidRPr="003E50BE">
        <w:rPr>
          <w:rFonts w:ascii="Times New Roman" w:hAnsi="Times New Roman" w:cs="Times New Roman"/>
          <w:sz w:val="20"/>
          <w:szCs w:val="20"/>
        </w:rPr>
        <w:t>[</w:t>
      </w:r>
      <w:bookmarkStart w:id="6" w:name="_Hlk98102381"/>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McCreary,%20M.%20R.,%20Schnell,%20P.%20M.,%20&amp;%20Rhoda,%20D.%20A.%20(2021).%20Randomized%20Double-blind%20Placebo-controlled%20Proof-of-concept%20Trial%20of%20Resveratrol%20for%20Outpatient%20Treatment%20of%20Mild%20Coronavirus%20Disease%20(COVID-19).%20Research%20square,%20rs.3.rs-861831.%20https:/doi.org/10.21203/rs.3.rs-861831/v1" </w:instrText>
      </w:r>
      <w:r w:rsidRPr="003E50BE">
        <w:rPr>
          <w:rFonts w:ascii="Times New Roman" w:hAnsi="Times New Roman" w:cs="Times New Roman"/>
          <w:sz w:val="20"/>
          <w:szCs w:val="20"/>
        </w:rPr>
        <w:fldChar w:fldCharType="separate"/>
      </w:r>
      <w:r w:rsidR="0062160A" w:rsidRPr="003E50BE">
        <w:rPr>
          <w:rStyle w:val="Hyperlink"/>
          <w:rFonts w:ascii="Times New Roman" w:hAnsi="Times New Roman" w:cs="Times New Roman"/>
          <w:sz w:val="20"/>
          <w:szCs w:val="20"/>
        </w:rPr>
        <w:t>120]</w:t>
      </w:r>
      <w:r w:rsidRPr="003E50BE">
        <w:rPr>
          <w:rFonts w:ascii="Times New Roman" w:hAnsi="Times New Roman" w:cs="Times New Roman"/>
          <w:sz w:val="20"/>
          <w:szCs w:val="20"/>
        </w:rPr>
        <w:fldChar w:fldCharType="end"/>
      </w:r>
      <w:bookmarkEnd w:id="6"/>
      <w:r w:rsidRPr="003E50BE">
        <w:rPr>
          <w:rFonts w:ascii="Times New Roman" w:hAnsi="Times New Roman" w:cs="Times New Roman"/>
          <w:sz w:val="20"/>
          <w:szCs w:val="20"/>
        </w:rPr>
        <w:t>. Given its anti-viral, antioxidant and anti-inflammatory effects, Resveratrol can be an effective adjunct treatment. Being safe and easy production added value to its use in treatment protocol, as per the indexed publication related to this clinical trial.</w:t>
      </w:r>
    </w:p>
    <w:p w14:paraId="3FCDAEE8" w14:textId="789B2091" w:rsidR="006E6228" w:rsidRPr="003E50BE" w:rsidRDefault="006E6228" w:rsidP="006E6228">
      <w:pPr>
        <w:spacing w:line="480" w:lineRule="auto"/>
        <w:rPr>
          <w:rFonts w:ascii="Times New Roman" w:hAnsi="Times New Roman" w:cs="Times New Roman"/>
          <w:sz w:val="20"/>
          <w:szCs w:val="20"/>
        </w:rPr>
      </w:pPr>
      <w:r w:rsidRPr="003E50BE">
        <w:rPr>
          <w:rFonts w:ascii="Times New Roman" w:hAnsi="Times New Roman" w:cs="Times New Roman"/>
          <w:sz w:val="20"/>
          <w:szCs w:val="20"/>
        </w:rPr>
        <w:t xml:space="preserve">As mentioned not all the included trials have published its results. We searched other clinical trials that may not be registered under </w:t>
      </w:r>
      <w:hyperlink r:id="rId49" w:history="1">
        <w:r w:rsidRPr="003E50BE">
          <w:rPr>
            <w:rStyle w:val="Hyperlink"/>
            <w:rFonts w:ascii="Times New Roman" w:hAnsi="Times New Roman" w:cs="Times New Roman"/>
            <w:sz w:val="20"/>
            <w:szCs w:val="20"/>
          </w:rPr>
          <w:t>https://clinicaltrials.gov</w:t>
        </w:r>
      </w:hyperlink>
      <w:r w:rsidRPr="003E50BE">
        <w:rPr>
          <w:rFonts w:ascii="Times New Roman" w:hAnsi="Times New Roman" w:cs="Times New Roman"/>
          <w:sz w:val="20"/>
          <w:szCs w:val="20"/>
        </w:rPr>
        <w:t>, to review the issued results regarding the impact of some herbal or dietary supplements.</w:t>
      </w:r>
    </w:p>
    <w:p w14:paraId="184F722B" w14:textId="53EA0A08" w:rsidR="006E6228" w:rsidRPr="003E50BE" w:rsidRDefault="006E6228" w:rsidP="006E6228">
      <w:pPr>
        <w:spacing w:line="480" w:lineRule="auto"/>
        <w:rPr>
          <w:rFonts w:ascii="Times New Roman" w:hAnsi="Times New Roman" w:cs="Times New Roman"/>
          <w:b/>
          <w:bCs/>
          <w:sz w:val="20"/>
          <w:szCs w:val="20"/>
        </w:rPr>
      </w:pPr>
      <w:r w:rsidRPr="003E50BE">
        <w:rPr>
          <w:rFonts w:ascii="Times New Roman" w:hAnsi="Times New Roman" w:cs="Times New Roman"/>
          <w:b/>
          <w:bCs/>
          <w:sz w:val="20"/>
          <w:szCs w:val="20"/>
        </w:rPr>
        <w:t>3.4.4 Lactoferrin can be a potential preventive treatment against COVID-19</w:t>
      </w:r>
    </w:p>
    <w:p w14:paraId="3ADBA49A" w14:textId="20863AD4" w:rsidR="006E6228" w:rsidRPr="003E50BE" w:rsidRDefault="006E6228" w:rsidP="006E6228">
      <w:pPr>
        <w:spacing w:line="480" w:lineRule="auto"/>
        <w:rPr>
          <w:rFonts w:ascii="Times New Roman" w:hAnsi="Times New Roman" w:cs="Times New Roman"/>
          <w:sz w:val="20"/>
          <w:szCs w:val="20"/>
        </w:rPr>
      </w:pPr>
      <w:r w:rsidRPr="003E50BE">
        <w:rPr>
          <w:rFonts w:ascii="Times New Roman" w:hAnsi="Times New Roman" w:cs="Times New Roman"/>
          <w:sz w:val="20"/>
          <w:szCs w:val="20"/>
        </w:rPr>
        <w:t xml:space="preserve">A study performed by Serrano et al, in Spain </w:t>
      </w:r>
      <w:r w:rsidR="0062160A" w:rsidRPr="003E50BE">
        <w:rPr>
          <w:rFonts w:ascii="Times New Roman" w:hAnsi="Times New Roman" w:cs="Times New Roman"/>
          <w:sz w:val="20"/>
          <w:szCs w:val="20"/>
        </w:rPr>
        <w:t>[</w:t>
      </w:r>
      <w:bookmarkStart w:id="7" w:name="_Hlk98102397"/>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Serrano,%20Gabriel,%20Iulia%20Kochergina,%20Arturo%20Albors,%20Eva%20Diaz,%20Mar%20Oroval,%20Guillen%20Hueso,%20and%20Juan%20M.%20Serrano.%20%22Liposomal%20lactoferrin%20as%20potential%20preventative%20and%20cure%20for%20COVID-19.%22%20Int.%20J.%20Res.%20Health%20Sci%208,%20no.%201%20(2020):%208-15." </w:instrText>
      </w:r>
      <w:r w:rsidRPr="003E50BE">
        <w:rPr>
          <w:rFonts w:ascii="Times New Roman" w:hAnsi="Times New Roman" w:cs="Times New Roman"/>
          <w:sz w:val="20"/>
          <w:szCs w:val="20"/>
        </w:rPr>
        <w:fldChar w:fldCharType="separate"/>
      </w:r>
      <w:r w:rsidR="0062160A" w:rsidRPr="003E50BE">
        <w:rPr>
          <w:rStyle w:val="Hyperlink"/>
          <w:rFonts w:ascii="Times New Roman" w:hAnsi="Times New Roman" w:cs="Times New Roman"/>
          <w:sz w:val="20"/>
          <w:szCs w:val="20"/>
        </w:rPr>
        <w:t>121]</w:t>
      </w:r>
      <w:r w:rsidRPr="003E50BE">
        <w:rPr>
          <w:rFonts w:ascii="Times New Roman" w:hAnsi="Times New Roman" w:cs="Times New Roman"/>
          <w:sz w:val="20"/>
          <w:szCs w:val="20"/>
        </w:rPr>
        <w:fldChar w:fldCharType="end"/>
      </w:r>
      <w:bookmarkEnd w:id="7"/>
      <w:r w:rsidRPr="003E50BE">
        <w:rPr>
          <w:rFonts w:ascii="Times New Roman" w:hAnsi="Times New Roman" w:cs="Times New Roman"/>
          <w:sz w:val="20"/>
          <w:szCs w:val="20"/>
        </w:rPr>
        <w:t xml:space="preserve">, revealed that Lactoferrin can provide immune-modulating and anti-inflammatory features in addition to its antiviral effect. This was manifested by the results issued by this study which indicate that Lactoferrin </w:t>
      </w:r>
      <w:r w:rsidR="0062160A" w:rsidRPr="003E50BE">
        <w:rPr>
          <w:rFonts w:ascii="Times New Roman" w:hAnsi="Times New Roman" w:cs="Times New Roman"/>
          <w:sz w:val="20"/>
          <w:szCs w:val="20"/>
        </w:rPr>
        <w:t>can</w:t>
      </w:r>
      <w:r w:rsidRPr="003E50BE">
        <w:rPr>
          <w:rFonts w:ascii="Times New Roman" w:hAnsi="Times New Roman" w:cs="Times New Roman"/>
          <w:sz w:val="20"/>
          <w:szCs w:val="20"/>
        </w:rPr>
        <w:t xml:space="preserve"> reduce the hospitalization risk and enhance the symptoms of COVID-19.</w:t>
      </w:r>
    </w:p>
    <w:p w14:paraId="17467EA4" w14:textId="77777777" w:rsidR="006E6228" w:rsidRPr="003E50BE" w:rsidRDefault="006E6228" w:rsidP="006E6228">
      <w:pPr>
        <w:spacing w:line="480" w:lineRule="auto"/>
        <w:rPr>
          <w:rFonts w:ascii="Times New Roman" w:hAnsi="Times New Roman" w:cs="Times New Roman"/>
          <w:sz w:val="20"/>
          <w:szCs w:val="20"/>
        </w:rPr>
      </w:pPr>
    </w:p>
    <w:p w14:paraId="06751320" w14:textId="09D39C6E" w:rsidR="006E6228" w:rsidRPr="003E50BE" w:rsidRDefault="006E6228" w:rsidP="006E6228">
      <w:pPr>
        <w:spacing w:line="480" w:lineRule="auto"/>
        <w:rPr>
          <w:rFonts w:ascii="Times New Roman" w:hAnsi="Times New Roman" w:cs="Times New Roman"/>
          <w:b/>
          <w:bCs/>
          <w:sz w:val="20"/>
          <w:szCs w:val="20"/>
        </w:rPr>
      </w:pPr>
      <w:r w:rsidRPr="003E50BE">
        <w:rPr>
          <w:rFonts w:ascii="Times New Roman" w:hAnsi="Times New Roman" w:cs="Times New Roman"/>
          <w:b/>
          <w:bCs/>
          <w:sz w:val="20"/>
          <w:szCs w:val="20"/>
        </w:rPr>
        <w:t>3.4.5 Effectiveness of Vitamin C still need more investigation</w:t>
      </w:r>
    </w:p>
    <w:p w14:paraId="546B7948" w14:textId="3BF850EB" w:rsidR="006E6228" w:rsidRPr="003E50BE" w:rsidRDefault="006E6228" w:rsidP="006E6228">
      <w:pPr>
        <w:spacing w:line="480" w:lineRule="auto"/>
        <w:rPr>
          <w:rFonts w:ascii="Times New Roman" w:hAnsi="Times New Roman" w:cs="Times New Roman"/>
          <w:sz w:val="20"/>
          <w:szCs w:val="20"/>
        </w:rPr>
      </w:pPr>
      <w:r w:rsidRPr="003E50BE">
        <w:rPr>
          <w:rFonts w:ascii="Times New Roman" w:hAnsi="Times New Roman" w:cs="Times New Roman"/>
          <w:sz w:val="20"/>
          <w:szCs w:val="20"/>
        </w:rPr>
        <w:t xml:space="preserve">Although Vitamin C succeeded in suppressing the cytokine storm, and improving the outcomes of COVID-19 treatment, as per many studies </w:t>
      </w:r>
      <w:r w:rsidR="0062160A" w:rsidRPr="003E50BE">
        <w:rPr>
          <w:rFonts w:ascii="Times New Roman" w:hAnsi="Times New Roman" w:cs="Times New Roman"/>
          <w:sz w:val="20"/>
          <w:szCs w:val="20"/>
        </w:rPr>
        <w:t>[</w:t>
      </w:r>
      <w:bookmarkStart w:id="8" w:name="_Hlk98102407"/>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Liu,%20F.,%20Zhu,%20Y.,%20Zhang,%20J.,%20Li,%20Y.,%20&amp;%20Peng,%20Z.%20(2020).%20Intravenous%20high-dose%20vitamin%20C%20for%20the%20treatment%20of%20severe%20COVID-19:%20study%20protocol%20for%20a%20multicentre%20randomised%20controlled%20trial.%20BMJ%20open,%2010(7),%20e039519.%20https:/doi.org/10.1136/bmjopen-2020-039519" </w:instrText>
      </w:r>
      <w:r w:rsidRPr="003E50BE">
        <w:rPr>
          <w:rFonts w:ascii="Times New Roman" w:hAnsi="Times New Roman" w:cs="Times New Roman"/>
          <w:sz w:val="20"/>
          <w:szCs w:val="20"/>
        </w:rPr>
        <w:fldChar w:fldCharType="separate"/>
      </w:r>
      <w:r w:rsidR="0062160A" w:rsidRPr="003E50BE">
        <w:rPr>
          <w:rStyle w:val="Hyperlink"/>
          <w:rFonts w:ascii="Times New Roman" w:hAnsi="Times New Roman" w:cs="Times New Roman"/>
          <w:sz w:val="20"/>
          <w:szCs w:val="20"/>
        </w:rPr>
        <w:t>122]</w:t>
      </w:r>
      <w:r w:rsidRPr="003E50BE">
        <w:rPr>
          <w:rFonts w:ascii="Times New Roman" w:hAnsi="Times New Roman" w:cs="Times New Roman"/>
          <w:sz w:val="20"/>
          <w:szCs w:val="20"/>
        </w:rPr>
        <w:fldChar w:fldCharType="end"/>
      </w:r>
      <w:bookmarkEnd w:id="8"/>
      <w:r w:rsidRPr="003E50BE">
        <w:rPr>
          <w:rFonts w:ascii="Times New Roman" w:hAnsi="Times New Roman" w:cs="Times New Roman"/>
          <w:sz w:val="20"/>
          <w:szCs w:val="20"/>
        </w:rPr>
        <w:t>,</w:t>
      </w:r>
      <w:r w:rsidR="0062160A" w:rsidRPr="003E50BE">
        <w:rPr>
          <w:rFonts w:ascii="Times New Roman" w:hAnsi="Times New Roman" w:cs="Times New Roman"/>
          <w:sz w:val="20"/>
          <w:szCs w:val="20"/>
        </w:rPr>
        <w:t>[</w:t>
      </w:r>
      <w:bookmarkStart w:id="9" w:name="_Hlk98102417"/>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/Milani,%20G.%20P.,%20Macchi,%20M.,%20&amp;%20Guz-Mark,%20A.%20(2021).%20Vitamin%20C%20in%20the%20Treatment%20of%20COVID-19.%20Nutrients,%2013(4),%201172." </w:instrText>
      </w:r>
      <w:r w:rsidRPr="003E50BE">
        <w:rPr>
          <w:rFonts w:ascii="Times New Roman" w:hAnsi="Times New Roman" w:cs="Times New Roman"/>
          <w:sz w:val="20"/>
          <w:szCs w:val="20"/>
        </w:rPr>
        <w:fldChar w:fldCharType="separate"/>
      </w:r>
      <w:r w:rsidR="0062160A" w:rsidRPr="003E50BE">
        <w:rPr>
          <w:rStyle w:val="Hyperlink"/>
          <w:rFonts w:ascii="Times New Roman" w:hAnsi="Times New Roman" w:cs="Times New Roman"/>
          <w:sz w:val="20"/>
          <w:szCs w:val="20"/>
        </w:rPr>
        <w:t>123]</w:t>
      </w:r>
      <w:r w:rsidRPr="003E50BE">
        <w:rPr>
          <w:rFonts w:ascii="Times New Roman" w:hAnsi="Times New Roman" w:cs="Times New Roman"/>
          <w:sz w:val="20"/>
          <w:szCs w:val="20"/>
        </w:rPr>
        <w:fldChar w:fldCharType="end"/>
      </w:r>
      <w:bookmarkEnd w:id="9"/>
      <w:r w:rsidRPr="003E50BE">
        <w:rPr>
          <w:rFonts w:ascii="Times New Roman" w:hAnsi="Times New Roman" w:cs="Times New Roman"/>
          <w:sz w:val="20"/>
          <w:szCs w:val="20"/>
        </w:rPr>
        <w:t xml:space="preserve">, its role still in need for more investigation. The underlying reasons are mainly related to that the clinical improvement cannot be linked to Vitamin C alone, as it is </w:t>
      </w:r>
      <w:r w:rsidRPr="003E50BE">
        <w:rPr>
          <w:rFonts w:ascii="Times New Roman" w:hAnsi="Times New Roman" w:cs="Times New Roman"/>
          <w:sz w:val="20"/>
          <w:szCs w:val="20"/>
        </w:rPr>
        <w:lastRenderedPageBreak/>
        <w:t xml:space="preserve">used as a part of treatment, and to the different settings of the studies which addressed the effect of Vitamin C in COVID-19 treatment. </w:t>
      </w:r>
    </w:p>
    <w:p w14:paraId="3A18A403" w14:textId="7B14E70A" w:rsidR="006E6228" w:rsidRPr="003E50BE" w:rsidRDefault="006E6228" w:rsidP="006E6228">
      <w:pPr>
        <w:spacing w:line="480" w:lineRule="auto"/>
        <w:rPr>
          <w:rFonts w:ascii="Times New Roman" w:hAnsi="Times New Roman" w:cs="Times New Roman"/>
          <w:b/>
          <w:bCs/>
          <w:sz w:val="20"/>
          <w:szCs w:val="20"/>
        </w:rPr>
      </w:pPr>
      <w:r w:rsidRPr="003E50BE">
        <w:rPr>
          <w:rFonts w:ascii="Times New Roman" w:hAnsi="Times New Roman" w:cs="Times New Roman"/>
          <w:b/>
          <w:bCs/>
          <w:sz w:val="20"/>
          <w:szCs w:val="20"/>
        </w:rPr>
        <w:t>3.4.6 Vitamin D is an effective adjuvant treatment against COVID-19 infection</w:t>
      </w:r>
    </w:p>
    <w:p w14:paraId="5E58CD4C" w14:textId="24850D9E" w:rsidR="006E6228" w:rsidRPr="003E50BE" w:rsidRDefault="006E6228" w:rsidP="006E6228">
      <w:pPr>
        <w:spacing w:line="480" w:lineRule="auto"/>
        <w:rPr>
          <w:rFonts w:ascii="Times New Roman" w:hAnsi="Times New Roman" w:cs="Times New Roman"/>
          <w:sz w:val="20"/>
          <w:szCs w:val="20"/>
        </w:rPr>
      </w:pPr>
      <w:r w:rsidRPr="003E50BE">
        <w:rPr>
          <w:rFonts w:ascii="Times New Roman" w:hAnsi="Times New Roman" w:cs="Times New Roman"/>
          <w:sz w:val="20"/>
          <w:szCs w:val="20"/>
        </w:rPr>
        <w:t xml:space="preserve">The link between Vitamin D deficiency and higher risk of COVID-19 symptoms has been evidenced in many studies </w:t>
      </w:r>
      <w:r w:rsidR="00AD6E94" w:rsidRPr="003E50BE">
        <w:rPr>
          <w:rFonts w:ascii="Times New Roman" w:hAnsi="Times New Roman" w:cs="Times New Roman"/>
          <w:sz w:val="20"/>
          <w:szCs w:val="20"/>
        </w:rPr>
        <w:t>[</w:t>
      </w:r>
      <w:bookmarkStart w:id="10" w:name="_Hlk98102437"/>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Yisak,%20H.,%20Ewunetei,%20A.,%20Kefale,%20B.,%20Mamuye,%20M.,%20Teshome,%20F.,%20Ambaw,%20B.,%20&amp;%20Yitbarek,%20G.%20Y.%20(2021).%20Effects%20of%20vitamin%20D%20on%20COVID-19%20infection%20and%20prognosis:%20a%20systematic%20review.%20Risk%20management%20and%20healthcare%20policy,%2014,%2031." </w:instrText>
      </w:r>
      <w:r w:rsidRPr="003E50BE">
        <w:rPr>
          <w:rFonts w:ascii="Times New Roman" w:hAnsi="Times New Roman" w:cs="Times New Roman"/>
          <w:sz w:val="20"/>
          <w:szCs w:val="20"/>
        </w:rPr>
        <w:fldChar w:fldCharType="separate"/>
      </w:r>
      <w:r w:rsidR="00AD6E94" w:rsidRPr="003E50BE">
        <w:rPr>
          <w:rStyle w:val="Hyperlink"/>
          <w:rFonts w:ascii="Times New Roman" w:hAnsi="Times New Roman" w:cs="Times New Roman"/>
          <w:sz w:val="20"/>
          <w:szCs w:val="20"/>
        </w:rPr>
        <w:t>124]</w:t>
      </w:r>
      <w:r w:rsidRPr="003E50BE">
        <w:rPr>
          <w:rFonts w:ascii="Times New Roman" w:hAnsi="Times New Roman" w:cs="Times New Roman"/>
          <w:sz w:val="20"/>
          <w:szCs w:val="20"/>
        </w:rPr>
        <w:fldChar w:fldCharType="end"/>
      </w:r>
      <w:bookmarkEnd w:id="10"/>
      <w:r w:rsidRPr="003E50BE">
        <w:rPr>
          <w:rFonts w:ascii="Times New Roman" w:hAnsi="Times New Roman" w:cs="Times New Roman"/>
          <w:sz w:val="20"/>
          <w:szCs w:val="20"/>
        </w:rPr>
        <w:t>,</w:t>
      </w:r>
      <w:r w:rsidR="00AD6E94" w:rsidRPr="003E50BE">
        <w:rPr>
          <w:rFonts w:ascii="Times New Roman" w:hAnsi="Times New Roman" w:cs="Times New Roman"/>
          <w:sz w:val="20"/>
          <w:szCs w:val="20"/>
        </w:rPr>
        <w:t>[</w:t>
      </w:r>
      <w:bookmarkStart w:id="11" w:name="_Hlk98102446"/>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/Ali,%20N.%20(2020).%20Role%20of%20vitamin%20D%20in%20preventing%20of%20COVID-19%20infection,%20progression%20and%20severity.%20Journal%20of%20infection%20and%20public%20health,%2013(10),%201373-1380." </w:instrText>
      </w:r>
      <w:r w:rsidRPr="003E50BE">
        <w:rPr>
          <w:rFonts w:ascii="Times New Roman" w:hAnsi="Times New Roman" w:cs="Times New Roman"/>
          <w:sz w:val="20"/>
          <w:szCs w:val="20"/>
        </w:rPr>
        <w:fldChar w:fldCharType="separate"/>
      </w:r>
      <w:r w:rsidR="00AD6E94" w:rsidRPr="003E50BE">
        <w:rPr>
          <w:rStyle w:val="Hyperlink"/>
          <w:rFonts w:ascii="Times New Roman" w:hAnsi="Times New Roman" w:cs="Times New Roman"/>
          <w:sz w:val="20"/>
          <w:szCs w:val="20"/>
        </w:rPr>
        <w:t>1</w:t>
      </w:r>
      <w:r w:rsidR="007F41FC" w:rsidRPr="003E50BE">
        <w:rPr>
          <w:rStyle w:val="Hyperlink"/>
          <w:rFonts w:ascii="Times New Roman" w:hAnsi="Times New Roman" w:cs="Times New Roman"/>
          <w:sz w:val="20"/>
          <w:szCs w:val="20"/>
        </w:rPr>
        <w:t>06</w:t>
      </w:r>
      <w:r w:rsidR="00AD6E94" w:rsidRPr="003E50BE">
        <w:rPr>
          <w:rStyle w:val="Hyperlink"/>
          <w:rFonts w:ascii="Times New Roman" w:hAnsi="Times New Roman" w:cs="Times New Roman"/>
          <w:sz w:val="20"/>
          <w:szCs w:val="20"/>
        </w:rPr>
        <w:t>]</w:t>
      </w:r>
      <w:r w:rsidRPr="003E50BE">
        <w:rPr>
          <w:rFonts w:ascii="Times New Roman" w:hAnsi="Times New Roman" w:cs="Times New Roman"/>
          <w:sz w:val="20"/>
          <w:szCs w:val="20"/>
        </w:rPr>
        <w:fldChar w:fldCharType="end"/>
      </w:r>
      <w:bookmarkEnd w:id="11"/>
      <w:r w:rsidRPr="003E50BE">
        <w:rPr>
          <w:rFonts w:ascii="Times New Roman" w:hAnsi="Times New Roman" w:cs="Times New Roman"/>
          <w:sz w:val="20"/>
          <w:szCs w:val="20"/>
        </w:rPr>
        <w:t xml:space="preserve">. Based on that, many clinical trials were proposed to evaluate the role of Vitamin D in enhancing the clinical outcomes. One clinical trial was held in France </w:t>
      </w:r>
      <w:r w:rsidR="00AD6E94" w:rsidRPr="003E50BE">
        <w:rPr>
          <w:rFonts w:ascii="Times New Roman" w:hAnsi="Times New Roman" w:cs="Times New Roman"/>
          <w:sz w:val="20"/>
          <w:szCs w:val="20"/>
        </w:rPr>
        <w:t>[</w:t>
      </w:r>
      <w:bookmarkStart w:id="12" w:name="_Hlk98102565"/>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Annweiler,%20C.,%20Hanotte,%20B.,%20de%20l’Eprevier,%20C.%20G.,%20Sabatier,%20J.%20M.,%20Lafaie,%20L.,%20&amp;%20Célarier,%20T.%20(2020).%20Vitamin%20D%20and%20survival%20in%20COVID-19%20patients:%20A%20quasi-experimental%20study.%20The%20Journal%20of%20steroid%20biochemistry%20and%20molecular%20biology,%20204,%20105771." </w:instrText>
      </w:r>
      <w:r w:rsidRPr="003E50BE">
        <w:rPr>
          <w:rFonts w:ascii="Times New Roman" w:hAnsi="Times New Roman" w:cs="Times New Roman"/>
          <w:sz w:val="20"/>
          <w:szCs w:val="20"/>
        </w:rPr>
        <w:fldChar w:fldCharType="separate"/>
      </w:r>
      <w:r w:rsidR="00AD6E94" w:rsidRPr="003E50BE">
        <w:rPr>
          <w:rStyle w:val="Hyperlink"/>
          <w:rFonts w:ascii="Times New Roman" w:hAnsi="Times New Roman" w:cs="Times New Roman"/>
          <w:sz w:val="20"/>
          <w:szCs w:val="20"/>
        </w:rPr>
        <w:t>12</w:t>
      </w:r>
      <w:r w:rsidR="007F41FC" w:rsidRPr="003E50BE">
        <w:rPr>
          <w:rStyle w:val="Hyperlink"/>
          <w:rFonts w:ascii="Times New Roman" w:hAnsi="Times New Roman" w:cs="Times New Roman"/>
          <w:sz w:val="20"/>
          <w:szCs w:val="20"/>
        </w:rPr>
        <w:t>5</w:t>
      </w:r>
      <w:r w:rsidR="00AD6E94" w:rsidRPr="003E50BE">
        <w:rPr>
          <w:rStyle w:val="Hyperlink"/>
          <w:rFonts w:ascii="Times New Roman" w:hAnsi="Times New Roman" w:cs="Times New Roman"/>
          <w:sz w:val="20"/>
          <w:szCs w:val="20"/>
        </w:rPr>
        <w:t>]</w:t>
      </w:r>
      <w:r w:rsidRPr="003E50BE">
        <w:rPr>
          <w:rFonts w:ascii="Times New Roman" w:hAnsi="Times New Roman" w:cs="Times New Roman"/>
          <w:sz w:val="20"/>
          <w:szCs w:val="20"/>
        </w:rPr>
        <w:fldChar w:fldCharType="end"/>
      </w:r>
      <w:bookmarkEnd w:id="12"/>
      <w:r w:rsidRPr="003E50BE">
        <w:rPr>
          <w:rFonts w:ascii="Times New Roman" w:hAnsi="Times New Roman" w:cs="Times New Roman"/>
          <w:sz w:val="20"/>
          <w:szCs w:val="20"/>
        </w:rPr>
        <w:t>, prove Vitamin D as an effective, well tolerated treatment against COVID-19 infection that can reduce both the severity and the mortality rate in elderly patients.</w:t>
      </w:r>
    </w:p>
    <w:p w14:paraId="0FC8BE05" w14:textId="385098FF" w:rsidR="006E6228" w:rsidRPr="003E50BE" w:rsidRDefault="006E6228" w:rsidP="006E6228">
      <w:pPr>
        <w:spacing w:line="480" w:lineRule="auto"/>
        <w:rPr>
          <w:rFonts w:ascii="Times New Roman" w:hAnsi="Times New Roman" w:cs="Times New Roman"/>
          <w:b/>
          <w:bCs/>
          <w:sz w:val="20"/>
          <w:szCs w:val="20"/>
        </w:rPr>
      </w:pPr>
      <w:r w:rsidRPr="003E50BE">
        <w:rPr>
          <w:rFonts w:ascii="Times New Roman" w:hAnsi="Times New Roman" w:cs="Times New Roman"/>
          <w:b/>
          <w:bCs/>
          <w:sz w:val="20"/>
          <w:szCs w:val="20"/>
        </w:rPr>
        <w:t>3.4.7 KAN-JANG® is a suitable treatment against URTI, and can be used in COVID-19 treatment</w:t>
      </w:r>
    </w:p>
    <w:p w14:paraId="232E7E64" w14:textId="7AF78E4A" w:rsidR="006E6228" w:rsidRPr="003E50BE" w:rsidRDefault="006E6228" w:rsidP="006E6228">
      <w:pPr>
        <w:spacing w:line="480" w:lineRule="auto"/>
        <w:rPr>
          <w:rFonts w:ascii="Times New Roman" w:hAnsi="Times New Roman" w:cs="Times New Roman"/>
          <w:sz w:val="20"/>
          <w:szCs w:val="20"/>
        </w:rPr>
      </w:pPr>
      <w:r w:rsidRPr="003E50BE">
        <w:rPr>
          <w:rFonts w:ascii="Times New Roman" w:hAnsi="Times New Roman" w:cs="Times New Roman"/>
          <w:sz w:val="20"/>
          <w:szCs w:val="20"/>
        </w:rPr>
        <w:t xml:space="preserve">As demonstrated by a clinical trial held in Sweden, KAN-JANG was proven as an effective treatment against upper respiratory tract infection </w:t>
      </w:r>
      <w:r w:rsidR="00AD6E94" w:rsidRPr="003E50BE">
        <w:rPr>
          <w:rFonts w:ascii="Times New Roman" w:hAnsi="Times New Roman" w:cs="Times New Roman"/>
          <w:sz w:val="20"/>
          <w:szCs w:val="20"/>
        </w:rPr>
        <w:t>[</w:t>
      </w:r>
      <w:bookmarkStart w:id="13" w:name="_Hlk98102593"/>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Narimanyan,%20M.,%20Jamalyan,%20K.,%20Balyan,%20A.,%20Barth,%20A.,%20Palm,%20S.,%20Wikman,%20G.,%20&amp;%20Panossian,%20A.%20(2021).%20Early%20intervention%20with%20Kan%20Jang®%20to%20treat%20upper-respiratory%20tract%20infections:%20A%20randomized,%20quadruple-blind%20study.%20Journal%20of%20traditional%20and%20complementary%20medicine,%2011(6),%20552-562." </w:instrText>
      </w:r>
      <w:r w:rsidRPr="003E50BE">
        <w:rPr>
          <w:rFonts w:ascii="Times New Roman" w:hAnsi="Times New Roman" w:cs="Times New Roman"/>
          <w:sz w:val="20"/>
          <w:szCs w:val="20"/>
        </w:rPr>
        <w:fldChar w:fldCharType="separate"/>
      </w:r>
      <w:r w:rsidR="00AD6E94" w:rsidRPr="003E50BE">
        <w:rPr>
          <w:rStyle w:val="Hyperlink"/>
          <w:rFonts w:ascii="Times New Roman" w:hAnsi="Times New Roman" w:cs="Times New Roman"/>
          <w:sz w:val="20"/>
          <w:szCs w:val="20"/>
        </w:rPr>
        <w:t>12</w:t>
      </w:r>
      <w:r w:rsidR="007F41FC" w:rsidRPr="003E50BE">
        <w:rPr>
          <w:rStyle w:val="Hyperlink"/>
          <w:rFonts w:ascii="Times New Roman" w:hAnsi="Times New Roman" w:cs="Times New Roman"/>
          <w:sz w:val="20"/>
          <w:szCs w:val="20"/>
        </w:rPr>
        <w:t>6</w:t>
      </w:r>
      <w:r w:rsidR="00AD6E94" w:rsidRPr="003E50BE">
        <w:rPr>
          <w:rStyle w:val="Hyperlink"/>
          <w:rFonts w:ascii="Times New Roman" w:hAnsi="Times New Roman" w:cs="Times New Roman"/>
          <w:sz w:val="20"/>
          <w:szCs w:val="20"/>
        </w:rPr>
        <w:t>]</w:t>
      </w:r>
      <w:r w:rsidRPr="003E50BE">
        <w:rPr>
          <w:rFonts w:ascii="Times New Roman" w:hAnsi="Times New Roman" w:cs="Times New Roman"/>
          <w:sz w:val="20"/>
          <w:szCs w:val="20"/>
        </w:rPr>
        <w:fldChar w:fldCharType="end"/>
      </w:r>
      <w:bookmarkEnd w:id="13"/>
      <w:r w:rsidRPr="003E50BE">
        <w:rPr>
          <w:rFonts w:ascii="Times New Roman" w:hAnsi="Times New Roman" w:cs="Times New Roman"/>
          <w:sz w:val="20"/>
          <w:szCs w:val="20"/>
        </w:rPr>
        <w:t xml:space="preserve">. It reduced the inflammation severity and reduced the recovery days of YRTI patients. These features can be used against URTI associated by the authors of this clinal trials, although there is an ongoing clinical trial, </w:t>
      </w:r>
      <w:hyperlink r:id="rId50" w:history="1">
        <w:r w:rsidRPr="003E50BE">
          <w:rPr>
            <w:rStyle w:val="Hyperlink"/>
            <w:rFonts w:ascii="Times New Roman" w:hAnsi="Times New Roman" w:cs="Times New Roman"/>
            <w:sz w:val="20"/>
            <w:szCs w:val="20"/>
          </w:rPr>
          <w:t>NCT04847518</w:t>
        </w:r>
      </w:hyperlink>
      <w:r w:rsidRPr="003E50BE">
        <w:rPr>
          <w:rFonts w:ascii="Times New Roman" w:hAnsi="Times New Roman" w:cs="Times New Roman"/>
          <w:sz w:val="20"/>
          <w:szCs w:val="20"/>
        </w:rPr>
        <w:t xml:space="preserve"> addressing the role of KAN-JANG against COVID-19.</w:t>
      </w:r>
    </w:p>
    <w:p w14:paraId="49B37B20" w14:textId="1FA2E11B" w:rsidR="006E6228" w:rsidRPr="003E50BE" w:rsidRDefault="006E6228" w:rsidP="006E6228">
      <w:pPr>
        <w:spacing w:line="480" w:lineRule="auto"/>
        <w:rPr>
          <w:rFonts w:ascii="Times New Roman" w:hAnsi="Times New Roman" w:cs="Times New Roman"/>
          <w:b/>
          <w:bCs/>
          <w:sz w:val="20"/>
          <w:szCs w:val="20"/>
        </w:rPr>
      </w:pPr>
      <w:bookmarkStart w:id="14" w:name="_Hlk97891080"/>
      <w:r w:rsidRPr="003E50BE">
        <w:rPr>
          <w:rFonts w:ascii="Times New Roman" w:hAnsi="Times New Roman" w:cs="Times New Roman"/>
          <w:b/>
          <w:bCs/>
          <w:sz w:val="20"/>
          <w:szCs w:val="20"/>
        </w:rPr>
        <w:t xml:space="preserve">3.4.8 </w:t>
      </w:r>
      <w:proofErr w:type="spellStart"/>
      <w:r w:rsidRPr="003E50BE">
        <w:rPr>
          <w:rFonts w:ascii="Times New Roman" w:hAnsi="Times New Roman" w:cs="Times New Roman"/>
          <w:b/>
          <w:bCs/>
          <w:sz w:val="20"/>
          <w:szCs w:val="20"/>
        </w:rPr>
        <w:t>Guduchi</w:t>
      </w:r>
      <w:proofErr w:type="spellEnd"/>
      <w:r w:rsidRPr="003E50BE">
        <w:rPr>
          <w:rFonts w:ascii="Times New Roman" w:hAnsi="Times New Roman" w:cs="Times New Roman"/>
          <w:b/>
          <w:bCs/>
          <w:sz w:val="20"/>
          <w:szCs w:val="20"/>
        </w:rPr>
        <w:t xml:space="preserve"> </w:t>
      </w:r>
      <w:proofErr w:type="spellStart"/>
      <w:r w:rsidRPr="003E50BE">
        <w:rPr>
          <w:rFonts w:ascii="Times New Roman" w:hAnsi="Times New Roman" w:cs="Times New Roman"/>
          <w:b/>
          <w:bCs/>
          <w:sz w:val="20"/>
          <w:szCs w:val="20"/>
        </w:rPr>
        <w:t>Ghan</w:t>
      </w:r>
      <w:proofErr w:type="spellEnd"/>
      <w:r w:rsidRPr="003E50BE">
        <w:rPr>
          <w:rFonts w:ascii="Times New Roman" w:hAnsi="Times New Roman" w:cs="Times New Roman"/>
          <w:b/>
          <w:bCs/>
          <w:sz w:val="20"/>
          <w:szCs w:val="20"/>
        </w:rPr>
        <w:t xml:space="preserve"> </w:t>
      </w:r>
      <w:proofErr w:type="spellStart"/>
      <w:r w:rsidRPr="003E50BE">
        <w:rPr>
          <w:rFonts w:ascii="Times New Roman" w:hAnsi="Times New Roman" w:cs="Times New Roman"/>
          <w:b/>
          <w:bCs/>
          <w:sz w:val="20"/>
          <w:szCs w:val="20"/>
        </w:rPr>
        <w:t>Vati</w:t>
      </w:r>
      <w:bookmarkEnd w:id="14"/>
      <w:proofErr w:type="spellEnd"/>
      <w:r w:rsidRPr="003E50BE">
        <w:rPr>
          <w:rFonts w:ascii="Times New Roman" w:hAnsi="Times New Roman" w:cs="Times New Roman"/>
          <w:b/>
          <w:bCs/>
          <w:sz w:val="20"/>
          <w:szCs w:val="20"/>
        </w:rPr>
        <w:t xml:space="preserve"> is demonstrated to be prophylactic measure against COVID-19 infection</w:t>
      </w:r>
    </w:p>
    <w:p w14:paraId="723D4FF0" w14:textId="314A8672" w:rsidR="006E6228" w:rsidRPr="003E50BE" w:rsidRDefault="006E6228" w:rsidP="006E6228">
      <w:pPr>
        <w:spacing w:line="480" w:lineRule="auto"/>
        <w:rPr>
          <w:rFonts w:ascii="Times New Roman" w:hAnsi="Times New Roman" w:cs="Times New Roman"/>
          <w:sz w:val="20"/>
          <w:szCs w:val="20"/>
        </w:rPr>
      </w:pPr>
      <w:r w:rsidRPr="003E50BE">
        <w:rPr>
          <w:rFonts w:ascii="Times New Roman" w:hAnsi="Times New Roman" w:cs="Times New Roman"/>
          <w:sz w:val="20"/>
          <w:szCs w:val="20"/>
        </w:rPr>
        <w:t xml:space="preserve">A clinical study held in India </w:t>
      </w:r>
      <w:r w:rsidR="00AD6E94" w:rsidRPr="003E50BE">
        <w:rPr>
          <w:rFonts w:ascii="Times New Roman" w:hAnsi="Times New Roman" w:cs="Times New Roman"/>
          <w:sz w:val="20"/>
          <w:szCs w:val="20"/>
        </w:rPr>
        <w:t>[</w:t>
      </w:r>
      <w:bookmarkStart w:id="15" w:name="_Hlk98102610"/>
      <w:r w:rsidRPr="003E50BE">
        <w:rPr>
          <w:rFonts w:ascii="Times New Roman" w:hAnsi="Times New Roman" w:cs="Times New Roman"/>
          <w:sz w:val="20"/>
          <w:szCs w:val="20"/>
        </w:rPr>
        <w:fldChar w:fldCharType="begin"/>
      </w:r>
      <w:r w:rsidRPr="003E50BE">
        <w:rPr>
          <w:rFonts w:ascii="Times New Roman" w:hAnsi="Times New Roman" w:cs="Times New Roman"/>
          <w:sz w:val="20"/>
          <w:szCs w:val="20"/>
        </w:rPr>
        <w:instrText xml:space="preserve"> HYPERLINK "https://d.docs.live.net/67aed81b3a14c474/</w:instrText>
      </w:r>
      <w:r w:rsidRPr="003E50BE">
        <w:rPr>
          <w:rFonts w:ascii="Times New Roman" w:hAnsi="Times New Roman" w:cs="Times New Roman"/>
          <w:sz w:val="20"/>
          <w:szCs w:val="20"/>
          <w:rtl/>
        </w:rPr>
        <w:instrText>المستندات</w:instrText>
      </w:r>
      <w:r w:rsidRPr="003E50BE">
        <w:rPr>
          <w:rFonts w:ascii="Times New Roman" w:hAnsi="Times New Roman" w:cs="Times New Roman"/>
          <w:sz w:val="20"/>
          <w:szCs w:val="20"/>
        </w:rPr>
        <w:instrText xml:space="preserve">/Kumar,%20A.,%20Prasad,%20G.,%20Srivastav,%20S.,%20Gautam,%20V.%20K.,%20&amp;%20Sharma,%20N.%20(2020).%20Efficacy%20and%20Safety%20of%20Guduchi%20Ghan%20Vati%20in%20the%20Management%20of%20Asymptomatic%20COVID-19%20Infection:%20An%20Open%20Label%20Feasibility%20Study.%20medRxiv." </w:instrText>
      </w:r>
      <w:r w:rsidRPr="003E50BE">
        <w:rPr>
          <w:rFonts w:ascii="Times New Roman" w:hAnsi="Times New Roman" w:cs="Times New Roman"/>
          <w:sz w:val="20"/>
          <w:szCs w:val="20"/>
        </w:rPr>
        <w:fldChar w:fldCharType="separate"/>
      </w:r>
      <w:r w:rsidR="00AD6E94" w:rsidRPr="003E50BE">
        <w:rPr>
          <w:rStyle w:val="Hyperlink"/>
          <w:rFonts w:ascii="Times New Roman" w:hAnsi="Times New Roman" w:cs="Times New Roman"/>
          <w:sz w:val="20"/>
          <w:szCs w:val="20"/>
        </w:rPr>
        <w:t>12</w:t>
      </w:r>
      <w:r w:rsidR="007F41FC" w:rsidRPr="003E50BE">
        <w:rPr>
          <w:rStyle w:val="Hyperlink"/>
          <w:rFonts w:ascii="Times New Roman" w:hAnsi="Times New Roman" w:cs="Times New Roman"/>
          <w:sz w:val="20"/>
          <w:szCs w:val="20"/>
        </w:rPr>
        <w:t>7</w:t>
      </w:r>
      <w:r w:rsidR="00AD6E94" w:rsidRPr="003E50BE">
        <w:rPr>
          <w:rStyle w:val="Hyperlink"/>
          <w:rFonts w:ascii="Times New Roman" w:hAnsi="Times New Roman" w:cs="Times New Roman"/>
          <w:sz w:val="20"/>
          <w:szCs w:val="20"/>
        </w:rPr>
        <w:t>]</w:t>
      </w:r>
      <w:r w:rsidRPr="003E50BE">
        <w:rPr>
          <w:rFonts w:ascii="Times New Roman" w:hAnsi="Times New Roman" w:cs="Times New Roman"/>
          <w:sz w:val="20"/>
          <w:szCs w:val="20"/>
        </w:rPr>
        <w:fldChar w:fldCharType="end"/>
      </w:r>
      <w:bookmarkEnd w:id="15"/>
      <w:r w:rsidRPr="003E50BE">
        <w:rPr>
          <w:rFonts w:ascii="Times New Roman" w:hAnsi="Times New Roman" w:cs="Times New Roman"/>
          <w:sz w:val="20"/>
          <w:szCs w:val="20"/>
        </w:rPr>
        <w:t xml:space="preserve">, where it provided this herbal preparation to a community area and collected the related data, revealed that </w:t>
      </w:r>
      <w:proofErr w:type="spellStart"/>
      <w:r w:rsidRPr="003E50BE">
        <w:rPr>
          <w:rFonts w:ascii="Times New Roman" w:hAnsi="Times New Roman" w:cs="Times New Roman"/>
          <w:sz w:val="20"/>
          <w:szCs w:val="20"/>
        </w:rPr>
        <w:t>Guduchi</w:t>
      </w:r>
      <w:proofErr w:type="spellEnd"/>
      <w:r w:rsidRPr="003E50BE">
        <w:rPr>
          <w:rFonts w:ascii="Times New Roman" w:hAnsi="Times New Roman" w:cs="Times New Roman"/>
          <w:sz w:val="20"/>
          <w:szCs w:val="20"/>
        </w:rPr>
        <w:t xml:space="preserve"> </w:t>
      </w:r>
      <w:proofErr w:type="spellStart"/>
      <w:r w:rsidRPr="003E50BE">
        <w:rPr>
          <w:rFonts w:ascii="Times New Roman" w:hAnsi="Times New Roman" w:cs="Times New Roman"/>
          <w:sz w:val="20"/>
          <w:szCs w:val="20"/>
        </w:rPr>
        <w:t>Ghan</w:t>
      </w:r>
      <w:proofErr w:type="spellEnd"/>
      <w:r w:rsidRPr="003E50BE">
        <w:rPr>
          <w:rFonts w:ascii="Times New Roman" w:hAnsi="Times New Roman" w:cs="Times New Roman"/>
          <w:sz w:val="20"/>
          <w:szCs w:val="20"/>
        </w:rPr>
        <w:t xml:space="preserve"> </w:t>
      </w:r>
      <w:proofErr w:type="spellStart"/>
      <w:r w:rsidRPr="003E50BE">
        <w:rPr>
          <w:rFonts w:ascii="Times New Roman" w:hAnsi="Times New Roman" w:cs="Times New Roman"/>
          <w:sz w:val="20"/>
          <w:szCs w:val="20"/>
        </w:rPr>
        <w:t>Vati</w:t>
      </w:r>
      <w:proofErr w:type="spellEnd"/>
      <w:r w:rsidRPr="003E50BE">
        <w:rPr>
          <w:rFonts w:ascii="Times New Roman" w:hAnsi="Times New Roman" w:cs="Times New Roman"/>
          <w:sz w:val="20"/>
          <w:szCs w:val="20"/>
        </w:rPr>
        <w:t xml:space="preserve"> can help as a prophylactic measure against COVID-19 infection. As claimed by the authors of this study, these data can form a basis for future studies.</w:t>
      </w:r>
    </w:p>
    <w:p w14:paraId="13149FA7" w14:textId="628C1C5B" w:rsidR="00C779B2" w:rsidRPr="003E50BE" w:rsidRDefault="00C779B2" w:rsidP="006E6228">
      <w:pPr>
        <w:spacing w:line="480" w:lineRule="auto"/>
        <w:rPr>
          <w:rFonts w:ascii="Times New Roman" w:hAnsi="Times New Roman" w:cs="Times New Roman"/>
          <w:sz w:val="20"/>
          <w:szCs w:val="20"/>
        </w:rPr>
      </w:pPr>
    </w:p>
    <w:p w14:paraId="3428C393" w14:textId="1AE3A330" w:rsidR="00C779B2" w:rsidRPr="003E50BE" w:rsidRDefault="00C779B2" w:rsidP="006E6228">
      <w:pPr>
        <w:spacing w:line="480" w:lineRule="auto"/>
        <w:rPr>
          <w:rFonts w:ascii="Times New Roman" w:hAnsi="Times New Roman" w:cs="Times New Roman"/>
          <w:sz w:val="20"/>
          <w:szCs w:val="20"/>
        </w:rPr>
      </w:pPr>
    </w:p>
    <w:p w14:paraId="316B16E1" w14:textId="427C1D2F" w:rsidR="003400F8" w:rsidRPr="00F03DF7" w:rsidRDefault="003400F8" w:rsidP="00F624D0">
      <w:pPr>
        <w:rPr>
          <w:rFonts w:ascii="Times New Roman" w:hAnsi="Times New Roman" w:cs="Times New Roman"/>
          <w:sz w:val="20"/>
          <w:szCs w:val="20"/>
        </w:rPr>
      </w:pPr>
    </w:p>
    <w:sectPr w:rsidR="003400F8" w:rsidRPr="00F03DF7" w:rsidSect="00A52898">
      <w:headerReference w:type="even" r:id="rId51"/>
      <w:headerReference w:type="default" r:id="rId52"/>
      <w:footerReference w:type="even" r:id="rId53"/>
      <w:footerReference w:type="default" r:id="rId54"/>
      <w:headerReference w:type="first" r:id="rId55"/>
      <w:footerReference w:type="first" r:id="rId56"/>
      <w:type w:val="continuous"/>
      <w:pgSz w:w="11900" w:h="16840"/>
      <w:pgMar w:top="1440" w:right="1440"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0947B" w14:textId="77777777" w:rsidR="00506095" w:rsidRDefault="00506095" w:rsidP="00A52898">
      <w:r>
        <w:separator/>
      </w:r>
    </w:p>
  </w:endnote>
  <w:endnote w:type="continuationSeparator" w:id="0">
    <w:p w14:paraId="186C16FA" w14:textId="77777777" w:rsidR="00506095" w:rsidRDefault="00506095" w:rsidP="00A52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CAB89" w14:textId="77777777" w:rsidR="00E2659F" w:rsidRDefault="00E26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A3AA5" w14:textId="77777777" w:rsidR="00E2659F" w:rsidRPr="00FD6557" w:rsidRDefault="00E2659F" w:rsidP="00124A3A">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4528" w14:textId="77777777" w:rsidR="00E2659F" w:rsidRPr="00FD6557" w:rsidRDefault="00E2659F" w:rsidP="00124A3A">
    <w:pPr>
      <w:pStyle w:val="Footer"/>
      <w:jc w:val="right"/>
    </w:pPr>
    <w:r>
      <w:fldChar w:fldCharType="begin"/>
    </w:r>
    <w:r>
      <w:instrText xml:space="preserve"> PAGE   \* MERGEFORMAT </w:instrText>
    </w:r>
    <w:r>
      <w:fldChar w:fldCharType="separate"/>
    </w:r>
    <w:r>
      <w:rPr>
        <w:noProof/>
      </w:rPr>
      <w:t>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D01BE" w14:textId="77777777" w:rsidR="00506095" w:rsidRDefault="00506095" w:rsidP="00A52898">
      <w:r>
        <w:separator/>
      </w:r>
    </w:p>
  </w:footnote>
  <w:footnote w:type="continuationSeparator" w:id="0">
    <w:p w14:paraId="7BDD4092" w14:textId="77777777" w:rsidR="00506095" w:rsidRDefault="00506095" w:rsidP="00A52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CA441" w14:textId="77777777" w:rsidR="00E2659F" w:rsidRDefault="00E2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6AA3D" w14:textId="77777777" w:rsidR="00E2659F" w:rsidRDefault="00E265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3530C" w14:textId="77777777" w:rsidR="00E2659F" w:rsidRDefault="00E26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2E88"/>
    <w:multiLevelType w:val="multilevel"/>
    <w:tmpl w:val="9A94B2BC"/>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5"/>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2F5A9C"/>
    <w:multiLevelType w:val="hybridMultilevel"/>
    <w:tmpl w:val="D53E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B5499"/>
    <w:multiLevelType w:val="hybridMultilevel"/>
    <w:tmpl w:val="7D38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3611"/>
    <w:multiLevelType w:val="hybridMultilevel"/>
    <w:tmpl w:val="CA20D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A5E6B16"/>
    <w:multiLevelType w:val="hybridMultilevel"/>
    <w:tmpl w:val="0DD4DD92"/>
    <w:lvl w:ilvl="0" w:tplc="14B8223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02466"/>
    <w:multiLevelType w:val="multilevel"/>
    <w:tmpl w:val="26306A20"/>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5"/>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B294E18"/>
    <w:multiLevelType w:val="hybridMultilevel"/>
    <w:tmpl w:val="564E8A2A"/>
    <w:lvl w:ilvl="0" w:tplc="14B82230">
      <w:start w:val="1"/>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0C0253E5"/>
    <w:multiLevelType w:val="hybridMultilevel"/>
    <w:tmpl w:val="995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C6CCF"/>
    <w:multiLevelType w:val="multilevel"/>
    <w:tmpl w:val="FF46BD4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5919A4"/>
    <w:multiLevelType w:val="hybridMultilevel"/>
    <w:tmpl w:val="BE8A6496"/>
    <w:lvl w:ilvl="0" w:tplc="14B82230">
      <w:start w:val="1"/>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6700542"/>
    <w:multiLevelType w:val="hybridMultilevel"/>
    <w:tmpl w:val="E1CA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A334C"/>
    <w:multiLevelType w:val="hybridMultilevel"/>
    <w:tmpl w:val="0960FBC8"/>
    <w:lvl w:ilvl="0" w:tplc="66265F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267A2"/>
    <w:multiLevelType w:val="hybridMultilevel"/>
    <w:tmpl w:val="A14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2C6093"/>
    <w:multiLevelType w:val="multilevel"/>
    <w:tmpl w:val="5E08F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B93567"/>
    <w:multiLevelType w:val="hybridMultilevel"/>
    <w:tmpl w:val="9822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52751"/>
    <w:multiLevelType w:val="hybridMultilevel"/>
    <w:tmpl w:val="6DBE6DEC"/>
    <w:lvl w:ilvl="0" w:tplc="14B82230">
      <w:start w:val="1"/>
      <w:numFmt w:val="bullet"/>
      <w:lvlText w:val="-"/>
      <w:lvlJc w:val="left"/>
      <w:pPr>
        <w:ind w:left="540" w:hanging="360"/>
      </w:pPr>
      <w:rPr>
        <w:rFonts w:ascii="Times New Roman" w:eastAsiaTheme="minorEastAsia"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7C535B1"/>
    <w:multiLevelType w:val="multilevel"/>
    <w:tmpl w:val="05CA600A"/>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9B51AED"/>
    <w:multiLevelType w:val="hybridMultilevel"/>
    <w:tmpl w:val="68B69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7E2FF7"/>
    <w:multiLevelType w:val="hybridMultilevel"/>
    <w:tmpl w:val="C1A2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425E5"/>
    <w:multiLevelType w:val="multilevel"/>
    <w:tmpl w:val="D29EB75C"/>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FB6522E"/>
    <w:multiLevelType w:val="hybridMultilevel"/>
    <w:tmpl w:val="FF669608"/>
    <w:lvl w:ilvl="0" w:tplc="14B82230">
      <w:start w:val="1"/>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50161A35"/>
    <w:multiLevelType w:val="hybridMultilevel"/>
    <w:tmpl w:val="57ACE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0204C"/>
    <w:multiLevelType w:val="hybridMultilevel"/>
    <w:tmpl w:val="2A008BEE"/>
    <w:lvl w:ilvl="0" w:tplc="8244D5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5F142A"/>
    <w:multiLevelType w:val="hybridMultilevel"/>
    <w:tmpl w:val="B7769C02"/>
    <w:lvl w:ilvl="0" w:tplc="3D067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0E7ACF"/>
    <w:multiLevelType w:val="hybridMultilevel"/>
    <w:tmpl w:val="3AD8D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81526"/>
    <w:multiLevelType w:val="multilevel"/>
    <w:tmpl w:val="5E08F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EA7D3B"/>
    <w:multiLevelType w:val="hybridMultilevel"/>
    <w:tmpl w:val="B3B4ACC2"/>
    <w:lvl w:ilvl="0" w:tplc="CE6CC204">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F46DF9"/>
    <w:multiLevelType w:val="multilevel"/>
    <w:tmpl w:val="8C4CB6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07B5DC5"/>
    <w:multiLevelType w:val="hybridMultilevel"/>
    <w:tmpl w:val="397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B592B"/>
    <w:multiLevelType w:val="hybridMultilevel"/>
    <w:tmpl w:val="31C6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02437"/>
    <w:multiLevelType w:val="hybridMultilevel"/>
    <w:tmpl w:val="4238C9DE"/>
    <w:lvl w:ilvl="0" w:tplc="5EFE9CA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1" w15:restartNumberingAfterBreak="0">
    <w:nsid w:val="7DBE4904"/>
    <w:multiLevelType w:val="hybridMultilevel"/>
    <w:tmpl w:val="C0481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27"/>
  </w:num>
  <w:num w:numId="4">
    <w:abstractNumId w:val="10"/>
  </w:num>
  <w:num w:numId="5">
    <w:abstractNumId w:val="28"/>
  </w:num>
  <w:num w:numId="6">
    <w:abstractNumId w:val="7"/>
  </w:num>
  <w:num w:numId="7">
    <w:abstractNumId w:val="2"/>
  </w:num>
  <w:num w:numId="8">
    <w:abstractNumId w:val="18"/>
  </w:num>
  <w:num w:numId="9">
    <w:abstractNumId w:val="1"/>
  </w:num>
  <w:num w:numId="10">
    <w:abstractNumId w:val="4"/>
  </w:num>
  <w:num w:numId="11">
    <w:abstractNumId w:val="1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8"/>
  </w:num>
  <w:num w:numId="17">
    <w:abstractNumId w:val="9"/>
  </w:num>
  <w:num w:numId="18">
    <w:abstractNumId w:val="6"/>
  </w:num>
  <w:num w:numId="19">
    <w:abstractNumId w:val="20"/>
  </w:num>
  <w:num w:numId="20">
    <w:abstractNumId w:val="23"/>
  </w:num>
  <w:num w:numId="21">
    <w:abstractNumId w:val="22"/>
  </w:num>
  <w:num w:numId="22">
    <w:abstractNumId w:val="5"/>
  </w:num>
  <w:num w:numId="23">
    <w:abstractNumId w:val="29"/>
  </w:num>
  <w:num w:numId="24">
    <w:abstractNumId w:val="26"/>
  </w:num>
  <w:num w:numId="25">
    <w:abstractNumId w:val="16"/>
  </w:num>
  <w:num w:numId="26">
    <w:abstractNumId w:val="0"/>
  </w:num>
  <w:num w:numId="27">
    <w:abstractNumId w:val="19"/>
  </w:num>
  <w:num w:numId="28">
    <w:abstractNumId w:val="30"/>
  </w:num>
  <w:num w:numId="29">
    <w:abstractNumId w:val="24"/>
  </w:num>
  <w:num w:numId="30">
    <w:abstractNumId w:val="14"/>
  </w:num>
  <w:num w:numId="31">
    <w:abstractNumId w:val="31"/>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6A"/>
    <w:rsid w:val="00002E19"/>
    <w:rsid w:val="00004EF5"/>
    <w:rsid w:val="00012119"/>
    <w:rsid w:val="00016350"/>
    <w:rsid w:val="000169BF"/>
    <w:rsid w:val="000242DB"/>
    <w:rsid w:val="000323E7"/>
    <w:rsid w:val="00040227"/>
    <w:rsid w:val="0004246A"/>
    <w:rsid w:val="00042BD6"/>
    <w:rsid w:val="00042F43"/>
    <w:rsid w:val="0004397A"/>
    <w:rsid w:val="00050AC4"/>
    <w:rsid w:val="00052C0A"/>
    <w:rsid w:val="00054E60"/>
    <w:rsid w:val="00060613"/>
    <w:rsid w:val="000634F8"/>
    <w:rsid w:val="00070D52"/>
    <w:rsid w:val="0007461A"/>
    <w:rsid w:val="000936B3"/>
    <w:rsid w:val="000A5FC5"/>
    <w:rsid w:val="000A7366"/>
    <w:rsid w:val="000B1A1B"/>
    <w:rsid w:val="000C0ABC"/>
    <w:rsid w:val="000C461F"/>
    <w:rsid w:val="000D7464"/>
    <w:rsid w:val="000E5F49"/>
    <w:rsid w:val="000F0D4C"/>
    <w:rsid w:val="000F348A"/>
    <w:rsid w:val="000F6ED1"/>
    <w:rsid w:val="001026A4"/>
    <w:rsid w:val="00103B36"/>
    <w:rsid w:val="0011638C"/>
    <w:rsid w:val="0011747A"/>
    <w:rsid w:val="00122242"/>
    <w:rsid w:val="00124A3A"/>
    <w:rsid w:val="001274E0"/>
    <w:rsid w:val="00133763"/>
    <w:rsid w:val="00140C93"/>
    <w:rsid w:val="00144DCE"/>
    <w:rsid w:val="00145544"/>
    <w:rsid w:val="00153B57"/>
    <w:rsid w:val="001703FE"/>
    <w:rsid w:val="0017084B"/>
    <w:rsid w:val="00170F21"/>
    <w:rsid w:val="001740B5"/>
    <w:rsid w:val="0017537B"/>
    <w:rsid w:val="0017592E"/>
    <w:rsid w:val="00197B8F"/>
    <w:rsid w:val="001A0B3C"/>
    <w:rsid w:val="001A5267"/>
    <w:rsid w:val="001B20D5"/>
    <w:rsid w:val="001B2E6E"/>
    <w:rsid w:val="001C47CA"/>
    <w:rsid w:val="00201F0B"/>
    <w:rsid w:val="00215397"/>
    <w:rsid w:val="00222058"/>
    <w:rsid w:val="00232542"/>
    <w:rsid w:val="00234719"/>
    <w:rsid w:val="0023657E"/>
    <w:rsid w:val="0024246D"/>
    <w:rsid w:val="00246A11"/>
    <w:rsid w:val="00253E3E"/>
    <w:rsid w:val="0025790E"/>
    <w:rsid w:val="00273C7A"/>
    <w:rsid w:val="00274E63"/>
    <w:rsid w:val="00293635"/>
    <w:rsid w:val="00294B91"/>
    <w:rsid w:val="00296017"/>
    <w:rsid w:val="002A228C"/>
    <w:rsid w:val="002A2A95"/>
    <w:rsid w:val="002A4969"/>
    <w:rsid w:val="002A673F"/>
    <w:rsid w:val="002B3C2F"/>
    <w:rsid w:val="002B7AE9"/>
    <w:rsid w:val="002C16AE"/>
    <w:rsid w:val="002F1F9A"/>
    <w:rsid w:val="003201A4"/>
    <w:rsid w:val="00323B55"/>
    <w:rsid w:val="003400F8"/>
    <w:rsid w:val="00377158"/>
    <w:rsid w:val="0038223F"/>
    <w:rsid w:val="00386820"/>
    <w:rsid w:val="0038769D"/>
    <w:rsid w:val="003C4E3A"/>
    <w:rsid w:val="003E2F99"/>
    <w:rsid w:val="003E3711"/>
    <w:rsid w:val="003E501E"/>
    <w:rsid w:val="003E50BE"/>
    <w:rsid w:val="003F60DB"/>
    <w:rsid w:val="004047AF"/>
    <w:rsid w:val="00405419"/>
    <w:rsid w:val="00410F56"/>
    <w:rsid w:val="00422240"/>
    <w:rsid w:val="00435CE9"/>
    <w:rsid w:val="0044038E"/>
    <w:rsid w:val="004415B3"/>
    <w:rsid w:val="00454657"/>
    <w:rsid w:val="004671B7"/>
    <w:rsid w:val="0047175F"/>
    <w:rsid w:val="00487E28"/>
    <w:rsid w:val="0049011A"/>
    <w:rsid w:val="0049169F"/>
    <w:rsid w:val="004947A2"/>
    <w:rsid w:val="0049601D"/>
    <w:rsid w:val="004B28E7"/>
    <w:rsid w:val="004B3E6E"/>
    <w:rsid w:val="004B54DF"/>
    <w:rsid w:val="004C6DE0"/>
    <w:rsid w:val="004D331E"/>
    <w:rsid w:val="004D4EAD"/>
    <w:rsid w:val="004E2917"/>
    <w:rsid w:val="004E4BF6"/>
    <w:rsid w:val="004E7926"/>
    <w:rsid w:val="004F4582"/>
    <w:rsid w:val="00500032"/>
    <w:rsid w:val="00506095"/>
    <w:rsid w:val="00506E4F"/>
    <w:rsid w:val="00514399"/>
    <w:rsid w:val="00520C95"/>
    <w:rsid w:val="00524A56"/>
    <w:rsid w:val="00576714"/>
    <w:rsid w:val="00587D4F"/>
    <w:rsid w:val="00595D00"/>
    <w:rsid w:val="005B0D8B"/>
    <w:rsid w:val="005B2F8C"/>
    <w:rsid w:val="005B51EE"/>
    <w:rsid w:val="005B7763"/>
    <w:rsid w:val="005B78B8"/>
    <w:rsid w:val="005C2240"/>
    <w:rsid w:val="005C3674"/>
    <w:rsid w:val="005C5E65"/>
    <w:rsid w:val="005C7E00"/>
    <w:rsid w:val="005D7595"/>
    <w:rsid w:val="00613629"/>
    <w:rsid w:val="00613BFE"/>
    <w:rsid w:val="0062160A"/>
    <w:rsid w:val="006242B3"/>
    <w:rsid w:val="0063071F"/>
    <w:rsid w:val="00631FD9"/>
    <w:rsid w:val="00640FC5"/>
    <w:rsid w:val="00644B1E"/>
    <w:rsid w:val="00647992"/>
    <w:rsid w:val="00651FE3"/>
    <w:rsid w:val="00654503"/>
    <w:rsid w:val="00654BE2"/>
    <w:rsid w:val="00680640"/>
    <w:rsid w:val="00697763"/>
    <w:rsid w:val="006A1A4E"/>
    <w:rsid w:val="006A6239"/>
    <w:rsid w:val="006C118F"/>
    <w:rsid w:val="006C4B0B"/>
    <w:rsid w:val="006C7FA6"/>
    <w:rsid w:val="006E5834"/>
    <w:rsid w:val="006E6228"/>
    <w:rsid w:val="006F73F4"/>
    <w:rsid w:val="00710FA8"/>
    <w:rsid w:val="00717997"/>
    <w:rsid w:val="00717C93"/>
    <w:rsid w:val="00721447"/>
    <w:rsid w:val="00731FCC"/>
    <w:rsid w:val="007423C5"/>
    <w:rsid w:val="00743AC1"/>
    <w:rsid w:val="00786462"/>
    <w:rsid w:val="007A10BE"/>
    <w:rsid w:val="007A268D"/>
    <w:rsid w:val="007B0425"/>
    <w:rsid w:val="007B3B6E"/>
    <w:rsid w:val="007B4820"/>
    <w:rsid w:val="007B5A03"/>
    <w:rsid w:val="007D4F6F"/>
    <w:rsid w:val="007E2ECB"/>
    <w:rsid w:val="007F41FC"/>
    <w:rsid w:val="00835220"/>
    <w:rsid w:val="00836266"/>
    <w:rsid w:val="008446D5"/>
    <w:rsid w:val="00850B2A"/>
    <w:rsid w:val="008618EB"/>
    <w:rsid w:val="00863A87"/>
    <w:rsid w:val="008651B7"/>
    <w:rsid w:val="00872DBD"/>
    <w:rsid w:val="00874B75"/>
    <w:rsid w:val="00881E45"/>
    <w:rsid w:val="00895CC8"/>
    <w:rsid w:val="008B1C29"/>
    <w:rsid w:val="008B3A54"/>
    <w:rsid w:val="008B42A4"/>
    <w:rsid w:val="008B4F6A"/>
    <w:rsid w:val="008C1502"/>
    <w:rsid w:val="008C5375"/>
    <w:rsid w:val="008D46BE"/>
    <w:rsid w:val="008D580C"/>
    <w:rsid w:val="008F16AD"/>
    <w:rsid w:val="00906590"/>
    <w:rsid w:val="00913237"/>
    <w:rsid w:val="00913649"/>
    <w:rsid w:val="00922C0B"/>
    <w:rsid w:val="00924FBB"/>
    <w:rsid w:val="00934B50"/>
    <w:rsid w:val="00940AAD"/>
    <w:rsid w:val="00943992"/>
    <w:rsid w:val="0094790B"/>
    <w:rsid w:val="00950FD2"/>
    <w:rsid w:val="0095678C"/>
    <w:rsid w:val="00970E1F"/>
    <w:rsid w:val="009735AE"/>
    <w:rsid w:val="0098222B"/>
    <w:rsid w:val="00984644"/>
    <w:rsid w:val="00993715"/>
    <w:rsid w:val="00996766"/>
    <w:rsid w:val="00997125"/>
    <w:rsid w:val="00997159"/>
    <w:rsid w:val="009A4617"/>
    <w:rsid w:val="009B06A1"/>
    <w:rsid w:val="009B321D"/>
    <w:rsid w:val="009B32F3"/>
    <w:rsid w:val="009B3B63"/>
    <w:rsid w:val="009B5462"/>
    <w:rsid w:val="009C1526"/>
    <w:rsid w:val="009D3070"/>
    <w:rsid w:val="009E5FD7"/>
    <w:rsid w:val="00A013CC"/>
    <w:rsid w:val="00A024E1"/>
    <w:rsid w:val="00A13EB6"/>
    <w:rsid w:val="00A20CF9"/>
    <w:rsid w:val="00A251DF"/>
    <w:rsid w:val="00A362AB"/>
    <w:rsid w:val="00A52898"/>
    <w:rsid w:val="00A55538"/>
    <w:rsid w:val="00A66F9B"/>
    <w:rsid w:val="00A73411"/>
    <w:rsid w:val="00A81587"/>
    <w:rsid w:val="00A86D39"/>
    <w:rsid w:val="00A90917"/>
    <w:rsid w:val="00AA218B"/>
    <w:rsid w:val="00AB2B8A"/>
    <w:rsid w:val="00AB58D6"/>
    <w:rsid w:val="00AD289E"/>
    <w:rsid w:val="00AD35F4"/>
    <w:rsid w:val="00AD6E94"/>
    <w:rsid w:val="00AD7797"/>
    <w:rsid w:val="00AE1E12"/>
    <w:rsid w:val="00AF3BEA"/>
    <w:rsid w:val="00AF4ACA"/>
    <w:rsid w:val="00B05FD3"/>
    <w:rsid w:val="00B1206D"/>
    <w:rsid w:val="00B2361C"/>
    <w:rsid w:val="00B278D5"/>
    <w:rsid w:val="00B325C2"/>
    <w:rsid w:val="00B37343"/>
    <w:rsid w:val="00B43908"/>
    <w:rsid w:val="00B4465A"/>
    <w:rsid w:val="00B46C9F"/>
    <w:rsid w:val="00B55D5B"/>
    <w:rsid w:val="00B67EFE"/>
    <w:rsid w:val="00B8725B"/>
    <w:rsid w:val="00B933D2"/>
    <w:rsid w:val="00B9411E"/>
    <w:rsid w:val="00B94519"/>
    <w:rsid w:val="00BA248A"/>
    <w:rsid w:val="00BB0E0F"/>
    <w:rsid w:val="00BB5254"/>
    <w:rsid w:val="00BE3AE4"/>
    <w:rsid w:val="00C02B02"/>
    <w:rsid w:val="00C02BA4"/>
    <w:rsid w:val="00C05054"/>
    <w:rsid w:val="00C05DD0"/>
    <w:rsid w:val="00C136D1"/>
    <w:rsid w:val="00C20ADF"/>
    <w:rsid w:val="00C25EAE"/>
    <w:rsid w:val="00C36160"/>
    <w:rsid w:val="00C374D6"/>
    <w:rsid w:val="00C4076A"/>
    <w:rsid w:val="00C407CC"/>
    <w:rsid w:val="00C55DEE"/>
    <w:rsid w:val="00C621F2"/>
    <w:rsid w:val="00C655F6"/>
    <w:rsid w:val="00C732F9"/>
    <w:rsid w:val="00C74881"/>
    <w:rsid w:val="00C779B2"/>
    <w:rsid w:val="00C80F88"/>
    <w:rsid w:val="00C82399"/>
    <w:rsid w:val="00C865A6"/>
    <w:rsid w:val="00C9154F"/>
    <w:rsid w:val="00C94BCC"/>
    <w:rsid w:val="00CA444E"/>
    <w:rsid w:val="00CA7771"/>
    <w:rsid w:val="00CB1F98"/>
    <w:rsid w:val="00CB28B5"/>
    <w:rsid w:val="00CB5C8B"/>
    <w:rsid w:val="00CC475E"/>
    <w:rsid w:val="00CD3DB3"/>
    <w:rsid w:val="00CD4454"/>
    <w:rsid w:val="00CD6BC4"/>
    <w:rsid w:val="00CE0177"/>
    <w:rsid w:val="00CE3359"/>
    <w:rsid w:val="00CF0888"/>
    <w:rsid w:val="00D00A27"/>
    <w:rsid w:val="00D013A6"/>
    <w:rsid w:val="00D0222B"/>
    <w:rsid w:val="00D03B54"/>
    <w:rsid w:val="00D16306"/>
    <w:rsid w:val="00D2184A"/>
    <w:rsid w:val="00D225BA"/>
    <w:rsid w:val="00D40732"/>
    <w:rsid w:val="00D50116"/>
    <w:rsid w:val="00D60573"/>
    <w:rsid w:val="00D73518"/>
    <w:rsid w:val="00DA53E8"/>
    <w:rsid w:val="00DC1DD7"/>
    <w:rsid w:val="00DE15FF"/>
    <w:rsid w:val="00DE3E60"/>
    <w:rsid w:val="00DF31B4"/>
    <w:rsid w:val="00E06282"/>
    <w:rsid w:val="00E2321A"/>
    <w:rsid w:val="00E2659F"/>
    <w:rsid w:val="00E272AE"/>
    <w:rsid w:val="00E50325"/>
    <w:rsid w:val="00E57EC1"/>
    <w:rsid w:val="00E609D9"/>
    <w:rsid w:val="00E73DD4"/>
    <w:rsid w:val="00E806D1"/>
    <w:rsid w:val="00E93BBE"/>
    <w:rsid w:val="00EA62C1"/>
    <w:rsid w:val="00EB0325"/>
    <w:rsid w:val="00EB39B6"/>
    <w:rsid w:val="00EB3E43"/>
    <w:rsid w:val="00EB49D5"/>
    <w:rsid w:val="00EB556D"/>
    <w:rsid w:val="00EC2585"/>
    <w:rsid w:val="00EC7DBF"/>
    <w:rsid w:val="00ED566B"/>
    <w:rsid w:val="00EF08C1"/>
    <w:rsid w:val="00EF19C8"/>
    <w:rsid w:val="00F03DF7"/>
    <w:rsid w:val="00F269D3"/>
    <w:rsid w:val="00F36B1A"/>
    <w:rsid w:val="00F40AE6"/>
    <w:rsid w:val="00F437D6"/>
    <w:rsid w:val="00F46674"/>
    <w:rsid w:val="00F54B41"/>
    <w:rsid w:val="00F61433"/>
    <w:rsid w:val="00F624D0"/>
    <w:rsid w:val="00F627F9"/>
    <w:rsid w:val="00F71601"/>
    <w:rsid w:val="00F75FDA"/>
    <w:rsid w:val="00F839D9"/>
    <w:rsid w:val="00F8580D"/>
    <w:rsid w:val="00F85DB8"/>
    <w:rsid w:val="00F95095"/>
    <w:rsid w:val="00F95C7D"/>
    <w:rsid w:val="00F969AF"/>
    <w:rsid w:val="00FA6042"/>
    <w:rsid w:val="00FB27AA"/>
    <w:rsid w:val="00FB4BC2"/>
    <w:rsid w:val="00FC1B08"/>
    <w:rsid w:val="00FC37ED"/>
    <w:rsid w:val="00FC5F2B"/>
    <w:rsid w:val="00FD236B"/>
    <w:rsid w:val="00FD6557"/>
    <w:rsid w:val="00FF07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507246"/>
  <w14:defaultImageDpi w14:val="300"/>
  <w15:docId w15:val="{E28F3B1D-5528-41BC-8293-015D6C87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38"/>
  </w:style>
  <w:style w:type="paragraph" w:styleId="Heading1">
    <w:name w:val="heading 1"/>
    <w:basedOn w:val="Normal"/>
    <w:next w:val="Normal"/>
    <w:link w:val="Heading1Char"/>
    <w:uiPriority w:val="9"/>
    <w:qFormat/>
    <w:rsid w:val="00AD77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4F6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7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D77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84B"/>
    <w:pPr>
      <w:ind w:left="720"/>
      <w:contextualSpacing/>
    </w:pPr>
  </w:style>
  <w:style w:type="character" w:customStyle="1" w:styleId="Heading3Char">
    <w:name w:val="Heading 3 Char"/>
    <w:basedOn w:val="DefaultParagraphFont"/>
    <w:link w:val="Heading3"/>
    <w:uiPriority w:val="9"/>
    <w:rsid w:val="008B4F6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4076A"/>
    <w:pPr>
      <w:tabs>
        <w:tab w:val="right" w:leader="dot" w:pos="8653"/>
      </w:tabs>
      <w:spacing w:line="480" w:lineRule="auto"/>
    </w:pPr>
  </w:style>
  <w:style w:type="paragraph" w:styleId="TOC2">
    <w:name w:val="toc 2"/>
    <w:basedOn w:val="Normal"/>
    <w:next w:val="Normal"/>
    <w:autoRedefine/>
    <w:uiPriority w:val="39"/>
    <w:unhideWhenUsed/>
    <w:rsid w:val="00A52898"/>
    <w:pPr>
      <w:ind w:left="240"/>
    </w:pPr>
  </w:style>
  <w:style w:type="paragraph" w:styleId="TOC3">
    <w:name w:val="toc 3"/>
    <w:basedOn w:val="Normal"/>
    <w:next w:val="Normal"/>
    <w:autoRedefine/>
    <w:uiPriority w:val="39"/>
    <w:unhideWhenUsed/>
    <w:rsid w:val="00A52898"/>
    <w:pPr>
      <w:ind w:left="480"/>
    </w:pPr>
  </w:style>
  <w:style w:type="paragraph" w:styleId="TOC4">
    <w:name w:val="toc 4"/>
    <w:basedOn w:val="Normal"/>
    <w:next w:val="Normal"/>
    <w:autoRedefine/>
    <w:uiPriority w:val="39"/>
    <w:unhideWhenUsed/>
    <w:rsid w:val="00A52898"/>
    <w:pPr>
      <w:ind w:left="720"/>
    </w:pPr>
  </w:style>
  <w:style w:type="paragraph" w:styleId="TOC5">
    <w:name w:val="toc 5"/>
    <w:basedOn w:val="Normal"/>
    <w:next w:val="Normal"/>
    <w:autoRedefine/>
    <w:uiPriority w:val="39"/>
    <w:unhideWhenUsed/>
    <w:rsid w:val="00A52898"/>
    <w:pPr>
      <w:ind w:left="960"/>
    </w:pPr>
  </w:style>
  <w:style w:type="paragraph" w:styleId="TOC6">
    <w:name w:val="toc 6"/>
    <w:basedOn w:val="Normal"/>
    <w:next w:val="Normal"/>
    <w:autoRedefine/>
    <w:uiPriority w:val="39"/>
    <w:unhideWhenUsed/>
    <w:rsid w:val="00A52898"/>
    <w:pPr>
      <w:ind w:left="1200"/>
    </w:pPr>
  </w:style>
  <w:style w:type="paragraph" w:styleId="TOC7">
    <w:name w:val="toc 7"/>
    <w:basedOn w:val="Normal"/>
    <w:next w:val="Normal"/>
    <w:autoRedefine/>
    <w:uiPriority w:val="39"/>
    <w:unhideWhenUsed/>
    <w:rsid w:val="00A52898"/>
    <w:pPr>
      <w:ind w:left="1440"/>
    </w:pPr>
  </w:style>
  <w:style w:type="paragraph" w:styleId="TOC8">
    <w:name w:val="toc 8"/>
    <w:basedOn w:val="Normal"/>
    <w:next w:val="Normal"/>
    <w:autoRedefine/>
    <w:uiPriority w:val="39"/>
    <w:unhideWhenUsed/>
    <w:rsid w:val="00A52898"/>
    <w:pPr>
      <w:ind w:left="1680"/>
    </w:pPr>
  </w:style>
  <w:style w:type="paragraph" w:styleId="TOC9">
    <w:name w:val="toc 9"/>
    <w:basedOn w:val="Normal"/>
    <w:next w:val="Normal"/>
    <w:autoRedefine/>
    <w:uiPriority w:val="39"/>
    <w:unhideWhenUsed/>
    <w:rsid w:val="00A52898"/>
    <w:pPr>
      <w:ind w:left="1920"/>
    </w:pPr>
  </w:style>
  <w:style w:type="paragraph" w:styleId="Footer">
    <w:name w:val="footer"/>
    <w:basedOn w:val="Normal"/>
    <w:link w:val="FooterChar"/>
    <w:uiPriority w:val="99"/>
    <w:unhideWhenUsed/>
    <w:rsid w:val="00A52898"/>
    <w:pPr>
      <w:tabs>
        <w:tab w:val="center" w:pos="4320"/>
        <w:tab w:val="right" w:pos="8640"/>
      </w:tabs>
    </w:pPr>
  </w:style>
  <w:style w:type="character" w:customStyle="1" w:styleId="FooterChar">
    <w:name w:val="Footer Char"/>
    <w:basedOn w:val="DefaultParagraphFont"/>
    <w:link w:val="Footer"/>
    <w:uiPriority w:val="99"/>
    <w:rsid w:val="00A52898"/>
  </w:style>
  <w:style w:type="character" w:styleId="PageNumber">
    <w:name w:val="page number"/>
    <w:basedOn w:val="DefaultParagraphFont"/>
    <w:uiPriority w:val="99"/>
    <w:semiHidden/>
    <w:unhideWhenUsed/>
    <w:rsid w:val="00A52898"/>
  </w:style>
  <w:style w:type="paragraph" w:styleId="Header">
    <w:name w:val="header"/>
    <w:basedOn w:val="Normal"/>
    <w:link w:val="HeaderChar"/>
    <w:uiPriority w:val="99"/>
    <w:unhideWhenUsed/>
    <w:rsid w:val="00A52898"/>
    <w:pPr>
      <w:tabs>
        <w:tab w:val="center" w:pos="4320"/>
        <w:tab w:val="right" w:pos="8640"/>
      </w:tabs>
    </w:pPr>
  </w:style>
  <w:style w:type="character" w:customStyle="1" w:styleId="HeaderChar">
    <w:name w:val="Header Char"/>
    <w:basedOn w:val="DefaultParagraphFont"/>
    <w:link w:val="Header"/>
    <w:uiPriority w:val="99"/>
    <w:rsid w:val="00A52898"/>
  </w:style>
  <w:style w:type="paragraph" w:styleId="Caption">
    <w:name w:val="caption"/>
    <w:basedOn w:val="Normal"/>
    <w:next w:val="Normal"/>
    <w:uiPriority w:val="35"/>
    <w:unhideWhenUsed/>
    <w:qFormat/>
    <w:rsid w:val="00DC1DD7"/>
    <w:pPr>
      <w:spacing w:after="200"/>
    </w:pPr>
    <w:rPr>
      <w:b/>
      <w:bCs/>
      <w:color w:val="4F81BD" w:themeColor="accent1"/>
      <w:sz w:val="18"/>
      <w:szCs w:val="18"/>
    </w:rPr>
  </w:style>
  <w:style w:type="character" w:styleId="Hyperlink">
    <w:name w:val="Hyperlink"/>
    <w:basedOn w:val="DefaultParagraphFont"/>
    <w:uiPriority w:val="99"/>
    <w:unhideWhenUsed/>
    <w:rsid w:val="00FA6042"/>
    <w:rPr>
      <w:color w:val="0000FF" w:themeColor="hyperlink"/>
      <w:u w:val="single"/>
    </w:rPr>
  </w:style>
  <w:style w:type="paragraph" w:styleId="TableofFigures">
    <w:name w:val="table of figures"/>
    <w:basedOn w:val="Normal"/>
    <w:next w:val="Normal"/>
    <w:uiPriority w:val="99"/>
    <w:unhideWhenUsed/>
    <w:rsid w:val="00924FBB"/>
    <w:pPr>
      <w:ind w:left="480" w:hanging="480"/>
    </w:pPr>
  </w:style>
  <w:style w:type="paragraph" w:styleId="BalloonText">
    <w:name w:val="Balloon Text"/>
    <w:basedOn w:val="Normal"/>
    <w:link w:val="BalloonTextChar"/>
    <w:uiPriority w:val="99"/>
    <w:semiHidden/>
    <w:unhideWhenUsed/>
    <w:rsid w:val="008446D5"/>
    <w:rPr>
      <w:rFonts w:ascii="Tahoma" w:hAnsi="Tahoma" w:cs="Tahoma"/>
      <w:sz w:val="16"/>
      <w:szCs w:val="16"/>
    </w:rPr>
  </w:style>
  <w:style w:type="character" w:customStyle="1" w:styleId="BalloonTextChar">
    <w:name w:val="Balloon Text Char"/>
    <w:basedOn w:val="DefaultParagraphFont"/>
    <w:link w:val="BalloonText"/>
    <w:uiPriority w:val="99"/>
    <w:semiHidden/>
    <w:rsid w:val="008446D5"/>
    <w:rPr>
      <w:rFonts w:ascii="Tahoma" w:hAnsi="Tahoma" w:cs="Tahoma"/>
      <w:sz w:val="16"/>
      <w:szCs w:val="16"/>
    </w:rPr>
  </w:style>
  <w:style w:type="character" w:styleId="LineNumber">
    <w:name w:val="line number"/>
    <w:basedOn w:val="DefaultParagraphFont"/>
    <w:uiPriority w:val="99"/>
    <w:semiHidden/>
    <w:unhideWhenUsed/>
    <w:rsid w:val="00FD6557"/>
  </w:style>
  <w:style w:type="paragraph" w:styleId="BodyText">
    <w:name w:val="Body Text"/>
    <w:basedOn w:val="Normal"/>
    <w:link w:val="BodyTextChar"/>
    <w:uiPriority w:val="1"/>
    <w:qFormat/>
    <w:rsid w:val="00CE3359"/>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3359"/>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22058"/>
    <w:rPr>
      <w:color w:val="605E5C"/>
      <w:shd w:val="clear" w:color="auto" w:fill="E1DFDD"/>
    </w:rPr>
  </w:style>
  <w:style w:type="table" w:styleId="PlainTable4">
    <w:name w:val="Plain Table 4"/>
    <w:basedOn w:val="TableNormal"/>
    <w:uiPriority w:val="99"/>
    <w:rsid w:val="001163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269D3"/>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55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3983">
      <w:bodyDiv w:val="1"/>
      <w:marLeft w:val="0"/>
      <w:marRight w:val="0"/>
      <w:marTop w:val="0"/>
      <w:marBottom w:val="0"/>
      <w:divBdr>
        <w:top w:val="none" w:sz="0" w:space="0" w:color="auto"/>
        <w:left w:val="none" w:sz="0" w:space="0" w:color="auto"/>
        <w:bottom w:val="none" w:sz="0" w:space="0" w:color="auto"/>
        <w:right w:val="none" w:sz="0" w:space="0" w:color="auto"/>
      </w:divBdr>
    </w:div>
    <w:div w:id="18820594">
      <w:bodyDiv w:val="1"/>
      <w:marLeft w:val="0"/>
      <w:marRight w:val="0"/>
      <w:marTop w:val="0"/>
      <w:marBottom w:val="0"/>
      <w:divBdr>
        <w:top w:val="none" w:sz="0" w:space="0" w:color="auto"/>
        <w:left w:val="none" w:sz="0" w:space="0" w:color="auto"/>
        <w:bottom w:val="none" w:sz="0" w:space="0" w:color="auto"/>
        <w:right w:val="none" w:sz="0" w:space="0" w:color="auto"/>
      </w:divBdr>
    </w:div>
    <w:div w:id="562644982">
      <w:bodyDiv w:val="1"/>
      <w:marLeft w:val="0"/>
      <w:marRight w:val="0"/>
      <w:marTop w:val="0"/>
      <w:marBottom w:val="0"/>
      <w:divBdr>
        <w:top w:val="none" w:sz="0" w:space="0" w:color="auto"/>
        <w:left w:val="none" w:sz="0" w:space="0" w:color="auto"/>
        <w:bottom w:val="none" w:sz="0" w:space="0" w:color="auto"/>
        <w:right w:val="none" w:sz="0" w:space="0" w:color="auto"/>
      </w:divBdr>
    </w:div>
    <w:div w:id="936058090">
      <w:bodyDiv w:val="1"/>
      <w:marLeft w:val="0"/>
      <w:marRight w:val="0"/>
      <w:marTop w:val="0"/>
      <w:marBottom w:val="0"/>
      <w:divBdr>
        <w:top w:val="none" w:sz="0" w:space="0" w:color="auto"/>
        <w:left w:val="none" w:sz="0" w:space="0" w:color="auto"/>
        <w:bottom w:val="none" w:sz="0" w:space="0" w:color="auto"/>
        <w:right w:val="none" w:sz="0" w:space="0" w:color="auto"/>
      </w:divBdr>
    </w:div>
    <w:div w:id="1257204177">
      <w:bodyDiv w:val="1"/>
      <w:marLeft w:val="0"/>
      <w:marRight w:val="0"/>
      <w:marTop w:val="0"/>
      <w:marBottom w:val="0"/>
      <w:divBdr>
        <w:top w:val="none" w:sz="0" w:space="0" w:color="auto"/>
        <w:left w:val="none" w:sz="0" w:space="0" w:color="auto"/>
        <w:bottom w:val="none" w:sz="0" w:space="0" w:color="auto"/>
        <w:right w:val="none" w:sz="0" w:space="0" w:color="auto"/>
      </w:divBdr>
    </w:div>
    <w:div w:id="1277906324">
      <w:bodyDiv w:val="1"/>
      <w:marLeft w:val="0"/>
      <w:marRight w:val="0"/>
      <w:marTop w:val="0"/>
      <w:marBottom w:val="0"/>
      <w:divBdr>
        <w:top w:val="none" w:sz="0" w:space="0" w:color="auto"/>
        <w:left w:val="none" w:sz="0" w:space="0" w:color="auto"/>
        <w:bottom w:val="none" w:sz="0" w:space="0" w:color="auto"/>
        <w:right w:val="none" w:sz="0" w:space="0" w:color="auto"/>
      </w:divBdr>
    </w:div>
    <w:div w:id="1344629335">
      <w:bodyDiv w:val="1"/>
      <w:marLeft w:val="0"/>
      <w:marRight w:val="0"/>
      <w:marTop w:val="0"/>
      <w:marBottom w:val="0"/>
      <w:divBdr>
        <w:top w:val="none" w:sz="0" w:space="0" w:color="auto"/>
        <w:left w:val="none" w:sz="0" w:space="0" w:color="auto"/>
        <w:bottom w:val="none" w:sz="0" w:space="0" w:color="auto"/>
        <w:right w:val="none" w:sz="0" w:space="0" w:color="auto"/>
      </w:divBdr>
    </w:div>
    <w:div w:id="1620380805">
      <w:bodyDiv w:val="1"/>
      <w:marLeft w:val="0"/>
      <w:marRight w:val="0"/>
      <w:marTop w:val="0"/>
      <w:marBottom w:val="0"/>
      <w:divBdr>
        <w:top w:val="none" w:sz="0" w:space="0" w:color="auto"/>
        <w:left w:val="none" w:sz="0" w:space="0" w:color="auto"/>
        <w:bottom w:val="none" w:sz="0" w:space="0" w:color="auto"/>
        <w:right w:val="none" w:sz="0" w:space="0" w:color="auto"/>
      </w:divBdr>
    </w:div>
    <w:div w:id="2059429045">
      <w:bodyDiv w:val="1"/>
      <w:marLeft w:val="0"/>
      <w:marRight w:val="0"/>
      <w:marTop w:val="0"/>
      <w:marBottom w:val="0"/>
      <w:divBdr>
        <w:top w:val="none" w:sz="0" w:space="0" w:color="auto"/>
        <w:left w:val="none" w:sz="0" w:space="0" w:color="auto"/>
        <w:bottom w:val="none" w:sz="0" w:space="0" w:color="auto"/>
        <w:right w:val="none" w:sz="0" w:space="0" w:color="auto"/>
      </w:divBdr>
    </w:div>
    <w:div w:id="2100784996">
      <w:bodyDiv w:val="1"/>
      <w:marLeft w:val="0"/>
      <w:marRight w:val="0"/>
      <w:marTop w:val="0"/>
      <w:marBottom w:val="0"/>
      <w:divBdr>
        <w:top w:val="none" w:sz="0" w:space="0" w:color="auto"/>
        <w:left w:val="none" w:sz="0" w:space="0" w:color="auto"/>
        <w:bottom w:val="none" w:sz="0" w:space="0" w:color="auto"/>
        <w:right w:val="none" w:sz="0" w:space="0" w:color="auto"/>
      </w:divBdr>
    </w:div>
    <w:div w:id="2111468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inicaltrials.gov/ct2/show/NCT04356495" TargetMode="External"/><Relationship Id="rId18" Type="http://schemas.openxmlformats.org/officeDocument/2006/relationships/hyperlink" Target="https://clinicaltrials.gov/ct2/show/NCT04468139" TargetMode="External"/><Relationship Id="rId26" Type="http://schemas.openxmlformats.org/officeDocument/2006/relationships/hyperlink" Target="https://clinicaltrials.gov/ct2/show/NCT04495816" TargetMode="External"/><Relationship Id="rId39" Type="http://schemas.openxmlformats.org/officeDocument/2006/relationships/hyperlink" Target="https://clinicaltrials.gov/ct2/show/NCT04553705" TargetMode="External"/><Relationship Id="rId21" Type="http://schemas.openxmlformats.org/officeDocument/2006/relationships/hyperlink" Target="https://clinicaltrials.gov/ct2/show/NCT04401150" TargetMode="External"/><Relationship Id="rId34" Type="http://schemas.openxmlformats.org/officeDocument/2006/relationships/hyperlink" Target="https://clinicaltrials.gov/ct2/show/NCT04467918" TargetMode="External"/><Relationship Id="rId42" Type="http://schemas.openxmlformats.org/officeDocument/2006/relationships/hyperlink" Target="https://clinicaltrials.gov/ct2/show/NCT04310865" TargetMode="External"/><Relationship Id="rId47" Type="http://schemas.openxmlformats.org/officeDocument/2006/relationships/hyperlink" Target="https://clinicaltrials.gov/ct2/show/NCT04356495" TargetMode="External"/><Relationship Id="rId50" Type="http://schemas.openxmlformats.org/officeDocument/2006/relationships/hyperlink" Target="https://clinicaltrials.gov/ct2/show/NCT04847518"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inicaltrials.gov/ct2/show/NCT04335084" TargetMode="External"/><Relationship Id="rId29" Type="http://schemas.openxmlformats.org/officeDocument/2006/relationships/hyperlink" Target="https://clinicaltrials.gov/ct2/show/NCT04342689" TargetMode="External"/><Relationship Id="rId11" Type="http://schemas.openxmlformats.org/officeDocument/2006/relationships/hyperlink" Target="https://clinicaltrials.gov/ct2/show/NCT04395768" TargetMode="External"/><Relationship Id="rId24" Type="http://schemas.openxmlformats.org/officeDocument/2006/relationships/hyperlink" Target="https://clinicaltrials.gov/ct2/show/NCT04621058" TargetMode="External"/><Relationship Id="rId32" Type="http://schemas.openxmlformats.org/officeDocument/2006/relationships/hyperlink" Target="https://clinicaltrials.gov/ct2/show/NCT04615949" TargetMode="External"/><Relationship Id="rId37" Type="http://schemas.openxmlformats.org/officeDocument/2006/relationships/hyperlink" Target="https://clinicaltrials.gov/ct2/show/NCT04480398" TargetMode="External"/><Relationship Id="rId40" Type="http://schemas.openxmlformats.org/officeDocument/2006/relationships/hyperlink" Target="https://clinicaltrials.gov/ct2/show/NCT04291053" TargetMode="External"/><Relationship Id="rId45" Type="http://schemas.openxmlformats.org/officeDocument/2006/relationships/hyperlink" Target="https://clinicaltrials.gov/ct2/show/NCT04400890"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clinicaltrials.gov/ct2/show/NCT04525820" TargetMode="External"/><Relationship Id="rId4" Type="http://schemas.openxmlformats.org/officeDocument/2006/relationships/settings" Target="settings.xml"/><Relationship Id="rId9" Type="http://schemas.openxmlformats.org/officeDocument/2006/relationships/hyperlink" Target="file:///C:\Users\bassa\Downloads\NCT04427865" TargetMode="External"/><Relationship Id="rId14" Type="http://schemas.openxmlformats.org/officeDocument/2006/relationships/hyperlink" Target="https://clinicaltrials.gov/ct2/show/NCT04363840" TargetMode="External"/><Relationship Id="rId22" Type="http://schemas.openxmlformats.org/officeDocument/2006/relationships/hyperlink" Target="https://clinicaltrials.gov/ct2/show/NCT04709744" TargetMode="External"/><Relationship Id="rId27" Type="http://schemas.openxmlformats.org/officeDocument/2006/relationships/hyperlink" Target="https://clinicaltrials.gov/ct2/show/NCT04647604" TargetMode="External"/><Relationship Id="rId30" Type="http://schemas.openxmlformats.org/officeDocument/2006/relationships/hyperlink" Target="https://clinicaltrials.gov/ct2/show/NCT04655716" TargetMode="External"/><Relationship Id="rId35" Type="http://schemas.openxmlformats.org/officeDocument/2006/relationships/hyperlink" Target="https://clinicaltrials.gov/ct2/show/NCT03944447" TargetMode="External"/><Relationship Id="rId43" Type="http://schemas.openxmlformats.org/officeDocument/2006/relationships/hyperlink" Target="https://clinicaltrials.gov/ct2/show/NCT04668222" TargetMode="External"/><Relationship Id="rId48" Type="http://schemas.openxmlformats.org/officeDocument/2006/relationships/hyperlink" Target="https://clinicaltrials.gov/ct2/show/NCT04400890" TargetMode="External"/><Relationship Id="rId56" Type="http://schemas.openxmlformats.org/officeDocument/2006/relationships/footer" Target="footer3.xml"/><Relationship Id="rId8" Type="http://schemas.openxmlformats.org/officeDocument/2006/relationships/hyperlink" Target="https://clinicaltrials.gov/ct2/show/NCT04412395"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clinicaltrials.gov/ct2/show/NCT04664010" TargetMode="External"/><Relationship Id="rId17" Type="http://schemas.openxmlformats.org/officeDocument/2006/relationships/hyperlink" Target="https://clinicaltrials.gov/ct2/show/NCT04386850" TargetMode="External"/><Relationship Id="rId25" Type="http://schemas.openxmlformats.org/officeDocument/2006/relationships/hyperlink" Target="https://clinicaltrials.gov/ct2/show/NCT04489628" TargetMode="External"/><Relationship Id="rId33" Type="http://schemas.openxmlformats.org/officeDocument/2006/relationships/hyperlink" Target="https://clinicaltrials.gov/ct2/show/NCT03944447" TargetMode="External"/><Relationship Id="rId38" Type="http://schemas.openxmlformats.org/officeDocument/2006/relationships/hyperlink" Target="https://clinicaltrials.gov/ct2/show/NCT04767087" TargetMode="External"/><Relationship Id="rId46" Type="http://schemas.openxmlformats.org/officeDocument/2006/relationships/hyperlink" Target="https://clinicaltrials.gov/ct2/show/NCT04368351" TargetMode="External"/><Relationship Id="rId20" Type="http://schemas.openxmlformats.org/officeDocument/2006/relationships/hyperlink" Target="https://clinicaltrials.gov/ct2/show/NCT04682574" TargetMode="External"/><Relationship Id="rId41" Type="http://schemas.openxmlformats.org/officeDocument/2006/relationships/hyperlink" Target="https://clinicaltrials.gov/ct2/show/NCT04278963"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linicaltrials.gov/ct2/show/NCT04482673" TargetMode="External"/><Relationship Id="rId23" Type="http://schemas.openxmlformats.org/officeDocument/2006/relationships/hyperlink" Target="https://clinicaltrials.gov/ct2/show/NCT04411446" TargetMode="External"/><Relationship Id="rId28" Type="http://schemas.openxmlformats.org/officeDocument/2006/relationships/hyperlink" Target="https://clinicaltrials.gov/ct2/show/NCT04869579" TargetMode="External"/><Relationship Id="rId36" Type="http://schemas.openxmlformats.org/officeDocument/2006/relationships/hyperlink" Target="https://clinicaltrials.gov/ct2/show/NCT04542876" TargetMode="External"/><Relationship Id="rId49" Type="http://schemas.openxmlformats.org/officeDocument/2006/relationships/hyperlink" Target="https://clinicaltrials.gov" TargetMode="External"/><Relationship Id="rId57" Type="http://schemas.openxmlformats.org/officeDocument/2006/relationships/fontTable" Target="fontTable.xml"/><Relationship Id="rId10" Type="http://schemas.openxmlformats.org/officeDocument/2006/relationships/hyperlink" Target="https://clinicaltrials.gov/ct2/show/NCT04475120" TargetMode="External"/><Relationship Id="rId31" Type="http://schemas.openxmlformats.org/officeDocument/2006/relationships/hyperlink" Target="https://clinicaltrials.gov/ct2/show/NCT04530448" TargetMode="External"/><Relationship Id="rId44" Type="http://schemas.openxmlformats.org/officeDocument/2006/relationships/hyperlink" Target="https://clinicaltrials.gov/ct2/show/NCT04279197" TargetMode="External"/><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914B2-EC95-4346-8D85-9310B9F20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UNCG</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Yousef Haik</dc:creator>
  <cp:lastModifiedBy>Dr. Tanvir Alam</cp:lastModifiedBy>
  <cp:revision>95</cp:revision>
  <cp:lastPrinted>2016-11-16T05:39:00Z</cp:lastPrinted>
  <dcterms:created xsi:type="dcterms:W3CDTF">2022-03-17T20:36:00Z</dcterms:created>
  <dcterms:modified xsi:type="dcterms:W3CDTF">2022-06-26T22:29:00Z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73f5887-035d-4765-8d10-97aaac8deb4a_Enabled">
    <vt:lpwstr>true</vt:lpwstr>
  </property>
  <property fmtid="{D5CDD505-2E9C-101B-9397-08002B2CF9AE}" pid="3" name="MSIP_Label_573f5887-035d-4765-8d10-97aaac8deb4a_SetDate">
    <vt:lpwstr>2022-03-15T05:07:04Z</vt:lpwstr>
  </property>
  <property fmtid="{D5CDD505-2E9C-101B-9397-08002B2CF9AE}" pid="4" name="MSIP_Label_573f5887-035d-4765-8d10-97aaac8deb4a_Method">
    <vt:lpwstr>Standard</vt:lpwstr>
  </property>
  <property fmtid="{D5CDD505-2E9C-101B-9397-08002B2CF9AE}" pid="5" name="MSIP_Label_573f5887-035d-4765-8d10-97aaac8deb4a_Name">
    <vt:lpwstr>Public</vt:lpwstr>
  </property>
  <property fmtid="{D5CDD505-2E9C-101B-9397-08002B2CF9AE}" pid="6" name="MSIP_Label_573f5887-035d-4765-8d10-97aaac8deb4a_SiteId">
    <vt:lpwstr>f08ae827-76a0-4eda-8325-df208f3835ab</vt:lpwstr>
  </property>
  <property fmtid="{D5CDD505-2E9C-101B-9397-08002B2CF9AE}" pid="7" name="MSIP_Label_573f5887-035d-4765-8d10-97aaac8deb4a_ActionId">
    <vt:lpwstr>7ab105e0-81df-4a6b-aa94-2ba06b31edee</vt:lpwstr>
  </property>
  <property fmtid="{D5CDD505-2E9C-101B-9397-08002B2CF9AE}" pid="8" name="MSIP_Label_573f5887-035d-4765-8d10-97aaac8deb4a_ContentBits">
    <vt:lpwstr>0</vt:lpwstr>
  </property>
</Properties>
</file>