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1C81" w:rsidRPr="00921C81" w:rsidRDefault="00921C81" w:rsidP="00921C81">
      <w:pPr>
        <w:shd w:val="clear" w:color="auto" w:fill="FFFFFF"/>
        <w:spacing w:after="0" w:line="240" w:lineRule="auto"/>
        <w:outlineLvl w:val="0"/>
        <w:rPr>
          <w:rFonts w:ascii="Palatino Linotype" w:eastAsia="Times New Roman" w:hAnsi="Palatino Linotype" w:cs="Times New Roman"/>
          <w:b/>
          <w:bCs/>
          <w:color w:val="212121"/>
          <w:spacing w:val="-1"/>
          <w:kern w:val="36"/>
          <w:sz w:val="48"/>
          <w:szCs w:val="48"/>
        </w:rPr>
      </w:pPr>
      <w:r w:rsidRPr="00921C81">
        <w:rPr>
          <w:rFonts w:ascii="Palatino Linotype" w:eastAsia="Times New Roman" w:hAnsi="Palatino Linotype" w:cs="Times New Roman"/>
          <w:b/>
          <w:bCs/>
          <w:color w:val="212121"/>
          <w:spacing w:val="-1"/>
          <w:kern w:val="36"/>
          <w:sz w:val="48"/>
          <w:szCs w:val="48"/>
        </w:rPr>
        <w:t>Keyed collections</w:t>
      </w:r>
    </w:p>
    <w:p w:rsidR="00921C81" w:rsidRPr="00921C81" w:rsidRDefault="00921C81" w:rsidP="00921C81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hyperlink r:id="rId6" w:history="1">
        <w:r w:rsidRPr="00921C81">
          <w:rPr>
            <w:rFonts w:ascii="Arial" w:eastAsia="Times New Roman" w:hAnsi="Arial" w:cs="Arial"/>
            <w:color w:val="FFFFFF"/>
            <w:spacing w:val="-1"/>
            <w:sz w:val="24"/>
            <w:szCs w:val="24"/>
            <w:u w:val="single"/>
            <w:bdr w:val="single" w:sz="12" w:space="0" w:color="216B82" w:frame="1"/>
            <w:shd w:val="clear" w:color="auto" w:fill="216B82"/>
          </w:rPr>
          <w:t>« Previous</w:t>
        </w:r>
      </w:hyperlink>
    </w:p>
    <w:p w:rsidR="00921C81" w:rsidRPr="00921C81" w:rsidRDefault="00921C81" w:rsidP="00921C81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hyperlink r:id="rId7" w:history="1">
        <w:r w:rsidRPr="00921C81">
          <w:rPr>
            <w:rFonts w:ascii="Arial" w:eastAsia="Times New Roman" w:hAnsi="Arial" w:cs="Arial"/>
            <w:color w:val="FFFFFF"/>
            <w:spacing w:val="-1"/>
            <w:sz w:val="24"/>
            <w:szCs w:val="24"/>
            <w:u w:val="single"/>
            <w:bdr w:val="single" w:sz="12" w:space="0" w:color="216B82" w:frame="1"/>
            <w:shd w:val="clear" w:color="auto" w:fill="216B82"/>
          </w:rPr>
          <w:t>Next »</w:t>
        </w:r>
      </w:hyperlink>
    </w:p>
    <w:p w:rsidR="00921C81" w:rsidRPr="00921C81" w:rsidRDefault="00921C81" w:rsidP="00921C81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This chapter introduces collections of data which are indexed by a key;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Map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and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Set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objects contain elements which are iterable in the order of insertion.</w:t>
      </w:r>
    </w:p>
    <w:p w:rsidR="00921C81" w:rsidRPr="00921C81" w:rsidRDefault="00921C81" w:rsidP="00921C81">
      <w:pPr>
        <w:shd w:val="clear" w:color="auto" w:fill="FFFFFF"/>
        <w:spacing w:after="540" w:line="240" w:lineRule="auto"/>
        <w:outlineLvl w:val="1"/>
        <w:rPr>
          <w:rFonts w:ascii="Palatino Linotype" w:eastAsia="Times New Roman" w:hAnsi="Palatino Linotype" w:cs="Times New Roman"/>
          <w:b/>
          <w:bCs/>
          <w:color w:val="212121"/>
          <w:spacing w:val="-1"/>
          <w:sz w:val="36"/>
          <w:szCs w:val="36"/>
        </w:rPr>
      </w:pPr>
      <w:hyperlink r:id="rId8" w:anchor="maps" w:tooltip="Permalink to Maps" w:history="1">
        <w:r w:rsidRPr="00921C81">
          <w:rPr>
            <w:rFonts w:ascii="Palatino Linotype" w:eastAsia="Times New Roman" w:hAnsi="Palatino Linotype" w:cs="Times New Roman"/>
            <w:b/>
            <w:bCs/>
            <w:color w:val="212121"/>
            <w:spacing w:val="-1"/>
            <w:sz w:val="36"/>
            <w:szCs w:val="36"/>
            <w:u w:val="single"/>
          </w:rPr>
          <w:t>Maps</w:t>
        </w:r>
      </w:hyperlink>
    </w:p>
    <w:p w:rsidR="00921C81" w:rsidRPr="00921C81" w:rsidRDefault="00921C81" w:rsidP="00921C81">
      <w:pPr>
        <w:shd w:val="clear" w:color="auto" w:fill="212121"/>
        <w:spacing w:after="360" w:line="240" w:lineRule="auto"/>
        <w:outlineLvl w:val="2"/>
        <w:rPr>
          <w:rFonts w:ascii="Palatino Linotype" w:eastAsia="Times New Roman" w:hAnsi="Palatino Linotype" w:cs="Times New Roman"/>
          <w:color w:val="FFFFFF"/>
          <w:spacing w:val="-1"/>
          <w:sz w:val="27"/>
          <w:szCs w:val="27"/>
        </w:rPr>
      </w:pPr>
      <w:hyperlink r:id="rId9" w:anchor="map_object" w:tooltip="Permalink to Map object" w:history="1">
        <w:r w:rsidRPr="00921C81">
          <w:rPr>
            <w:rFonts w:ascii="Palatino Linotype" w:eastAsia="Times New Roman" w:hAnsi="Palatino Linotype" w:cs="Times New Roman"/>
            <w:color w:val="FFFFFF"/>
            <w:spacing w:val="-1"/>
            <w:sz w:val="27"/>
            <w:szCs w:val="27"/>
            <w:u w:val="single"/>
          </w:rPr>
          <w:t>Map object</w:t>
        </w:r>
      </w:hyperlink>
    </w:p>
    <w:p w:rsidR="00921C81" w:rsidRPr="00921C81" w:rsidRDefault="00921C81" w:rsidP="00921C81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ECMAScript 2015 introduces a new data structure to map values to values. A </w:t>
      </w:r>
      <w:hyperlink r:id="rId10" w:history="1">
        <w:r w:rsidRPr="00921C81">
          <w:rPr>
            <w:rFonts w:ascii="Consolas" w:eastAsia="Times New Roman" w:hAnsi="Consolas" w:cs="Consolas"/>
            <w:color w:val="00458B"/>
            <w:spacing w:val="-1"/>
            <w:sz w:val="20"/>
            <w:szCs w:val="20"/>
            <w:u w:val="single"/>
            <w:shd w:val="clear" w:color="auto" w:fill="EEEEEE"/>
          </w:rPr>
          <w:t>Map</w:t>
        </w:r>
      </w:hyperlink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object is a simple key/value map and can iterate its elements in insertion order.</w:t>
      </w:r>
    </w:p>
    <w:p w:rsidR="00921C81" w:rsidRPr="00921C81" w:rsidRDefault="00921C81" w:rsidP="00921C81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The following code shows some basic operations with a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Map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. See also the </w:t>
      </w:r>
      <w:hyperlink r:id="rId11" w:history="1">
        <w:r w:rsidRPr="00921C81">
          <w:rPr>
            <w:rFonts w:ascii="Consolas" w:eastAsia="Times New Roman" w:hAnsi="Consolas" w:cs="Consolas"/>
            <w:color w:val="00458B"/>
            <w:spacing w:val="-1"/>
            <w:sz w:val="20"/>
            <w:szCs w:val="20"/>
            <w:u w:val="single"/>
            <w:shd w:val="clear" w:color="auto" w:fill="EEEEEE"/>
          </w:rPr>
          <w:t>Map</w:t>
        </w:r>
      </w:hyperlink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reference page for more examples and the complete API. You can use a </w:t>
      </w:r>
      <w:hyperlink r:id="rId12" w:history="1">
        <w:r w:rsidRPr="00921C81">
          <w:rPr>
            <w:rFonts w:ascii="Consolas" w:eastAsia="Times New Roman" w:hAnsi="Consolas" w:cs="Consolas"/>
            <w:color w:val="00458B"/>
            <w:spacing w:val="-1"/>
            <w:sz w:val="20"/>
            <w:szCs w:val="20"/>
            <w:u w:val="single"/>
            <w:shd w:val="clear" w:color="auto" w:fill="EEEEEE"/>
          </w:rPr>
          <w:t>for...of</w:t>
        </w:r>
      </w:hyperlink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loop to return an array of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[</w:t>
      </w:r>
      <w:r w:rsidRPr="00921C81">
        <w:rPr>
          <w:rFonts w:ascii="Consolas" w:eastAsia="Times New Roman" w:hAnsi="Consolas" w:cs="Consolas"/>
          <w:i/>
          <w:iCs/>
          <w:color w:val="212121"/>
          <w:spacing w:val="-1"/>
          <w:sz w:val="20"/>
          <w:szCs w:val="20"/>
          <w:shd w:val="clear" w:color="auto" w:fill="EEEEEE"/>
        </w:rPr>
        <w:t>key, value]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for each iteration.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00458B"/>
          <w:spacing w:val="-1"/>
          <w:sz w:val="20"/>
          <w:szCs w:val="20"/>
        </w:rPr>
        <w:t>let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sayings = </w:t>
      </w:r>
      <w:r w:rsidRPr="00921C81">
        <w:rPr>
          <w:rFonts w:ascii="Consolas" w:eastAsia="Times New Roman" w:hAnsi="Consolas" w:cs="Consolas"/>
          <w:color w:val="00458B"/>
          <w:spacing w:val="-1"/>
          <w:sz w:val="20"/>
          <w:szCs w:val="20"/>
        </w:rPr>
        <w:t>new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</w:t>
      </w:r>
      <w:r w:rsidRPr="00921C81">
        <w:rPr>
          <w:rFonts w:ascii="Consolas" w:eastAsia="Times New Roman" w:hAnsi="Consolas" w:cs="Consolas"/>
          <w:color w:val="B54248"/>
          <w:spacing w:val="-1"/>
          <w:sz w:val="20"/>
          <w:szCs w:val="20"/>
        </w:rPr>
        <w:t>Map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();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>sayings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.</w:t>
      </w:r>
      <w:r w:rsidRPr="00921C81">
        <w:rPr>
          <w:rFonts w:ascii="Consolas" w:eastAsia="Times New Roman" w:hAnsi="Consolas" w:cs="Consolas"/>
          <w:color w:val="B54248"/>
          <w:spacing w:val="-1"/>
          <w:sz w:val="20"/>
          <w:szCs w:val="20"/>
        </w:rPr>
        <w:t>set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(</w:t>
      </w:r>
      <w:r w:rsidRPr="00921C81">
        <w:rPr>
          <w:rFonts w:ascii="Consolas" w:eastAsia="Times New Roman" w:hAnsi="Consolas" w:cs="Consolas"/>
          <w:color w:val="276738"/>
          <w:spacing w:val="-1"/>
          <w:sz w:val="20"/>
          <w:szCs w:val="20"/>
        </w:rPr>
        <w:t>'dog'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,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</w:t>
      </w:r>
      <w:r w:rsidRPr="00921C81">
        <w:rPr>
          <w:rFonts w:ascii="Consolas" w:eastAsia="Times New Roman" w:hAnsi="Consolas" w:cs="Consolas"/>
          <w:color w:val="276738"/>
          <w:spacing w:val="-1"/>
          <w:sz w:val="20"/>
          <w:szCs w:val="20"/>
        </w:rPr>
        <w:t>'woof'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);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>sayings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.</w:t>
      </w:r>
      <w:r w:rsidRPr="00921C81">
        <w:rPr>
          <w:rFonts w:ascii="Consolas" w:eastAsia="Times New Roman" w:hAnsi="Consolas" w:cs="Consolas"/>
          <w:color w:val="B54248"/>
          <w:spacing w:val="-1"/>
          <w:sz w:val="20"/>
          <w:szCs w:val="20"/>
        </w:rPr>
        <w:t>set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(</w:t>
      </w:r>
      <w:r w:rsidRPr="00921C81">
        <w:rPr>
          <w:rFonts w:ascii="Consolas" w:eastAsia="Times New Roman" w:hAnsi="Consolas" w:cs="Consolas"/>
          <w:color w:val="276738"/>
          <w:spacing w:val="-1"/>
          <w:sz w:val="20"/>
          <w:szCs w:val="20"/>
        </w:rPr>
        <w:t>'cat'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,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</w:t>
      </w:r>
      <w:r w:rsidRPr="00921C81">
        <w:rPr>
          <w:rFonts w:ascii="Consolas" w:eastAsia="Times New Roman" w:hAnsi="Consolas" w:cs="Consolas"/>
          <w:color w:val="276738"/>
          <w:spacing w:val="-1"/>
          <w:sz w:val="20"/>
          <w:szCs w:val="20"/>
        </w:rPr>
        <w:t>'meow'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);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>sayings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.</w:t>
      </w:r>
      <w:r w:rsidRPr="00921C81">
        <w:rPr>
          <w:rFonts w:ascii="Consolas" w:eastAsia="Times New Roman" w:hAnsi="Consolas" w:cs="Consolas"/>
          <w:color w:val="B54248"/>
          <w:spacing w:val="-1"/>
          <w:sz w:val="20"/>
          <w:szCs w:val="20"/>
        </w:rPr>
        <w:t>set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(</w:t>
      </w:r>
      <w:r w:rsidRPr="00921C81">
        <w:rPr>
          <w:rFonts w:ascii="Consolas" w:eastAsia="Times New Roman" w:hAnsi="Consolas" w:cs="Consolas"/>
          <w:color w:val="276738"/>
          <w:spacing w:val="-1"/>
          <w:sz w:val="20"/>
          <w:szCs w:val="20"/>
        </w:rPr>
        <w:t>'elephant'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,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</w:t>
      </w:r>
      <w:r w:rsidRPr="00921C81">
        <w:rPr>
          <w:rFonts w:ascii="Consolas" w:eastAsia="Times New Roman" w:hAnsi="Consolas" w:cs="Consolas"/>
          <w:color w:val="276738"/>
          <w:spacing w:val="-1"/>
          <w:sz w:val="20"/>
          <w:szCs w:val="20"/>
        </w:rPr>
        <w:t>'toot'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);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>sayings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.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>size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;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// 3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>sayings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.</w:t>
      </w:r>
      <w:r w:rsidRPr="00921C81">
        <w:rPr>
          <w:rFonts w:ascii="Consolas" w:eastAsia="Times New Roman" w:hAnsi="Consolas" w:cs="Consolas"/>
          <w:color w:val="B54248"/>
          <w:spacing w:val="-1"/>
          <w:sz w:val="20"/>
          <w:szCs w:val="20"/>
        </w:rPr>
        <w:t>get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(</w:t>
      </w:r>
      <w:r w:rsidRPr="00921C81">
        <w:rPr>
          <w:rFonts w:ascii="Consolas" w:eastAsia="Times New Roman" w:hAnsi="Consolas" w:cs="Consolas"/>
          <w:color w:val="276738"/>
          <w:spacing w:val="-1"/>
          <w:sz w:val="20"/>
          <w:szCs w:val="20"/>
        </w:rPr>
        <w:t>'dog'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);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// woof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>sayings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.</w:t>
      </w:r>
      <w:r w:rsidRPr="00921C81">
        <w:rPr>
          <w:rFonts w:ascii="Consolas" w:eastAsia="Times New Roman" w:hAnsi="Consolas" w:cs="Consolas"/>
          <w:color w:val="B54248"/>
          <w:spacing w:val="-1"/>
          <w:sz w:val="20"/>
          <w:szCs w:val="20"/>
        </w:rPr>
        <w:t>get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(</w:t>
      </w:r>
      <w:r w:rsidRPr="00921C81">
        <w:rPr>
          <w:rFonts w:ascii="Consolas" w:eastAsia="Times New Roman" w:hAnsi="Consolas" w:cs="Consolas"/>
          <w:color w:val="276738"/>
          <w:spacing w:val="-1"/>
          <w:sz w:val="20"/>
          <w:szCs w:val="20"/>
        </w:rPr>
        <w:t>'fox'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);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// undefined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>sayings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.</w:t>
      </w:r>
      <w:r w:rsidRPr="00921C81">
        <w:rPr>
          <w:rFonts w:ascii="Consolas" w:eastAsia="Times New Roman" w:hAnsi="Consolas" w:cs="Consolas"/>
          <w:color w:val="B54248"/>
          <w:spacing w:val="-1"/>
          <w:sz w:val="20"/>
          <w:szCs w:val="20"/>
        </w:rPr>
        <w:t>has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(</w:t>
      </w:r>
      <w:r w:rsidRPr="00921C81">
        <w:rPr>
          <w:rFonts w:ascii="Consolas" w:eastAsia="Times New Roman" w:hAnsi="Consolas" w:cs="Consolas"/>
          <w:color w:val="276738"/>
          <w:spacing w:val="-1"/>
          <w:sz w:val="20"/>
          <w:szCs w:val="20"/>
        </w:rPr>
        <w:t>'bird'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);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// false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>sayings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.</w:t>
      </w:r>
      <w:r w:rsidRPr="00921C81">
        <w:rPr>
          <w:rFonts w:ascii="Consolas" w:eastAsia="Times New Roman" w:hAnsi="Consolas" w:cs="Consolas"/>
          <w:color w:val="B54248"/>
          <w:spacing w:val="-1"/>
          <w:sz w:val="20"/>
          <w:szCs w:val="20"/>
        </w:rPr>
        <w:t>delete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(</w:t>
      </w:r>
      <w:r w:rsidRPr="00921C81">
        <w:rPr>
          <w:rFonts w:ascii="Consolas" w:eastAsia="Times New Roman" w:hAnsi="Consolas" w:cs="Consolas"/>
          <w:color w:val="276738"/>
          <w:spacing w:val="-1"/>
          <w:sz w:val="20"/>
          <w:szCs w:val="20"/>
        </w:rPr>
        <w:t>'dog'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);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>sayings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.</w:t>
      </w:r>
      <w:r w:rsidRPr="00921C81">
        <w:rPr>
          <w:rFonts w:ascii="Consolas" w:eastAsia="Times New Roman" w:hAnsi="Consolas" w:cs="Consolas"/>
          <w:color w:val="B54248"/>
          <w:spacing w:val="-1"/>
          <w:sz w:val="20"/>
          <w:szCs w:val="20"/>
        </w:rPr>
        <w:t>has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(</w:t>
      </w:r>
      <w:r w:rsidRPr="00921C81">
        <w:rPr>
          <w:rFonts w:ascii="Consolas" w:eastAsia="Times New Roman" w:hAnsi="Consolas" w:cs="Consolas"/>
          <w:color w:val="276738"/>
          <w:spacing w:val="-1"/>
          <w:sz w:val="20"/>
          <w:szCs w:val="20"/>
        </w:rPr>
        <w:t>'dog'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);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// false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00458B"/>
          <w:spacing w:val="-1"/>
          <w:sz w:val="20"/>
          <w:szCs w:val="20"/>
        </w:rPr>
        <w:t>for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(</w:t>
      </w:r>
      <w:r w:rsidRPr="00921C81">
        <w:rPr>
          <w:rFonts w:ascii="Consolas" w:eastAsia="Times New Roman" w:hAnsi="Consolas" w:cs="Consolas"/>
          <w:color w:val="00458B"/>
          <w:spacing w:val="-1"/>
          <w:sz w:val="20"/>
          <w:szCs w:val="20"/>
        </w:rPr>
        <w:t>let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[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>key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,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value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]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</w:t>
      </w:r>
      <w:r w:rsidRPr="00921C81">
        <w:rPr>
          <w:rFonts w:ascii="Consolas" w:eastAsia="Times New Roman" w:hAnsi="Consolas" w:cs="Consolas"/>
          <w:color w:val="00458B"/>
          <w:spacing w:val="-1"/>
          <w:sz w:val="20"/>
          <w:szCs w:val="20"/>
        </w:rPr>
        <w:t>of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sayings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)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{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lastRenderedPageBreak/>
        <w:t xml:space="preserve">  console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.</w:t>
      </w:r>
      <w:r w:rsidRPr="00921C81">
        <w:rPr>
          <w:rFonts w:ascii="Consolas" w:eastAsia="Times New Roman" w:hAnsi="Consolas" w:cs="Consolas"/>
          <w:color w:val="B54248"/>
          <w:spacing w:val="-1"/>
          <w:sz w:val="20"/>
          <w:szCs w:val="20"/>
        </w:rPr>
        <w:t>log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(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key + </w:t>
      </w:r>
      <w:r w:rsidRPr="00921C81">
        <w:rPr>
          <w:rFonts w:ascii="Consolas" w:eastAsia="Times New Roman" w:hAnsi="Consolas" w:cs="Consolas"/>
          <w:color w:val="276738"/>
          <w:spacing w:val="-1"/>
          <w:sz w:val="20"/>
          <w:szCs w:val="20"/>
        </w:rPr>
        <w:t>' goes '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+ value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);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}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// "cat goes meow"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// "elephant goes toot"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>sayings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.</w:t>
      </w:r>
      <w:r w:rsidRPr="00921C81">
        <w:rPr>
          <w:rFonts w:ascii="Consolas" w:eastAsia="Times New Roman" w:hAnsi="Consolas" w:cs="Consolas"/>
          <w:color w:val="B54248"/>
          <w:spacing w:val="-1"/>
          <w:sz w:val="20"/>
          <w:szCs w:val="20"/>
        </w:rPr>
        <w:t>clear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();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>sayings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.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>size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;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// 0</w:t>
      </w:r>
    </w:p>
    <w:p w:rsidR="00921C81" w:rsidRPr="00921C81" w:rsidRDefault="00921C81" w:rsidP="00921C81">
      <w:pPr>
        <w:shd w:val="clear" w:color="auto" w:fill="212121"/>
        <w:spacing w:after="360" w:line="240" w:lineRule="auto"/>
        <w:outlineLvl w:val="2"/>
        <w:rPr>
          <w:rFonts w:ascii="Palatino Linotype" w:eastAsia="Times New Roman" w:hAnsi="Palatino Linotype" w:cs="Times New Roman"/>
          <w:color w:val="FFFFFF"/>
          <w:spacing w:val="-1"/>
          <w:sz w:val="27"/>
          <w:szCs w:val="27"/>
        </w:rPr>
      </w:pPr>
      <w:hyperlink r:id="rId13" w:anchor="object_and_map_compared" w:tooltip="Permalink to Object and Map compared" w:history="1">
        <w:r w:rsidRPr="00921C81">
          <w:rPr>
            <w:rFonts w:ascii="Palatino Linotype" w:eastAsia="Times New Roman" w:hAnsi="Palatino Linotype" w:cs="Times New Roman"/>
            <w:color w:val="FFFFFF"/>
            <w:spacing w:val="-1"/>
            <w:sz w:val="27"/>
            <w:szCs w:val="27"/>
            <w:u w:val="single"/>
          </w:rPr>
          <w:t>Object and Map compared</w:t>
        </w:r>
      </w:hyperlink>
    </w:p>
    <w:p w:rsidR="00921C81" w:rsidRPr="00921C81" w:rsidRDefault="00921C81" w:rsidP="00921C81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Traditionally, </w:t>
      </w:r>
      <w:hyperlink r:id="rId14" w:history="1">
        <w:r w:rsidRPr="00921C81">
          <w:rPr>
            <w:rFonts w:ascii="Arial" w:eastAsia="Times New Roman" w:hAnsi="Arial" w:cs="Arial"/>
            <w:color w:val="00458B"/>
            <w:spacing w:val="-1"/>
            <w:sz w:val="24"/>
            <w:szCs w:val="24"/>
            <w:u w:val="single"/>
          </w:rPr>
          <w:t>objects</w:t>
        </w:r>
      </w:hyperlink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have been used to map strings to values. Objects allow you to set keys to values, retrieve those values, delete keys, and detect whether something is stored at a key.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Map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objects, however, have a few more advantages that make them better maps.</w:t>
      </w:r>
    </w:p>
    <w:p w:rsidR="00921C81" w:rsidRPr="00921C81" w:rsidRDefault="00921C81" w:rsidP="00921C8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The keys of an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Object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are </w:t>
      </w:r>
      <w:hyperlink r:id="rId15" w:history="1">
        <w:r w:rsidRPr="00921C81">
          <w:rPr>
            <w:rFonts w:ascii="Consolas" w:eastAsia="Times New Roman" w:hAnsi="Consolas" w:cs="Consolas"/>
            <w:color w:val="00458B"/>
            <w:spacing w:val="-1"/>
            <w:sz w:val="20"/>
            <w:szCs w:val="20"/>
            <w:u w:val="single"/>
            <w:shd w:val="clear" w:color="auto" w:fill="EEEEEE"/>
          </w:rPr>
          <w:t>Strings</w:t>
        </w:r>
      </w:hyperlink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or </w:t>
      </w:r>
      <w:hyperlink r:id="rId16" w:history="1">
        <w:r w:rsidRPr="00921C81">
          <w:rPr>
            <w:rFonts w:ascii="Consolas" w:eastAsia="Times New Roman" w:hAnsi="Consolas" w:cs="Consolas"/>
            <w:color w:val="00458B"/>
            <w:spacing w:val="-1"/>
            <w:sz w:val="20"/>
            <w:szCs w:val="20"/>
            <w:u w:val="single"/>
            <w:shd w:val="clear" w:color="auto" w:fill="EEEEEE"/>
          </w:rPr>
          <w:t>Symbols</w:t>
        </w:r>
      </w:hyperlink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, where they can be of any value for a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Map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.</w:t>
      </w:r>
    </w:p>
    <w:p w:rsidR="00921C81" w:rsidRPr="00921C81" w:rsidRDefault="00921C81" w:rsidP="00921C8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You can get the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size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of a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Map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easily, while you have to manually keep track of size for an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Object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.</w:t>
      </w:r>
    </w:p>
    <w:p w:rsidR="00921C81" w:rsidRPr="00921C81" w:rsidRDefault="00921C81" w:rsidP="00921C8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The iteration of maps is in insertion order of the elements.</w:t>
      </w:r>
    </w:p>
    <w:p w:rsidR="00921C81" w:rsidRPr="00921C81" w:rsidRDefault="00921C81" w:rsidP="00921C8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An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Object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has a prototype, so there are default keys in the map. (This can be bypassed using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map = Object.create(null)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.)</w:t>
      </w:r>
    </w:p>
    <w:p w:rsidR="00921C81" w:rsidRPr="00921C81" w:rsidRDefault="00921C81" w:rsidP="00921C81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These three tips can help you to decide whether to use a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Map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or an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Object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:</w:t>
      </w:r>
    </w:p>
    <w:p w:rsidR="00921C81" w:rsidRPr="00921C81" w:rsidRDefault="00921C81" w:rsidP="00921C8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Use maps over objects when keys are unknown until run time, and when all keys are the same type and all values are the same type.</w:t>
      </w:r>
    </w:p>
    <w:p w:rsidR="00921C81" w:rsidRPr="00921C81" w:rsidRDefault="00921C81" w:rsidP="00921C8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Use maps if there is a need to store primitive values as keys because object treats each key as a string whether it's a number value, boolean value or any other primitive value.</w:t>
      </w:r>
    </w:p>
    <w:p w:rsidR="00921C81" w:rsidRPr="00921C81" w:rsidRDefault="00921C81" w:rsidP="00921C8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Use objects when there is logic that operates on individual elements.</w:t>
      </w:r>
    </w:p>
    <w:p w:rsidR="00921C81" w:rsidRPr="00921C81" w:rsidRDefault="00921C81" w:rsidP="00921C81">
      <w:pPr>
        <w:shd w:val="clear" w:color="auto" w:fill="212121"/>
        <w:spacing w:after="360" w:line="240" w:lineRule="auto"/>
        <w:outlineLvl w:val="2"/>
        <w:rPr>
          <w:rFonts w:ascii="Palatino Linotype" w:eastAsia="Times New Roman" w:hAnsi="Palatino Linotype" w:cs="Times New Roman"/>
          <w:color w:val="FFFFFF"/>
          <w:spacing w:val="-1"/>
          <w:sz w:val="27"/>
          <w:szCs w:val="27"/>
        </w:rPr>
      </w:pPr>
      <w:hyperlink r:id="rId17" w:anchor="weakmap_object" w:tooltip="Permalink to WeakMap object" w:history="1">
        <w:r w:rsidRPr="00921C81">
          <w:rPr>
            <w:rFonts w:ascii="Palatino Linotype" w:eastAsia="Times New Roman" w:hAnsi="Palatino Linotype" w:cs="Times New Roman"/>
            <w:color w:val="FFFFFF"/>
            <w:spacing w:val="-1"/>
            <w:sz w:val="27"/>
            <w:szCs w:val="27"/>
            <w:u w:val="single"/>
          </w:rPr>
          <w:t>WeakMap object</w:t>
        </w:r>
      </w:hyperlink>
    </w:p>
    <w:p w:rsidR="00921C81" w:rsidRPr="00921C81" w:rsidRDefault="00921C81" w:rsidP="00921C81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The </w:t>
      </w:r>
      <w:hyperlink r:id="rId18" w:history="1">
        <w:r w:rsidRPr="00921C81">
          <w:rPr>
            <w:rFonts w:ascii="Consolas" w:eastAsia="Times New Roman" w:hAnsi="Consolas" w:cs="Consolas"/>
            <w:color w:val="00458B"/>
            <w:spacing w:val="-1"/>
            <w:sz w:val="20"/>
            <w:szCs w:val="20"/>
            <w:u w:val="single"/>
            <w:shd w:val="clear" w:color="auto" w:fill="EEEEEE"/>
          </w:rPr>
          <w:t>WeakMap</w:t>
        </w:r>
      </w:hyperlink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object is a collection of key/value pairs in which the </w:t>
      </w:r>
      <w:r w:rsidRPr="00921C81">
        <w:rPr>
          <w:rFonts w:ascii="Arial" w:eastAsia="Times New Roman" w:hAnsi="Arial" w:cs="Arial"/>
          <w:b/>
          <w:bCs/>
          <w:color w:val="212121"/>
          <w:spacing w:val="-1"/>
          <w:sz w:val="24"/>
          <w:szCs w:val="24"/>
        </w:rPr>
        <w:t>keys are objects only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and the values can be arbitrary values. The object references in the keys are held </w:t>
      </w:r>
      <w:r w:rsidRPr="00921C81">
        <w:rPr>
          <w:rFonts w:ascii="Arial" w:eastAsia="Times New Roman" w:hAnsi="Arial" w:cs="Arial"/>
          <w:i/>
          <w:iCs/>
          <w:color w:val="212121"/>
          <w:spacing w:val="-1"/>
          <w:sz w:val="24"/>
          <w:szCs w:val="24"/>
        </w:rPr>
        <w:t>weakly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, meaning that they are a target of garbage collection (GC) if there is no other reference to the object anymore. The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WeakMap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API is the same as the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Map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API.</w:t>
      </w:r>
    </w:p>
    <w:p w:rsidR="00921C81" w:rsidRPr="00921C81" w:rsidRDefault="00921C81" w:rsidP="00921C81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lastRenderedPageBreak/>
        <w:t>One difference to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Map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objects is that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WeakMap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keys are not enumerable (i.e., there is no method giving you a list of the keys). If they were, the list would depend on the state of garbage collection, introducing non-determinism.</w:t>
      </w:r>
    </w:p>
    <w:p w:rsidR="00921C81" w:rsidRPr="00921C81" w:rsidRDefault="00921C81" w:rsidP="00921C81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For more information and example code, see also "Why </w:t>
      </w:r>
      <w:r w:rsidRPr="00921C81">
        <w:rPr>
          <w:rFonts w:ascii="Arial" w:eastAsia="Times New Roman" w:hAnsi="Arial" w:cs="Arial"/>
          <w:i/>
          <w:iCs/>
          <w:color w:val="212121"/>
          <w:spacing w:val="-1"/>
          <w:sz w:val="24"/>
          <w:szCs w:val="24"/>
        </w:rPr>
        <w:t>Weak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Map?" on the </w:t>
      </w:r>
      <w:hyperlink r:id="rId19" w:history="1">
        <w:r w:rsidRPr="00921C81">
          <w:rPr>
            <w:rFonts w:ascii="Consolas" w:eastAsia="Times New Roman" w:hAnsi="Consolas" w:cs="Consolas"/>
            <w:color w:val="00458B"/>
            <w:spacing w:val="-1"/>
            <w:sz w:val="20"/>
            <w:szCs w:val="20"/>
            <w:u w:val="single"/>
            <w:shd w:val="clear" w:color="auto" w:fill="EEEEEE"/>
          </w:rPr>
          <w:t>WeakMap</w:t>
        </w:r>
      </w:hyperlink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reference page.</w:t>
      </w:r>
    </w:p>
    <w:p w:rsidR="00921C81" w:rsidRPr="00921C81" w:rsidRDefault="00921C81" w:rsidP="00921C81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One use case of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WeakMap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objects is to store private data for an object, or to hide implementation details. The following example is from Nick Fitzgerald's blog post </w:t>
      </w:r>
      <w:hyperlink r:id="rId20" w:history="1">
        <w:r w:rsidRPr="00921C81">
          <w:rPr>
            <w:rFonts w:ascii="Arial" w:eastAsia="Times New Roman" w:hAnsi="Arial" w:cs="Arial"/>
            <w:color w:val="00458B"/>
            <w:spacing w:val="-1"/>
            <w:sz w:val="24"/>
            <w:szCs w:val="24"/>
            <w:u w:val="single"/>
          </w:rPr>
          <w:t>"Hiding Implementation Details with ECMAScript 6 WeakMaps"</w:t>
        </w:r>
      </w:hyperlink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. The private data and methods belong inside the object and are stored in the </w:t>
      </w:r>
      <w:r w:rsidRPr="00921C81">
        <w:rPr>
          <w:rFonts w:ascii="Consolas" w:eastAsia="Times New Roman" w:hAnsi="Consolas" w:cs="Consolas"/>
          <w:i/>
          <w:iCs/>
          <w:color w:val="212121"/>
          <w:spacing w:val="-1"/>
          <w:sz w:val="20"/>
          <w:szCs w:val="20"/>
          <w:shd w:val="clear" w:color="auto" w:fill="EEEEEE"/>
        </w:rPr>
        <w:t>privates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WeakMap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object. Everything exposed on the instance and prototype is public; everything else is inaccessible from the outside world because </w:t>
      </w:r>
      <w:r w:rsidRPr="00921C81">
        <w:rPr>
          <w:rFonts w:ascii="Consolas" w:eastAsia="Times New Roman" w:hAnsi="Consolas" w:cs="Consolas"/>
          <w:i/>
          <w:iCs/>
          <w:color w:val="212121"/>
          <w:spacing w:val="-1"/>
          <w:sz w:val="20"/>
          <w:szCs w:val="20"/>
          <w:shd w:val="clear" w:color="auto" w:fill="EEEEEE"/>
        </w:rPr>
        <w:t>privates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is not exported from the module.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00458B"/>
          <w:spacing w:val="-1"/>
          <w:sz w:val="20"/>
          <w:szCs w:val="20"/>
        </w:rPr>
        <w:t>const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privates = </w:t>
      </w:r>
      <w:r w:rsidRPr="00921C81">
        <w:rPr>
          <w:rFonts w:ascii="Consolas" w:eastAsia="Times New Roman" w:hAnsi="Consolas" w:cs="Consolas"/>
          <w:color w:val="00458B"/>
          <w:spacing w:val="-1"/>
          <w:sz w:val="20"/>
          <w:szCs w:val="20"/>
        </w:rPr>
        <w:t>new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</w:t>
      </w:r>
      <w:r w:rsidRPr="00921C81">
        <w:rPr>
          <w:rFonts w:ascii="Consolas" w:eastAsia="Times New Roman" w:hAnsi="Consolas" w:cs="Consolas"/>
          <w:color w:val="B54248"/>
          <w:spacing w:val="-1"/>
          <w:sz w:val="20"/>
          <w:szCs w:val="20"/>
        </w:rPr>
        <w:t>WeakMap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();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00458B"/>
          <w:spacing w:val="-1"/>
          <w:sz w:val="20"/>
          <w:szCs w:val="20"/>
        </w:rPr>
        <w:t>function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</w:t>
      </w:r>
      <w:r w:rsidRPr="00921C81">
        <w:rPr>
          <w:rFonts w:ascii="Consolas" w:eastAsia="Times New Roman" w:hAnsi="Consolas" w:cs="Consolas"/>
          <w:color w:val="B54248"/>
          <w:spacing w:val="-1"/>
          <w:sz w:val="20"/>
          <w:szCs w:val="20"/>
        </w:rPr>
        <w:t>Public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()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{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 </w:t>
      </w:r>
      <w:r w:rsidRPr="00921C81">
        <w:rPr>
          <w:rFonts w:ascii="Consolas" w:eastAsia="Times New Roman" w:hAnsi="Consolas" w:cs="Consolas"/>
          <w:color w:val="00458B"/>
          <w:spacing w:val="-1"/>
          <w:sz w:val="20"/>
          <w:szCs w:val="20"/>
        </w:rPr>
        <w:t>const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me = 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{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   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// Private data goes here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 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};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 privates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.</w:t>
      </w:r>
      <w:r w:rsidRPr="00921C81">
        <w:rPr>
          <w:rFonts w:ascii="Consolas" w:eastAsia="Times New Roman" w:hAnsi="Consolas" w:cs="Consolas"/>
          <w:color w:val="B54248"/>
          <w:spacing w:val="-1"/>
          <w:sz w:val="20"/>
          <w:szCs w:val="20"/>
        </w:rPr>
        <w:t>set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(</w:t>
      </w:r>
      <w:r w:rsidRPr="00921C81">
        <w:rPr>
          <w:rFonts w:ascii="Consolas" w:eastAsia="Times New Roman" w:hAnsi="Consolas" w:cs="Consolas"/>
          <w:color w:val="00458B"/>
          <w:spacing w:val="-1"/>
          <w:sz w:val="20"/>
          <w:szCs w:val="20"/>
        </w:rPr>
        <w:t>this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,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me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);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}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B54248"/>
          <w:spacing w:val="-1"/>
          <w:sz w:val="20"/>
          <w:szCs w:val="20"/>
        </w:rPr>
        <w:t>Public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.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>prototype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.</w:t>
      </w:r>
      <w:r w:rsidRPr="00921C81">
        <w:rPr>
          <w:rFonts w:ascii="Consolas" w:eastAsia="Times New Roman" w:hAnsi="Consolas" w:cs="Consolas"/>
          <w:color w:val="B54248"/>
          <w:spacing w:val="-1"/>
          <w:sz w:val="20"/>
          <w:szCs w:val="20"/>
        </w:rPr>
        <w:t>method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= </w:t>
      </w:r>
      <w:r w:rsidRPr="00921C81">
        <w:rPr>
          <w:rFonts w:ascii="Consolas" w:eastAsia="Times New Roman" w:hAnsi="Consolas" w:cs="Consolas"/>
          <w:color w:val="00458B"/>
          <w:spacing w:val="-1"/>
          <w:sz w:val="20"/>
          <w:szCs w:val="20"/>
        </w:rPr>
        <w:t>function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()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{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 </w:t>
      </w:r>
      <w:r w:rsidRPr="00921C81">
        <w:rPr>
          <w:rFonts w:ascii="Consolas" w:eastAsia="Times New Roman" w:hAnsi="Consolas" w:cs="Consolas"/>
          <w:color w:val="00458B"/>
          <w:spacing w:val="-1"/>
          <w:sz w:val="20"/>
          <w:szCs w:val="20"/>
        </w:rPr>
        <w:t>const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me = privates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.</w:t>
      </w:r>
      <w:r w:rsidRPr="00921C81">
        <w:rPr>
          <w:rFonts w:ascii="Consolas" w:eastAsia="Times New Roman" w:hAnsi="Consolas" w:cs="Consolas"/>
          <w:color w:val="B54248"/>
          <w:spacing w:val="-1"/>
          <w:sz w:val="20"/>
          <w:szCs w:val="20"/>
        </w:rPr>
        <w:t>get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(</w:t>
      </w:r>
      <w:r w:rsidRPr="00921C81">
        <w:rPr>
          <w:rFonts w:ascii="Consolas" w:eastAsia="Times New Roman" w:hAnsi="Consolas" w:cs="Consolas"/>
          <w:color w:val="00458B"/>
          <w:spacing w:val="-1"/>
          <w:sz w:val="20"/>
          <w:szCs w:val="20"/>
        </w:rPr>
        <w:t>this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);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 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// Do stuff with private data in `me`...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};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 New" w:eastAsia="Times New Roman" w:hAnsi="Courier New" w:cs="Courier New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>module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.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>exports = Public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;</w:t>
      </w:r>
    </w:p>
    <w:p w:rsidR="00921C81" w:rsidRPr="00921C81" w:rsidRDefault="00921C81" w:rsidP="00921C81">
      <w:pPr>
        <w:shd w:val="clear" w:color="auto" w:fill="FFFFFF"/>
        <w:spacing w:after="540" w:line="240" w:lineRule="auto"/>
        <w:outlineLvl w:val="1"/>
        <w:rPr>
          <w:rFonts w:ascii="Palatino Linotype" w:eastAsia="Times New Roman" w:hAnsi="Palatino Linotype" w:cs="Times New Roman"/>
          <w:b/>
          <w:bCs/>
          <w:color w:val="212121"/>
          <w:spacing w:val="-1"/>
          <w:sz w:val="36"/>
          <w:szCs w:val="36"/>
        </w:rPr>
      </w:pPr>
      <w:hyperlink r:id="rId21" w:anchor="sets" w:tooltip="Permalink to Sets" w:history="1">
        <w:r w:rsidRPr="00921C81">
          <w:rPr>
            <w:rFonts w:ascii="Palatino Linotype" w:eastAsia="Times New Roman" w:hAnsi="Palatino Linotype" w:cs="Times New Roman"/>
            <w:b/>
            <w:bCs/>
            <w:color w:val="212121"/>
            <w:spacing w:val="-1"/>
            <w:sz w:val="36"/>
            <w:szCs w:val="36"/>
            <w:u w:val="single"/>
          </w:rPr>
          <w:t>Sets</w:t>
        </w:r>
      </w:hyperlink>
    </w:p>
    <w:p w:rsidR="00921C81" w:rsidRPr="00921C81" w:rsidRDefault="00921C81" w:rsidP="00921C81">
      <w:pPr>
        <w:shd w:val="clear" w:color="auto" w:fill="212121"/>
        <w:spacing w:after="360" w:line="240" w:lineRule="auto"/>
        <w:outlineLvl w:val="2"/>
        <w:rPr>
          <w:rFonts w:ascii="Palatino Linotype" w:eastAsia="Times New Roman" w:hAnsi="Palatino Linotype" w:cs="Times New Roman"/>
          <w:color w:val="FFFFFF"/>
          <w:spacing w:val="-1"/>
          <w:sz w:val="27"/>
          <w:szCs w:val="27"/>
        </w:rPr>
      </w:pPr>
      <w:hyperlink r:id="rId22" w:anchor="set_object" w:tooltip="Permalink to Set object" w:history="1">
        <w:r w:rsidRPr="00921C81">
          <w:rPr>
            <w:rFonts w:ascii="Palatino Linotype" w:eastAsia="Times New Roman" w:hAnsi="Palatino Linotype" w:cs="Times New Roman"/>
            <w:color w:val="FFFFFF"/>
            <w:spacing w:val="-1"/>
            <w:sz w:val="27"/>
            <w:szCs w:val="27"/>
            <w:u w:val="single"/>
          </w:rPr>
          <w:t>Set object</w:t>
        </w:r>
      </w:hyperlink>
    </w:p>
    <w:p w:rsidR="00921C81" w:rsidRPr="00921C81" w:rsidRDefault="00921C81" w:rsidP="00921C81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hyperlink r:id="rId23" w:history="1">
        <w:r w:rsidRPr="00921C81">
          <w:rPr>
            <w:rFonts w:ascii="Consolas" w:eastAsia="Times New Roman" w:hAnsi="Consolas" w:cs="Consolas"/>
            <w:color w:val="00458B"/>
            <w:spacing w:val="-1"/>
            <w:sz w:val="20"/>
            <w:szCs w:val="20"/>
            <w:u w:val="single"/>
            <w:shd w:val="clear" w:color="auto" w:fill="EEEEEE"/>
          </w:rPr>
          <w:t>Set</w:t>
        </w:r>
      </w:hyperlink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objects are collections of values. You can iterate its elements in insertion order. A value in a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Set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may only occur once; it is unique in the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Set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's collection.</w:t>
      </w:r>
    </w:p>
    <w:p w:rsidR="00921C81" w:rsidRPr="00921C81" w:rsidRDefault="00921C81" w:rsidP="00921C81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The following code shows some basic operations with a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Set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. See also the </w:t>
      </w:r>
      <w:hyperlink r:id="rId24" w:history="1">
        <w:r w:rsidRPr="00921C81">
          <w:rPr>
            <w:rFonts w:ascii="Consolas" w:eastAsia="Times New Roman" w:hAnsi="Consolas" w:cs="Consolas"/>
            <w:color w:val="00458B"/>
            <w:spacing w:val="-1"/>
            <w:sz w:val="20"/>
            <w:szCs w:val="20"/>
            <w:u w:val="single"/>
            <w:shd w:val="clear" w:color="auto" w:fill="EEEEEE"/>
          </w:rPr>
          <w:t>Set</w:t>
        </w:r>
      </w:hyperlink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reference page for more examples and the complete API.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00458B"/>
          <w:spacing w:val="-1"/>
          <w:sz w:val="20"/>
          <w:szCs w:val="20"/>
        </w:rPr>
        <w:t>let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mySet = </w:t>
      </w:r>
      <w:r w:rsidRPr="00921C81">
        <w:rPr>
          <w:rFonts w:ascii="Consolas" w:eastAsia="Times New Roman" w:hAnsi="Consolas" w:cs="Consolas"/>
          <w:color w:val="00458B"/>
          <w:spacing w:val="-1"/>
          <w:sz w:val="20"/>
          <w:szCs w:val="20"/>
        </w:rPr>
        <w:t>new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</w:t>
      </w:r>
      <w:r w:rsidRPr="00921C81">
        <w:rPr>
          <w:rFonts w:ascii="Consolas" w:eastAsia="Times New Roman" w:hAnsi="Consolas" w:cs="Consolas"/>
          <w:color w:val="B54248"/>
          <w:spacing w:val="-1"/>
          <w:sz w:val="20"/>
          <w:szCs w:val="20"/>
        </w:rPr>
        <w:t>Set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();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>mySet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.</w:t>
      </w:r>
      <w:r w:rsidRPr="00921C81">
        <w:rPr>
          <w:rFonts w:ascii="Consolas" w:eastAsia="Times New Roman" w:hAnsi="Consolas" w:cs="Consolas"/>
          <w:color w:val="B54248"/>
          <w:spacing w:val="-1"/>
          <w:sz w:val="20"/>
          <w:szCs w:val="20"/>
        </w:rPr>
        <w:t>add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(</w:t>
      </w:r>
      <w:r w:rsidRPr="00921C81">
        <w:rPr>
          <w:rFonts w:ascii="Consolas" w:eastAsia="Times New Roman" w:hAnsi="Consolas" w:cs="Consolas"/>
          <w:color w:val="95353A"/>
          <w:spacing w:val="-1"/>
          <w:sz w:val="20"/>
          <w:szCs w:val="20"/>
        </w:rPr>
        <w:t>1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);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>mySet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.</w:t>
      </w:r>
      <w:r w:rsidRPr="00921C81">
        <w:rPr>
          <w:rFonts w:ascii="Consolas" w:eastAsia="Times New Roman" w:hAnsi="Consolas" w:cs="Consolas"/>
          <w:color w:val="B54248"/>
          <w:spacing w:val="-1"/>
          <w:sz w:val="20"/>
          <w:szCs w:val="20"/>
        </w:rPr>
        <w:t>add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(</w:t>
      </w:r>
      <w:r w:rsidRPr="00921C81">
        <w:rPr>
          <w:rFonts w:ascii="Consolas" w:eastAsia="Times New Roman" w:hAnsi="Consolas" w:cs="Consolas"/>
          <w:color w:val="276738"/>
          <w:spacing w:val="-1"/>
          <w:sz w:val="20"/>
          <w:szCs w:val="20"/>
        </w:rPr>
        <w:t>'some text'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);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>mySet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.</w:t>
      </w:r>
      <w:r w:rsidRPr="00921C81">
        <w:rPr>
          <w:rFonts w:ascii="Consolas" w:eastAsia="Times New Roman" w:hAnsi="Consolas" w:cs="Consolas"/>
          <w:color w:val="B54248"/>
          <w:spacing w:val="-1"/>
          <w:sz w:val="20"/>
          <w:szCs w:val="20"/>
        </w:rPr>
        <w:t>add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(</w:t>
      </w:r>
      <w:r w:rsidRPr="00921C81">
        <w:rPr>
          <w:rFonts w:ascii="Consolas" w:eastAsia="Times New Roman" w:hAnsi="Consolas" w:cs="Consolas"/>
          <w:color w:val="276738"/>
          <w:spacing w:val="-1"/>
          <w:sz w:val="20"/>
          <w:szCs w:val="20"/>
        </w:rPr>
        <w:t>'foo'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);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>mySet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.</w:t>
      </w:r>
      <w:r w:rsidRPr="00921C81">
        <w:rPr>
          <w:rFonts w:ascii="Consolas" w:eastAsia="Times New Roman" w:hAnsi="Consolas" w:cs="Consolas"/>
          <w:color w:val="B54248"/>
          <w:spacing w:val="-1"/>
          <w:sz w:val="20"/>
          <w:szCs w:val="20"/>
        </w:rPr>
        <w:t>has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(</w:t>
      </w:r>
      <w:r w:rsidRPr="00921C81">
        <w:rPr>
          <w:rFonts w:ascii="Consolas" w:eastAsia="Times New Roman" w:hAnsi="Consolas" w:cs="Consolas"/>
          <w:color w:val="95353A"/>
          <w:spacing w:val="-1"/>
          <w:sz w:val="20"/>
          <w:szCs w:val="20"/>
        </w:rPr>
        <w:t>1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);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// true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>mySet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.</w:t>
      </w:r>
      <w:r w:rsidRPr="00921C81">
        <w:rPr>
          <w:rFonts w:ascii="Consolas" w:eastAsia="Times New Roman" w:hAnsi="Consolas" w:cs="Consolas"/>
          <w:color w:val="B54248"/>
          <w:spacing w:val="-1"/>
          <w:sz w:val="20"/>
          <w:szCs w:val="20"/>
        </w:rPr>
        <w:t>delete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(</w:t>
      </w:r>
      <w:r w:rsidRPr="00921C81">
        <w:rPr>
          <w:rFonts w:ascii="Consolas" w:eastAsia="Times New Roman" w:hAnsi="Consolas" w:cs="Consolas"/>
          <w:color w:val="276738"/>
          <w:spacing w:val="-1"/>
          <w:sz w:val="20"/>
          <w:szCs w:val="20"/>
        </w:rPr>
        <w:t>'foo'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);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>mySet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.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>size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;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// 2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00458B"/>
          <w:spacing w:val="-1"/>
          <w:sz w:val="20"/>
          <w:szCs w:val="20"/>
        </w:rPr>
        <w:t>for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(</w:t>
      </w:r>
      <w:r w:rsidRPr="00921C81">
        <w:rPr>
          <w:rFonts w:ascii="Consolas" w:eastAsia="Times New Roman" w:hAnsi="Consolas" w:cs="Consolas"/>
          <w:color w:val="00458B"/>
          <w:spacing w:val="-1"/>
          <w:sz w:val="20"/>
          <w:szCs w:val="20"/>
        </w:rPr>
        <w:t>let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item </w:t>
      </w:r>
      <w:r w:rsidRPr="00921C81">
        <w:rPr>
          <w:rFonts w:ascii="Consolas" w:eastAsia="Times New Roman" w:hAnsi="Consolas" w:cs="Consolas"/>
          <w:color w:val="00458B"/>
          <w:spacing w:val="-1"/>
          <w:sz w:val="20"/>
          <w:szCs w:val="20"/>
        </w:rPr>
        <w:t>of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mySet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)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console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.</w:t>
      </w:r>
      <w:r w:rsidRPr="00921C81">
        <w:rPr>
          <w:rFonts w:ascii="Consolas" w:eastAsia="Times New Roman" w:hAnsi="Consolas" w:cs="Consolas"/>
          <w:color w:val="B54248"/>
          <w:spacing w:val="-1"/>
          <w:sz w:val="20"/>
          <w:szCs w:val="20"/>
        </w:rPr>
        <w:t>log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(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>item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);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// 1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// "some text"</w:t>
      </w:r>
    </w:p>
    <w:p w:rsidR="00921C81" w:rsidRPr="00921C81" w:rsidRDefault="00921C81" w:rsidP="00921C81">
      <w:pPr>
        <w:shd w:val="clear" w:color="auto" w:fill="212121"/>
        <w:spacing w:after="360" w:line="240" w:lineRule="auto"/>
        <w:outlineLvl w:val="2"/>
        <w:rPr>
          <w:rFonts w:ascii="Palatino Linotype" w:eastAsia="Times New Roman" w:hAnsi="Palatino Linotype" w:cs="Times New Roman"/>
          <w:color w:val="FFFFFF"/>
          <w:spacing w:val="-1"/>
          <w:sz w:val="27"/>
          <w:szCs w:val="27"/>
        </w:rPr>
      </w:pPr>
      <w:hyperlink r:id="rId25" w:anchor="converting_between_array_and_set" w:tooltip="Permalink to Converting between Array and Set" w:history="1">
        <w:r w:rsidRPr="00921C81">
          <w:rPr>
            <w:rFonts w:ascii="Palatino Linotype" w:eastAsia="Times New Roman" w:hAnsi="Palatino Linotype" w:cs="Times New Roman"/>
            <w:color w:val="FFFFFF"/>
            <w:spacing w:val="-1"/>
            <w:sz w:val="27"/>
            <w:szCs w:val="27"/>
            <w:u w:val="single"/>
          </w:rPr>
          <w:t>Converting between Array and Set</w:t>
        </w:r>
      </w:hyperlink>
    </w:p>
    <w:p w:rsidR="00921C81" w:rsidRPr="00921C81" w:rsidRDefault="00921C81" w:rsidP="00921C81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You can create an </w:t>
      </w:r>
      <w:hyperlink r:id="rId26" w:history="1">
        <w:r w:rsidRPr="00921C81">
          <w:rPr>
            <w:rFonts w:ascii="Consolas" w:eastAsia="Times New Roman" w:hAnsi="Consolas" w:cs="Consolas"/>
            <w:color w:val="00458B"/>
            <w:spacing w:val="-1"/>
            <w:sz w:val="20"/>
            <w:szCs w:val="20"/>
            <w:u w:val="single"/>
            <w:shd w:val="clear" w:color="auto" w:fill="EEEEEE"/>
          </w:rPr>
          <w:t>Array</w:t>
        </w:r>
      </w:hyperlink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from a Set using </w:t>
      </w:r>
      <w:hyperlink r:id="rId27" w:history="1">
        <w:r w:rsidRPr="00921C81">
          <w:rPr>
            <w:rFonts w:ascii="Consolas" w:eastAsia="Times New Roman" w:hAnsi="Consolas" w:cs="Consolas"/>
            <w:color w:val="00458B"/>
            <w:spacing w:val="-1"/>
            <w:sz w:val="20"/>
            <w:szCs w:val="20"/>
            <w:u w:val="single"/>
            <w:shd w:val="clear" w:color="auto" w:fill="EEEEEE"/>
          </w:rPr>
          <w:t>Array.from</w:t>
        </w:r>
      </w:hyperlink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or the </w:t>
      </w:r>
      <w:hyperlink r:id="rId28" w:history="1">
        <w:r w:rsidRPr="00921C81">
          <w:rPr>
            <w:rFonts w:ascii="Arial" w:eastAsia="Times New Roman" w:hAnsi="Arial" w:cs="Arial"/>
            <w:color w:val="00458B"/>
            <w:spacing w:val="-1"/>
            <w:sz w:val="24"/>
            <w:szCs w:val="24"/>
            <w:u w:val="single"/>
          </w:rPr>
          <w:t>spread syntax</w:t>
        </w:r>
      </w:hyperlink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. Also, the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Set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constructor accepts an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Array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to convert in the other direction.</w:t>
      </w:r>
    </w:p>
    <w:p w:rsidR="00921C81" w:rsidRPr="00921C81" w:rsidRDefault="00921C81" w:rsidP="00921C81">
      <w:pPr>
        <w:shd w:val="clear" w:color="auto" w:fill="DCF4FF"/>
        <w:spacing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921C81">
        <w:rPr>
          <w:rFonts w:ascii="Arial" w:eastAsia="Times New Roman" w:hAnsi="Arial" w:cs="Arial"/>
          <w:b/>
          <w:bCs/>
          <w:color w:val="212121"/>
          <w:spacing w:val="-1"/>
          <w:sz w:val="24"/>
          <w:szCs w:val="24"/>
        </w:rPr>
        <w:t>Note: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Set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objects store </w:t>
      </w:r>
      <w:r w:rsidRPr="00921C81">
        <w:rPr>
          <w:rFonts w:ascii="Arial" w:eastAsia="Times New Roman" w:hAnsi="Arial" w:cs="Arial"/>
          <w:i/>
          <w:iCs/>
          <w:color w:val="212121"/>
          <w:spacing w:val="-1"/>
          <w:sz w:val="24"/>
          <w:szCs w:val="24"/>
        </w:rPr>
        <w:t>unique values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—so any duplicate elements from an Array are deleted when converting!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lastRenderedPageBreak/>
        <w:t>Array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.</w:t>
      </w:r>
      <w:r w:rsidRPr="00921C81">
        <w:rPr>
          <w:rFonts w:ascii="Consolas" w:eastAsia="Times New Roman" w:hAnsi="Consolas" w:cs="Consolas"/>
          <w:color w:val="B54248"/>
          <w:spacing w:val="-1"/>
          <w:sz w:val="20"/>
          <w:szCs w:val="20"/>
        </w:rPr>
        <w:t>from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(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>mySet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);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[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>...mySet2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];</w:t>
      </w: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</w:p>
    <w:p w:rsidR="00921C81" w:rsidRPr="00921C81" w:rsidRDefault="00921C81" w:rsidP="00921C8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12121"/>
          <w:spacing w:val="-1"/>
          <w:sz w:val="20"/>
          <w:szCs w:val="20"/>
        </w:rPr>
      </w:pP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mySet2 = </w:t>
      </w:r>
      <w:r w:rsidRPr="00921C81">
        <w:rPr>
          <w:rFonts w:ascii="Consolas" w:eastAsia="Times New Roman" w:hAnsi="Consolas" w:cs="Consolas"/>
          <w:color w:val="00458B"/>
          <w:spacing w:val="-1"/>
          <w:sz w:val="20"/>
          <w:szCs w:val="20"/>
        </w:rPr>
        <w:t>new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</w:t>
      </w:r>
      <w:r w:rsidRPr="00921C81">
        <w:rPr>
          <w:rFonts w:ascii="Consolas" w:eastAsia="Times New Roman" w:hAnsi="Consolas" w:cs="Consolas"/>
          <w:color w:val="B54248"/>
          <w:spacing w:val="-1"/>
          <w:sz w:val="20"/>
          <w:szCs w:val="20"/>
        </w:rPr>
        <w:t>Set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([</w:t>
      </w:r>
      <w:r w:rsidRPr="00921C81">
        <w:rPr>
          <w:rFonts w:ascii="Consolas" w:eastAsia="Times New Roman" w:hAnsi="Consolas" w:cs="Consolas"/>
          <w:color w:val="95353A"/>
          <w:spacing w:val="-1"/>
          <w:sz w:val="20"/>
          <w:szCs w:val="20"/>
        </w:rPr>
        <w:t>1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,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</w:t>
      </w:r>
      <w:r w:rsidRPr="00921C81">
        <w:rPr>
          <w:rFonts w:ascii="Consolas" w:eastAsia="Times New Roman" w:hAnsi="Consolas" w:cs="Consolas"/>
          <w:color w:val="95353A"/>
          <w:spacing w:val="-1"/>
          <w:sz w:val="20"/>
          <w:szCs w:val="20"/>
        </w:rPr>
        <w:t>2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,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</w:t>
      </w:r>
      <w:r w:rsidRPr="00921C81">
        <w:rPr>
          <w:rFonts w:ascii="Consolas" w:eastAsia="Times New Roman" w:hAnsi="Consolas" w:cs="Consolas"/>
          <w:color w:val="95353A"/>
          <w:spacing w:val="-1"/>
          <w:sz w:val="20"/>
          <w:szCs w:val="20"/>
        </w:rPr>
        <w:t>3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,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</w:rPr>
        <w:t xml:space="preserve"> </w:t>
      </w:r>
      <w:r w:rsidRPr="00921C81">
        <w:rPr>
          <w:rFonts w:ascii="Consolas" w:eastAsia="Times New Roman" w:hAnsi="Consolas" w:cs="Consolas"/>
          <w:color w:val="95353A"/>
          <w:spacing w:val="-1"/>
          <w:sz w:val="20"/>
          <w:szCs w:val="20"/>
        </w:rPr>
        <w:t>4</w:t>
      </w:r>
      <w:r w:rsidRPr="00921C81">
        <w:rPr>
          <w:rFonts w:ascii="Consolas" w:eastAsia="Times New Roman" w:hAnsi="Consolas" w:cs="Consolas"/>
          <w:color w:val="626262"/>
          <w:spacing w:val="-1"/>
          <w:sz w:val="20"/>
          <w:szCs w:val="20"/>
        </w:rPr>
        <w:t>]);</w:t>
      </w:r>
    </w:p>
    <w:p w:rsidR="00921C81" w:rsidRPr="00921C81" w:rsidRDefault="00921C81" w:rsidP="00921C81">
      <w:pPr>
        <w:shd w:val="clear" w:color="auto" w:fill="212121"/>
        <w:spacing w:after="360" w:line="240" w:lineRule="auto"/>
        <w:outlineLvl w:val="2"/>
        <w:rPr>
          <w:rFonts w:ascii="Palatino Linotype" w:eastAsia="Times New Roman" w:hAnsi="Palatino Linotype" w:cs="Times New Roman"/>
          <w:color w:val="FFFFFF"/>
          <w:spacing w:val="-1"/>
          <w:sz w:val="27"/>
          <w:szCs w:val="27"/>
        </w:rPr>
      </w:pPr>
      <w:hyperlink r:id="rId29" w:anchor="array_and_set_compared" w:tooltip="Permalink to Array and Set compared" w:history="1">
        <w:r w:rsidRPr="00921C81">
          <w:rPr>
            <w:rFonts w:ascii="Palatino Linotype" w:eastAsia="Times New Roman" w:hAnsi="Palatino Linotype" w:cs="Times New Roman"/>
            <w:color w:val="FFFFFF"/>
            <w:spacing w:val="-1"/>
            <w:sz w:val="27"/>
            <w:szCs w:val="27"/>
            <w:u w:val="single"/>
          </w:rPr>
          <w:t>Array and Set compared</w:t>
        </w:r>
      </w:hyperlink>
    </w:p>
    <w:p w:rsidR="00921C81" w:rsidRPr="00921C81" w:rsidRDefault="00921C81" w:rsidP="00921C81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Traditionally, a set of elements has been stored in arrays in JavaScript in a lot of situations. The new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Set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object, however, has some advantages:</w:t>
      </w:r>
    </w:p>
    <w:p w:rsidR="00921C81" w:rsidRPr="00921C81" w:rsidRDefault="00921C81" w:rsidP="00921C81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Deleting Array elements by value (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arr.splice(arr.indexOf(val), 1)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) is very slow.</w:t>
      </w:r>
    </w:p>
    <w:p w:rsidR="00921C81" w:rsidRPr="00921C81" w:rsidRDefault="00921C81" w:rsidP="00921C81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Set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objects let you delete elements by their value. With an array, you would have to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splice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based on an element's index.</w:t>
      </w:r>
    </w:p>
    <w:p w:rsidR="00921C81" w:rsidRPr="00921C81" w:rsidRDefault="00921C81" w:rsidP="00921C81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The value </w:t>
      </w:r>
      <w:hyperlink r:id="rId30" w:history="1">
        <w:r w:rsidRPr="00921C81">
          <w:rPr>
            <w:rFonts w:ascii="Consolas" w:eastAsia="Times New Roman" w:hAnsi="Consolas" w:cs="Consolas"/>
            <w:color w:val="00458B"/>
            <w:spacing w:val="-1"/>
            <w:sz w:val="20"/>
            <w:szCs w:val="20"/>
            <w:u w:val="single"/>
            <w:shd w:val="clear" w:color="auto" w:fill="EEEEEE"/>
          </w:rPr>
          <w:t>NaN</w:t>
        </w:r>
      </w:hyperlink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cannot be found with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indexOf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in an array.</w:t>
      </w:r>
    </w:p>
    <w:p w:rsidR="00921C81" w:rsidRPr="00921C81" w:rsidRDefault="00921C81" w:rsidP="00921C81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Set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objects store unique values. You don't have to manually keep track of duplicates.</w:t>
      </w:r>
    </w:p>
    <w:p w:rsidR="00921C81" w:rsidRPr="00921C81" w:rsidRDefault="00921C81" w:rsidP="00921C81">
      <w:pPr>
        <w:shd w:val="clear" w:color="auto" w:fill="212121"/>
        <w:spacing w:after="360" w:line="240" w:lineRule="auto"/>
        <w:outlineLvl w:val="2"/>
        <w:rPr>
          <w:rFonts w:ascii="Palatino Linotype" w:eastAsia="Times New Roman" w:hAnsi="Palatino Linotype" w:cs="Times New Roman"/>
          <w:color w:val="FFFFFF"/>
          <w:spacing w:val="-1"/>
          <w:sz w:val="27"/>
          <w:szCs w:val="27"/>
        </w:rPr>
      </w:pPr>
      <w:hyperlink r:id="rId31" w:anchor="weakset_object" w:tooltip="Permalink to WeakSet object" w:history="1">
        <w:r w:rsidRPr="00921C81">
          <w:rPr>
            <w:rFonts w:ascii="Palatino Linotype" w:eastAsia="Times New Roman" w:hAnsi="Palatino Linotype" w:cs="Times New Roman"/>
            <w:color w:val="FFFFFF"/>
            <w:spacing w:val="-1"/>
            <w:sz w:val="27"/>
            <w:szCs w:val="27"/>
            <w:u w:val="single"/>
          </w:rPr>
          <w:t>WeakSet object</w:t>
        </w:r>
      </w:hyperlink>
    </w:p>
    <w:p w:rsidR="00921C81" w:rsidRPr="00921C81" w:rsidRDefault="00921C81" w:rsidP="00921C81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hyperlink r:id="rId32" w:history="1">
        <w:r w:rsidRPr="00921C81">
          <w:rPr>
            <w:rFonts w:ascii="Consolas" w:eastAsia="Times New Roman" w:hAnsi="Consolas" w:cs="Consolas"/>
            <w:color w:val="00458B"/>
            <w:spacing w:val="-1"/>
            <w:sz w:val="20"/>
            <w:szCs w:val="20"/>
            <w:u w:val="single"/>
            <w:shd w:val="clear" w:color="auto" w:fill="EEEEEE"/>
          </w:rPr>
          <w:t>WeakSet</w:t>
        </w:r>
      </w:hyperlink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objects are collections of objects. An object in the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WeakSet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may only occur once. It is unique in the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WeakSet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's collection, and objects are not enumerable.</w:t>
      </w:r>
    </w:p>
    <w:p w:rsidR="00921C81" w:rsidRPr="00921C81" w:rsidRDefault="00921C81" w:rsidP="00921C81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The main differences to the </w:t>
      </w:r>
      <w:hyperlink r:id="rId33" w:history="1">
        <w:r w:rsidRPr="00921C81">
          <w:rPr>
            <w:rFonts w:ascii="Consolas" w:eastAsia="Times New Roman" w:hAnsi="Consolas" w:cs="Consolas"/>
            <w:color w:val="00458B"/>
            <w:spacing w:val="-1"/>
            <w:sz w:val="20"/>
            <w:szCs w:val="20"/>
            <w:u w:val="single"/>
            <w:shd w:val="clear" w:color="auto" w:fill="EEEEEE"/>
          </w:rPr>
          <w:t>Set</w:t>
        </w:r>
      </w:hyperlink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object are:</w:t>
      </w:r>
    </w:p>
    <w:p w:rsidR="00921C81" w:rsidRPr="00921C81" w:rsidRDefault="00921C81" w:rsidP="00921C81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In contrast to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Sets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,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WeakSets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are </w:t>
      </w:r>
      <w:r w:rsidRPr="00921C81">
        <w:rPr>
          <w:rFonts w:ascii="Arial" w:eastAsia="Times New Roman" w:hAnsi="Arial" w:cs="Arial"/>
          <w:b/>
          <w:bCs/>
          <w:color w:val="212121"/>
          <w:spacing w:val="-1"/>
          <w:sz w:val="24"/>
          <w:szCs w:val="24"/>
        </w:rPr>
        <w:t>collections of </w:t>
      </w:r>
      <w:r w:rsidRPr="00921C81">
        <w:rPr>
          <w:rFonts w:ascii="Arial" w:eastAsia="Times New Roman" w:hAnsi="Arial" w:cs="Arial"/>
          <w:b/>
          <w:bCs/>
          <w:i/>
          <w:iCs/>
          <w:color w:val="212121"/>
          <w:spacing w:val="-1"/>
          <w:sz w:val="24"/>
          <w:szCs w:val="24"/>
        </w:rPr>
        <w:t>objects only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, and not of arbitrary values of any type.</w:t>
      </w:r>
    </w:p>
    <w:p w:rsidR="00921C81" w:rsidRPr="00921C81" w:rsidRDefault="00921C81" w:rsidP="00921C81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The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WeakSet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is </w:t>
      </w:r>
      <w:r w:rsidRPr="00921C81">
        <w:rPr>
          <w:rFonts w:ascii="Arial" w:eastAsia="Times New Roman" w:hAnsi="Arial" w:cs="Arial"/>
          <w:i/>
          <w:iCs/>
          <w:color w:val="212121"/>
          <w:spacing w:val="-1"/>
          <w:sz w:val="24"/>
          <w:szCs w:val="24"/>
        </w:rPr>
        <w:t>weak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: References to objects in the collection are held weakly. If there is no other reference to an object stored in the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WeakSet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, they can be garbage collected. That also means that there is no list of current objects stored in the collection.</w:t>
      </w:r>
    </w:p>
    <w:p w:rsidR="00921C81" w:rsidRPr="00921C81" w:rsidRDefault="00921C81" w:rsidP="00921C81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WeakSets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are not enumerable.</w:t>
      </w:r>
    </w:p>
    <w:p w:rsidR="00921C81" w:rsidRPr="00921C81" w:rsidRDefault="00921C81" w:rsidP="00921C81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The use cases of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WeakSet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objects are limited. They will not leak memory, so it can be safe to use DOM elements as a key and mark them for tracking purposes, for example.</w:t>
      </w:r>
    </w:p>
    <w:p w:rsidR="00921C81" w:rsidRPr="00921C81" w:rsidRDefault="00921C81" w:rsidP="00921C81">
      <w:pPr>
        <w:shd w:val="clear" w:color="auto" w:fill="FFFFFF"/>
        <w:spacing w:after="540" w:line="240" w:lineRule="auto"/>
        <w:outlineLvl w:val="1"/>
        <w:rPr>
          <w:rFonts w:ascii="Palatino Linotype" w:eastAsia="Times New Roman" w:hAnsi="Palatino Linotype" w:cs="Times New Roman"/>
          <w:b/>
          <w:bCs/>
          <w:color w:val="212121"/>
          <w:spacing w:val="-1"/>
          <w:sz w:val="36"/>
          <w:szCs w:val="36"/>
        </w:rPr>
      </w:pPr>
      <w:hyperlink r:id="rId34" w:anchor="key_and_value_equality_of_map_and_set" w:tooltip="Permalink to Key and value equality of Map and Set" w:history="1">
        <w:r w:rsidRPr="00921C81">
          <w:rPr>
            <w:rFonts w:ascii="Palatino Linotype" w:eastAsia="Times New Roman" w:hAnsi="Palatino Linotype" w:cs="Times New Roman"/>
            <w:b/>
            <w:bCs/>
            <w:color w:val="212121"/>
            <w:spacing w:val="-1"/>
            <w:sz w:val="36"/>
            <w:szCs w:val="36"/>
            <w:u w:val="single"/>
          </w:rPr>
          <w:t>Key and value equality of Map and Set</w:t>
        </w:r>
      </w:hyperlink>
    </w:p>
    <w:p w:rsidR="00921C81" w:rsidRPr="00921C81" w:rsidRDefault="00921C81" w:rsidP="00921C81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Both the key equality of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Map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objects and the value equality of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Set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objects, are based on the "</w:t>
      </w:r>
      <w:hyperlink r:id="rId35" w:anchor="sec-samevaluezero" w:history="1">
        <w:r w:rsidRPr="00921C81">
          <w:rPr>
            <w:rFonts w:ascii="Arial" w:eastAsia="Times New Roman" w:hAnsi="Arial" w:cs="Arial"/>
            <w:color w:val="00458B"/>
            <w:spacing w:val="-1"/>
            <w:sz w:val="24"/>
            <w:szCs w:val="24"/>
            <w:u w:val="single"/>
          </w:rPr>
          <w:t>same-value-zero algorithm</w:t>
        </w:r>
      </w:hyperlink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":</w:t>
      </w:r>
    </w:p>
    <w:p w:rsidR="00921C81" w:rsidRPr="00921C81" w:rsidRDefault="00921C81" w:rsidP="00921C81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lastRenderedPageBreak/>
        <w:t>Equality works like the identity comparison operator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===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.</w:t>
      </w:r>
    </w:p>
    <w:p w:rsidR="00921C81" w:rsidRPr="00921C81" w:rsidRDefault="00921C81" w:rsidP="00921C81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-0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and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+0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are considered equal.</w:t>
      </w:r>
    </w:p>
    <w:p w:rsidR="00921C81" w:rsidRPr="00921C81" w:rsidRDefault="00921C81" w:rsidP="00921C81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hyperlink r:id="rId36" w:history="1">
        <w:r w:rsidRPr="00921C81">
          <w:rPr>
            <w:rFonts w:ascii="Consolas" w:eastAsia="Times New Roman" w:hAnsi="Consolas" w:cs="Consolas"/>
            <w:color w:val="00458B"/>
            <w:spacing w:val="-1"/>
            <w:sz w:val="20"/>
            <w:szCs w:val="20"/>
            <w:u w:val="single"/>
            <w:shd w:val="clear" w:color="auto" w:fill="EEEEEE"/>
          </w:rPr>
          <w:t>NaN</w:t>
        </w:r>
      </w:hyperlink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 is considered equal to itself (contrary to </w:t>
      </w:r>
      <w:r w:rsidRPr="00921C81">
        <w:rPr>
          <w:rFonts w:ascii="Consolas" w:eastAsia="Times New Roman" w:hAnsi="Consolas" w:cs="Consolas"/>
          <w:color w:val="212121"/>
          <w:spacing w:val="-1"/>
          <w:sz w:val="20"/>
          <w:szCs w:val="20"/>
          <w:shd w:val="clear" w:color="auto" w:fill="EEEEEE"/>
        </w:rPr>
        <w:t>===</w:t>
      </w:r>
      <w:r w:rsidRPr="00921C81">
        <w:rPr>
          <w:rFonts w:ascii="Arial" w:eastAsia="Times New Roman" w:hAnsi="Arial" w:cs="Arial"/>
          <w:color w:val="212121"/>
          <w:spacing w:val="-1"/>
          <w:sz w:val="24"/>
          <w:szCs w:val="24"/>
        </w:rPr>
        <w:t>).</w:t>
      </w:r>
    </w:p>
    <w:p w:rsidR="00921C81" w:rsidRPr="00921C81" w:rsidRDefault="00921C81" w:rsidP="00921C81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hyperlink r:id="rId37" w:history="1">
        <w:r w:rsidRPr="00921C81">
          <w:rPr>
            <w:rFonts w:ascii="Arial" w:eastAsia="Times New Roman" w:hAnsi="Arial" w:cs="Arial"/>
            <w:color w:val="FFFFFF"/>
            <w:spacing w:val="-1"/>
            <w:sz w:val="24"/>
            <w:szCs w:val="24"/>
            <w:u w:val="single"/>
            <w:bdr w:val="single" w:sz="12" w:space="0" w:color="216B82" w:frame="1"/>
            <w:shd w:val="clear" w:color="auto" w:fill="216B82"/>
          </w:rPr>
          <w:t>« Previous</w:t>
        </w:r>
      </w:hyperlink>
    </w:p>
    <w:p w:rsidR="00403FD1" w:rsidRDefault="00403FD1">
      <w:bookmarkStart w:id="0" w:name="_GoBack"/>
      <w:bookmarkEnd w:id="0"/>
    </w:p>
    <w:sectPr w:rsidR="00403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C3B8F"/>
    <w:multiLevelType w:val="multilevel"/>
    <w:tmpl w:val="4D54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167A49"/>
    <w:multiLevelType w:val="multilevel"/>
    <w:tmpl w:val="467E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F61F45"/>
    <w:multiLevelType w:val="multilevel"/>
    <w:tmpl w:val="99B8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373573"/>
    <w:multiLevelType w:val="multilevel"/>
    <w:tmpl w:val="9B3A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0068BA"/>
    <w:multiLevelType w:val="multilevel"/>
    <w:tmpl w:val="C74C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7B5900"/>
    <w:multiLevelType w:val="multilevel"/>
    <w:tmpl w:val="4F6A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301999"/>
    <w:multiLevelType w:val="multilevel"/>
    <w:tmpl w:val="6F30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44C4"/>
    <w:rsid w:val="002644C4"/>
    <w:rsid w:val="00403FD1"/>
    <w:rsid w:val="0092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1C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21C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1C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C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21C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1C8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921C81"/>
    <w:rPr>
      <w:color w:val="0000FF"/>
      <w:u w:val="single"/>
    </w:rPr>
  </w:style>
  <w:style w:type="paragraph" w:customStyle="1" w:styleId="summary">
    <w:name w:val="summary"/>
    <w:basedOn w:val="Normal"/>
    <w:rsid w:val="00921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21C8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21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921C8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1C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1C8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21C81"/>
  </w:style>
  <w:style w:type="character" w:styleId="Strong">
    <w:name w:val="Strong"/>
    <w:basedOn w:val="DefaultParagraphFont"/>
    <w:uiPriority w:val="22"/>
    <w:qFormat/>
    <w:rsid w:val="00921C81"/>
    <w:rPr>
      <w:b/>
      <w:bCs/>
    </w:rPr>
  </w:style>
  <w:style w:type="character" w:styleId="Emphasis">
    <w:name w:val="Emphasis"/>
    <w:basedOn w:val="DefaultParagraphFont"/>
    <w:uiPriority w:val="20"/>
    <w:qFormat/>
    <w:rsid w:val="00921C8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1C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21C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1C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C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21C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1C8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921C81"/>
    <w:rPr>
      <w:color w:val="0000FF"/>
      <w:u w:val="single"/>
    </w:rPr>
  </w:style>
  <w:style w:type="paragraph" w:customStyle="1" w:styleId="summary">
    <w:name w:val="summary"/>
    <w:basedOn w:val="Normal"/>
    <w:rsid w:val="00921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21C8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21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921C8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1C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1C8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21C81"/>
  </w:style>
  <w:style w:type="character" w:styleId="Strong">
    <w:name w:val="Strong"/>
    <w:basedOn w:val="DefaultParagraphFont"/>
    <w:uiPriority w:val="22"/>
    <w:qFormat/>
    <w:rsid w:val="00921C81"/>
    <w:rPr>
      <w:b/>
      <w:bCs/>
    </w:rPr>
  </w:style>
  <w:style w:type="character" w:styleId="Emphasis">
    <w:name w:val="Emphasis"/>
    <w:basedOn w:val="DefaultParagraphFont"/>
    <w:uiPriority w:val="20"/>
    <w:qFormat/>
    <w:rsid w:val="00921C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32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9410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34151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9343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5110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6868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281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639935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single" w:sz="36" w:space="9" w:color="1E7F9D"/>
                <w:bottom w:val="none" w:sz="0" w:space="0" w:color="auto"/>
                <w:right w:val="none" w:sz="0" w:space="0" w:color="auto"/>
              </w:divBdr>
            </w:div>
          </w:divsChild>
        </w:div>
        <w:div w:id="18486718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44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4410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JavaScript/Guide/Keyed_collections" TargetMode="External"/><Relationship Id="rId13" Type="http://schemas.openxmlformats.org/officeDocument/2006/relationships/hyperlink" Target="https://developer.mozilla.org/en-US/docs/Web/JavaScript/Guide/Keyed_collections" TargetMode="External"/><Relationship Id="rId18" Type="http://schemas.openxmlformats.org/officeDocument/2006/relationships/hyperlink" Target="https://developer.mozilla.org/en-US/docs/Web/JavaScript/Reference/Global_Objects/WeakMap" TargetMode="External"/><Relationship Id="rId26" Type="http://schemas.openxmlformats.org/officeDocument/2006/relationships/hyperlink" Target="https://developer.mozilla.org/en-US/docs/Web/JavaScript/Reference/Global_Objects/Array" TargetMode="External"/><Relationship Id="rId39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hyperlink" Target="https://developer.mozilla.org/en-US/docs/Web/JavaScript/Guide/Keyed_collections" TargetMode="External"/><Relationship Id="rId34" Type="http://schemas.openxmlformats.org/officeDocument/2006/relationships/hyperlink" Target="https://developer.mozilla.org/en-US/docs/Web/JavaScript/Guide/Keyed_collections" TargetMode="External"/><Relationship Id="rId7" Type="http://schemas.openxmlformats.org/officeDocument/2006/relationships/hyperlink" Target="https://developer.mozilla.org/en-US/docs/Web/JavaScript/Guide/Working_with_Objects" TargetMode="External"/><Relationship Id="rId12" Type="http://schemas.openxmlformats.org/officeDocument/2006/relationships/hyperlink" Target="https://developer.mozilla.org/en-US/docs/Web/JavaScript/Reference/Statements/for...of" TargetMode="External"/><Relationship Id="rId17" Type="http://schemas.openxmlformats.org/officeDocument/2006/relationships/hyperlink" Target="https://developer.mozilla.org/en-US/docs/Web/JavaScript/Guide/Keyed_collections" TargetMode="External"/><Relationship Id="rId25" Type="http://schemas.openxmlformats.org/officeDocument/2006/relationships/hyperlink" Target="https://developer.mozilla.org/en-US/docs/Web/JavaScript/Guide/Keyed_collections" TargetMode="External"/><Relationship Id="rId33" Type="http://schemas.openxmlformats.org/officeDocument/2006/relationships/hyperlink" Target="https://developer.mozilla.org/en-US/docs/Web/JavaScript/Reference/Global_Objects/Set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eveloper.mozilla.org/en-US/docs/Web/JavaScript/Reference/Global_Objects/Symbol" TargetMode="External"/><Relationship Id="rId20" Type="http://schemas.openxmlformats.org/officeDocument/2006/relationships/hyperlink" Target="https://fitzgeraldnick.com/weblog/53/" TargetMode="External"/><Relationship Id="rId29" Type="http://schemas.openxmlformats.org/officeDocument/2006/relationships/hyperlink" Target="https://developer.mozilla.org/en-US/docs/Web/JavaScript/Guide/Keyed_collection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JavaScript/Guide/Indexed_collections" TargetMode="External"/><Relationship Id="rId11" Type="http://schemas.openxmlformats.org/officeDocument/2006/relationships/hyperlink" Target="https://developer.mozilla.org/en-US/docs/Web/JavaScript/Reference/Global_Objects/Map" TargetMode="External"/><Relationship Id="rId24" Type="http://schemas.openxmlformats.org/officeDocument/2006/relationships/hyperlink" Target="https://developer.mozilla.org/en-US/docs/Web/JavaScript/Reference/Global_Objects/Set" TargetMode="External"/><Relationship Id="rId32" Type="http://schemas.openxmlformats.org/officeDocument/2006/relationships/hyperlink" Target="https://developer.mozilla.org/en-US/docs/Web/JavaScript/Reference/Global_Objects/WeakSet" TargetMode="External"/><Relationship Id="rId37" Type="http://schemas.openxmlformats.org/officeDocument/2006/relationships/hyperlink" Target="https://developer.mozilla.org/en-US/docs/Web/JavaScript/Guide/Indexed_collection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eveloper.mozilla.org/en-US/docs/Web/JavaScript/Reference/Global_Objects/String" TargetMode="External"/><Relationship Id="rId23" Type="http://schemas.openxmlformats.org/officeDocument/2006/relationships/hyperlink" Target="https://developer.mozilla.org/en-US/docs/Web/JavaScript/Reference/Global_Objects/Set" TargetMode="External"/><Relationship Id="rId28" Type="http://schemas.openxmlformats.org/officeDocument/2006/relationships/hyperlink" Target="https://developer.mozilla.org/en-US/docs/Web/JavaScript/Reference/Operators/Spread_syntax" TargetMode="External"/><Relationship Id="rId36" Type="http://schemas.openxmlformats.org/officeDocument/2006/relationships/hyperlink" Target="https://developer.mozilla.org/en-US/docs/Web/JavaScript/Reference/Global_Objects/NaN" TargetMode="External"/><Relationship Id="rId10" Type="http://schemas.openxmlformats.org/officeDocument/2006/relationships/hyperlink" Target="https://developer.mozilla.org/en-US/docs/Web/JavaScript/Reference/Global_Objects/Map" TargetMode="External"/><Relationship Id="rId19" Type="http://schemas.openxmlformats.org/officeDocument/2006/relationships/hyperlink" Target="https://developer.mozilla.org/en-US/docs/Web/JavaScript/Reference/Global_Objects/WeakMap" TargetMode="External"/><Relationship Id="rId31" Type="http://schemas.openxmlformats.org/officeDocument/2006/relationships/hyperlink" Target="https://developer.mozilla.org/en-US/docs/Web/JavaScript/Guide/Keyed_collection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mozilla.org/en-US/docs/Web/JavaScript/Guide/Keyed_collections" TargetMode="External"/><Relationship Id="rId14" Type="http://schemas.openxmlformats.org/officeDocument/2006/relationships/hyperlink" Target="https://developer.mozilla.org/en-US/docs/Web/JavaScript/Reference/Global_Objects/Object" TargetMode="External"/><Relationship Id="rId22" Type="http://schemas.openxmlformats.org/officeDocument/2006/relationships/hyperlink" Target="https://developer.mozilla.org/en-US/docs/Web/JavaScript/Guide/Keyed_collections" TargetMode="External"/><Relationship Id="rId27" Type="http://schemas.openxmlformats.org/officeDocument/2006/relationships/hyperlink" Target="https://developer.mozilla.org/en-US/docs/Web/JavaScript/Reference/Global_Objects/Array/from" TargetMode="External"/><Relationship Id="rId30" Type="http://schemas.openxmlformats.org/officeDocument/2006/relationships/hyperlink" Target="https://developer.mozilla.org/en-US/docs/Web/JavaScript/Reference/Global_Objects/NaN" TargetMode="External"/><Relationship Id="rId35" Type="http://schemas.openxmlformats.org/officeDocument/2006/relationships/hyperlink" Target="https://tc39.github.io/ecma26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1459</Words>
  <Characters>8321</Characters>
  <Application>Microsoft Office Word</Application>
  <DocSecurity>0</DocSecurity>
  <Lines>69</Lines>
  <Paragraphs>19</Paragraphs>
  <ScaleCrop>false</ScaleCrop>
  <Company/>
  <LinksUpToDate>false</LinksUpToDate>
  <CharactersWithSpaces>9761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</dc:creator>
  <cp:keywords/>
  <dc:description/>
  <cp:lastModifiedBy>Tanvir</cp:lastModifiedBy>
  <cp:revision>2</cp:revision>
  <dcterms:created xsi:type="dcterms:W3CDTF">2021-04-30T10:11:00Z</dcterms:created>
  <dcterms:modified xsi:type="dcterms:W3CDTF">2021-04-30T10:12:00Z</dcterms:modified>
</cp:coreProperties>
</file>