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9514" w14:textId="77777777" w:rsidR="00460F4A" w:rsidRDefault="00460F4A" w:rsidP="00460F4A">
      <w:pPr>
        <w:pStyle w:val="NormalWeb"/>
        <w:shd w:val="clear" w:color="auto" w:fill="FFFFFF"/>
        <w:spacing w:before="0" w:beforeAutospacing="0"/>
        <w:jc w:val="both"/>
        <w:rPr>
          <w:rFonts w:ascii="solaimanlipi" w:hAnsi="solaimanlipi"/>
          <w:color w:val="212529"/>
          <w:sz w:val="30"/>
          <w:szCs w:val="30"/>
        </w:rPr>
      </w:pPr>
      <w:r>
        <w:rPr>
          <w:rFonts w:ascii="Nirmala UI" w:hAnsi="Nirmala UI" w:cs="Nirmala UI"/>
          <w:color w:val="212529"/>
          <w:sz w:val="30"/>
          <w:szCs w:val="30"/>
        </w:rPr>
        <w:t>আন্তর্জাতিক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মুদ্রাবাজারে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মার্কিন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ডলারের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দাম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ব্যাপক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নিম্নমুখী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হয়েছে।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ডলার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সূচক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১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দশমিক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৩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শতাংশ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কমেছে।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গত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৩১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মাসের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মধ্যে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যা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সর্বোচ্চ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দরপতন।</w:t>
      </w:r>
    </w:p>
    <w:p w14:paraId="4115E101" w14:textId="77777777" w:rsidR="00460F4A" w:rsidRDefault="00460F4A" w:rsidP="00460F4A">
      <w:pPr>
        <w:pStyle w:val="NormalWeb"/>
        <w:shd w:val="clear" w:color="auto" w:fill="FFFFFF"/>
        <w:spacing w:before="0" w:beforeAutospacing="0"/>
        <w:jc w:val="both"/>
        <w:rPr>
          <w:rFonts w:ascii="solaimanlipi" w:hAnsi="solaimanlipi"/>
          <w:color w:val="212529"/>
          <w:sz w:val="30"/>
          <w:szCs w:val="30"/>
        </w:rPr>
      </w:pPr>
      <w:r>
        <w:rPr>
          <w:rFonts w:ascii="Nirmala UI" w:hAnsi="Nirmala UI" w:cs="Nirmala UI"/>
          <w:color w:val="212529"/>
          <w:sz w:val="30"/>
          <w:szCs w:val="30"/>
        </w:rPr>
        <w:t>সবশেষ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২০২০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সালের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মার্চে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এত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অবনমন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ঘটে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ডলারের।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এরপর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আর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এ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নজির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দেখা</w:t>
      </w:r>
      <w:r>
        <w:rPr>
          <w:rFonts w:ascii="solaimanlipi" w:hAnsi="solaimanlipi"/>
          <w:color w:val="212529"/>
          <w:sz w:val="30"/>
          <w:szCs w:val="30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</w:rPr>
        <w:t>যায়নি।</w:t>
      </w:r>
    </w:p>
    <w:p w14:paraId="631BEB4E" w14:textId="759CC10D" w:rsidR="00464F1A" w:rsidRDefault="00464F1A"/>
    <w:p w14:paraId="19A6FB8C" w14:textId="0E8F3F5D" w:rsidR="00460F4A" w:rsidRDefault="00460F4A"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স্বাভাবিকভাবেই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এদিন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অন্যান্য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প্রধান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মুদ্রার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দাম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বেড়েছে।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ইউরোপীয়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ইউনিয়নের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(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ইইউ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)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মুদ্রা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ইউরোর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বিপরীতে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ডলারের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দরপতন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হয়েছে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১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দশমিক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৬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শতাংশ।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প্রতি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ইউরো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বিক্রি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হয়েছে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শূন্য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দশমিক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৯৯৯৯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ডলারে।</w:t>
      </w:r>
    </w:p>
    <w:sectPr w:rsidR="0046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olaimanlip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C3"/>
    <w:rsid w:val="001E5AC3"/>
    <w:rsid w:val="00460F4A"/>
    <w:rsid w:val="0046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698A"/>
  <w15:chartTrackingRefBased/>
  <w15:docId w15:val="{2C0F1B88-31B0-49C9-B629-16471E28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</cp:revision>
  <dcterms:created xsi:type="dcterms:W3CDTF">2022-10-05T07:45:00Z</dcterms:created>
  <dcterms:modified xsi:type="dcterms:W3CDTF">2022-10-05T07:46:00Z</dcterms:modified>
</cp:coreProperties>
</file>