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3DD" w:rsidRDefault="00A823DD" w:rsidP="006859BD">
      <w:pPr>
        <w:pStyle w:val="BodyText"/>
        <w:jc w:val="both"/>
        <w:rPr>
          <w:sz w:val="20"/>
        </w:rPr>
      </w:pPr>
    </w:p>
    <w:p w:rsidR="00A823DD" w:rsidRDefault="00A823DD" w:rsidP="006859BD">
      <w:pPr>
        <w:pStyle w:val="BodyText"/>
        <w:jc w:val="both"/>
        <w:rPr>
          <w:sz w:val="20"/>
        </w:rPr>
      </w:pPr>
    </w:p>
    <w:p w:rsidR="00A823DD" w:rsidRDefault="00A823DD" w:rsidP="006859BD">
      <w:pPr>
        <w:pStyle w:val="BodyText"/>
        <w:jc w:val="both"/>
        <w:rPr>
          <w:sz w:val="20"/>
        </w:rPr>
      </w:pPr>
    </w:p>
    <w:p w:rsidR="00A823DD" w:rsidRDefault="00A823DD" w:rsidP="006859BD">
      <w:pPr>
        <w:pStyle w:val="BodyText"/>
        <w:jc w:val="both"/>
        <w:rPr>
          <w:sz w:val="20"/>
        </w:rPr>
      </w:pPr>
    </w:p>
    <w:p w:rsidR="00A823DD" w:rsidRDefault="00A823DD" w:rsidP="006859BD">
      <w:pPr>
        <w:pStyle w:val="BodyText"/>
        <w:jc w:val="both"/>
        <w:rPr>
          <w:sz w:val="20"/>
        </w:rPr>
      </w:pPr>
    </w:p>
    <w:p w:rsidR="00A823DD" w:rsidRDefault="0088601B" w:rsidP="006859BD">
      <w:pPr>
        <w:spacing w:before="275"/>
        <w:ind w:left="1840"/>
        <w:jc w:val="both"/>
        <w:rPr>
          <w:rFonts w:ascii="Impact"/>
          <w:sz w:val="40"/>
        </w:rPr>
      </w:pPr>
      <w:r>
        <w:rPr>
          <w:rFonts w:ascii="Impact"/>
          <w:sz w:val="40"/>
        </w:rPr>
        <w:t>Use-Case for backend -technologies</w:t>
      </w:r>
    </w:p>
    <w:p w:rsidR="00A823DD" w:rsidRDefault="00A823DD" w:rsidP="006859BD">
      <w:pPr>
        <w:pStyle w:val="BodyText"/>
        <w:spacing w:before="7"/>
        <w:jc w:val="both"/>
        <w:rPr>
          <w:rFonts w:ascii="Impact"/>
          <w:sz w:val="38"/>
        </w:rPr>
      </w:pPr>
    </w:p>
    <w:p w:rsidR="00A823DD" w:rsidRDefault="0088601B" w:rsidP="006859BD">
      <w:pPr>
        <w:pStyle w:val="BodyText"/>
        <w:spacing w:line="480" w:lineRule="auto"/>
        <w:ind w:left="100" w:right="104"/>
        <w:jc w:val="both"/>
      </w:pPr>
      <w:r>
        <w:t>Structured Query Language (SQL) happens to be the more structured, rigid way of</w:t>
      </w:r>
      <w:r w:rsidR="006859BD">
        <w:t xml:space="preserve"> </w:t>
      </w:r>
      <w:r>
        <w:t>stor</w:t>
      </w:r>
      <w:r>
        <w:t xml:space="preserve">ing data, like a phone book. For a relational database to be eﬀective, you’ll have to   store your data in a very </w:t>
      </w:r>
      <w:r w:rsidR="006859BD">
        <w:t>organized</w:t>
      </w:r>
      <w:r>
        <w:t xml:space="preserve"> fashion. ACID (Atomicity, Consistency, Isolati</w:t>
      </w:r>
      <w:r>
        <w:t xml:space="preserve">on, Durability) compliance reduces anomalies and protects the integrity of your database   by suggesting precisely how transactions interact with the database. Often NoSQL </w:t>
      </w:r>
      <w:bookmarkStart w:id="0" w:name="_GoBack"/>
      <w:bookmarkEnd w:id="0"/>
      <w:r>
        <w:t>databases sacrifice ACID compliance with processing speed and</w:t>
      </w:r>
      <w:r>
        <w:rPr>
          <w:spacing w:val="23"/>
        </w:rPr>
        <w:t xml:space="preserve"> </w:t>
      </w:r>
      <w:r>
        <w:t>flexibility.</w:t>
      </w:r>
    </w:p>
    <w:p w:rsidR="00A823DD" w:rsidRDefault="00A823DD" w:rsidP="006859BD">
      <w:pPr>
        <w:pStyle w:val="BodyText"/>
        <w:jc w:val="both"/>
        <w:rPr>
          <w:sz w:val="28"/>
        </w:rPr>
      </w:pPr>
    </w:p>
    <w:p w:rsidR="00A823DD" w:rsidRDefault="0088601B" w:rsidP="006859BD">
      <w:pPr>
        <w:pStyle w:val="BodyText"/>
        <w:spacing w:before="247"/>
        <w:ind w:left="820"/>
        <w:jc w:val="both"/>
      </w:pPr>
      <w:r>
        <w:t>But</w:t>
      </w:r>
      <w:proofErr w:type="gramStart"/>
      <w:r w:rsidR="006859BD">
        <w:t xml:space="preserve"> </w:t>
      </w:r>
      <w:r>
        <w:t>..</w:t>
      </w:r>
      <w:proofErr w:type="gramEnd"/>
    </w:p>
    <w:p w:rsidR="00A823DD" w:rsidRDefault="00A823DD" w:rsidP="006859BD">
      <w:pPr>
        <w:pStyle w:val="BodyText"/>
        <w:jc w:val="both"/>
        <w:rPr>
          <w:sz w:val="28"/>
        </w:rPr>
      </w:pPr>
    </w:p>
    <w:p w:rsidR="00A823DD" w:rsidRDefault="00A823DD" w:rsidP="006859BD">
      <w:pPr>
        <w:pStyle w:val="BodyText"/>
        <w:jc w:val="both"/>
        <w:rPr>
          <w:sz w:val="28"/>
        </w:rPr>
      </w:pPr>
    </w:p>
    <w:p w:rsidR="00A823DD" w:rsidRDefault="0088601B" w:rsidP="006859BD">
      <w:pPr>
        <w:pStyle w:val="BodyText"/>
        <w:spacing w:before="180" w:line="482" w:lineRule="auto"/>
        <w:ind w:left="100" w:right="112" w:firstLine="67"/>
        <w:jc w:val="both"/>
      </w:pPr>
      <w:r>
        <w:t xml:space="preserve">The main problem with SQL is scaling it as your database grows. </w:t>
      </w:r>
      <w:r>
        <w:rPr>
          <w:spacing w:val="-9"/>
        </w:rPr>
        <w:t xml:space="preserve">You </w:t>
      </w:r>
      <w:r>
        <w:t xml:space="preserve">see, even </w:t>
      </w:r>
      <w:r>
        <w:rPr>
          <w:spacing w:val="-3"/>
        </w:rPr>
        <w:t xml:space="preserve">though </w:t>
      </w:r>
      <w:r>
        <w:t xml:space="preserve">scalability is usually tested in production environments, </w:t>
      </w:r>
      <w:r>
        <w:rPr>
          <w:spacing w:val="-5"/>
        </w:rPr>
        <w:t xml:space="preserve">it’s </w:t>
      </w:r>
      <w:r>
        <w:t xml:space="preserve">often lower than NoSQL databases. </w:t>
      </w:r>
      <w:r w:rsidR="006859BD">
        <w:t>Sharing</w:t>
      </w:r>
      <w:r>
        <w:t xml:space="preserve"> is quite problematic as well. NoSQL databases ensure </w:t>
      </w:r>
      <w:proofErr w:type="gramStart"/>
      <w:r>
        <w:rPr>
          <w:spacing w:val="-3"/>
        </w:rPr>
        <w:t xml:space="preserve">data  </w:t>
      </w:r>
      <w:r>
        <w:t>doesn</w:t>
      </w:r>
      <w:r>
        <w:t>’t</w:t>
      </w:r>
      <w:proofErr w:type="gramEnd"/>
      <w:r>
        <w:t xml:space="preserve"> become the bottleneck when all of the other components of your server-side application are designed to be seamless and</w:t>
      </w:r>
      <w:r>
        <w:rPr>
          <w:spacing w:val="5"/>
        </w:rPr>
        <w:t xml:space="preserve"> </w:t>
      </w:r>
      <w:r>
        <w:t>fast.</w:t>
      </w:r>
    </w:p>
    <w:p w:rsidR="00A823DD" w:rsidRDefault="00A823DD" w:rsidP="006859BD">
      <w:pPr>
        <w:pStyle w:val="BodyText"/>
        <w:jc w:val="both"/>
        <w:rPr>
          <w:sz w:val="28"/>
        </w:rPr>
      </w:pPr>
    </w:p>
    <w:p w:rsidR="00A823DD" w:rsidRDefault="0088601B" w:rsidP="006859BD">
      <w:pPr>
        <w:spacing w:before="244"/>
        <w:ind w:left="4420"/>
        <w:jc w:val="both"/>
        <w:rPr>
          <w:b/>
          <w:sz w:val="24"/>
        </w:rPr>
      </w:pPr>
      <w:r>
        <w:rPr>
          <w:b/>
          <w:sz w:val="24"/>
        </w:rPr>
        <w:t>Our scenario</w:t>
      </w:r>
    </w:p>
    <w:p w:rsidR="00A823DD" w:rsidRDefault="00A823DD" w:rsidP="006859BD">
      <w:pPr>
        <w:pStyle w:val="BodyText"/>
        <w:spacing w:before="5"/>
        <w:jc w:val="both"/>
        <w:rPr>
          <w:b/>
          <w:sz w:val="26"/>
        </w:rPr>
      </w:pPr>
    </w:p>
    <w:p w:rsidR="00A823DD" w:rsidRDefault="0088601B" w:rsidP="006859BD">
      <w:pPr>
        <w:pStyle w:val="BodyText"/>
        <w:spacing w:line="480" w:lineRule="auto"/>
        <w:ind w:left="100" w:right="94" w:firstLine="720"/>
        <w:jc w:val="both"/>
      </w:pPr>
      <w:r>
        <w:t>The main motivation behind test right is to automate the entrance examination process from huge chunk of question</w:t>
      </w:r>
      <w:r>
        <w:t>s and to make sure that that predictability of a question to appear in an examination is reduced. We need the algorithms which serve the question to have access to huge amount of questions. The database should be very</w:t>
      </w:r>
    </w:p>
    <w:p w:rsidR="00A823DD" w:rsidRDefault="00A823DD" w:rsidP="006859BD">
      <w:pPr>
        <w:spacing w:line="480" w:lineRule="auto"/>
        <w:jc w:val="both"/>
        <w:sectPr w:rsidR="00A823DD">
          <w:headerReference w:type="default" r:id="rId6"/>
          <w:footerReference w:type="default" r:id="rId7"/>
          <w:type w:val="continuous"/>
          <w:pgSz w:w="11900" w:h="16840"/>
          <w:pgMar w:top="1300" w:right="1140" w:bottom="280" w:left="1140" w:header="712" w:footer="720" w:gutter="0"/>
          <w:pgNumType w:start="1"/>
          <w:cols w:space="720"/>
        </w:sectPr>
      </w:pPr>
    </w:p>
    <w:p w:rsidR="00A823DD" w:rsidRDefault="0088601B" w:rsidP="006859BD">
      <w:pPr>
        <w:pStyle w:val="BodyText"/>
        <w:spacing w:before="133" w:line="480" w:lineRule="auto"/>
        <w:ind w:left="100" w:right="94"/>
        <w:jc w:val="both"/>
      </w:pPr>
      <w:r>
        <w:lastRenderedPageBreak/>
        <w:t>capable of handling huge amount of data and serving set of questions based on the fil</w:t>
      </w:r>
      <w:r>
        <w:t xml:space="preserve">ter applied. According to stack-exchange serve Node remains the most popular </w:t>
      </w:r>
      <w:r>
        <w:rPr>
          <w:spacing w:val="3"/>
        </w:rPr>
        <w:t>tech</w:t>
      </w:r>
      <w:r>
        <w:t>nology i</w:t>
      </w:r>
      <w:r>
        <w:t xml:space="preserve">n back-end currently it also will ensure that the entire codebase will be in </w:t>
      </w:r>
      <w:r>
        <w:rPr>
          <w:spacing w:val="-3"/>
        </w:rPr>
        <w:t xml:space="preserve">single </w:t>
      </w:r>
      <w:r>
        <w:t xml:space="preserve">language </w:t>
      </w:r>
      <w:r w:rsidR="006859BD">
        <w:t>i.e.</w:t>
      </w:r>
      <w:r>
        <w:t xml:space="preserve"> </w:t>
      </w:r>
      <w:r w:rsidR="006859BD">
        <w:t>JavaScript</w:t>
      </w:r>
      <w:r>
        <w:t xml:space="preserve"> which again is the most popular programming language in the world so that mean we can easily find the js developer also the language itself has very small learning curve and experienced developers can easily pick it up in very less</w:t>
      </w:r>
      <w:r>
        <w:rPr>
          <w:spacing w:val="56"/>
        </w:rPr>
        <w:t xml:space="preserve"> </w:t>
      </w:r>
      <w:r>
        <w:t>time.</w:t>
      </w:r>
    </w:p>
    <w:sectPr w:rsidR="00A823DD">
      <w:pgSz w:w="11900" w:h="16840"/>
      <w:pgMar w:top="1300" w:right="1140" w:bottom="280" w:left="1140" w:header="71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01B" w:rsidRDefault="0088601B">
      <w:r>
        <w:separator/>
      </w:r>
    </w:p>
  </w:endnote>
  <w:endnote w:type="continuationSeparator" w:id="0">
    <w:p w:rsidR="0088601B" w:rsidRDefault="00886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9BD" w:rsidRDefault="006859BD">
    <w:pPr>
      <w:pStyle w:val="Footer"/>
      <w:jc w:val="right"/>
    </w:pPr>
  </w:p>
  <w:p w:rsidR="006859BD" w:rsidRDefault="006859BD">
    <w:pPr>
      <w:pStyle w:val="Footer"/>
      <w:jc w:val="right"/>
    </w:pPr>
  </w:p>
  <w:sdt>
    <w:sdtPr>
      <w:id w:val="-1434814250"/>
      <w:docPartObj>
        <w:docPartGallery w:val="Page Numbers (Bottom of Page)"/>
        <w:docPartUnique/>
      </w:docPartObj>
    </w:sdtPr>
    <w:sdtContent>
      <w:sdt>
        <w:sdtPr>
          <w:id w:val="-1769616900"/>
          <w:docPartObj>
            <w:docPartGallery w:val="Page Numbers (Top of Page)"/>
            <w:docPartUnique/>
          </w:docPartObj>
        </w:sdtPr>
        <w:sdtContent>
          <w:p w:rsidR="006859BD" w:rsidRDefault="006859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6859BD" w:rsidRDefault="00685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01B" w:rsidRDefault="0088601B">
      <w:r>
        <w:separator/>
      </w:r>
    </w:p>
  </w:footnote>
  <w:footnote w:type="continuationSeparator" w:id="0">
    <w:p w:rsidR="0088601B" w:rsidRDefault="00886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3DD" w:rsidRDefault="006859B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70.3pt;margin-top:29.3pt;width:94.55pt;height:27.2pt;z-index:-2416;mso-position-horizontal-relative:page;mso-position-vertical-relative:page" filled="f" stroked="f">
          <v:textbox style="mso-next-textbox:#_x0000_s2049" inset="0,0,0,0">
            <w:txbxContent>
              <w:p w:rsidR="006859BD" w:rsidRDefault="006859BD" w:rsidP="006859BD">
                <w:pPr>
                  <w:pStyle w:val="BodyText"/>
                  <w:spacing w:before="93"/>
                  <w:ind w:left="100"/>
                </w:pPr>
                <w:r>
                  <w:t>Triangle co-op</w:t>
                </w:r>
              </w:p>
              <w:p w:rsidR="00A823DD" w:rsidRDefault="00A823DD">
                <w:pPr>
                  <w:pStyle w:val="BodyText"/>
                  <w:spacing w:before="23"/>
                  <w:ind w:left="20"/>
                </w:pPr>
              </w:p>
            </w:txbxContent>
          </v:textbox>
          <w10:wrap anchorx="page" anchory="page"/>
        </v:shape>
      </w:pict>
    </w:r>
    <w:r w:rsidR="0088601B">
      <w:pict>
        <v:shape id="_x0000_s2051" type="#_x0000_t202" style="position:absolute;margin-left:61pt;margin-top:34.6pt;width:79.8pt;height:16pt;z-index:-2464;mso-position-horizontal-relative:page;mso-position-vertical-relative:page" filled="f" stroked="f">
          <v:textbox style="mso-next-textbox:#_x0000_s2051" inset="0,0,0,0">
            <w:txbxContent>
              <w:p w:rsidR="00A823DD" w:rsidRDefault="0088601B">
                <w:pPr>
                  <w:pStyle w:val="BodyText"/>
                  <w:spacing w:before="23"/>
                  <w:ind w:left="20"/>
                </w:pPr>
                <w:r>
                  <w:t>Project Report</w:t>
                </w:r>
              </w:p>
            </w:txbxContent>
          </v:textbox>
          <w10:wrap anchorx="page" anchory="page"/>
        </v:shape>
      </w:pict>
    </w:r>
    <w:r w:rsidR="0088601B">
      <w:pict>
        <v:shape id="_x0000_s2050" type="#_x0000_t202" style="position:absolute;margin-left:269pt;margin-top:34.6pt;width:56.7pt;height:16pt;z-index:-2440;mso-position-horizontal-relative:page;mso-position-vertical-relative:page" filled="f" stroked="f">
          <v:textbox style="mso-next-textbox:#_x0000_s2050" inset="0,0,0,0">
            <w:txbxContent>
              <w:p w:rsidR="00A823DD" w:rsidRDefault="0088601B">
                <w:pPr>
                  <w:pStyle w:val="BodyText"/>
                  <w:spacing w:before="23"/>
                  <w:ind w:left="20"/>
                </w:pPr>
                <w:r>
                  <w:t>Test-Right</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823DD"/>
    <w:rsid w:val="006859BD"/>
    <w:rsid w:val="0088601B"/>
    <w:rsid w:val="00A823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8343BB8"/>
  <w15:docId w15:val="{649689E1-B87F-4EA8-8121-E3D103CBB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859BD"/>
    <w:pPr>
      <w:tabs>
        <w:tab w:val="center" w:pos="4680"/>
        <w:tab w:val="right" w:pos="9360"/>
      </w:tabs>
    </w:pPr>
  </w:style>
  <w:style w:type="character" w:customStyle="1" w:styleId="HeaderChar">
    <w:name w:val="Header Char"/>
    <w:basedOn w:val="DefaultParagraphFont"/>
    <w:link w:val="Header"/>
    <w:uiPriority w:val="99"/>
    <w:rsid w:val="006859BD"/>
    <w:rPr>
      <w:rFonts w:ascii="Arial" w:eastAsia="Arial" w:hAnsi="Arial" w:cs="Arial"/>
    </w:rPr>
  </w:style>
  <w:style w:type="paragraph" w:styleId="Footer">
    <w:name w:val="footer"/>
    <w:basedOn w:val="Normal"/>
    <w:link w:val="FooterChar"/>
    <w:uiPriority w:val="99"/>
    <w:unhideWhenUsed/>
    <w:rsid w:val="006859BD"/>
    <w:pPr>
      <w:tabs>
        <w:tab w:val="center" w:pos="4680"/>
        <w:tab w:val="right" w:pos="9360"/>
      </w:tabs>
    </w:pPr>
  </w:style>
  <w:style w:type="character" w:customStyle="1" w:styleId="FooterChar">
    <w:name w:val="Footer Char"/>
    <w:basedOn w:val="DefaultParagraphFont"/>
    <w:link w:val="Footer"/>
    <w:uiPriority w:val="99"/>
    <w:rsid w:val="006859BD"/>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 Chawla</cp:lastModifiedBy>
  <cp:revision>2</cp:revision>
  <dcterms:created xsi:type="dcterms:W3CDTF">2019-02-04T20:50:00Z</dcterms:created>
  <dcterms:modified xsi:type="dcterms:W3CDTF">2019-02-04T20:55:00Z</dcterms:modified>
</cp:coreProperties>
</file>