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63C" w:rsidRPr="00381E6F" w:rsidRDefault="00F91C11" w:rsidP="00F91C11">
      <w:pPr>
        <w:pStyle w:val="Heading1"/>
        <w:jc w:val="center"/>
        <w:rPr>
          <w:rFonts w:ascii="ArialMT" w:eastAsiaTheme="minorEastAsia" w:hAnsi="ArialMT" w:cs="ArialMT"/>
          <w:bCs w:val="0"/>
          <w:color w:val="2F5496" w:themeColor="accent5" w:themeShade="BF"/>
          <w:sz w:val="32"/>
          <w:szCs w:val="32"/>
          <w:lang w:val="de-DE"/>
        </w:rPr>
      </w:pPr>
      <w:r w:rsidRPr="00381E6F">
        <w:rPr>
          <w:rFonts w:ascii="ArialMT" w:eastAsiaTheme="minorEastAsia" w:hAnsi="ArialMT" w:cs="ArialMT"/>
          <w:bCs w:val="0"/>
          <w:color w:val="2F5496" w:themeColor="accent5" w:themeShade="BF"/>
          <w:sz w:val="32"/>
          <w:szCs w:val="32"/>
          <w:lang w:val="de-DE"/>
        </w:rPr>
        <w:t>Dokumentation Programmentwurf</w:t>
      </w:r>
    </w:p>
    <w:p w:rsidR="00F91C11" w:rsidRDefault="00F91C11" w:rsidP="00F91C11">
      <w:pPr>
        <w:rPr>
          <w:lang w:val="de-DE"/>
        </w:rPr>
      </w:pPr>
    </w:p>
    <w:p w:rsidR="00F91C11" w:rsidRDefault="00F91C11" w:rsidP="006D7617">
      <w:pPr>
        <w:pStyle w:val="Heading2"/>
        <w:rPr>
          <w:rFonts w:ascii="ArialMT" w:eastAsiaTheme="minorEastAsia" w:hAnsi="ArialMT" w:cs="ArialMT"/>
          <w:bCs w:val="0"/>
          <w:color w:val="2F5496" w:themeColor="accent5" w:themeShade="BF"/>
          <w:sz w:val="24"/>
          <w:szCs w:val="24"/>
          <w:lang w:val="de-DE"/>
        </w:rPr>
      </w:pPr>
      <w:r w:rsidRPr="00381E6F">
        <w:rPr>
          <w:rFonts w:ascii="ArialMT" w:eastAsiaTheme="minorEastAsia" w:hAnsi="ArialMT" w:cs="ArialMT"/>
          <w:bCs w:val="0"/>
          <w:color w:val="2F5496" w:themeColor="accent5" w:themeShade="BF"/>
          <w:sz w:val="24"/>
          <w:szCs w:val="24"/>
          <w:lang w:val="de-DE"/>
        </w:rPr>
        <w:t>Entwurf</w:t>
      </w:r>
    </w:p>
    <w:p w:rsidR="00B4570F" w:rsidRPr="00B4570F" w:rsidRDefault="00B4570F" w:rsidP="00B4570F">
      <w:pPr>
        <w:rPr>
          <w:lang w:val="de-DE"/>
        </w:rPr>
      </w:pPr>
    </w:p>
    <w:p w:rsidR="00F91C11" w:rsidRPr="00F94DD2" w:rsidRDefault="00F91C11" w:rsidP="006D7617">
      <w:pPr>
        <w:jc w:val="both"/>
        <w:rPr>
          <w:rFonts w:ascii="ArialMT" w:hAnsi="ArialMT" w:cs="ArialMT"/>
          <w:sz w:val="20"/>
          <w:szCs w:val="20"/>
          <w:lang w:val="de-DE"/>
        </w:rPr>
      </w:pPr>
      <w:r w:rsidRPr="00F94DD2">
        <w:rPr>
          <w:rFonts w:ascii="ArialMT" w:hAnsi="ArialMT" w:cs="ArialMT"/>
          <w:sz w:val="20"/>
          <w:szCs w:val="20"/>
          <w:lang w:val="de-DE"/>
        </w:rPr>
        <w:t xml:space="preserve">Nach einem ersten Test mit der Versionenraummethode stellt sich heraus, dass diese nicht geeignet ist, aus den vorliegenden Trainingsdaten ein Konzept zu erlernen. Das Ergebnis liefert lediglich (nil)(nil). Grund hierfür ist, dass der Algorithmus nicht konvergiert. </w:t>
      </w:r>
    </w:p>
    <w:p w:rsidR="00F91C11" w:rsidRPr="00F94DD2" w:rsidRDefault="00F91C11" w:rsidP="006D7617">
      <w:pPr>
        <w:jc w:val="both"/>
        <w:rPr>
          <w:rFonts w:ascii="ArialMT" w:hAnsi="ArialMT" w:cs="ArialMT"/>
          <w:sz w:val="20"/>
          <w:szCs w:val="20"/>
          <w:lang w:val="de-DE"/>
        </w:rPr>
      </w:pPr>
      <w:r w:rsidRPr="00F94DD2">
        <w:rPr>
          <w:rFonts w:ascii="ArialMT" w:hAnsi="ArialMT" w:cs="ArialMT"/>
          <w:sz w:val="20"/>
          <w:szCs w:val="20"/>
          <w:lang w:val="de-DE"/>
        </w:rPr>
        <w:t xml:space="preserve">Da die Versionenraummethode </w:t>
      </w:r>
      <w:r w:rsidRPr="00F94DD2">
        <w:rPr>
          <w:rFonts w:ascii="ArialMT" w:hAnsi="ArialMT" w:cs="ArialMT"/>
          <w:sz w:val="20"/>
          <w:szCs w:val="20"/>
          <w:lang w:val="de-DE"/>
        </w:rPr>
        <w:t>die Menge der</w:t>
      </w:r>
      <w:r w:rsidRPr="00F94DD2">
        <w:rPr>
          <w:rFonts w:ascii="ArialMT" w:hAnsi="ArialMT" w:cs="ArialMT"/>
          <w:sz w:val="20"/>
          <w:szCs w:val="20"/>
          <w:lang w:val="de-DE"/>
        </w:rPr>
        <w:t xml:space="preserve"> lernbaren Konzepte auf konjunktive Konzeptbeschreibungen beschränkt, ist die Erweiteru</w:t>
      </w:r>
      <w:r w:rsidR="006D7617" w:rsidRPr="00F94DD2">
        <w:rPr>
          <w:rFonts w:ascii="ArialMT" w:hAnsi="ArialMT" w:cs="ArialMT"/>
          <w:sz w:val="20"/>
          <w:szCs w:val="20"/>
          <w:lang w:val="de-DE"/>
        </w:rPr>
        <w:t>ng des Algorithmus,</w:t>
      </w:r>
      <w:r w:rsidRPr="00F94DD2">
        <w:rPr>
          <w:rFonts w:ascii="ArialMT" w:hAnsi="ArialMT" w:cs="ArialMT"/>
          <w:sz w:val="20"/>
          <w:szCs w:val="20"/>
          <w:lang w:val="de-DE"/>
        </w:rPr>
        <w:t xml:space="preserve"> der sogenannte AQ-Algorithmus zu verwenden. Grundlage der AQ-Erweiterung ist das Stern-Konzept. Hierbei wird die Menge G der Versionenraummethode durch Vorlage eines positiven Trainingsdatensatzes, kombiniert mit allen negativen Beispielen erzeugt. Dies wird für jeden vorliegenden positiven Datensatz durchgeführt und jeweils die beste erzeugte Hypothese aus G, disjunktiv in das Konzept eingefügt.</w:t>
      </w:r>
    </w:p>
    <w:p w:rsidR="00F91C11" w:rsidRPr="00F94DD2" w:rsidRDefault="00F91C11" w:rsidP="006D7617">
      <w:pPr>
        <w:jc w:val="both"/>
        <w:rPr>
          <w:rFonts w:ascii="ArialMT" w:hAnsi="ArialMT" w:cs="ArialMT"/>
          <w:sz w:val="20"/>
          <w:szCs w:val="20"/>
          <w:lang w:val="de-DE"/>
        </w:rPr>
      </w:pPr>
      <w:r w:rsidRPr="00F94DD2">
        <w:rPr>
          <w:rFonts w:ascii="ArialMT" w:hAnsi="ArialMT" w:cs="ArialMT"/>
          <w:sz w:val="20"/>
          <w:szCs w:val="20"/>
          <w:lang w:val="de-DE"/>
        </w:rPr>
        <w:t>Vor der Implementierung erfolgt ein Entwurf des Programmablaufs, hier visuell dargest</w:t>
      </w:r>
      <w:r w:rsidR="006D7617" w:rsidRPr="00F94DD2">
        <w:rPr>
          <w:rFonts w:ascii="ArialMT" w:hAnsi="ArialMT" w:cs="ArialMT"/>
          <w:sz w:val="20"/>
          <w:szCs w:val="20"/>
          <w:lang w:val="de-DE"/>
        </w:rPr>
        <w:t>ellt durch ein Nassi-Shneiderma</w:t>
      </w:r>
      <w:r w:rsidRPr="00F94DD2">
        <w:rPr>
          <w:rFonts w:ascii="ArialMT" w:hAnsi="ArialMT" w:cs="ArialMT"/>
          <w:sz w:val="20"/>
          <w:szCs w:val="20"/>
          <w:lang w:val="de-DE"/>
        </w:rPr>
        <w:t>n-Diagramm.</w:t>
      </w:r>
    </w:p>
    <w:p w:rsidR="006D7617" w:rsidRDefault="006D7617" w:rsidP="006D7617">
      <w:pPr>
        <w:keepNext/>
        <w:jc w:val="center"/>
      </w:pPr>
      <w:r>
        <w:rPr>
          <w:noProof/>
        </w:rPr>
        <w:drawing>
          <wp:inline distT="0" distB="0" distL="0" distR="0">
            <wp:extent cx="398145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ssi.JPG"/>
                    <pic:cNvPicPr/>
                  </pic:nvPicPr>
                  <pic:blipFill>
                    <a:blip r:embed="rId7">
                      <a:extLst>
                        <a:ext uri="{28A0092B-C50C-407E-A947-70E740481C1C}">
                          <a14:useLocalDpi xmlns:a14="http://schemas.microsoft.com/office/drawing/2010/main" val="0"/>
                        </a:ext>
                      </a:extLst>
                    </a:blip>
                    <a:stretch>
                      <a:fillRect/>
                    </a:stretch>
                  </pic:blipFill>
                  <pic:spPr>
                    <a:xfrm>
                      <a:off x="0" y="0"/>
                      <a:ext cx="3981450" cy="4143375"/>
                    </a:xfrm>
                    <a:prstGeom prst="rect">
                      <a:avLst/>
                    </a:prstGeom>
                  </pic:spPr>
                </pic:pic>
              </a:graphicData>
            </a:graphic>
          </wp:inline>
        </w:drawing>
      </w:r>
    </w:p>
    <w:p w:rsidR="006D7617" w:rsidRPr="00714B87" w:rsidRDefault="006D7617" w:rsidP="006D7617">
      <w:pPr>
        <w:pStyle w:val="Caption"/>
        <w:jc w:val="center"/>
        <w:rPr>
          <w:color w:val="2F5496" w:themeColor="accent5" w:themeShade="BF"/>
          <w:lang w:val="de-DE"/>
        </w:rPr>
      </w:pPr>
      <w:r w:rsidRPr="00714B87">
        <w:rPr>
          <w:color w:val="2F5496" w:themeColor="accent5" w:themeShade="BF"/>
          <w:lang w:val="de-DE"/>
        </w:rPr>
        <w:t xml:space="preserve">Abbildung </w:t>
      </w:r>
      <w:r w:rsidRPr="00714B87">
        <w:rPr>
          <w:color w:val="2F5496" w:themeColor="accent5" w:themeShade="BF"/>
        </w:rPr>
        <w:fldChar w:fldCharType="begin"/>
      </w:r>
      <w:r w:rsidRPr="00714B87">
        <w:rPr>
          <w:color w:val="2F5496" w:themeColor="accent5" w:themeShade="BF"/>
          <w:lang w:val="de-DE"/>
        </w:rPr>
        <w:instrText xml:space="preserve"> SEQ Abbildung \* ARABIC </w:instrText>
      </w:r>
      <w:r w:rsidRPr="00714B87">
        <w:rPr>
          <w:color w:val="2F5496" w:themeColor="accent5" w:themeShade="BF"/>
        </w:rPr>
        <w:fldChar w:fldCharType="separate"/>
      </w:r>
      <w:r w:rsidRPr="00714B87">
        <w:rPr>
          <w:noProof/>
          <w:color w:val="2F5496" w:themeColor="accent5" w:themeShade="BF"/>
          <w:lang w:val="de-DE"/>
        </w:rPr>
        <w:t>1</w:t>
      </w:r>
      <w:r w:rsidRPr="00714B87">
        <w:rPr>
          <w:color w:val="2F5496" w:themeColor="accent5" w:themeShade="BF"/>
        </w:rPr>
        <w:fldChar w:fldCharType="end"/>
      </w:r>
      <w:r w:rsidRPr="00714B87">
        <w:rPr>
          <w:color w:val="2F5496" w:themeColor="accent5" w:themeShade="BF"/>
          <w:lang w:val="de-DE"/>
        </w:rPr>
        <w:t xml:space="preserve"> - Nassi-Shneiderman Diagramm zum Programmentwurf</w:t>
      </w:r>
    </w:p>
    <w:p w:rsidR="006D7617" w:rsidRDefault="006D7617" w:rsidP="006D7617">
      <w:pPr>
        <w:pStyle w:val="Heading2"/>
        <w:rPr>
          <w:rFonts w:ascii="ArialMT" w:eastAsiaTheme="minorEastAsia" w:hAnsi="ArialMT" w:cs="ArialMT"/>
          <w:bCs w:val="0"/>
          <w:color w:val="2F5496" w:themeColor="accent5" w:themeShade="BF"/>
          <w:sz w:val="24"/>
          <w:szCs w:val="24"/>
          <w:lang w:val="de-DE"/>
        </w:rPr>
      </w:pPr>
      <w:r w:rsidRPr="00381E6F">
        <w:rPr>
          <w:rFonts w:ascii="ArialMT" w:eastAsiaTheme="minorEastAsia" w:hAnsi="ArialMT" w:cs="ArialMT"/>
          <w:bCs w:val="0"/>
          <w:color w:val="2F5496" w:themeColor="accent5" w:themeShade="BF"/>
          <w:sz w:val="24"/>
          <w:szCs w:val="24"/>
          <w:lang w:val="de-DE"/>
        </w:rPr>
        <w:lastRenderedPageBreak/>
        <w:t>Umsetzung</w:t>
      </w:r>
    </w:p>
    <w:p w:rsidR="001E505C" w:rsidRPr="001E505C" w:rsidRDefault="001E505C" w:rsidP="001E505C">
      <w:pPr>
        <w:rPr>
          <w:lang w:val="de-DE"/>
        </w:rPr>
      </w:pPr>
    </w:p>
    <w:p w:rsidR="006D7617" w:rsidRPr="006D7617" w:rsidRDefault="006D7617" w:rsidP="006D7617">
      <w:pPr>
        <w:jc w:val="both"/>
        <w:rPr>
          <w:rFonts w:ascii="ArialMT" w:hAnsi="ArialMT" w:cs="ArialMT"/>
          <w:sz w:val="20"/>
          <w:szCs w:val="20"/>
        </w:rPr>
      </w:pPr>
      <w:r w:rsidRPr="002F7B66">
        <w:rPr>
          <w:rFonts w:ascii="ArialMT" w:hAnsi="ArialMT" w:cs="ArialMT"/>
          <w:sz w:val="20"/>
          <w:szCs w:val="20"/>
          <w:lang w:val="de-DE"/>
        </w:rPr>
        <w:t xml:space="preserve">Grundlage der Implementierung stellt eine durch den Dozenten zur Verfügung gestellte </w:t>
      </w:r>
      <w:r w:rsidR="00DA12B4">
        <w:rPr>
          <w:rFonts w:ascii="ArialMT" w:hAnsi="ArialMT" w:cs="ArialMT"/>
          <w:sz w:val="20"/>
          <w:szCs w:val="20"/>
          <w:lang w:val="de-DE"/>
        </w:rPr>
        <w:t>Umsetzung</w:t>
      </w:r>
      <w:bookmarkStart w:id="0" w:name="_GoBack"/>
      <w:bookmarkEnd w:id="0"/>
      <w:r w:rsidRPr="002F7B66">
        <w:rPr>
          <w:rFonts w:ascii="ArialMT" w:hAnsi="ArialMT" w:cs="ArialMT"/>
          <w:sz w:val="20"/>
          <w:szCs w:val="20"/>
          <w:lang w:val="de-DE"/>
        </w:rPr>
        <w:t xml:space="preserve"> der Versionenraummethode dar. </w:t>
      </w:r>
      <w:r w:rsidRPr="006D7617">
        <w:rPr>
          <w:rFonts w:ascii="ArialMT" w:hAnsi="ArialMT" w:cs="ArialMT"/>
          <w:sz w:val="20"/>
          <w:szCs w:val="20"/>
        </w:rPr>
        <w:t xml:space="preserve">Die bereits enthaltenen Funktionen zum Einlesen von Testdaten aus Dateien werden hierbei wiederverwendet. Vorgegeben ist bereits der Aufruf des Algorithmus in der folgenden Form: </w:t>
      </w:r>
    </w:p>
    <w:p w:rsidR="006D7617" w:rsidRDefault="006D7617" w:rsidP="006D7617">
      <w:pPr>
        <w:jc w:val="center"/>
        <w:rPr>
          <w:rFonts w:ascii="ArialMT" w:hAnsi="ArialMT" w:cs="ArialMT"/>
          <w:color w:val="365F92"/>
          <w:sz w:val="20"/>
          <w:szCs w:val="20"/>
        </w:rPr>
      </w:pPr>
      <w:r>
        <w:rPr>
          <w:rFonts w:ascii="ArialMT" w:hAnsi="ArialMT" w:cs="ArialMT"/>
          <w:color w:val="365F92"/>
          <w:sz w:val="20"/>
          <w:szCs w:val="20"/>
        </w:rPr>
        <w:t>(classify (learn-concept *path-to-training-data*) *path-to-testdata*)</w:t>
      </w:r>
    </w:p>
    <w:p w:rsidR="006D7617" w:rsidRDefault="006D7617" w:rsidP="006D7617">
      <w:pPr>
        <w:jc w:val="both"/>
        <w:rPr>
          <w:rFonts w:ascii="ArialMT" w:hAnsi="ArialMT" w:cs="ArialMT"/>
          <w:sz w:val="20"/>
          <w:szCs w:val="20"/>
          <w:lang w:val="de-DE"/>
        </w:rPr>
      </w:pPr>
      <w:r w:rsidRPr="006D7617">
        <w:rPr>
          <w:rFonts w:ascii="ArialMT" w:hAnsi="ArialMT" w:cs="ArialMT"/>
          <w:sz w:val="20"/>
          <w:szCs w:val="20"/>
          <w:lang w:val="de-DE"/>
        </w:rPr>
        <w:t xml:space="preserve">In unserer Implementierung, stellt die Funktion learn-concept den Startpunkt für die Versionenraummethode dar. Zunächst sind die vorliegenden </w:t>
      </w:r>
      <w:r w:rsidRPr="00F94DD2">
        <w:rPr>
          <w:rFonts w:ascii="ArialMT" w:hAnsi="ArialMT" w:cs="ArialMT"/>
          <w:sz w:val="20"/>
          <w:szCs w:val="20"/>
        </w:rPr>
        <w:t>Trainingsdaten</w:t>
      </w:r>
      <w:r w:rsidRPr="006D7617">
        <w:rPr>
          <w:rFonts w:ascii="ArialMT" w:hAnsi="ArialMT" w:cs="ArialMT"/>
          <w:sz w:val="20"/>
          <w:szCs w:val="20"/>
          <w:lang w:val="de-DE"/>
        </w:rPr>
        <w:t xml:space="preserve"> einzulesen</w:t>
      </w:r>
      <w:r>
        <w:rPr>
          <w:rFonts w:ascii="ArialMT" w:hAnsi="ArialMT" w:cs="ArialMT"/>
          <w:sz w:val="20"/>
          <w:szCs w:val="20"/>
          <w:lang w:val="de-DE"/>
        </w:rPr>
        <w:t xml:space="preserve"> und anhand ihres Teacher-Attributes in entweder die Liste Bplus oder Bminus einzufügen. Der AQ Algorithmus sieht nun vor, durch Iteration über die Liste der positiven Beispiele Bplus, für jeden positiven Beipieldatensatz, die bereits vorhandene Implementierung der Versionenraummethode durchzuführen.</w:t>
      </w:r>
      <w:r w:rsidR="005F52E5">
        <w:rPr>
          <w:rFonts w:ascii="ArialMT" w:hAnsi="ArialMT" w:cs="ArialMT"/>
          <w:sz w:val="20"/>
          <w:szCs w:val="20"/>
          <w:lang w:val="de-DE"/>
        </w:rPr>
        <w:t xml:space="preserve"> Sie ist in der Art modifiziert worden, dass sie nicht Daten aus einer Datei einliest, sondern die bereits erstellten Listen Bplus und Bminus verwendet. Die entsprechenden Zeilen sehen nach der Modifikation wie folgt aus:</w:t>
      </w:r>
    </w:p>
    <w:p w:rsidR="005F52E5" w:rsidRPr="005F52E5" w:rsidRDefault="005F52E5" w:rsidP="005F52E5">
      <w:pPr>
        <w:ind w:left="720" w:firstLine="720"/>
        <w:rPr>
          <w:color w:val="2F5496" w:themeColor="accent5" w:themeShade="BF"/>
        </w:rPr>
      </w:pPr>
      <w:r w:rsidRPr="005F52E5">
        <w:rPr>
          <w:color w:val="2F5496" w:themeColor="accent5" w:themeShade="BF"/>
        </w:rPr>
        <w:t>(defun version-space (examples)</w:t>
      </w:r>
    </w:p>
    <w:p w:rsidR="005F52E5" w:rsidRDefault="005F52E5" w:rsidP="005F52E5">
      <w:pPr>
        <w:ind w:left="1440" w:firstLine="720"/>
        <w:rPr>
          <w:color w:val="2F5496" w:themeColor="accent5" w:themeShade="BF"/>
        </w:rPr>
      </w:pPr>
      <w:r w:rsidRPr="005F52E5">
        <w:rPr>
          <w:color w:val="2F5496" w:themeColor="accent5" w:themeShade="BF"/>
        </w:rPr>
        <w:t>(let ((dataset (length examples)))</w:t>
      </w:r>
    </w:p>
    <w:p w:rsidR="005F52E5" w:rsidRDefault="005F52E5" w:rsidP="005F52E5">
      <w:pPr>
        <w:jc w:val="both"/>
        <w:rPr>
          <w:rFonts w:ascii="ArialMT" w:hAnsi="ArialMT" w:cs="ArialMT"/>
          <w:sz w:val="20"/>
          <w:szCs w:val="20"/>
          <w:lang w:val="de-DE"/>
        </w:rPr>
      </w:pPr>
      <w:r>
        <w:rPr>
          <w:rFonts w:ascii="ArialMT" w:hAnsi="ArialMT" w:cs="ArialMT"/>
          <w:sz w:val="20"/>
          <w:szCs w:val="20"/>
          <w:lang w:val="de-DE"/>
        </w:rPr>
        <w:t xml:space="preserve">Zurückgegeben wird hierbei die Liste G des Ergebnisses und das erste Element als der erlernte Stern für diese Iteration festgelegt. Der Stern ist nun dem Konzept hinzuzufügen. Aus Performance-Gründen sind nun aus den positiven Beispielen alle diejenigen zu entfernen, die durch diesen aktuellen Stern bereits abgedeckt werden. Unsere Funktion check-if-covered ist hierbei dafür zuständig, über jeweils ein positives Beispiel zu iterieren und zu prüfen, ob es durch den aktuellen Stern abgedeckt ist. </w:t>
      </w:r>
    </w:p>
    <w:p w:rsidR="005F52E5" w:rsidRPr="005F52E5" w:rsidRDefault="005F52E5" w:rsidP="005F52E5">
      <w:pPr>
        <w:ind w:left="720" w:firstLine="720"/>
        <w:rPr>
          <w:rFonts w:ascii="ArialMT" w:hAnsi="ArialMT" w:cs="ArialMT"/>
          <w:color w:val="2F5496" w:themeColor="accent5" w:themeShade="BF"/>
          <w:sz w:val="20"/>
          <w:szCs w:val="20"/>
        </w:rPr>
      </w:pPr>
      <w:r w:rsidRPr="005F52E5">
        <w:rPr>
          <w:rFonts w:ascii="ArialMT" w:hAnsi="ArialMT" w:cs="ArialMT"/>
          <w:color w:val="2F5496" w:themeColor="accent5" w:themeShade="BF"/>
          <w:sz w:val="20"/>
          <w:szCs w:val="20"/>
        </w:rPr>
        <w:t>(defun check-if-covered (brelement s)</w:t>
      </w:r>
    </w:p>
    <w:p w:rsidR="005F52E5" w:rsidRDefault="005F52E5" w:rsidP="005F52E5">
      <w:pPr>
        <w:ind w:left="1440" w:firstLine="720"/>
        <w:rPr>
          <w:rFonts w:ascii="ArialMT" w:hAnsi="ArialMT" w:cs="ArialMT"/>
          <w:color w:val="2F5496" w:themeColor="accent5" w:themeShade="BF"/>
          <w:sz w:val="20"/>
          <w:szCs w:val="20"/>
        </w:rPr>
      </w:pPr>
      <w:r w:rsidRPr="005F52E5">
        <w:rPr>
          <w:rFonts w:ascii="ArialMT" w:hAnsi="ArialMT" w:cs="ArialMT"/>
          <w:color w:val="2F5496" w:themeColor="accent5" w:themeShade="BF"/>
          <w:sz w:val="20"/>
          <w:szCs w:val="20"/>
        </w:rPr>
        <w:t>(cond ((OR (NULL brelement) (NULL s)) T)</w:t>
      </w:r>
    </w:p>
    <w:p w:rsidR="005F52E5" w:rsidRPr="005F52E5" w:rsidRDefault="005F52E5" w:rsidP="005F52E5">
      <w:pPr>
        <w:ind w:left="1440" w:firstLine="720"/>
        <w:rPr>
          <w:rFonts w:ascii="ArialMT" w:hAnsi="ArialMT" w:cs="ArialMT"/>
          <w:color w:val="2F5496" w:themeColor="accent5" w:themeShade="BF"/>
          <w:sz w:val="20"/>
          <w:szCs w:val="20"/>
        </w:rPr>
      </w:pPr>
      <w:r w:rsidRPr="005F52E5">
        <w:rPr>
          <w:rFonts w:ascii="ArialMT" w:hAnsi="ArialMT" w:cs="ArialMT"/>
          <w:color w:val="2F5496" w:themeColor="accent5" w:themeShade="BF"/>
          <w:sz w:val="20"/>
          <w:szCs w:val="20"/>
        </w:rPr>
        <w:t>((EQUAL (car s) *star*) (check-if-covered (cdr brelement) (cdr s)))</w:t>
      </w:r>
    </w:p>
    <w:p w:rsidR="005F52E5" w:rsidRPr="005F52E5" w:rsidRDefault="005F52E5" w:rsidP="005F52E5">
      <w:pPr>
        <w:ind w:left="1440" w:firstLine="720"/>
        <w:rPr>
          <w:rFonts w:ascii="ArialMT" w:hAnsi="ArialMT" w:cs="ArialMT"/>
          <w:color w:val="2F5496" w:themeColor="accent5" w:themeShade="BF"/>
          <w:sz w:val="20"/>
          <w:szCs w:val="20"/>
        </w:rPr>
      </w:pPr>
      <w:r w:rsidRPr="005F52E5">
        <w:rPr>
          <w:rFonts w:ascii="ArialMT" w:hAnsi="ArialMT" w:cs="ArialMT"/>
          <w:color w:val="2F5496" w:themeColor="accent5" w:themeShade="BF"/>
          <w:sz w:val="20"/>
          <w:szCs w:val="20"/>
        </w:rPr>
        <w:t>((EQUAL (car s) (car brelement)) (check-if-covered (cdr brelement) (cdr s)))</w:t>
      </w:r>
    </w:p>
    <w:p w:rsidR="005F52E5" w:rsidRPr="005F52E5" w:rsidRDefault="005F52E5" w:rsidP="005F52E5">
      <w:pPr>
        <w:ind w:left="1440" w:firstLine="720"/>
        <w:rPr>
          <w:rFonts w:ascii="ArialMT" w:hAnsi="ArialMT" w:cs="ArialMT"/>
          <w:color w:val="2F5496" w:themeColor="accent5" w:themeShade="BF"/>
          <w:sz w:val="20"/>
          <w:szCs w:val="20"/>
          <w:lang w:val="de-DE"/>
        </w:rPr>
      </w:pPr>
      <w:r w:rsidRPr="005F52E5">
        <w:rPr>
          <w:rFonts w:ascii="ArialMT" w:hAnsi="ArialMT" w:cs="ArialMT"/>
          <w:color w:val="2F5496" w:themeColor="accent5" w:themeShade="BF"/>
          <w:sz w:val="20"/>
          <w:szCs w:val="20"/>
          <w:lang w:val="de-DE"/>
        </w:rPr>
        <w:t>(T NIL)</w:t>
      </w:r>
    </w:p>
    <w:p w:rsidR="005F52E5" w:rsidRPr="005F52E5" w:rsidRDefault="005F52E5" w:rsidP="005F52E5">
      <w:pPr>
        <w:ind w:left="1440" w:firstLine="720"/>
        <w:rPr>
          <w:rFonts w:ascii="ArialMT" w:hAnsi="ArialMT" w:cs="ArialMT"/>
          <w:color w:val="2F5496" w:themeColor="accent5" w:themeShade="BF"/>
          <w:sz w:val="20"/>
          <w:szCs w:val="20"/>
          <w:lang w:val="de-DE"/>
        </w:rPr>
      </w:pPr>
      <w:r w:rsidRPr="005F52E5">
        <w:rPr>
          <w:rFonts w:ascii="ArialMT" w:hAnsi="ArialMT" w:cs="ArialMT"/>
          <w:color w:val="2F5496" w:themeColor="accent5" w:themeShade="BF"/>
          <w:sz w:val="20"/>
          <w:szCs w:val="20"/>
          <w:lang w:val="de-DE"/>
        </w:rPr>
        <w:t>)</w:t>
      </w:r>
    </w:p>
    <w:p w:rsidR="005F52E5" w:rsidRDefault="005F52E5" w:rsidP="005F52E5">
      <w:pPr>
        <w:ind w:left="720" w:firstLine="720"/>
        <w:rPr>
          <w:rFonts w:ascii="ArialMT" w:hAnsi="ArialMT" w:cs="ArialMT"/>
          <w:color w:val="2F5496" w:themeColor="accent5" w:themeShade="BF"/>
          <w:sz w:val="20"/>
          <w:szCs w:val="20"/>
          <w:lang w:val="de-DE"/>
        </w:rPr>
      </w:pPr>
      <w:r w:rsidRPr="005F52E5">
        <w:rPr>
          <w:rFonts w:ascii="ArialMT" w:hAnsi="ArialMT" w:cs="ArialMT"/>
          <w:color w:val="2F5496" w:themeColor="accent5" w:themeShade="BF"/>
          <w:sz w:val="20"/>
          <w:szCs w:val="20"/>
          <w:lang w:val="de-DE"/>
        </w:rPr>
        <w:t>)</w:t>
      </w:r>
    </w:p>
    <w:p w:rsidR="002731FC" w:rsidRDefault="005F52E5" w:rsidP="005F52E5">
      <w:pPr>
        <w:jc w:val="both"/>
        <w:rPr>
          <w:rFonts w:ascii="ArialMT" w:hAnsi="ArialMT" w:cs="ArialMT"/>
          <w:sz w:val="20"/>
          <w:szCs w:val="20"/>
          <w:lang w:val="de-DE"/>
        </w:rPr>
      </w:pPr>
      <w:r>
        <w:rPr>
          <w:rFonts w:ascii="ArialMT" w:hAnsi="ArialMT" w:cs="ArialMT"/>
          <w:sz w:val="20"/>
          <w:szCs w:val="20"/>
          <w:lang w:val="de-DE"/>
        </w:rPr>
        <w:t>Ist der positive Datensatz bereits abgedeckt, ist er aus der Liste der positiven Beispiele zu entfernen, damit er nicht erneut verarbeitet wird. In jeder Iteration wird der so erzeugte Stern in das Konzept K eingefügt. Dies resultiert in einer Liste K, die aus Listen der einzelnen Sterne besteht und zur Klassifizierung verwendet werden kann.</w:t>
      </w:r>
      <w:r w:rsidR="002731FC">
        <w:rPr>
          <w:rFonts w:ascii="ArialMT" w:hAnsi="ArialMT" w:cs="ArialMT"/>
          <w:sz w:val="20"/>
          <w:szCs w:val="20"/>
          <w:lang w:val="de-DE"/>
        </w:rPr>
        <w:t xml:space="preserve"> Der vorgegebene Aufruf lautet classify. Diese Funktion liest zunächst die vorgegebenen Testdaten ein und verwendet anschließend Hilfsfunktionen, um die einzelnen Beispiele darauf zu prüfen, ob sie durch das erlernte Konzept K abgedeckt sind. Hierfür wird durch die einzelnen Attributwerte iteriert. Enthält das Konzept an einer Position einen Stern, ist der entsprechende Attributwert des Datensatzes unwichtig. Enthält das Konzept allerdings einen Wert, muss dieser mit dem Attributwert übereinstimmen. Der Testdatensatz wird akzeptiert, sobald ein Ausdruck im Konzept gefunden wird, der diesen Datensatz abdeckt, da es sich um Disjunktionen handelt.</w:t>
      </w:r>
    </w:p>
    <w:p w:rsidR="002731FC" w:rsidRDefault="002731FC" w:rsidP="002731FC">
      <w:pPr>
        <w:pStyle w:val="Heading2"/>
        <w:rPr>
          <w:rFonts w:ascii="ArialMT" w:eastAsiaTheme="minorEastAsia" w:hAnsi="ArialMT" w:cs="ArialMT"/>
          <w:bCs w:val="0"/>
          <w:color w:val="2F5496" w:themeColor="accent5" w:themeShade="BF"/>
          <w:sz w:val="24"/>
          <w:szCs w:val="24"/>
          <w:lang w:val="de-DE"/>
        </w:rPr>
      </w:pPr>
      <w:r w:rsidRPr="00381E6F">
        <w:rPr>
          <w:rFonts w:ascii="ArialMT" w:eastAsiaTheme="minorEastAsia" w:hAnsi="ArialMT" w:cs="ArialMT"/>
          <w:bCs w:val="0"/>
          <w:color w:val="2F5496" w:themeColor="accent5" w:themeShade="BF"/>
          <w:sz w:val="24"/>
          <w:szCs w:val="24"/>
          <w:lang w:val="de-DE"/>
        </w:rPr>
        <w:lastRenderedPageBreak/>
        <w:t>Test und Ergebnisbewertung</w:t>
      </w:r>
    </w:p>
    <w:p w:rsidR="002F7B66" w:rsidRPr="002F7B66" w:rsidRDefault="002F7B66" w:rsidP="002F7B66">
      <w:pPr>
        <w:rPr>
          <w:lang w:val="de-DE"/>
        </w:rPr>
      </w:pPr>
    </w:p>
    <w:p w:rsidR="00714B87" w:rsidRPr="00680B6C" w:rsidRDefault="00714B87" w:rsidP="00714B87">
      <w:pPr>
        <w:jc w:val="both"/>
        <w:rPr>
          <w:rFonts w:ascii="ArialMT" w:hAnsi="ArialMT" w:cs="ArialMT"/>
          <w:sz w:val="20"/>
          <w:szCs w:val="20"/>
          <w:lang w:val="de-DE"/>
        </w:rPr>
      </w:pPr>
      <w:r w:rsidRPr="00680B6C">
        <w:rPr>
          <w:rFonts w:ascii="ArialMT" w:hAnsi="ArialMT" w:cs="ArialMT"/>
          <w:sz w:val="20"/>
          <w:szCs w:val="20"/>
          <w:lang w:val="de-DE"/>
        </w:rPr>
        <w:t>Ein Durchlauf des fertigen Algorithmus führt zu den folgenden Ergebnissen.</w:t>
      </w:r>
    </w:p>
    <w:tbl>
      <w:tblPr>
        <w:tblStyle w:val="PlainTable5"/>
        <w:tblW w:w="0" w:type="auto"/>
        <w:tblLayout w:type="fixed"/>
        <w:tblLook w:val="04A0" w:firstRow="1" w:lastRow="0" w:firstColumn="1" w:lastColumn="0" w:noHBand="0" w:noVBand="1"/>
      </w:tblPr>
      <w:tblGrid>
        <w:gridCol w:w="4673"/>
        <w:gridCol w:w="2592"/>
        <w:gridCol w:w="2085"/>
      </w:tblGrid>
      <w:tr w:rsidR="00AD4AE8" w:rsidTr="00680B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3" w:type="dxa"/>
          </w:tcPr>
          <w:p w:rsidR="00AD4AE8" w:rsidRDefault="00AD4AE8" w:rsidP="00680B6C">
            <w:pPr>
              <w:spacing w:after="200" w:line="276" w:lineRule="auto"/>
              <w:jc w:val="both"/>
              <w:rPr>
                <w:lang w:val="de-DE"/>
              </w:rPr>
            </w:pPr>
          </w:p>
        </w:tc>
        <w:tc>
          <w:tcPr>
            <w:tcW w:w="2592" w:type="dxa"/>
          </w:tcPr>
          <w:p w:rsidR="00AD4AE8" w:rsidRDefault="00AD4AE8" w:rsidP="00714B87">
            <w:pPr>
              <w:jc w:val="both"/>
              <w:cnfStyle w:val="100000000000" w:firstRow="1" w:lastRow="0" w:firstColumn="0" w:lastColumn="0" w:oddVBand="0" w:evenVBand="0" w:oddHBand="0" w:evenHBand="0" w:firstRowFirstColumn="0" w:firstRowLastColumn="0" w:lastRowFirstColumn="0" w:lastRowLastColumn="0"/>
              <w:rPr>
                <w:lang w:val="de-DE"/>
              </w:rPr>
            </w:pPr>
          </w:p>
        </w:tc>
        <w:tc>
          <w:tcPr>
            <w:tcW w:w="2085" w:type="dxa"/>
          </w:tcPr>
          <w:p w:rsidR="00AD4AE8" w:rsidRDefault="00AD4AE8" w:rsidP="00714B87">
            <w:pPr>
              <w:jc w:val="both"/>
              <w:cnfStyle w:val="100000000000" w:firstRow="1" w:lastRow="0" w:firstColumn="0" w:lastColumn="0" w:oddVBand="0" w:evenVBand="0" w:oddHBand="0" w:evenHBand="0" w:firstRowFirstColumn="0" w:firstRowLastColumn="0" w:lastRowFirstColumn="0" w:lastRowLastColumn="0"/>
              <w:rPr>
                <w:lang w:val="de-DE"/>
              </w:rPr>
            </w:pPr>
          </w:p>
        </w:tc>
      </w:tr>
      <w:tr w:rsidR="00680B6C" w:rsidTr="0068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680B6C" w:rsidRPr="00680B6C" w:rsidRDefault="00680B6C" w:rsidP="00680B6C">
            <w:pPr>
              <w:spacing w:after="200" w:line="276" w:lineRule="auto"/>
              <w:jc w:val="both"/>
              <w:rPr>
                <w:rFonts w:ascii="ArialMT" w:hAnsi="ArialMT" w:cs="ArialMT"/>
                <w:sz w:val="20"/>
                <w:szCs w:val="20"/>
                <w:lang w:val="de-DE"/>
              </w:rPr>
            </w:pPr>
            <w:r w:rsidRPr="00680B6C">
              <w:rPr>
                <w:rFonts w:ascii="ArialMT" w:hAnsi="ArialMT" w:cs="ArialMT"/>
                <w:sz w:val="20"/>
                <w:szCs w:val="20"/>
                <w:lang w:val="de-DE"/>
              </w:rPr>
              <w:t>Anzahl der akzeptierten Datensätze</w:t>
            </w:r>
          </w:p>
        </w:tc>
        <w:tc>
          <w:tcPr>
            <w:tcW w:w="2592" w:type="dxa"/>
          </w:tcPr>
          <w:p w:rsidR="00680B6C" w:rsidRDefault="00680B6C" w:rsidP="00AD4AE8">
            <w:pPr>
              <w:tabs>
                <w:tab w:val="left" w:pos="3660"/>
              </w:tabs>
              <w:jc w:val="both"/>
              <w:cnfStyle w:val="000000100000" w:firstRow="0" w:lastRow="0" w:firstColumn="0" w:lastColumn="0" w:oddVBand="0" w:evenVBand="0" w:oddHBand="1" w:evenHBand="0" w:firstRowFirstColumn="0" w:firstRowLastColumn="0" w:lastRowFirstColumn="0" w:lastRowLastColumn="0"/>
              <w:rPr>
                <w:lang w:val="de-DE"/>
              </w:rPr>
            </w:pPr>
          </w:p>
        </w:tc>
        <w:tc>
          <w:tcPr>
            <w:tcW w:w="2085" w:type="dxa"/>
          </w:tcPr>
          <w:p w:rsidR="00680B6C" w:rsidRDefault="00680B6C" w:rsidP="00AD4AE8">
            <w:pPr>
              <w:tabs>
                <w:tab w:val="left" w:pos="3660"/>
              </w:tabs>
              <w:jc w:val="both"/>
              <w:cnfStyle w:val="000000100000" w:firstRow="0" w:lastRow="0" w:firstColumn="0" w:lastColumn="0" w:oddVBand="0" w:evenVBand="0" w:oddHBand="1" w:evenHBand="0" w:firstRowFirstColumn="0" w:firstRowLastColumn="0" w:lastRowFirstColumn="0" w:lastRowLastColumn="0"/>
              <w:rPr>
                <w:lang w:val="de-DE"/>
              </w:rPr>
            </w:pPr>
          </w:p>
        </w:tc>
      </w:tr>
      <w:tr w:rsidR="00AD4AE8" w:rsidTr="00680B6C">
        <w:tc>
          <w:tcPr>
            <w:cnfStyle w:val="001000000000" w:firstRow="0" w:lastRow="0" w:firstColumn="1" w:lastColumn="0" w:oddVBand="0" w:evenVBand="0" w:oddHBand="0" w:evenHBand="0" w:firstRowFirstColumn="0" w:firstRowLastColumn="0" w:lastRowFirstColumn="0" w:lastRowLastColumn="0"/>
            <w:tcW w:w="4673" w:type="dxa"/>
          </w:tcPr>
          <w:p w:rsidR="00AD4AE8" w:rsidRPr="00680B6C" w:rsidRDefault="00AD4AE8" w:rsidP="00680B6C">
            <w:pPr>
              <w:spacing w:after="200" w:line="276" w:lineRule="auto"/>
              <w:jc w:val="both"/>
              <w:rPr>
                <w:rFonts w:ascii="ArialMT" w:hAnsi="ArialMT" w:cs="ArialMT"/>
                <w:sz w:val="20"/>
                <w:szCs w:val="20"/>
                <w:lang w:val="de-DE"/>
              </w:rPr>
            </w:pPr>
            <w:r w:rsidRPr="00680B6C">
              <w:rPr>
                <w:rFonts w:ascii="ArialMT" w:hAnsi="ArialMT" w:cs="ArialMT"/>
                <w:sz w:val="20"/>
                <w:szCs w:val="20"/>
                <w:lang w:val="de-DE"/>
              </w:rPr>
              <w:tab/>
              <w:t>fälschlicherweise akzeptierte Datensätze</w:t>
            </w:r>
          </w:p>
        </w:tc>
        <w:tc>
          <w:tcPr>
            <w:tcW w:w="2592" w:type="dxa"/>
          </w:tcPr>
          <w:p w:rsidR="00AD4AE8" w:rsidRDefault="00AD4AE8" w:rsidP="00AD4AE8">
            <w:pPr>
              <w:tabs>
                <w:tab w:val="left" w:pos="3660"/>
              </w:tabs>
              <w:jc w:val="both"/>
              <w:cnfStyle w:val="000000000000" w:firstRow="0" w:lastRow="0" w:firstColumn="0" w:lastColumn="0" w:oddVBand="0" w:evenVBand="0" w:oddHBand="0" w:evenHBand="0" w:firstRowFirstColumn="0" w:firstRowLastColumn="0" w:lastRowFirstColumn="0" w:lastRowLastColumn="0"/>
              <w:rPr>
                <w:lang w:val="de-DE"/>
              </w:rPr>
            </w:pPr>
            <w:r>
              <w:rPr>
                <w:lang w:val="de-DE"/>
              </w:rPr>
              <w:tab/>
            </w:r>
          </w:p>
        </w:tc>
        <w:tc>
          <w:tcPr>
            <w:tcW w:w="2085" w:type="dxa"/>
          </w:tcPr>
          <w:p w:rsidR="00AD4AE8" w:rsidRDefault="00AD4AE8" w:rsidP="00AD4AE8">
            <w:pPr>
              <w:tabs>
                <w:tab w:val="left" w:pos="3660"/>
              </w:tabs>
              <w:jc w:val="both"/>
              <w:cnfStyle w:val="000000000000" w:firstRow="0" w:lastRow="0" w:firstColumn="0" w:lastColumn="0" w:oddVBand="0" w:evenVBand="0" w:oddHBand="0" w:evenHBand="0" w:firstRowFirstColumn="0" w:firstRowLastColumn="0" w:lastRowFirstColumn="0" w:lastRowLastColumn="0"/>
              <w:rPr>
                <w:lang w:val="de-DE"/>
              </w:rPr>
            </w:pPr>
          </w:p>
        </w:tc>
      </w:tr>
      <w:tr w:rsidR="00AD4AE8" w:rsidTr="0068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AD4AE8" w:rsidRPr="00680B6C" w:rsidRDefault="00AD4AE8" w:rsidP="00680B6C">
            <w:pPr>
              <w:spacing w:after="200" w:line="276" w:lineRule="auto"/>
              <w:rPr>
                <w:rFonts w:ascii="ArialMT" w:hAnsi="ArialMT" w:cs="ArialMT"/>
                <w:sz w:val="20"/>
                <w:szCs w:val="20"/>
                <w:lang w:val="de-DE"/>
              </w:rPr>
            </w:pPr>
            <w:r w:rsidRPr="00680B6C">
              <w:rPr>
                <w:rFonts w:ascii="ArialMT" w:hAnsi="ArialMT" w:cs="ArialMT"/>
                <w:sz w:val="20"/>
                <w:szCs w:val="20"/>
                <w:lang w:val="de-DE"/>
              </w:rPr>
              <w:t>korrekt akzeptierte Datensätze</w:t>
            </w:r>
          </w:p>
        </w:tc>
        <w:tc>
          <w:tcPr>
            <w:tcW w:w="2592" w:type="dxa"/>
          </w:tcPr>
          <w:p w:rsidR="00AD4AE8" w:rsidRDefault="00AD4AE8" w:rsidP="00714B87">
            <w:pPr>
              <w:jc w:val="both"/>
              <w:cnfStyle w:val="000000100000" w:firstRow="0" w:lastRow="0" w:firstColumn="0" w:lastColumn="0" w:oddVBand="0" w:evenVBand="0" w:oddHBand="1" w:evenHBand="0" w:firstRowFirstColumn="0" w:firstRowLastColumn="0" w:lastRowFirstColumn="0" w:lastRowLastColumn="0"/>
              <w:rPr>
                <w:lang w:val="de-DE"/>
              </w:rPr>
            </w:pPr>
          </w:p>
        </w:tc>
        <w:tc>
          <w:tcPr>
            <w:tcW w:w="2085" w:type="dxa"/>
          </w:tcPr>
          <w:p w:rsidR="00AD4AE8" w:rsidRDefault="00AD4AE8" w:rsidP="00714B87">
            <w:pPr>
              <w:jc w:val="both"/>
              <w:cnfStyle w:val="000000100000" w:firstRow="0" w:lastRow="0" w:firstColumn="0" w:lastColumn="0" w:oddVBand="0" w:evenVBand="0" w:oddHBand="1" w:evenHBand="0" w:firstRowFirstColumn="0" w:firstRowLastColumn="0" w:lastRowFirstColumn="0" w:lastRowLastColumn="0"/>
              <w:rPr>
                <w:lang w:val="de-DE"/>
              </w:rPr>
            </w:pPr>
          </w:p>
        </w:tc>
      </w:tr>
      <w:tr w:rsidR="00AD4AE8" w:rsidTr="00680B6C">
        <w:tc>
          <w:tcPr>
            <w:cnfStyle w:val="001000000000" w:firstRow="0" w:lastRow="0" w:firstColumn="1" w:lastColumn="0" w:oddVBand="0" w:evenVBand="0" w:oddHBand="0" w:evenHBand="0" w:firstRowFirstColumn="0" w:firstRowLastColumn="0" w:lastRowFirstColumn="0" w:lastRowLastColumn="0"/>
            <w:tcW w:w="4673" w:type="dxa"/>
          </w:tcPr>
          <w:p w:rsidR="00AD4AE8" w:rsidRPr="00680B6C" w:rsidRDefault="00AD4AE8" w:rsidP="00680B6C">
            <w:pPr>
              <w:spacing w:after="200" w:line="276" w:lineRule="auto"/>
              <w:jc w:val="both"/>
              <w:rPr>
                <w:rFonts w:ascii="ArialMT" w:hAnsi="ArialMT" w:cs="ArialMT"/>
                <w:sz w:val="20"/>
                <w:szCs w:val="20"/>
                <w:lang w:val="de-DE"/>
              </w:rPr>
            </w:pPr>
            <w:r w:rsidRPr="00680B6C">
              <w:rPr>
                <w:rFonts w:ascii="ArialMT" w:hAnsi="ArialMT" w:cs="ArialMT"/>
                <w:sz w:val="20"/>
                <w:szCs w:val="20"/>
                <w:lang w:val="de-DE"/>
              </w:rPr>
              <w:t>Anzahl der abgelehnten Datensätze</w:t>
            </w:r>
          </w:p>
        </w:tc>
        <w:tc>
          <w:tcPr>
            <w:tcW w:w="2592" w:type="dxa"/>
          </w:tcPr>
          <w:p w:rsidR="00AD4AE8" w:rsidRDefault="00AD4AE8" w:rsidP="00714B87">
            <w:pPr>
              <w:jc w:val="both"/>
              <w:cnfStyle w:val="000000000000" w:firstRow="0" w:lastRow="0" w:firstColumn="0" w:lastColumn="0" w:oddVBand="0" w:evenVBand="0" w:oddHBand="0" w:evenHBand="0" w:firstRowFirstColumn="0" w:firstRowLastColumn="0" w:lastRowFirstColumn="0" w:lastRowLastColumn="0"/>
              <w:rPr>
                <w:lang w:val="de-DE"/>
              </w:rPr>
            </w:pPr>
          </w:p>
        </w:tc>
        <w:tc>
          <w:tcPr>
            <w:tcW w:w="2085" w:type="dxa"/>
          </w:tcPr>
          <w:p w:rsidR="00AD4AE8" w:rsidRDefault="00AD4AE8" w:rsidP="00714B87">
            <w:pPr>
              <w:jc w:val="both"/>
              <w:cnfStyle w:val="000000000000" w:firstRow="0" w:lastRow="0" w:firstColumn="0" w:lastColumn="0" w:oddVBand="0" w:evenVBand="0" w:oddHBand="0" w:evenHBand="0" w:firstRowFirstColumn="0" w:firstRowLastColumn="0" w:lastRowFirstColumn="0" w:lastRowLastColumn="0"/>
              <w:rPr>
                <w:lang w:val="de-DE"/>
              </w:rPr>
            </w:pPr>
          </w:p>
        </w:tc>
      </w:tr>
      <w:tr w:rsidR="00AD4AE8" w:rsidTr="0068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AD4AE8" w:rsidRPr="00680B6C" w:rsidRDefault="00AD4AE8" w:rsidP="00680B6C">
            <w:pPr>
              <w:spacing w:after="200" w:line="276" w:lineRule="auto"/>
              <w:rPr>
                <w:rFonts w:ascii="ArialMT" w:hAnsi="ArialMT" w:cs="ArialMT"/>
                <w:sz w:val="20"/>
                <w:szCs w:val="20"/>
                <w:lang w:val="de-DE"/>
              </w:rPr>
            </w:pPr>
            <w:r w:rsidRPr="00680B6C">
              <w:rPr>
                <w:rFonts w:ascii="ArialMT" w:hAnsi="ArialMT" w:cs="ArialMT"/>
                <w:sz w:val="20"/>
                <w:szCs w:val="20"/>
                <w:lang w:val="de-DE"/>
              </w:rPr>
              <w:t>fälschlicherweise abgelehnte Datensätze</w:t>
            </w:r>
          </w:p>
        </w:tc>
        <w:tc>
          <w:tcPr>
            <w:tcW w:w="2592" w:type="dxa"/>
          </w:tcPr>
          <w:p w:rsidR="00AD4AE8" w:rsidRDefault="00AD4AE8" w:rsidP="00714B87">
            <w:pPr>
              <w:jc w:val="both"/>
              <w:cnfStyle w:val="000000100000" w:firstRow="0" w:lastRow="0" w:firstColumn="0" w:lastColumn="0" w:oddVBand="0" w:evenVBand="0" w:oddHBand="1" w:evenHBand="0" w:firstRowFirstColumn="0" w:firstRowLastColumn="0" w:lastRowFirstColumn="0" w:lastRowLastColumn="0"/>
              <w:rPr>
                <w:lang w:val="de-DE"/>
              </w:rPr>
            </w:pPr>
          </w:p>
        </w:tc>
        <w:tc>
          <w:tcPr>
            <w:tcW w:w="2085" w:type="dxa"/>
          </w:tcPr>
          <w:p w:rsidR="00AD4AE8" w:rsidRDefault="00AD4AE8" w:rsidP="00714B87">
            <w:pPr>
              <w:jc w:val="both"/>
              <w:cnfStyle w:val="000000100000" w:firstRow="0" w:lastRow="0" w:firstColumn="0" w:lastColumn="0" w:oddVBand="0" w:evenVBand="0" w:oddHBand="1" w:evenHBand="0" w:firstRowFirstColumn="0" w:firstRowLastColumn="0" w:lastRowFirstColumn="0" w:lastRowLastColumn="0"/>
              <w:rPr>
                <w:lang w:val="de-DE"/>
              </w:rPr>
            </w:pPr>
          </w:p>
        </w:tc>
      </w:tr>
      <w:tr w:rsidR="00AD4AE8" w:rsidTr="00680B6C">
        <w:tc>
          <w:tcPr>
            <w:cnfStyle w:val="001000000000" w:firstRow="0" w:lastRow="0" w:firstColumn="1" w:lastColumn="0" w:oddVBand="0" w:evenVBand="0" w:oddHBand="0" w:evenHBand="0" w:firstRowFirstColumn="0" w:firstRowLastColumn="0" w:lastRowFirstColumn="0" w:lastRowLastColumn="0"/>
            <w:tcW w:w="4673" w:type="dxa"/>
          </w:tcPr>
          <w:p w:rsidR="00AD4AE8" w:rsidRPr="00680B6C" w:rsidRDefault="00AD4AE8" w:rsidP="00680B6C">
            <w:pPr>
              <w:spacing w:after="200" w:line="276" w:lineRule="auto"/>
              <w:rPr>
                <w:rFonts w:ascii="ArialMT" w:hAnsi="ArialMT" w:cs="ArialMT"/>
                <w:sz w:val="20"/>
                <w:szCs w:val="20"/>
                <w:lang w:val="de-DE"/>
              </w:rPr>
            </w:pPr>
            <w:r w:rsidRPr="00680B6C">
              <w:rPr>
                <w:rFonts w:ascii="ArialMT" w:hAnsi="ArialMT" w:cs="ArialMT"/>
                <w:sz w:val="20"/>
                <w:szCs w:val="20"/>
                <w:lang w:val="de-DE"/>
              </w:rPr>
              <w:t>korrekt abgelehnte Datensätze</w:t>
            </w:r>
          </w:p>
        </w:tc>
        <w:tc>
          <w:tcPr>
            <w:tcW w:w="2592" w:type="dxa"/>
          </w:tcPr>
          <w:p w:rsidR="00AD4AE8" w:rsidRDefault="00AD4AE8" w:rsidP="00714B87">
            <w:pPr>
              <w:jc w:val="both"/>
              <w:cnfStyle w:val="000000000000" w:firstRow="0" w:lastRow="0" w:firstColumn="0" w:lastColumn="0" w:oddVBand="0" w:evenVBand="0" w:oddHBand="0" w:evenHBand="0" w:firstRowFirstColumn="0" w:firstRowLastColumn="0" w:lastRowFirstColumn="0" w:lastRowLastColumn="0"/>
              <w:rPr>
                <w:lang w:val="de-DE"/>
              </w:rPr>
            </w:pPr>
          </w:p>
        </w:tc>
        <w:tc>
          <w:tcPr>
            <w:tcW w:w="2085" w:type="dxa"/>
          </w:tcPr>
          <w:p w:rsidR="00AD4AE8" w:rsidRDefault="00AD4AE8" w:rsidP="00714B87">
            <w:pPr>
              <w:jc w:val="both"/>
              <w:cnfStyle w:val="000000000000" w:firstRow="0" w:lastRow="0" w:firstColumn="0" w:lastColumn="0" w:oddVBand="0" w:evenVBand="0" w:oddHBand="0" w:evenHBand="0" w:firstRowFirstColumn="0" w:firstRowLastColumn="0" w:lastRowFirstColumn="0" w:lastRowLastColumn="0"/>
              <w:rPr>
                <w:lang w:val="de-DE"/>
              </w:rPr>
            </w:pPr>
          </w:p>
        </w:tc>
      </w:tr>
      <w:tr w:rsidR="00AD4AE8" w:rsidTr="0068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AD4AE8" w:rsidRPr="00680B6C" w:rsidRDefault="00680B6C" w:rsidP="00680B6C">
            <w:pPr>
              <w:spacing w:after="200" w:line="276" w:lineRule="auto"/>
              <w:jc w:val="both"/>
              <w:rPr>
                <w:rFonts w:ascii="ArialMT" w:hAnsi="ArialMT" w:cs="ArialMT"/>
                <w:sz w:val="20"/>
                <w:szCs w:val="20"/>
                <w:lang w:val="de-DE"/>
              </w:rPr>
            </w:pPr>
            <w:r w:rsidRPr="00680B6C">
              <w:rPr>
                <w:rFonts w:ascii="ArialMT" w:hAnsi="ArialMT" w:cs="ArialMT"/>
                <w:sz w:val="20"/>
                <w:szCs w:val="20"/>
                <w:lang w:val="de-DE"/>
              </w:rPr>
              <w:t>Genauigkeit Allgemein</w:t>
            </w:r>
          </w:p>
        </w:tc>
        <w:tc>
          <w:tcPr>
            <w:tcW w:w="2592" w:type="dxa"/>
          </w:tcPr>
          <w:p w:rsidR="00AD4AE8" w:rsidRDefault="00AD4AE8" w:rsidP="00714B87">
            <w:pPr>
              <w:jc w:val="both"/>
              <w:cnfStyle w:val="000000100000" w:firstRow="0" w:lastRow="0" w:firstColumn="0" w:lastColumn="0" w:oddVBand="0" w:evenVBand="0" w:oddHBand="1" w:evenHBand="0" w:firstRowFirstColumn="0" w:firstRowLastColumn="0" w:lastRowFirstColumn="0" w:lastRowLastColumn="0"/>
              <w:rPr>
                <w:lang w:val="de-DE"/>
              </w:rPr>
            </w:pPr>
          </w:p>
        </w:tc>
        <w:tc>
          <w:tcPr>
            <w:tcW w:w="2085" w:type="dxa"/>
          </w:tcPr>
          <w:p w:rsidR="00AD4AE8" w:rsidRDefault="00AD4AE8" w:rsidP="00714B87">
            <w:pPr>
              <w:jc w:val="both"/>
              <w:cnfStyle w:val="000000100000" w:firstRow="0" w:lastRow="0" w:firstColumn="0" w:lastColumn="0" w:oddVBand="0" w:evenVBand="0" w:oddHBand="1" w:evenHBand="0" w:firstRowFirstColumn="0" w:firstRowLastColumn="0" w:lastRowFirstColumn="0" w:lastRowLastColumn="0"/>
              <w:rPr>
                <w:lang w:val="de-DE"/>
              </w:rPr>
            </w:pPr>
          </w:p>
        </w:tc>
      </w:tr>
      <w:tr w:rsidR="00680B6C" w:rsidTr="00680B6C">
        <w:tc>
          <w:tcPr>
            <w:cnfStyle w:val="001000000000" w:firstRow="0" w:lastRow="0" w:firstColumn="1" w:lastColumn="0" w:oddVBand="0" w:evenVBand="0" w:oddHBand="0" w:evenHBand="0" w:firstRowFirstColumn="0" w:firstRowLastColumn="0" w:lastRowFirstColumn="0" w:lastRowLastColumn="0"/>
            <w:tcW w:w="4673" w:type="dxa"/>
          </w:tcPr>
          <w:p w:rsidR="00680B6C" w:rsidRPr="00680B6C" w:rsidRDefault="00680B6C" w:rsidP="00680B6C">
            <w:pPr>
              <w:spacing w:after="200" w:line="276" w:lineRule="auto"/>
              <w:rPr>
                <w:rFonts w:ascii="ArialMT" w:hAnsi="ArialMT" w:cs="ArialMT"/>
                <w:sz w:val="20"/>
                <w:szCs w:val="20"/>
                <w:lang w:val="de-DE"/>
              </w:rPr>
            </w:pPr>
            <w:r w:rsidRPr="00680B6C">
              <w:rPr>
                <w:rFonts w:ascii="ArialMT" w:hAnsi="ArialMT" w:cs="ArialMT"/>
                <w:sz w:val="20"/>
                <w:szCs w:val="20"/>
                <w:lang w:val="de-DE"/>
              </w:rPr>
              <w:t>falsch klassifizierte Datensätze</w:t>
            </w:r>
          </w:p>
        </w:tc>
        <w:tc>
          <w:tcPr>
            <w:tcW w:w="2592" w:type="dxa"/>
          </w:tcPr>
          <w:p w:rsidR="00680B6C" w:rsidRDefault="00680B6C" w:rsidP="00714B87">
            <w:pPr>
              <w:jc w:val="both"/>
              <w:cnfStyle w:val="000000000000" w:firstRow="0" w:lastRow="0" w:firstColumn="0" w:lastColumn="0" w:oddVBand="0" w:evenVBand="0" w:oddHBand="0" w:evenHBand="0" w:firstRowFirstColumn="0" w:firstRowLastColumn="0" w:lastRowFirstColumn="0" w:lastRowLastColumn="0"/>
              <w:rPr>
                <w:lang w:val="de-DE"/>
              </w:rPr>
            </w:pPr>
          </w:p>
        </w:tc>
        <w:tc>
          <w:tcPr>
            <w:tcW w:w="2085" w:type="dxa"/>
          </w:tcPr>
          <w:p w:rsidR="00680B6C" w:rsidRDefault="00680B6C" w:rsidP="00714B87">
            <w:pPr>
              <w:jc w:val="both"/>
              <w:cnfStyle w:val="000000000000" w:firstRow="0" w:lastRow="0" w:firstColumn="0" w:lastColumn="0" w:oddVBand="0" w:evenVBand="0" w:oddHBand="0" w:evenHBand="0" w:firstRowFirstColumn="0" w:firstRowLastColumn="0" w:lastRowFirstColumn="0" w:lastRowLastColumn="0"/>
              <w:rPr>
                <w:lang w:val="de-DE"/>
              </w:rPr>
            </w:pPr>
          </w:p>
        </w:tc>
      </w:tr>
      <w:tr w:rsidR="00680B6C" w:rsidTr="00680B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680B6C" w:rsidRPr="00680B6C" w:rsidRDefault="00680B6C" w:rsidP="00680B6C">
            <w:pPr>
              <w:spacing w:after="200" w:line="276" w:lineRule="auto"/>
              <w:rPr>
                <w:rFonts w:ascii="ArialMT" w:hAnsi="ArialMT" w:cs="ArialMT"/>
                <w:sz w:val="20"/>
                <w:szCs w:val="20"/>
                <w:lang w:val="de-DE"/>
              </w:rPr>
            </w:pPr>
            <w:r w:rsidRPr="00680B6C">
              <w:rPr>
                <w:rFonts w:ascii="ArialMT" w:hAnsi="ArialMT" w:cs="ArialMT"/>
                <w:sz w:val="20"/>
                <w:szCs w:val="20"/>
                <w:lang w:val="de-DE"/>
              </w:rPr>
              <w:t>korrekt klassifizierte Datensätze</w:t>
            </w:r>
          </w:p>
        </w:tc>
        <w:tc>
          <w:tcPr>
            <w:tcW w:w="2592" w:type="dxa"/>
          </w:tcPr>
          <w:p w:rsidR="00680B6C" w:rsidRDefault="00680B6C" w:rsidP="00714B87">
            <w:pPr>
              <w:jc w:val="both"/>
              <w:cnfStyle w:val="000000100000" w:firstRow="0" w:lastRow="0" w:firstColumn="0" w:lastColumn="0" w:oddVBand="0" w:evenVBand="0" w:oddHBand="1" w:evenHBand="0" w:firstRowFirstColumn="0" w:firstRowLastColumn="0" w:lastRowFirstColumn="0" w:lastRowLastColumn="0"/>
              <w:rPr>
                <w:lang w:val="de-DE"/>
              </w:rPr>
            </w:pPr>
          </w:p>
        </w:tc>
        <w:tc>
          <w:tcPr>
            <w:tcW w:w="2085" w:type="dxa"/>
          </w:tcPr>
          <w:p w:rsidR="00680B6C" w:rsidRDefault="00680B6C" w:rsidP="00714B87">
            <w:pPr>
              <w:jc w:val="both"/>
              <w:cnfStyle w:val="000000100000" w:firstRow="0" w:lastRow="0" w:firstColumn="0" w:lastColumn="0" w:oddVBand="0" w:evenVBand="0" w:oddHBand="1" w:evenHBand="0" w:firstRowFirstColumn="0" w:firstRowLastColumn="0" w:lastRowFirstColumn="0" w:lastRowLastColumn="0"/>
              <w:rPr>
                <w:lang w:val="de-DE"/>
              </w:rPr>
            </w:pPr>
          </w:p>
        </w:tc>
      </w:tr>
    </w:tbl>
    <w:p w:rsidR="00AD4AE8" w:rsidRPr="00714B87" w:rsidRDefault="00AD4AE8" w:rsidP="00714B87">
      <w:pPr>
        <w:jc w:val="both"/>
        <w:rPr>
          <w:lang w:val="de-DE"/>
        </w:rPr>
      </w:pPr>
    </w:p>
    <w:p w:rsidR="005F52E5" w:rsidRPr="005F52E5" w:rsidRDefault="002731FC" w:rsidP="00680B6C">
      <w:pPr>
        <w:jc w:val="both"/>
        <w:rPr>
          <w:lang w:val="de-DE"/>
        </w:rPr>
      </w:pPr>
      <w:r>
        <w:rPr>
          <w:lang w:val="de-DE"/>
        </w:rPr>
        <w:t xml:space="preserve"> </w:t>
      </w:r>
    </w:p>
    <w:p w:rsidR="005F52E5" w:rsidRPr="005F52E5" w:rsidRDefault="000754C4" w:rsidP="00256686">
      <w:pPr>
        <w:rPr>
          <w:rFonts w:ascii="ArialMT" w:hAnsi="ArialMT" w:cs="ArialMT"/>
          <w:sz w:val="20"/>
          <w:szCs w:val="20"/>
          <w:lang w:val="de-DE"/>
        </w:rPr>
      </w:pPr>
      <w:r>
        <w:rPr>
          <w:rFonts w:ascii="ArialMT" w:hAnsi="ArialMT" w:cs="ArialMT"/>
          <w:sz w:val="20"/>
          <w:szCs w:val="20"/>
          <w:lang w:val="de-DE"/>
        </w:rPr>
        <w:t xml:space="preserve">Die erreichte Genauigkeit von _% ist für eine zuverlässige Klassifizierung zu ungenau. Des Weiteren ist zu erkennen, dass </w:t>
      </w:r>
      <w:r w:rsidR="00256686">
        <w:rPr>
          <w:rFonts w:ascii="ArialMT" w:hAnsi="ArialMT" w:cs="ArialMT"/>
          <w:sz w:val="20"/>
          <w:szCs w:val="20"/>
          <w:lang w:val="de-DE"/>
        </w:rPr>
        <w:t>im Allgemeinen die Klassifizierung negativer Beispiele zuverlässiger funktioniert, als die der positiven. Hier wurde eine korrekte Zuordnung von _% erzielt, während es bei den positiven nur _% sind.</w:t>
      </w:r>
      <w:r w:rsidR="001F580A">
        <w:rPr>
          <w:rFonts w:ascii="ArialMT" w:hAnsi="ArialMT" w:cs="ArialMT"/>
          <w:sz w:val="20"/>
          <w:szCs w:val="20"/>
          <w:lang w:val="de-DE"/>
        </w:rPr>
        <w:t xml:space="preserve"> </w:t>
      </w:r>
    </w:p>
    <w:sectPr w:rsidR="005F52E5" w:rsidRPr="005F52E5">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349" w:rsidRDefault="00CA6349" w:rsidP="00F94DD2">
      <w:pPr>
        <w:spacing w:after="0" w:line="240" w:lineRule="auto"/>
      </w:pPr>
      <w:r>
        <w:separator/>
      </w:r>
    </w:p>
  </w:endnote>
  <w:endnote w:type="continuationSeparator" w:id="0">
    <w:p w:rsidR="00CA6349" w:rsidRDefault="00CA6349" w:rsidP="00F94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F86" w:rsidRDefault="00E52F8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A12B4">
      <w:rPr>
        <w:caps/>
        <w:noProof/>
        <w:color w:val="5B9BD5" w:themeColor="accent1"/>
      </w:rPr>
      <w:t>3</w:t>
    </w:r>
    <w:r>
      <w:rPr>
        <w:caps/>
        <w:noProof/>
        <w:color w:val="5B9BD5" w:themeColor="accent1"/>
      </w:rPr>
      <w:fldChar w:fldCharType="end"/>
    </w:r>
  </w:p>
  <w:p w:rsidR="00E52F86" w:rsidRDefault="00E52F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349" w:rsidRDefault="00CA6349" w:rsidP="00F94DD2">
      <w:pPr>
        <w:spacing w:after="0" w:line="240" w:lineRule="auto"/>
      </w:pPr>
      <w:r>
        <w:separator/>
      </w:r>
    </w:p>
  </w:footnote>
  <w:footnote w:type="continuationSeparator" w:id="0">
    <w:p w:rsidR="00CA6349" w:rsidRDefault="00CA6349" w:rsidP="00F94D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DD2" w:rsidRPr="00E52F86" w:rsidRDefault="00E52F86" w:rsidP="00E52F86">
    <w:pPr>
      <w:spacing w:after="0" w:line="240" w:lineRule="auto"/>
      <w:jc w:val="right"/>
      <w:rPr>
        <w:sz w:val="20"/>
        <w:szCs w:val="20"/>
        <w:lang w:val="de-DE"/>
      </w:rPr>
    </w:pPr>
    <w:r w:rsidRPr="00E52F86">
      <w:rPr>
        <w:noProof/>
        <w:sz w:val="20"/>
        <w:szCs w:val="20"/>
        <w:lang w:val="de-DE"/>
      </w:rPr>
      <mc:AlternateContent>
        <mc:Choice Requires="wps">
          <w:drawing>
            <wp:anchor distT="45720" distB="45720" distL="114300" distR="114300" simplePos="0" relativeHeight="251667456" behindDoc="0" locked="0" layoutInCell="1" allowOverlap="1">
              <wp:simplePos x="0" y="0"/>
              <wp:positionH relativeFrom="column">
                <wp:posOffset>-200025</wp:posOffset>
              </wp:positionH>
              <wp:positionV relativeFrom="paragraph">
                <wp:posOffset>-182880</wp:posOffset>
              </wp:positionV>
              <wp:extent cx="2371725" cy="5619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561975"/>
                      </a:xfrm>
                      <a:prstGeom prst="rect">
                        <a:avLst/>
                      </a:prstGeom>
                      <a:solidFill>
                        <a:srgbClr val="FFFFFF"/>
                      </a:solidFill>
                      <a:ln w="9525">
                        <a:noFill/>
                        <a:miter lim="800000"/>
                        <a:headEnd/>
                        <a:tailEnd/>
                      </a:ln>
                    </wps:spPr>
                    <wps:txbx>
                      <w:txbxContent>
                        <w:p w:rsidR="00DA12B4" w:rsidRDefault="00E52F86" w:rsidP="00DA12B4">
                          <w:pPr>
                            <w:spacing w:line="240" w:lineRule="auto"/>
                          </w:pPr>
                          <w:r>
                            <w:t>Matrikelnummern: 9282448</w:t>
                          </w:r>
                        </w:p>
                        <w:p w:rsidR="00E52F86" w:rsidRDefault="00DA12B4" w:rsidP="00DA12B4">
                          <w:pPr>
                            <w:spacing w:line="240" w:lineRule="auto"/>
                          </w:pPr>
                          <w:r>
                            <w:t xml:space="preserve"> </w:t>
                          </w:r>
                          <w:r>
                            <w:tab/>
                          </w:r>
                          <w:r>
                            <w:tab/>
                            <w:t xml:space="preserve">      </w:t>
                          </w:r>
                          <w:r w:rsidRPr="00DA12B4">
                            <w:t>8204492</w:t>
                          </w:r>
                        </w:p>
                        <w:p w:rsidR="001F580A" w:rsidRDefault="001F580A" w:rsidP="00DA12B4">
                          <w:pPr>
                            <w:spacing w:after="60" w:line="240" w:lineRule="auto"/>
                          </w:pPr>
                          <w:r>
                            <w:tab/>
                          </w:r>
                          <w:r>
                            <w:tab/>
                          </w:r>
                          <w:r w:rsidRPr="001F580A">
                            <w:t>8204492</w:t>
                          </w:r>
                        </w:p>
                        <w:p w:rsidR="00E52F86" w:rsidRDefault="00E52F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75pt;margin-top:-14.4pt;width:186.75pt;height:44.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" stroked="f">
              <v:textbox>
                <w:txbxContent>
                  <w:p w:rsidR="00DA12B4" w:rsidRDefault="00E52F86" w:rsidP="00DA12B4">
                    <w:pPr>
                      <w:spacing w:line="240" w:lineRule="auto"/>
                    </w:pPr>
                    <w:r>
                      <w:t>Matrikelnummern: 9282448</w:t>
                    </w:r>
                  </w:p>
                  <w:p w:rsidR="00E52F86" w:rsidRDefault="00DA12B4" w:rsidP="00DA12B4">
                    <w:pPr>
                      <w:spacing w:line="240" w:lineRule="auto"/>
                    </w:pPr>
                    <w:r>
                      <w:t xml:space="preserve"> </w:t>
                    </w:r>
                    <w:r>
                      <w:tab/>
                    </w:r>
                    <w:r>
                      <w:tab/>
                      <w:t xml:space="preserve">      </w:t>
                    </w:r>
                    <w:r w:rsidRPr="00DA12B4">
                      <w:t>8204492</w:t>
                    </w:r>
                  </w:p>
                  <w:p w:rsidR="001F580A" w:rsidRDefault="001F580A" w:rsidP="00DA12B4">
                    <w:pPr>
                      <w:spacing w:after="60" w:line="240" w:lineRule="auto"/>
                    </w:pPr>
                    <w:r>
                      <w:tab/>
                    </w:r>
                    <w:r>
                      <w:tab/>
                    </w:r>
                    <w:r w:rsidRPr="001F580A">
                      <w:t>8204492</w:t>
                    </w:r>
                  </w:p>
                  <w:p w:rsidR="00E52F86" w:rsidRDefault="00E52F86"/>
                </w:txbxContent>
              </v:textbox>
              <w10:wrap type="square"/>
            </v:shape>
          </w:pict>
        </mc:Fallback>
      </mc:AlternateContent>
    </w:r>
    <w:r w:rsidRPr="00E52F86">
      <w:rPr>
        <w:caps/>
        <w:noProof/>
        <w:color w:val="44546A" w:themeColor="text2"/>
        <w:sz w:val="20"/>
        <w:szCs w:val="20"/>
      </w:rPr>
      <mc:AlternateContent>
        <mc:Choice Requires="wps">
          <w:drawing>
            <wp:anchor distT="0" distB="0" distL="114300" distR="114300" simplePos="0" relativeHeight="251665408" behindDoc="0" locked="0" layoutInCell="0" allowOverlap="1">
              <wp:simplePos x="0" y="0"/>
              <wp:positionH relativeFrom="margin">
                <wp:align>right</wp:align>
              </wp:positionH>
              <wp:positionV relativeFrom="topMargin">
                <wp:posOffset>371475</wp:posOffset>
              </wp:positionV>
              <wp:extent cx="3638550" cy="200025"/>
              <wp:effectExtent l="0" t="0" r="0" b="952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2F86" w:rsidRDefault="00E52F86">
                          <w:pPr>
                            <w:spacing w:after="0" w:line="240" w:lineRule="auto"/>
                            <w:jc w:val="right"/>
                            <w:rPr>
                              <w:noProof/>
                            </w:rPr>
                          </w:pPr>
                          <w:r>
                            <w:rPr>
                              <w:noProof/>
                            </w:rPr>
                            <w:t>Wissensbasierte Systeme</w:t>
                          </w:r>
                          <w:r w:rsidR="00DA12B4">
                            <w:rPr>
                              <w:noProof/>
                            </w:rPr>
                            <w:t>,</w:t>
                          </w:r>
                          <w:r w:rsidR="00714B87">
                            <w:rPr>
                              <w:noProof/>
                            </w:rPr>
                            <w:t xml:space="preserve"> STG-TINF15A</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id="Text Box 220" o:spid="_x0000_s1027" type="#_x0000_t202" style="position:absolute;left:0;text-align:left;margin-left:235.3pt;margin-top:29.25pt;width:286.5pt;height:15.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" o:allowincell="f" filled="f" stroked="f">
              <v:textbox inset=",0,,0">
                <w:txbxContent>
                  <w:p w:rsidR="00E52F86" w:rsidRDefault="00E52F86">
                    <w:pPr>
                      <w:spacing w:after="0" w:line="240" w:lineRule="auto"/>
                      <w:jc w:val="right"/>
                      <w:rPr>
                        <w:noProof/>
                      </w:rPr>
                    </w:pPr>
                    <w:r>
                      <w:rPr>
                        <w:noProof/>
                      </w:rPr>
                      <w:t>Wissensbasierte Systeme</w:t>
                    </w:r>
                    <w:r w:rsidR="00DA12B4">
                      <w:rPr>
                        <w:noProof/>
                      </w:rPr>
                      <w:t>,</w:t>
                    </w:r>
                    <w:r w:rsidR="00714B87">
                      <w:rPr>
                        <w:noProof/>
                      </w:rPr>
                      <w:t xml:space="preserve"> STG-TINF15A</w:t>
                    </w:r>
                  </w:p>
                </w:txbxContent>
              </v:textbox>
              <w10:wrap anchorx="margin" anchory="margin"/>
            </v:shape>
          </w:pict>
        </mc:Fallback>
      </mc:AlternateContent>
    </w:r>
    <w:r w:rsidRPr="00E52F86">
      <w:rPr>
        <w:caps/>
        <w:noProof/>
        <w:color w:val="44546A" w:themeColor="text2"/>
        <w:sz w:val="20"/>
        <w:szCs w:val="20"/>
      </w:rPr>
      <mc:AlternateContent>
        <mc:Choice Requires="wps">
          <w:drawing>
            <wp:anchor distT="0" distB="0" distL="114300" distR="114300" simplePos="0" relativeHeight="25166438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5">
                          <a:lumMod val="75000"/>
                        </a:schemeClr>
                      </a:solidFill>
                      <a:ln>
                        <a:noFill/>
                      </a:ln>
                    </wps:spPr>
                    <wps:txbx>
                      <w:txbxContent>
                        <w:p w:rsidR="00E52F86" w:rsidRDefault="00E52F86">
                          <w:pPr>
                            <w:spacing w:after="0" w:line="240" w:lineRule="auto"/>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8" type="#_x0000_t202" style="position:absolute;left:0;text-align:left;margin-left:20.6pt;margin-top:0;width:71.8pt;height:13.45pt;z-index:25166438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" o:allowincell="f" fillcolor="#2f5496 [2408]" stroked="f">
              <v:textbox style="mso-fit-shape-to-text:t" inset=",0,,0">
                <w:txbxContent>
                  <w:p w:rsidR="00E52F86" w:rsidRDefault="00E52F86">
                    <w:pPr>
                      <w:spacing w:after="0" w:line="240" w:lineRule="auto"/>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B325A6"/>
    <w:multiLevelType w:val="hybridMultilevel"/>
    <w:tmpl w:val="2EE46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E0A"/>
    <w:rsid w:val="000754C4"/>
    <w:rsid w:val="001E505C"/>
    <w:rsid w:val="001F580A"/>
    <w:rsid w:val="00256686"/>
    <w:rsid w:val="002731FC"/>
    <w:rsid w:val="002F7B66"/>
    <w:rsid w:val="00381E6F"/>
    <w:rsid w:val="005F52E5"/>
    <w:rsid w:val="00605FF2"/>
    <w:rsid w:val="00680B6C"/>
    <w:rsid w:val="006D7617"/>
    <w:rsid w:val="00714B87"/>
    <w:rsid w:val="00AD4AE8"/>
    <w:rsid w:val="00B1443A"/>
    <w:rsid w:val="00B4570F"/>
    <w:rsid w:val="00B65F28"/>
    <w:rsid w:val="00BC0E0A"/>
    <w:rsid w:val="00CA6349"/>
    <w:rsid w:val="00D8563C"/>
    <w:rsid w:val="00DA12B4"/>
    <w:rsid w:val="00E52F86"/>
    <w:rsid w:val="00F33119"/>
    <w:rsid w:val="00F91C11"/>
    <w:rsid w:val="00F94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0E2851-5B3E-4AAE-A271-D88F07F0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C11"/>
  </w:style>
  <w:style w:type="paragraph" w:styleId="Heading1">
    <w:name w:val="heading 1"/>
    <w:basedOn w:val="Normal"/>
    <w:next w:val="Normal"/>
    <w:link w:val="Heading1Char"/>
    <w:uiPriority w:val="9"/>
    <w:qFormat/>
    <w:rsid w:val="00F91C1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91C1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91C1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91C1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91C11"/>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91C1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91C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1C1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91C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C11"/>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F91C11"/>
    <w:pPr>
      <w:ind w:left="720"/>
      <w:contextualSpacing/>
    </w:pPr>
  </w:style>
  <w:style w:type="character" w:customStyle="1" w:styleId="Heading2Char">
    <w:name w:val="Heading 2 Char"/>
    <w:basedOn w:val="DefaultParagraphFont"/>
    <w:link w:val="Heading2"/>
    <w:uiPriority w:val="9"/>
    <w:rsid w:val="00F91C1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91C1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91C1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91C1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91C1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91C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1C11"/>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91C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91C11"/>
    <w:pPr>
      <w:spacing w:line="240" w:lineRule="auto"/>
    </w:pPr>
    <w:rPr>
      <w:b/>
      <w:bCs/>
      <w:color w:val="5B9BD5" w:themeColor="accent1"/>
      <w:sz w:val="18"/>
      <w:szCs w:val="18"/>
    </w:rPr>
  </w:style>
  <w:style w:type="paragraph" w:styleId="Title">
    <w:name w:val="Title"/>
    <w:basedOn w:val="Normal"/>
    <w:next w:val="Normal"/>
    <w:link w:val="TitleChar"/>
    <w:uiPriority w:val="10"/>
    <w:qFormat/>
    <w:rsid w:val="00F91C1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91C11"/>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91C1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91C11"/>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91C11"/>
    <w:rPr>
      <w:b/>
      <w:bCs/>
    </w:rPr>
  </w:style>
  <w:style w:type="character" w:styleId="Emphasis">
    <w:name w:val="Emphasis"/>
    <w:basedOn w:val="DefaultParagraphFont"/>
    <w:uiPriority w:val="20"/>
    <w:qFormat/>
    <w:rsid w:val="00F91C11"/>
    <w:rPr>
      <w:i/>
      <w:iCs/>
    </w:rPr>
  </w:style>
  <w:style w:type="paragraph" w:styleId="NoSpacing">
    <w:name w:val="No Spacing"/>
    <w:uiPriority w:val="1"/>
    <w:qFormat/>
    <w:rsid w:val="00F91C11"/>
    <w:pPr>
      <w:spacing w:after="0" w:line="240" w:lineRule="auto"/>
    </w:pPr>
  </w:style>
  <w:style w:type="paragraph" w:styleId="Quote">
    <w:name w:val="Quote"/>
    <w:basedOn w:val="Normal"/>
    <w:next w:val="Normal"/>
    <w:link w:val="QuoteChar"/>
    <w:uiPriority w:val="29"/>
    <w:qFormat/>
    <w:rsid w:val="00F91C11"/>
    <w:rPr>
      <w:i/>
      <w:iCs/>
      <w:color w:val="000000" w:themeColor="text1"/>
    </w:rPr>
  </w:style>
  <w:style w:type="character" w:customStyle="1" w:styleId="QuoteChar">
    <w:name w:val="Quote Char"/>
    <w:basedOn w:val="DefaultParagraphFont"/>
    <w:link w:val="Quote"/>
    <w:uiPriority w:val="29"/>
    <w:rsid w:val="00F91C11"/>
    <w:rPr>
      <w:i/>
      <w:iCs/>
      <w:color w:val="000000" w:themeColor="text1"/>
    </w:rPr>
  </w:style>
  <w:style w:type="paragraph" w:styleId="IntenseQuote">
    <w:name w:val="Intense Quote"/>
    <w:basedOn w:val="Normal"/>
    <w:next w:val="Normal"/>
    <w:link w:val="IntenseQuoteChar"/>
    <w:uiPriority w:val="30"/>
    <w:qFormat/>
    <w:rsid w:val="00F91C1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91C11"/>
    <w:rPr>
      <w:b/>
      <w:bCs/>
      <w:i/>
      <w:iCs/>
      <w:color w:val="5B9BD5" w:themeColor="accent1"/>
    </w:rPr>
  </w:style>
  <w:style w:type="character" w:styleId="SubtleEmphasis">
    <w:name w:val="Subtle Emphasis"/>
    <w:basedOn w:val="DefaultParagraphFont"/>
    <w:uiPriority w:val="19"/>
    <w:qFormat/>
    <w:rsid w:val="00F91C11"/>
    <w:rPr>
      <w:i/>
      <w:iCs/>
      <w:color w:val="808080" w:themeColor="text1" w:themeTint="7F"/>
    </w:rPr>
  </w:style>
  <w:style w:type="character" w:styleId="IntenseEmphasis">
    <w:name w:val="Intense Emphasis"/>
    <w:basedOn w:val="DefaultParagraphFont"/>
    <w:uiPriority w:val="21"/>
    <w:qFormat/>
    <w:rsid w:val="00F91C11"/>
    <w:rPr>
      <w:b/>
      <w:bCs/>
      <w:i/>
      <w:iCs/>
      <w:color w:val="5B9BD5" w:themeColor="accent1"/>
    </w:rPr>
  </w:style>
  <w:style w:type="character" w:styleId="SubtleReference">
    <w:name w:val="Subtle Reference"/>
    <w:basedOn w:val="DefaultParagraphFont"/>
    <w:uiPriority w:val="31"/>
    <w:qFormat/>
    <w:rsid w:val="00F91C11"/>
    <w:rPr>
      <w:smallCaps/>
      <w:color w:val="ED7D31" w:themeColor="accent2"/>
      <w:u w:val="single"/>
    </w:rPr>
  </w:style>
  <w:style w:type="character" w:styleId="IntenseReference">
    <w:name w:val="Intense Reference"/>
    <w:basedOn w:val="DefaultParagraphFont"/>
    <w:uiPriority w:val="32"/>
    <w:qFormat/>
    <w:rsid w:val="00F91C11"/>
    <w:rPr>
      <w:b/>
      <w:bCs/>
      <w:smallCaps/>
      <w:color w:val="ED7D31" w:themeColor="accent2"/>
      <w:spacing w:val="5"/>
      <w:u w:val="single"/>
    </w:rPr>
  </w:style>
  <w:style w:type="character" w:styleId="BookTitle">
    <w:name w:val="Book Title"/>
    <w:basedOn w:val="DefaultParagraphFont"/>
    <w:uiPriority w:val="33"/>
    <w:qFormat/>
    <w:rsid w:val="00F91C11"/>
    <w:rPr>
      <w:b/>
      <w:bCs/>
      <w:smallCaps/>
      <w:spacing w:val="5"/>
    </w:rPr>
  </w:style>
  <w:style w:type="paragraph" w:styleId="TOCHeading">
    <w:name w:val="TOC Heading"/>
    <w:basedOn w:val="Heading1"/>
    <w:next w:val="Normal"/>
    <w:uiPriority w:val="39"/>
    <w:semiHidden/>
    <w:unhideWhenUsed/>
    <w:qFormat/>
    <w:rsid w:val="00F91C11"/>
    <w:pPr>
      <w:outlineLvl w:val="9"/>
    </w:pPr>
  </w:style>
  <w:style w:type="paragraph" w:styleId="Header">
    <w:name w:val="header"/>
    <w:basedOn w:val="Normal"/>
    <w:link w:val="HeaderChar"/>
    <w:uiPriority w:val="99"/>
    <w:unhideWhenUsed/>
    <w:rsid w:val="00F94D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DD2"/>
  </w:style>
  <w:style w:type="paragraph" w:styleId="Footer">
    <w:name w:val="footer"/>
    <w:basedOn w:val="Normal"/>
    <w:link w:val="FooterChar"/>
    <w:uiPriority w:val="99"/>
    <w:unhideWhenUsed/>
    <w:rsid w:val="00F94D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DD2"/>
  </w:style>
  <w:style w:type="character" w:styleId="PlaceholderText">
    <w:name w:val="Placeholder Text"/>
    <w:basedOn w:val="DefaultParagraphFont"/>
    <w:uiPriority w:val="99"/>
    <w:semiHidden/>
    <w:rsid w:val="00E52F86"/>
    <w:rPr>
      <w:color w:val="808080"/>
    </w:rPr>
  </w:style>
  <w:style w:type="table" w:styleId="TableGrid">
    <w:name w:val="Table Grid"/>
    <w:basedOn w:val="TableNormal"/>
    <w:uiPriority w:val="39"/>
    <w:rsid w:val="00AD4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80B6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Wissensbasierte Systeme</dc:title>
  <dc:subject/>
  <dc:creator>Milius, Lisa (DualStudy)</dc:creator>
  <cp:keywords/>
  <dc:description/>
  <cp:lastModifiedBy>Milius, Lisa (DualStudy)</cp:lastModifiedBy>
  <cp:revision>12</cp:revision>
  <dcterms:created xsi:type="dcterms:W3CDTF">2018-04-24T16:29:00Z</dcterms:created>
  <dcterms:modified xsi:type="dcterms:W3CDTF">2018-04-24T17:57:00Z</dcterms:modified>
</cp:coreProperties>
</file>