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6E8DE" w14:textId="2328F94E" w:rsidR="00C84878" w:rsidRPr="006A27C7" w:rsidRDefault="0075731C" w:rsidP="00C84878">
      <w:pPr>
        <w:widowControl/>
        <w:spacing w:before="300" w:after="150"/>
        <w:jc w:val="center"/>
        <w:outlineLvl w:val="1"/>
        <w:rPr>
          <w:rFonts w:ascii="inherit" w:eastAsia="MS PGothic" w:hAnsi="inherit" w:cs="Helvetica" w:hint="eastAsia"/>
          <w:color w:val="000000"/>
          <w:kern w:val="0"/>
          <w:sz w:val="45"/>
          <w:szCs w:val="45"/>
        </w:rPr>
      </w:pPr>
      <w:r w:rsidRPr="006A27C7">
        <w:rPr>
          <w:rFonts w:ascii="inherit" w:eastAsia="MS PGothic" w:hAnsi="inherit" w:cs="Helvetica"/>
          <w:color w:val="000000"/>
          <w:kern w:val="0"/>
          <w:sz w:val="45"/>
          <w:szCs w:val="45"/>
          <w:u w:val="single"/>
          <w:lang w:val="nl"/>
        </w:rPr>
        <w:t>Auto videorecorder-verbindingstoepassing</w:t>
      </w:r>
      <w:r w:rsidRPr="006A27C7">
        <w:rPr>
          <w:rFonts w:ascii="inherit" w:eastAsia="MS PGothic" w:hAnsi="inherit" w:cs="Helvetica"/>
          <w:color w:val="000000"/>
          <w:kern w:val="0"/>
          <w:sz w:val="45"/>
          <w:szCs w:val="45"/>
          <w:u w:val="single"/>
          <w:lang w:val="nl"/>
        </w:rPr>
        <w:br/>
        <w:t xml:space="preserve">LICENTIEOVEREENKOMST VOOR EINDGEBRUIKERS </w:t>
      </w:r>
    </w:p>
    <w:p w14:paraId="24007181" w14:textId="75F0F6A1" w:rsidR="00C84878" w:rsidRPr="006A27C7" w:rsidRDefault="0075731C" w:rsidP="0075731C">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Deze licentieovereenkomst voor eindgebruikers is voor het laatst bijgewerkt op 1 april 2021 (revisie 1.0).</w:t>
      </w:r>
    </w:p>
    <w:p w14:paraId="6EC0EA6A" w14:textId="213FD55F" w:rsidR="00A20C3A"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IS EEN WETTELIJKE OVEREENKOMST ("OVEREENKOMST") TUSSEN HET </w:t>
      </w:r>
      <w:r w:rsidRPr="006A27C7">
        <w:rPr>
          <w:rFonts w:ascii="N" w:eastAsia="MS PGothic" w:hAnsi="N" w:cs="Helvetica" w:hint="eastAsia"/>
          <w:color w:val="000000"/>
          <w:kern w:val="0"/>
          <w:szCs w:val="21"/>
          <w:lang w:val="nl"/>
        </w:rPr>
        <w:t>PIONIERSBEDRIJF, GEVESTIGD OP 28-8, HONKOMAGOME 2-CHOME, BUNKYO-KU, TOKIO 113-0021, JAPAN ("PIONIER"), EN JOU. U GAAT HIERBIJ AKKOORD DAT DEZE OVEREENKOMST GELDIG IS ALS ELKE ONDERHANDELDE SCHRIFTELIJKE OVEREENKOMST DIE DOOR U IS ONDERTEKEND. DEZE OVEREENK</w:t>
      </w:r>
      <w:r w:rsidRPr="006A27C7">
        <w:rPr>
          <w:rFonts w:ascii="N" w:eastAsia="MS PGothic" w:hAnsi="N" w:cs="Helvetica" w:hint="eastAsia"/>
          <w:color w:val="000000"/>
          <w:kern w:val="0"/>
          <w:szCs w:val="21"/>
          <w:lang w:val="nl"/>
        </w:rPr>
        <w:t xml:space="preserve">OMST IS VAN TOEPASSING OP HET GEBRUIK VAN DE HIERONDER GEDEFINIEERDE APPLICATIE. LEES DEZE OVEREENKOMST ZORGVULDIG DOOR. </w:t>
      </w:r>
    </w:p>
    <w:p w14:paraId="20811BF3" w14:textId="4FFCFC7C" w:rsidR="00C84878"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KLIK NIET OP DE ONDERSTAANDE KNOP OM AAN TE GEVEN DAT U DEZE OVEREENKOMST OF DE GEBRUIKSVOORWAARDEN VAN GENOEMDE APPLICATIE ACCEPTEERT</w:t>
      </w:r>
      <w:r w:rsidRPr="006A27C7">
        <w:rPr>
          <w:rFonts w:ascii="N" w:eastAsia="MS PGothic" w:hAnsi="N" w:cs="Helvetica" w:hint="eastAsia"/>
          <w:color w:val="000000"/>
          <w:kern w:val="0"/>
          <w:szCs w:val="21"/>
          <w:lang w:val="nl"/>
        </w:rPr>
        <w:t xml:space="preserve"> TOTDAT U DEZE OVEREENKOMST HEEFT GELEZEN EN ERMEE AKKOORD GAAT. </w:t>
      </w:r>
    </w:p>
    <w:p w14:paraId="1419F1DA" w14:textId="52B424E5" w:rsidR="00C84878" w:rsidRPr="006A27C7" w:rsidRDefault="0075731C"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U ERKENT HIERBIJ: </w:t>
      </w:r>
    </w:p>
    <w:p w14:paraId="425FF0FE" w14:textId="4A413B63" w:rsidR="00C84878" w:rsidRPr="006A27C7" w:rsidRDefault="0075731C" w:rsidP="00C84878">
      <w:pPr>
        <w:widowControl/>
        <w:numPr>
          <w:ilvl w:val="0"/>
          <w:numId w:val="1"/>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DAT U DEZE OVEREENKOMST HEBT GELEZEN,  </w:t>
      </w:r>
    </w:p>
    <w:p w14:paraId="75AD0DF9" w14:textId="63F84CE4" w:rsidR="00C84878" w:rsidRPr="006A27C7" w:rsidRDefault="0075731C" w:rsidP="00C84878">
      <w:pPr>
        <w:widowControl/>
        <w:numPr>
          <w:ilvl w:val="0"/>
          <w:numId w:val="1"/>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DAT U DE INHOUD ERVAN HEBT BEGREPEN EN  </w:t>
      </w:r>
    </w:p>
    <w:p w14:paraId="0AFDF129" w14:textId="591E9DD2" w:rsidR="00C84878" w:rsidRPr="006A27C7" w:rsidRDefault="0075731C" w:rsidP="00C84878">
      <w:pPr>
        <w:widowControl/>
        <w:numPr>
          <w:ilvl w:val="0"/>
          <w:numId w:val="1"/>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AKKOORD GAAT MET DE VOORWAARDEN EN BEPALINGEN  </w:t>
      </w:r>
    </w:p>
    <w:p w14:paraId="4B19745B" w14:textId="43902D6A" w:rsidR="00C84878" w:rsidRPr="006A27C7" w:rsidRDefault="0075731C"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ALS U  </w:t>
      </w:r>
    </w:p>
    <w:p w14:paraId="2A91A552" w14:textId="6A7130E2" w:rsidR="00C84878" w:rsidRPr="006A27C7" w:rsidRDefault="0075731C" w:rsidP="003959BB">
      <w:pPr>
        <w:widowControl/>
        <w:numPr>
          <w:ilvl w:val="0"/>
          <w:numId w:val="2"/>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OP DE GOEDKEURINGSKNOP KLIKT IN DE</w:t>
      </w:r>
      <w:r w:rsidRPr="006A27C7">
        <w:rPr>
          <w:rFonts w:ascii="N" w:eastAsia="MS PGothic" w:hAnsi="N" w:cs="Helvetica" w:hint="eastAsia"/>
          <w:color w:val="000000"/>
          <w:kern w:val="0"/>
          <w:szCs w:val="21"/>
          <w:lang w:val="nl"/>
        </w:rPr>
        <w:t xml:space="preserve"> ELEKTRONISCHE VERSIE VAN DEZE OVEREENKOMST,  </w:t>
      </w:r>
    </w:p>
    <w:p w14:paraId="14FAD985" w14:textId="28E97255" w:rsidR="0016270A" w:rsidRPr="006A27C7" w:rsidRDefault="0075731C" w:rsidP="004A2EFD">
      <w:pPr>
        <w:widowControl/>
        <w:numPr>
          <w:ilvl w:val="0"/>
          <w:numId w:val="2"/>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OF ALS U EEN DEEL VAN DEZE APPLICATIE INSTALLEERT OF GEBRUIKT OM EEN AUTO AAN TE SLUITEN DVR EN DE BIJBEHORENDE GEDRUKTE OF ELEKTRONISCHE DOCUMENTATIE (SAMEN MET DE MOGELIJKHEID OM DE "APPLICATIE" VAN TIJD TOT</w:t>
      </w:r>
      <w:r w:rsidRPr="006A27C7">
        <w:rPr>
          <w:rFonts w:ascii="N" w:eastAsia="MS PGothic" w:hAnsi="N" w:cs="Helvetica" w:hint="eastAsia"/>
          <w:color w:val="000000"/>
          <w:kern w:val="0"/>
          <w:szCs w:val="21"/>
          <w:lang w:val="nl"/>
        </w:rPr>
        <w:t xml:space="preserve"> TIJD BIJ TE WERKEN, TE WIJZIGEN OF AAN TE VULLEN).</w:t>
      </w:r>
    </w:p>
    <w:p w14:paraId="4EF9DD2A" w14:textId="6DCFE7E2" w:rsidR="00150D05" w:rsidRPr="006A27C7" w:rsidRDefault="0075731C" w:rsidP="00150D05">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lastRenderedPageBreak/>
        <w:t>ALS U IN UW WOONPLAATS ALS MINDERJARIG (GEEN VOLWASSENE) WORDT BESCHOUWD, VRAAG DAN UW OUDER OF VOOGD OM DEZE AANVRAAG EN DE HIER GEPRESENTEERDE GEBRUIKSVOORWAARDEN TE BEKIJKEN. DOOR OP DE ACCEPTEER/TOEST</w:t>
      </w:r>
      <w:r w:rsidRPr="006A27C7">
        <w:rPr>
          <w:rFonts w:ascii="N" w:eastAsia="MS PGothic" w:hAnsi="N" w:cs="Helvetica" w:hint="eastAsia"/>
          <w:color w:val="000000"/>
          <w:kern w:val="0"/>
          <w:szCs w:val="21"/>
          <w:lang w:val="nl"/>
        </w:rPr>
        <w:t>EMMINGSKNOP TE DRUKKEN OF DOOR DEZE APPLICATIE TE INSTALLEREN OF TE GEBRUIKEN, ERKENT U (EN INFORMEERT U PIONEER) DAT U, INDIEN NODIG, TOESTEMMING HEEFT GEKREGEN VAN UW OUDER OF VOOGD OM DEZE OVEREENKOMST AAN TE GAAN. PIONEER STELT DEZE APP NIET OPZETTELIJ</w:t>
      </w:r>
      <w:r w:rsidRPr="006A27C7">
        <w:rPr>
          <w:rFonts w:ascii="N" w:eastAsia="MS PGothic" w:hAnsi="N" w:cs="Helvetica" w:hint="eastAsia"/>
          <w:color w:val="000000"/>
          <w:kern w:val="0"/>
          <w:szCs w:val="21"/>
          <w:lang w:val="nl"/>
        </w:rPr>
        <w:t>K TER BESCHIKKING VOOR GEBRUIK DOOR KINDEREN ONDER DE 16 JAAR.</w:t>
      </w:r>
    </w:p>
    <w:p w14:paraId="54FA3BBD" w14:textId="62A663D4" w:rsidR="0016270A"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ALS U DE VOORWAARDEN VAN DEZE OVEREENKOMST NIET ACCEPTEERT, KLIKT U OP DE ONDERSTAANDE KNOP OM AAN TE GEVEN DAT U NIET AKKOORD GAAT MET DEZE OVEREENKOMST EN NIET VAN PLAN BENT OM ENIG ONDERDEEL</w:t>
      </w:r>
      <w:r w:rsidRPr="006A27C7">
        <w:rPr>
          <w:rFonts w:ascii="N" w:eastAsia="MS PGothic" w:hAnsi="N" w:cs="Helvetica" w:hint="eastAsia"/>
          <w:color w:val="000000"/>
          <w:kern w:val="0"/>
          <w:szCs w:val="21"/>
          <w:lang w:val="nl"/>
        </w:rPr>
        <w:t xml:space="preserve"> VAN DE HIERIN GESPECIFICEERDE APPLICATIE TE INSTALLEREN OF TE GEBRUIKEN. </w:t>
      </w:r>
    </w:p>
    <w:p w14:paraId="1ED2ADA2" w14:textId="2450B879" w:rsidR="0016270A"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INTERNETTECHNOLOGIEËN EN AANVERWANTE WETTEN, REGELS EN VOORSCHRIFTEN VERANDEREN VOORTDUREND. PIONEER BEHOUDT ZICH DAAROM HET RECHT VOOR OM DEZE OVEREENKOMST OP ELK MOMENT TE WIJZIGE</w:t>
      </w:r>
      <w:r w:rsidRPr="006A27C7">
        <w:rPr>
          <w:rFonts w:ascii="N" w:eastAsia="MS PGothic" w:hAnsi="N" w:cs="Helvetica" w:hint="eastAsia"/>
          <w:color w:val="000000"/>
          <w:kern w:val="0"/>
          <w:szCs w:val="21"/>
          <w:lang w:val="nl"/>
        </w:rPr>
        <w:t xml:space="preserve">N. U WORDT IN DE APPLICATIE ZELF OP DE HOOGTE GEBRACHT VAN EVENTUELE WIJZIGINGEN IN DEZE OVEREENKOMST. U KUNT DE APPLICATIE BLIJVEN GEBRUIKEN NADAT U MELDINGEN OVER DERGELIJKE WIJZIGINGEN HEBT ONTVANGEN EN UW TOESTEMMING HIERVOOR HEBT GEGEVEN. </w:t>
      </w:r>
    </w:p>
    <w:p w14:paraId="2A3C3D6A" w14:textId="185BE6C3" w:rsidR="00C84878"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1. </w:t>
      </w:r>
      <w:r w:rsidRPr="006A27C7">
        <w:rPr>
          <w:rFonts w:ascii="N" w:eastAsia="MS PGothic" w:hAnsi="N" w:cs="Helvetica" w:hint="eastAsia"/>
          <w:b/>
          <w:bCs/>
          <w:color w:val="000000"/>
          <w:kern w:val="0"/>
          <w:szCs w:val="21"/>
          <w:u w:val="single"/>
          <w:lang w:val="nl"/>
        </w:rPr>
        <w:t>VERLENIN</w:t>
      </w:r>
      <w:r w:rsidRPr="006A27C7">
        <w:rPr>
          <w:rFonts w:ascii="N" w:eastAsia="MS PGothic" w:hAnsi="N" w:cs="Helvetica" w:hint="eastAsia"/>
          <w:b/>
          <w:bCs/>
          <w:color w:val="000000"/>
          <w:kern w:val="0"/>
          <w:szCs w:val="21"/>
          <w:u w:val="single"/>
          <w:lang w:val="nl"/>
        </w:rPr>
        <w:t>G VAN DE LICENTIE</w:t>
      </w:r>
      <w:r w:rsidRPr="006A27C7">
        <w:rPr>
          <w:rFonts w:ascii="N" w:eastAsia="MS PGothic" w:hAnsi="N" w:cs="Helvetica" w:hint="eastAsia"/>
          <w:color w:val="000000"/>
          <w:kern w:val="0"/>
          <w:szCs w:val="21"/>
          <w:lang w:val="nl"/>
        </w:rPr>
        <w:t>.  Pioneer verleent u hierbij een niet-exclusieve, beperkte, herroepbare, niet-overdraagbare, persoonlijke en gratis licentie om de Applicatie te gebruiken voor uw persoonlijk, niet-commercieel gebruik, onderhevig aan de bepalingen en voorwaarden die in de</w:t>
      </w:r>
      <w:r w:rsidRPr="006A27C7">
        <w:rPr>
          <w:rFonts w:ascii="N" w:eastAsia="MS PGothic" w:hAnsi="N" w:cs="Helvetica" w:hint="eastAsia"/>
          <w:color w:val="000000"/>
          <w:kern w:val="0"/>
          <w:szCs w:val="21"/>
          <w:lang w:val="nl"/>
        </w:rPr>
        <w:t>ze Overeenkomst zijn uiteengezet en in overeenstemming met de van toepassing zijnde wet. Pioneer behoudt zich alle rechten voor die niet uitdrukkelijk door deze Overeenkomst worden verleend. Deze Licentie geeft in de toekomst geen rechten op verbeteringen,</w:t>
      </w:r>
      <w:r w:rsidRPr="006A27C7">
        <w:rPr>
          <w:rFonts w:ascii="N" w:eastAsia="MS PGothic" w:hAnsi="N" w:cs="Helvetica" w:hint="eastAsia"/>
          <w:color w:val="000000"/>
          <w:kern w:val="0"/>
          <w:szCs w:val="21"/>
          <w:lang w:val="nl"/>
        </w:rPr>
        <w:t xml:space="preserve"> updates of toevoegingen aan de applicatie. Als verbeteringen, updates of toevoegingen aan de Applicatie echter nog steeds worden toegepast, wordt het gebruik van dergelijke verbeteringen, updates of toevoegingen beheerst door deze Overeenkomst en eventuel</w:t>
      </w:r>
      <w:r w:rsidRPr="006A27C7">
        <w:rPr>
          <w:rFonts w:ascii="N" w:eastAsia="MS PGothic" w:hAnsi="N" w:cs="Helvetica" w:hint="eastAsia"/>
          <w:color w:val="000000"/>
          <w:kern w:val="0"/>
          <w:szCs w:val="21"/>
          <w:lang w:val="nl"/>
        </w:rPr>
        <w:t xml:space="preserve">e wijzigingen daarop, tenzij de verbeteringen, updates of toevoegingen vergezeld gaan van andere voorwaarden die waar van toepassing zijn. </w:t>
      </w:r>
    </w:p>
    <w:p w14:paraId="640CE7D1" w14:textId="2364C74E" w:rsidR="00C84878" w:rsidRPr="006A27C7" w:rsidRDefault="0075731C"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2. </w:t>
      </w:r>
      <w:r w:rsidRPr="006A27C7">
        <w:rPr>
          <w:rFonts w:ascii="N" w:eastAsia="MS PGothic" w:hAnsi="N" w:cs="Helvetica" w:hint="eastAsia"/>
          <w:b/>
          <w:bCs/>
          <w:color w:val="000000"/>
          <w:kern w:val="0"/>
          <w:szCs w:val="21"/>
          <w:u w:val="single"/>
          <w:lang w:val="nl"/>
        </w:rPr>
        <w:t>GEBRUIKSBEPERKINGEN</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 xml:space="preserve">U mag niet rechtstreeks of via tussenpersonen:  </w:t>
      </w:r>
    </w:p>
    <w:p w14:paraId="5E2634BC" w14:textId="338BFBA6" w:rsidR="00C84878" w:rsidRPr="006A27C7" w:rsidRDefault="0075731C"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de Applicatie kopiëren,  </w:t>
      </w:r>
    </w:p>
    <w:p w14:paraId="7AC1FB24" w14:textId="79F98577" w:rsidR="00C84878" w:rsidRPr="006A27C7" w:rsidRDefault="0075731C"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in sublicentie geven, uitlenen, verhuren of anderszins toegang verlenen tot de Applicatie aan een derde partij (op internet of in tastbare media, uitgezonden of op enige andere manier), </w:t>
      </w:r>
    </w:p>
    <w:p w14:paraId="7ECC9507" w14:textId="7034FE4F" w:rsidR="00C84878" w:rsidRPr="006A27C7" w:rsidRDefault="0075731C"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lastRenderedPageBreak/>
        <w:t>de Applicatie gebruiken voor commerciële do</w:t>
      </w:r>
      <w:r w:rsidRPr="006A27C7">
        <w:rPr>
          <w:rFonts w:ascii="N" w:eastAsia="MS PGothic" w:hAnsi="N" w:cs="Helvetica" w:hint="eastAsia"/>
          <w:color w:val="000000"/>
          <w:kern w:val="0"/>
          <w:szCs w:val="21"/>
          <w:lang w:val="nl"/>
        </w:rPr>
        <w:t xml:space="preserve">eleinden, </w:t>
      </w:r>
    </w:p>
    <w:p w14:paraId="097E1E9D" w14:textId="671254AF" w:rsidR="00C84878" w:rsidRPr="006A27C7" w:rsidRDefault="0075731C"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een deel van de Applicatie wijzigen, aanpassen of transformeren, </w:t>
      </w:r>
    </w:p>
    <w:p w14:paraId="46692442" w14:textId="0E72C43E" w:rsidR="00C84878" w:rsidRPr="006A27C7" w:rsidRDefault="0075731C"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de Applicatie reverse-engineeren, decompileren of demonteren, of proberen de broncode op een andere manier te verkrijgen, </w:t>
      </w:r>
    </w:p>
    <w:p w14:paraId="4AA0CCCC" w14:textId="54AD0E13" w:rsidR="00C84878" w:rsidRPr="006A27C7" w:rsidRDefault="0075731C"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alle beveiligingen van de Applicatie omzeilen, wijzigen,</w:t>
      </w:r>
      <w:r w:rsidRPr="006A27C7">
        <w:rPr>
          <w:rFonts w:ascii="N" w:eastAsia="MS PGothic" w:hAnsi="N" w:cs="Helvetica" w:hint="eastAsia"/>
          <w:color w:val="000000"/>
          <w:kern w:val="0"/>
          <w:szCs w:val="21"/>
          <w:lang w:val="nl"/>
        </w:rPr>
        <w:t xml:space="preserve"> blokkeren, schenden of overwinnen, inclusief het wijzigen van functies voor het beheer van digitale rechten in de Applicatie, </w:t>
      </w:r>
    </w:p>
    <w:p w14:paraId="15DD7944" w14:textId="75ED6929" w:rsidR="00C84878" w:rsidRPr="006A27C7" w:rsidRDefault="0075731C"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het verwijderen of wijzigen van copyright-, handelsmerk- of andere eigendomsvermeldingen in de Applicatie, </w:t>
      </w:r>
    </w:p>
    <w:p w14:paraId="6C81E04B" w14:textId="3AD61B19" w:rsidR="00C84878" w:rsidRPr="006A27C7" w:rsidRDefault="0075731C"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de Applicatie gebrui</w:t>
      </w:r>
      <w:r w:rsidRPr="006A27C7">
        <w:rPr>
          <w:rFonts w:ascii="N" w:eastAsia="MS PGothic" w:hAnsi="N" w:cs="Helvetica" w:hint="eastAsia"/>
          <w:color w:val="000000"/>
          <w:kern w:val="0"/>
          <w:szCs w:val="21"/>
          <w:lang w:val="nl"/>
        </w:rPr>
        <w:t xml:space="preserve">ken op een manier die niet is gespecificeerd in deze Overeenkomst of de Applicatiedocumentatie, of </w:t>
      </w:r>
    </w:p>
    <w:p w14:paraId="4D869F19" w14:textId="77777777" w:rsidR="00C84878" w:rsidRPr="006A27C7" w:rsidRDefault="0075731C" w:rsidP="00C84878">
      <w:pPr>
        <w:widowControl/>
        <w:numPr>
          <w:ilvl w:val="0"/>
          <w:numId w:val="3"/>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een derde partij bijstaan of aanmoedigen derde partij om deel te nemen aan activiteiten die door deze Overeenkomst worden verboden. </w:t>
      </w:r>
    </w:p>
    <w:p w14:paraId="409253AE" w14:textId="528F42F4" w:rsidR="00C84878" w:rsidRPr="006A27C7" w:rsidRDefault="0075731C"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Behalve de beperkte lic</w:t>
      </w:r>
      <w:r w:rsidRPr="006A27C7">
        <w:rPr>
          <w:rFonts w:ascii="N" w:eastAsia="MS PGothic" w:hAnsi="N" w:cs="Helvetica" w:hint="eastAsia"/>
          <w:color w:val="000000"/>
          <w:kern w:val="0"/>
          <w:szCs w:val="21"/>
          <w:lang w:val="nl"/>
        </w:rPr>
        <w:t>entie die door deze Overeenkomst wordt verleend, hebt u geen andere rechten, bevoegdheden of belangen in de Applicatie. Alle rechten die niet uitdrukkelijk aan u zijn verleend, zijn volledig voorbehouden aan ons en/of onze leveranciers of licentiegevers, n</w:t>
      </w:r>
      <w:r w:rsidRPr="006A27C7">
        <w:rPr>
          <w:rFonts w:ascii="N" w:eastAsia="MS PGothic" w:hAnsi="N" w:cs="Helvetica" w:hint="eastAsia"/>
          <w:color w:val="000000"/>
          <w:kern w:val="0"/>
          <w:szCs w:val="21"/>
          <w:lang w:val="nl"/>
        </w:rPr>
        <w:t xml:space="preserve">aargelang het geval, en dergelijke rechten worden niet verleend als gevolg van weigering, gerechtelijke stappen, impliciete bepaling of andere factoren. </w:t>
      </w:r>
    </w:p>
    <w:p w14:paraId="74FE24F2" w14:textId="6C3EC43D" w:rsidR="005B5892" w:rsidRPr="006A27C7" w:rsidRDefault="0075731C"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3. </w:t>
      </w:r>
      <w:r w:rsidRPr="006A27C7">
        <w:rPr>
          <w:rFonts w:ascii="N" w:eastAsia="MS PGothic" w:hAnsi="N" w:cs="Helvetica" w:hint="eastAsia"/>
          <w:b/>
          <w:bCs/>
          <w:color w:val="000000"/>
          <w:kern w:val="0"/>
          <w:szCs w:val="21"/>
          <w:u w:val="single"/>
          <w:lang w:val="nl"/>
        </w:rPr>
        <w:t>VEREISTEN VOOR GEBRUIK</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Om deze applicatie te gebruiken, hebt u compatibele mobiele apparaten nodi</w:t>
      </w:r>
      <w:r w:rsidRPr="006A27C7">
        <w:rPr>
          <w:rFonts w:ascii="N" w:eastAsia="MS PGothic" w:hAnsi="N" w:cs="Helvetica" w:hint="eastAsia"/>
          <w:color w:val="000000"/>
          <w:kern w:val="0"/>
          <w:szCs w:val="21"/>
          <w:lang w:val="nl"/>
        </w:rPr>
        <w:t>g (inclusief smartphones en tablets) en Pioneer auto-videorecorders die compatibel zijn met deze applicatie (hierna "compatibele auto-videorecorders" genoemd). Deze Applicatie is niet compatibel met andere auto-videorecorders van Pioneer dan compatibele au</w:t>
      </w:r>
      <w:r w:rsidRPr="006A27C7">
        <w:rPr>
          <w:rFonts w:ascii="N" w:eastAsia="MS PGothic" w:hAnsi="N" w:cs="Helvetica" w:hint="eastAsia"/>
          <w:color w:val="000000"/>
          <w:kern w:val="0"/>
          <w:szCs w:val="21"/>
          <w:lang w:val="nl"/>
        </w:rPr>
        <w:t>to-videorecorders. Zie voor meer informatie de productpagina van uw Pioneer videorecorder of de beschrijving van de Applicatie in de App Store of Google Play (afhankelijk van wat van toepassing is). Bovendien kan het gebruik van de applicatie regelmatige u</w:t>
      </w:r>
      <w:r w:rsidRPr="006A27C7">
        <w:rPr>
          <w:rFonts w:ascii="N" w:eastAsia="MS PGothic" w:hAnsi="N" w:cs="Helvetica" w:hint="eastAsia"/>
          <w:color w:val="000000"/>
          <w:kern w:val="0"/>
          <w:szCs w:val="21"/>
          <w:lang w:val="nl"/>
        </w:rPr>
        <w:t>pdates van de applicatie en het besturingssysteem van het apparaat vereisen.</w:t>
      </w:r>
    </w:p>
    <w:p w14:paraId="0C3A35C7" w14:textId="65775D0B" w:rsidR="0023093C" w:rsidRPr="006A27C7" w:rsidRDefault="0075731C" w:rsidP="00150D05">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De gebruiker gaat akkoord met de volgende beperkingen en voorzorgsmaatregelen bij het gebruik van deze Applicatie:</w:t>
      </w:r>
    </w:p>
    <w:p w14:paraId="28B2CB06" w14:textId="77777777" w:rsidR="005B5892" w:rsidRPr="006A27C7" w:rsidRDefault="0075731C" w:rsidP="00DB7DB1">
      <w:pPr>
        <w:widowControl/>
        <w:spacing w:after="150"/>
        <w:ind w:leftChars="202" w:left="739" w:hangingChars="150" w:hanging="315"/>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A. Om enkele functies van deze app te gebruiken, moet u deze app</w:t>
      </w:r>
      <w:r w:rsidRPr="006A27C7">
        <w:rPr>
          <w:rFonts w:ascii="N" w:eastAsia="MS PGothic" w:hAnsi="N" w:cs="Helvetica" w:hint="eastAsia"/>
          <w:color w:val="000000"/>
          <w:kern w:val="0"/>
          <w:szCs w:val="21"/>
          <w:lang w:val="nl"/>
        </w:rPr>
        <w:t xml:space="preserve"> en een compatibele autorecorder via Wi-Fi verbinden. </w:t>
      </w:r>
    </w:p>
    <w:p w14:paraId="3328D3E9" w14:textId="378E0898" w:rsidR="005B5892" w:rsidRPr="006A27C7" w:rsidRDefault="0075731C" w:rsidP="00DB7DB1">
      <w:pPr>
        <w:widowControl/>
        <w:spacing w:after="150"/>
        <w:ind w:leftChars="202" w:left="739" w:hangingChars="150" w:hanging="315"/>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B. Bij het uploaden van een foto of video opgenomen met een Compatibele Autovideorecorder naar sociale netwerken, een ander platform of internetdienst, of enig ander delen van foto- </w:t>
      </w:r>
      <w:r w:rsidRPr="006A27C7">
        <w:rPr>
          <w:rFonts w:ascii="N" w:eastAsia="MS PGothic" w:hAnsi="N" w:cs="Helvetica" w:hint="eastAsia"/>
          <w:color w:val="000000"/>
          <w:kern w:val="0"/>
          <w:szCs w:val="21"/>
          <w:lang w:val="nl"/>
        </w:rPr>
        <w:lastRenderedPageBreak/>
        <w:t xml:space="preserve">of videomateriaal, </w:t>
      </w:r>
      <w:r w:rsidRPr="006A27C7">
        <w:rPr>
          <w:rFonts w:ascii="N" w:eastAsia="MS PGothic" w:hAnsi="N" w:cs="Helvetica" w:hint="eastAsia"/>
          <w:color w:val="000000"/>
          <w:kern w:val="0"/>
          <w:szCs w:val="21"/>
          <w:lang w:val="nl"/>
        </w:rPr>
        <w:t>moet de gebruiker oppassen dat hij de veiligheid van persoonlijke gegevens of vertrouwelijkheid niet schendt. derde partij, en is als enige verantwoordelijk voor dergelijke downloads of andere delen. HET UPLOADEN VAN PERSOONLIJKE GEGEVENS OF VERTROUWELIJKE</w:t>
      </w:r>
      <w:r w:rsidRPr="006A27C7">
        <w:rPr>
          <w:rFonts w:ascii="N" w:eastAsia="MS PGothic" w:hAnsi="N" w:cs="Helvetica" w:hint="eastAsia"/>
          <w:color w:val="000000"/>
          <w:kern w:val="0"/>
          <w:szCs w:val="21"/>
          <w:lang w:val="nl"/>
        </w:rPr>
        <w:t xml:space="preserve"> INFORMATIE VAN EEN ANDERE PERSOON OF EEN ANDERE DERDE PARTIJ KAN IN SOMMIGE RECHTSGEBIEDEN ILLEGAAL ZIJN. PIONEER IS NIET VERANTWOORDELIJK VOOR CONFLICTSITUATIES DIE VOORTVLOEIEN UIT UPLOADS VAN FOTO- OF VIDEOMATERIAAL DOOR GEBRUIKERS. U STEMT ERMEE IN DA</w:t>
      </w:r>
      <w:r w:rsidRPr="006A27C7">
        <w:rPr>
          <w:rFonts w:ascii="N" w:eastAsia="MS PGothic" w:hAnsi="N" w:cs="Helvetica" w:hint="eastAsia"/>
          <w:color w:val="000000"/>
          <w:kern w:val="0"/>
          <w:szCs w:val="21"/>
          <w:lang w:val="nl"/>
        </w:rPr>
        <w:t>T U ALS ENIGE VERANTWOORDELIJK BENT VOOR HET TOESTAAN EN VRIJWAREN VAN PIONIER IN ALLE GESCHILLEN DIE VOORTVLOEIEN UIT UW GEBRUIK, DOWNLOAD, DELEN OF BEWERKEN VAN FOTO'S EN VIDEO'S DIE ZIJN OPGENOMEN MET COMPATIBELE AUTODASHBOARDRECORDERS, INCLUSIEF VOOR E</w:t>
      </w:r>
      <w:r w:rsidRPr="006A27C7">
        <w:rPr>
          <w:rFonts w:ascii="N" w:eastAsia="MS PGothic" w:hAnsi="N" w:cs="Helvetica" w:hint="eastAsia"/>
          <w:color w:val="000000"/>
          <w:kern w:val="0"/>
          <w:szCs w:val="21"/>
          <w:lang w:val="nl"/>
        </w:rPr>
        <w:t xml:space="preserve">LKE INBREUK OP PERSOONLIJKE VEILIGHEIDSGEGEVENS OF DE PRIVACY VAN EEN DERDE PARTIJ. </w:t>
      </w:r>
    </w:p>
    <w:p w14:paraId="262F384E" w14:textId="77777777" w:rsidR="005B5892" w:rsidRPr="006A27C7" w:rsidRDefault="005B5892" w:rsidP="00C84878">
      <w:pPr>
        <w:widowControl/>
        <w:spacing w:after="150"/>
        <w:jc w:val="left"/>
        <w:rPr>
          <w:rFonts w:ascii="N" w:eastAsia="MS PGothic" w:hAnsi="N" w:cs="Helvetica" w:hint="eastAsia"/>
          <w:color w:val="000000"/>
          <w:kern w:val="0"/>
          <w:szCs w:val="21"/>
        </w:rPr>
      </w:pPr>
    </w:p>
    <w:p w14:paraId="5992F0E7" w14:textId="3EFB4E3F" w:rsidR="00C84878" w:rsidRPr="006A27C7" w:rsidRDefault="0075731C"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4. </w:t>
      </w:r>
      <w:r w:rsidRPr="006A27C7">
        <w:rPr>
          <w:rFonts w:ascii="N" w:eastAsia="MS PGothic" w:hAnsi="N" w:cs="Helvetica" w:hint="eastAsia"/>
          <w:b/>
          <w:bCs/>
          <w:color w:val="000000"/>
          <w:kern w:val="0"/>
          <w:szCs w:val="21"/>
          <w:u w:val="single"/>
          <w:lang w:val="nl"/>
        </w:rPr>
        <w:t>JUIST GEBRUIK</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 xml:space="preserve">U stemt ermee in om de Applicatie te gebruiken:  </w:t>
      </w:r>
    </w:p>
    <w:p w14:paraId="7530C3C7" w14:textId="02709626" w:rsidR="00C84878" w:rsidRPr="006A27C7" w:rsidRDefault="0075731C" w:rsidP="00C84878">
      <w:pPr>
        <w:widowControl/>
        <w:numPr>
          <w:ilvl w:val="0"/>
          <w:numId w:val="4"/>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in overeenstemming met alle toepasselijke wetten, regels en voorschriften, deze Overeenkomst en bijbe</w:t>
      </w:r>
      <w:r w:rsidRPr="006A27C7">
        <w:rPr>
          <w:rFonts w:ascii="N" w:eastAsia="MS PGothic" w:hAnsi="N" w:cs="Helvetica" w:hint="eastAsia"/>
          <w:color w:val="000000"/>
          <w:kern w:val="0"/>
          <w:szCs w:val="21"/>
          <w:lang w:val="nl"/>
        </w:rPr>
        <w:t xml:space="preserve">horende vereisten, documenten en richtlijnen met betrekking tot de Applicatie, en </w:t>
      </w:r>
    </w:p>
    <w:p w14:paraId="6A60AE73" w14:textId="516320B6" w:rsidR="007B68AB" w:rsidRPr="006A27C7" w:rsidRDefault="0075731C" w:rsidP="00F75738">
      <w:pPr>
        <w:widowControl/>
        <w:numPr>
          <w:ilvl w:val="0"/>
          <w:numId w:val="4"/>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op een redelijke, veilige en gepaste manier, rekening houdend met alle omstandigheden die verband houden met het gebruik van de Applicatie. </w:t>
      </w:r>
      <w:bookmarkStart w:id="0" w:name="_Hlk520472456"/>
    </w:p>
    <w:bookmarkEnd w:id="0"/>
    <w:p w14:paraId="537F314D" w14:textId="31A18CBC" w:rsidR="00C84878" w:rsidRPr="006A27C7" w:rsidRDefault="0075731C"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U stemt ermee in de Applicatie niet te gebruiken:  </w:t>
      </w:r>
    </w:p>
    <w:p w14:paraId="51933E4C" w14:textId="77777777" w:rsidR="00C84878" w:rsidRPr="006A27C7" w:rsidRDefault="0075731C"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voor enig onwettig, onpersoonlijk of ongeautoriseerd doel,  </w:t>
      </w:r>
    </w:p>
    <w:p w14:paraId="18C9D5F5" w14:textId="594D65EF" w:rsidR="00C84878" w:rsidRPr="006A27C7" w:rsidRDefault="0075731C"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op</w:t>
      </w:r>
      <w:r w:rsidRPr="006A27C7">
        <w:rPr>
          <w:rFonts w:ascii="N" w:eastAsia="MS PGothic" w:hAnsi="N" w:cs="Helvetica" w:hint="eastAsia"/>
          <w:color w:val="000000"/>
          <w:kern w:val="0"/>
          <w:szCs w:val="21"/>
          <w:lang w:val="nl"/>
        </w:rPr>
        <w:t xml:space="preserve"> een manier die schade zou kunnen toebrengen aan of een risico zou kunnen vormen voor het bedrijf, de reputatie, werknemers, klanten en bedrijven van Pioneer of een derde partij,  </w:t>
      </w:r>
    </w:p>
    <w:p w14:paraId="1221E482" w14:textId="7990C68B" w:rsidR="00C84878" w:rsidRPr="006A27C7" w:rsidRDefault="0075731C"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op een manier die zou kunnen de bestuurder afleiden of anderszins leiden to</w:t>
      </w:r>
      <w:r w:rsidRPr="006A27C7">
        <w:rPr>
          <w:rFonts w:ascii="N" w:eastAsia="MS PGothic" w:hAnsi="N" w:cs="Helvetica" w:hint="eastAsia"/>
          <w:color w:val="000000"/>
          <w:kern w:val="0"/>
          <w:szCs w:val="21"/>
          <w:lang w:val="nl"/>
        </w:rPr>
        <w:t xml:space="preserve">t letsel of overlijden van autopassagiers of voorbijgangers, of  </w:t>
      </w:r>
    </w:p>
    <w:p w14:paraId="39481429" w14:textId="77777777" w:rsidR="00C84878" w:rsidRPr="006A27C7" w:rsidRDefault="0075731C" w:rsidP="00C84878">
      <w:pPr>
        <w:widowControl/>
        <w:numPr>
          <w:ilvl w:val="0"/>
          <w:numId w:val="5"/>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op een manier waarop intimidatie, belediging, intimidatie, bedreiging of smaad of andere schending of inbreuk op de rechten van een andere partij plaatsvindt. </w:t>
      </w:r>
    </w:p>
    <w:p w14:paraId="4B7C00DA" w14:textId="66685F35" w:rsidR="009452C4" w:rsidRPr="006A27C7" w:rsidRDefault="0075731C" w:rsidP="009452C4">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HET GEBRUIK VAN DEZE APPLICATI</w:t>
      </w:r>
      <w:r w:rsidRPr="006A27C7">
        <w:rPr>
          <w:rFonts w:ascii="N" w:eastAsia="MS PGothic" w:hAnsi="N" w:cs="Helvetica" w:hint="eastAsia"/>
          <w:color w:val="000000"/>
          <w:kern w:val="0"/>
          <w:szCs w:val="21"/>
          <w:lang w:val="nl"/>
        </w:rPr>
        <w:t xml:space="preserve">E TIJDENS HET RIJDEN KAN DE AANDACHT VAN DE BESTUURDER AFLEIDEN EN ERNSTIG OF DODELIJK LETSEL VEROORZAKEN BIJ DE BESTUURDER, ANDERE BESTUURDERS, PASSAGIERS OF DERDEN, EN KAN IN </w:t>
      </w:r>
      <w:r w:rsidRPr="006A27C7">
        <w:rPr>
          <w:rFonts w:ascii="N" w:eastAsia="MS PGothic" w:hAnsi="N" w:cs="Helvetica" w:hint="eastAsia"/>
          <w:color w:val="000000"/>
          <w:kern w:val="0"/>
          <w:szCs w:val="21"/>
          <w:lang w:val="nl"/>
        </w:rPr>
        <w:lastRenderedPageBreak/>
        <w:t>SOMMIGE RECHTSGEBIEDEN ILLEGAAL ZIJN. DE GEBRUIKER STEMT ERMEE IN OM DEZE APPLI</w:t>
      </w:r>
      <w:r w:rsidRPr="006A27C7">
        <w:rPr>
          <w:rFonts w:ascii="N" w:eastAsia="MS PGothic" w:hAnsi="N" w:cs="Helvetica" w:hint="eastAsia"/>
          <w:color w:val="000000"/>
          <w:kern w:val="0"/>
          <w:szCs w:val="21"/>
          <w:lang w:val="nl"/>
        </w:rPr>
        <w:t xml:space="preserve">CATIE NIET TE GEBRUIKEN TIJDENS HET RIJDEN. </w:t>
      </w:r>
    </w:p>
    <w:p w14:paraId="397CEF9B" w14:textId="4D195057" w:rsidR="009452C4" w:rsidRPr="006A27C7" w:rsidRDefault="0075731C" w:rsidP="009452C4">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IN DE MEESTE RECHTSGEBIEDEN IS HET DE BESTUURDER VERBODEN NAAR VIDEOBEELDEN TE KIJKEN TERWIJL HET VOERTUIG IN BEWEGING IS.  VOORDAT U NAAR HET VIDEOSCHERM KIJKT MET INFORMATIE VAN DE APPLICATIE, MOET U EEN VEILI</w:t>
      </w:r>
      <w:r w:rsidRPr="006A27C7">
        <w:rPr>
          <w:rFonts w:ascii="N" w:eastAsia="MS PGothic" w:hAnsi="N" w:cs="Helvetica" w:hint="eastAsia"/>
          <w:color w:val="000000"/>
          <w:kern w:val="0"/>
          <w:szCs w:val="21"/>
          <w:lang w:val="nl"/>
        </w:rPr>
        <w:t>GE PARKEERPLAATS ZOEKEN EN DE PARKEERREM AANTREKKEN.</w:t>
      </w:r>
    </w:p>
    <w:p w14:paraId="5FBFF0BA" w14:textId="49F5AAEA" w:rsidR="00C84878"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5. </w:t>
      </w:r>
      <w:r w:rsidR="00150D05" w:rsidRPr="006A27C7">
        <w:rPr>
          <w:rFonts w:ascii="N" w:eastAsia="MS PGothic" w:hAnsi="N" w:cs="Helvetica" w:hint="eastAsia"/>
          <w:b/>
          <w:bCs/>
          <w:color w:val="000000"/>
          <w:kern w:val="0"/>
          <w:szCs w:val="21"/>
          <w:u w:val="single"/>
          <w:lang w:val="nl"/>
        </w:rPr>
        <w:t>OPDRACHT</w:t>
      </w:r>
      <w:r w:rsidRPr="006A27C7">
        <w:rPr>
          <w:rFonts w:ascii="N" w:eastAsia="MS PGothic" w:hAnsi="N" w:cs="Helvetica" w:hint="eastAsia"/>
          <w:color w:val="000000"/>
          <w:kern w:val="0"/>
          <w:szCs w:val="21"/>
          <w:lang w:val="nl"/>
        </w:rPr>
        <w:t>. Deze Overeenkomst en al uw rechten en plichten onder deze Overeenkomst mogen niet door u worden toegewezen of overgedragen zonder de voorafgaande schriftelijke toestemming van Pioneer. Als u</w:t>
      </w:r>
      <w:r w:rsidRPr="006A27C7">
        <w:rPr>
          <w:rFonts w:ascii="N" w:eastAsia="MS PGothic" w:hAnsi="N" w:cs="Helvetica" w:hint="eastAsia"/>
          <w:color w:val="000000"/>
          <w:kern w:val="0"/>
          <w:szCs w:val="21"/>
          <w:lang w:val="nl"/>
        </w:rPr>
        <w:t xml:space="preserve"> de Applicatie overdraagt, worden uw rechten onder deze Overeenkomst onmiddellijk beëindigd en kunt u het origineel of kopieën van de Applicatie niet behouden. Pioneer mag deze Overeenkomst of zijn rechten of verplichtingen onder deze Overeenkomst zonder b</w:t>
      </w:r>
      <w:r w:rsidRPr="006A27C7">
        <w:rPr>
          <w:rFonts w:ascii="N" w:eastAsia="MS PGothic" w:hAnsi="N" w:cs="Helvetica" w:hint="eastAsia"/>
          <w:color w:val="000000"/>
          <w:kern w:val="0"/>
          <w:szCs w:val="21"/>
          <w:lang w:val="nl"/>
        </w:rPr>
        <w:t xml:space="preserve">eperking toewijzen of overdragen. </w:t>
      </w:r>
      <w:r w:rsidRPr="006A27C7">
        <w:rPr>
          <w:rFonts w:ascii="N" w:eastAsia="MS PGothic" w:hAnsi="N" w:cs="Helvetica" w:hint="eastAsia"/>
          <w:color w:val="000000"/>
          <w:kern w:val="0"/>
          <w:szCs w:val="21"/>
          <w:lang w:val="nl"/>
        </w:rPr>
        <w:t>Pioneer zal deze Overeenkomst of enige van de rechten of verplichtingen ervan echter alleen met uw toestemming toewijzen of overdragen als de toewijzing of overdracht van invloed is op uw garanties.</w:t>
      </w:r>
    </w:p>
    <w:p w14:paraId="6182E85C" w14:textId="70AABFA7" w:rsidR="00C84878" w:rsidRPr="006A27C7" w:rsidRDefault="0075731C"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6. </w:t>
      </w:r>
      <w:r w:rsidRPr="006A27C7">
        <w:rPr>
          <w:rFonts w:ascii="N" w:eastAsia="MS PGothic" w:hAnsi="N" w:cs="Helvetica" w:hint="eastAsia"/>
          <w:b/>
          <w:bCs/>
          <w:color w:val="000000"/>
          <w:kern w:val="0"/>
          <w:szCs w:val="21"/>
          <w:u w:val="single"/>
          <w:lang w:val="nl"/>
        </w:rPr>
        <w:t>BEËINDIGING</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 xml:space="preserve">Deze </w:t>
      </w:r>
      <w:r w:rsidRPr="006A27C7">
        <w:rPr>
          <w:rFonts w:ascii="N" w:eastAsia="MS PGothic" w:hAnsi="N" w:cs="Helvetica" w:hint="eastAsia"/>
          <w:color w:val="000000"/>
          <w:kern w:val="0"/>
          <w:szCs w:val="21"/>
          <w:lang w:val="nl"/>
        </w:rPr>
        <w:t xml:space="preserve">Overeenkomst treedt in werking vanaf het moment van uw toestemming (zoals beschreven aan het begin) en wordt gesloten voor de volledige duur van de auteursrechtelijke bescherming van de toepassing in overeenstemming met de toepasselijke wetgeving. </w:t>
      </w:r>
    </w:p>
    <w:p w14:paraId="7618F4A0" w14:textId="2BC5F2C7" w:rsidR="00C84878"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Pioneer</w:t>
      </w:r>
      <w:r w:rsidRPr="006A27C7">
        <w:rPr>
          <w:rFonts w:ascii="N" w:eastAsia="MS PGothic" w:hAnsi="N" w:cs="Helvetica" w:hint="eastAsia"/>
          <w:color w:val="000000"/>
          <w:kern w:val="0"/>
          <w:szCs w:val="21"/>
          <w:lang w:val="nl"/>
        </w:rPr>
        <w:t xml:space="preserve"> kan deze Overeenkomst te allen tijde zonder opgave van reden beëindigen door een schriftelijke kennisgeving van ten minste één maand via de app of een andere elektronische leveringsmethode (zoals e-mail) te sturen. U kunt de Overeenkomst op elk moment beë</w:t>
      </w:r>
      <w:r w:rsidRPr="006A27C7">
        <w:rPr>
          <w:rFonts w:ascii="N" w:eastAsia="MS PGothic" w:hAnsi="N" w:cs="Helvetica" w:hint="eastAsia"/>
          <w:color w:val="000000"/>
          <w:kern w:val="0"/>
          <w:szCs w:val="21"/>
          <w:lang w:val="nl"/>
        </w:rPr>
        <w:t xml:space="preserve">indigen door Pioneer hiervan schriftelijk op de hoogte te stellen. </w:t>
      </w:r>
    </w:p>
    <w:p w14:paraId="366D8AD9" w14:textId="7B528820" w:rsidR="00C84878" w:rsidRPr="006A27C7" w:rsidRDefault="0075731C" w:rsidP="00A15BB0">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In elk geval kan Pioneer deze Overeenkomst beëindigen en, als gevolg daarvan, uw recht om de Applicatie te gebruiken beëindigen zonder voorafgaande ingebrekestelling, enige voorafgaande ju</w:t>
      </w:r>
      <w:r w:rsidRPr="006A27C7">
        <w:rPr>
          <w:rFonts w:ascii="N" w:eastAsia="MS PGothic" w:hAnsi="N" w:cs="Helvetica" w:hint="eastAsia"/>
          <w:color w:val="000000"/>
          <w:kern w:val="0"/>
          <w:szCs w:val="21"/>
          <w:lang w:val="nl"/>
        </w:rPr>
        <w:t xml:space="preserve">ridische tussenkomst, en met onmiddellijke ingang als u niet voldoet aan enige bepaling van Sectie 2, 3. of 4 van deze Overeenkomst. </w:t>
      </w:r>
    </w:p>
    <w:p w14:paraId="23746FE4" w14:textId="77777777" w:rsidR="00C84878" w:rsidRPr="006A27C7" w:rsidRDefault="0075731C" w:rsidP="00C84878">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In het geval van beëindiging van deze Overeenkomst, moet u:  </w:t>
      </w:r>
    </w:p>
    <w:p w14:paraId="44F53520" w14:textId="7EA92299" w:rsidR="00C84878" w:rsidRPr="006A27C7" w:rsidRDefault="0075731C" w:rsidP="00C84878">
      <w:pPr>
        <w:widowControl/>
        <w:numPr>
          <w:ilvl w:val="0"/>
          <w:numId w:val="6"/>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elk gebruik van de Applicatie stopzetten,  </w:t>
      </w:r>
    </w:p>
    <w:p w14:paraId="0E03E86A" w14:textId="004D6D35" w:rsidR="00C84878" w:rsidRPr="006A27C7" w:rsidRDefault="0075731C" w:rsidP="00C84878">
      <w:pPr>
        <w:widowControl/>
        <w:numPr>
          <w:ilvl w:val="0"/>
          <w:numId w:val="6"/>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het origineel en</w:t>
      </w:r>
      <w:r w:rsidRPr="006A27C7">
        <w:rPr>
          <w:rFonts w:ascii="N" w:eastAsia="MS PGothic" w:hAnsi="N" w:cs="Helvetica" w:hint="eastAsia"/>
          <w:color w:val="000000"/>
          <w:kern w:val="0"/>
          <w:szCs w:val="21"/>
          <w:lang w:val="nl"/>
        </w:rPr>
        <w:t xml:space="preserve"> alle kopieën van de Applicatie vernietigen en  </w:t>
      </w:r>
    </w:p>
    <w:p w14:paraId="46F7F18A" w14:textId="67F91CEE" w:rsidR="00C84878" w:rsidRPr="006A27C7" w:rsidRDefault="0075731C" w:rsidP="00C84878">
      <w:pPr>
        <w:widowControl/>
        <w:numPr>
          <w:ilvl w:val="0"/>
          <w:numId w:val="6"/>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alle kopieën van de Applicatie verwijderen van het apparaat waarop deze is geïnstalleerd. </w:t>
      </w:r>
    </w:p>
    <w:p w14:paraId="30FA1C77" w14:textId="6187520B" w:rsidR="00C84878" w:rsidRPr="006A27C7" w:rsidRDefault="0075731C"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7. </w:t>
      </w:r>
      <w:r w:rsidRPr="006A27C7">
        <w:rPr>
          <w:rFonts w:ascii="N" w:eastAsia="MS PGothic" w:hAnsi="N" w:cs="Helvetica" w:hint="eastAsia"/>
          <w:b/>
          <w:bCs/>
          <w:color w:val="000000"/>
          <w:kern w:val="0"/>
          <w:szCs w:val="21"/>
          <w:u w:val="single"/>
          <w:lang w:val="nl"/>
        </w:rPr>
        <w:t>GARANTIEBEPALING</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 xml:space="preserve">AANGEZIEN DE APPLICATIE GRATIS AAN U WORDT GELICENTIEERD, GARANDEERT PIONEER ALLEEN DAT DE APPLICATIE IS ONTWIKKELD EN BESCHIKBAAR IS IN OVEREENSTEMMING MET DE GEBRUIKELIJKE </w:t>
      </w:r>
      <w:r w:rsidRPr="006A27C7">
        <w:rPr>
          <w:rFonts w:ascii="N" w:eastAsia="MS PGothic" w:hAnsi="N" w:cs="Helvetica" w:hint="eastAsia"/>
          <w:color w:val="000000"/>
          <w:kern w:val="0"/>
          <w:szCs w:val="21"/>
          <w:lang w:val="nl"/>
        </w:rPr>
        <w:lastRenderedPageBreak/>
        <w:t>INDUSTRIESTANDAARDEN VOOR GRATIS APPLICATIES. ANDERS IS DE APPLICATIE NIET GEGA</w:t>
      </w:r>
      <w:r w:rsidRPr="006A27C7">
        <w:rPr>
          <w:rFonts w:ascii="N" w:eastAsia="MS PGothic" w:hAnsi="N" w:cs="Helvetica" w:hint="eastAsia"/>
          <w:color w:val="000000"/>
          <w:kern w:val="0"/>
          <w:szCs w:val="21"/>
          <w:lang w:val="nl"/>
        </w:rPr>
        <w:t>RANDEERD EN WORDT DEZE GELEVERD OP EEN "AS IS" -BASIS, MET ALLE MOGELIJKE GEBREKEN. VOOR ZOVER TOEGESTAAN DOOR DE TOEPASSELIJKE WETGEVING, WIJZEN PIONIER, ZIJN LEVERANCIERS EN LICENTIEGEVERS ALLE ANDERE GARANTIES AF, EXPLICIET OF IMPLICIET, INCLUSIEF DE IM</w:t>
      </w:r>
      <w:r w:rsidRPr="006A27C7">
        <w:rPr>
          <w:rFonts w:ascii="N" w:eastAsia="MS PGothic" w:hAnsi="N" w:cs="Helvetica" w:hint="eastAsia"/>
          <w:color w:val="000000"/>
          <w:kern w:val="0"/>
          <w:szCs w:val="21"/>
          <w:lang w:val="nl"/>
        </w:rPr>
        <w:t xml:space="preserve">PLICIETE GARANTIES VAN VERKOOPBAARHEID, GESCHIKTHEID VOOR EEN BEPAALD DOEL EN NIET-SCHENDING VAN IEMANDS RECHTEN, EN U GEBRUIKT DE APPLICATIE OP EIGEN RISICO EN RISICO. </w:t>
      </w:r>
    </w:p>
    <w:p w14:paraId="0622D933" w14:textId="3F3CA69B" w:rsidR="00C84878" w:rsidRPr="006A27C7" w:rsidRDefault="0075731C"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ZONDER HET VOORGAANDE</w:t>
      </w:r>
      <w:r w:rsidRPr="0075731C">
        <w:rPr>
          <w:rFonts w:ascii="N" w:eastAsia="MS PGothic" w:hAnsi="N" w:cs="Helvetica"/>
          <w:color w:val="000000"/>
          <w:kern w:val="0"/>
          <w:szCs w:val="21"/>
        </w:rPr>
        <w:t xml:space="preserve"> </w:t>
      </w:r>
      <w:r w:rsidRPr="006A27C7">
        <w:rPr>
          <w:rFonts w:ascii="N" w:eastAsia="MS PGothic" w:hAnsi="N" w:cs="Helvetica" w:hint="eastAsia"/>
          <w:color w:val="000000"/>
          <w:kern w:val="0"/>
          <w:szCs w:val="21"/>
          <w:lang w:val="nl"/>
        </w:rPr>
        <w:t xml:space="preserve">TE BEPERKEN, GARANDEREN PIONIER, ZIJN LEVERANCIERS EN LICENTIEGEVERS NIET DAT:  </w:t>
      </w:r>
    </w:p>
    <w:p w14:paraId="01F33673" w14:textId="2341909F" w:rsidR="00C84878" w:rsidRPr="006A27C7" w:rsidRDefault="0075731C"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DE APPLICATIE FOUTLOOS ZAL WERKEN,  </w:t>
      </w:r>
    </w:p>
    <w:p w14:paraId="6A7C80BD" w14:textId="42E48A89" w:rsidR="00C84878" w:rsidRPr="006A27C7" w:rsidRDefault="0075731C"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UW GEBRUIK VAN DE APPLICATIE ONONDERBROKEN OF FOUTLOOS ZAL ZIJN,  </w:t>
      </w:r>
    </w:p>
    <w:p w14:paraId="4563BDE3" w14:textId="0C8BAC10" w:rsidR="00C84878" w:rsidRPr="006A27C7" w:rsidRDefault="0075731C"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DE APPLICATIE ZAL VOLDOEN AAN UW VEREISTEN, OF  </w:t>
      </w:r>
    </w:p>
    <w:p w14:paraId="1E78752C" w14:textId="3D54F160" w:rsidR="00C84878" w:rsidRPr="006A27C7" w:rsidRDefault="0075731C" w:rsidP="00C84878">
      <w:pPr>
        <w:widowControl/>
        <w:numPr>
          <w:ilvl w:val="0"/>
          <w:numId w:val="7"/>
        </w:numPr>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ZAL WERKEN MET DE HARDWARE OF APPLICATIECONFIGURATIE DIE U KIEST.  </w:t>
      </w:r>
    </w:p>
    <w:p w14:paraId="0E33EC4F" w14:textId="5F2BFC82" w:rsidR="00C84878" w:rsidRPr="006A27C7" w:rsidRDefault="0075731C"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GEEN SCHRIFTELIJKE OF MONDELINGE VERKLARING VAN PIONEER GROUP OF IEMAND ANDERS VORMT EEN GARANTIE VAN DE KANT VAN DE PIONIER. "PIONEER GROUP" VERWIJST NAAR PIONIER, ZIJN DOCHTERONDERNEMING</w:t>
      </w:r>
      <w:r w:rsidRPr="006A27C7">
        <w:rPr>
          <w:rFonts w:ascii="N" w:eastAsia="MS PGothic" w:hAnsi="N" w:cs="Helvetica" w:hint="eastAsia"/>
          <w:color w:val="000000"/>
          <w:kern w:val="0"/>
          <w:szCs w:val="21"/>
          <w:lang w:val="nl"/>
        </w:rPr>
        <w:t xml:space="preserve">EN EN ANDERE GELIEERDE ONDERNEMINGEN, EN ZIJN EIGENAARS, DIRECTEUREN, FUNCTIONARISSEN, WERKNEMERS, AANNEMERS, AGENTEN, LEVERANCIERS, DISTRIBUTEURS, DEALERS, LICENTIEGEVERS EN VERTEGENWOORDIGERS. </w:t>
      </w:r>
    </w:p>
    <w:p w14:paraId="4B0DFBCC" w14:textId="14D04E5F" w:rsidR="0066437D" w:rsidRPr="006A27C7" w:rsidRDefault="0075731C"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8. </w:t>
      </w:r>
      <w:r w:rsidR="00C84878" w:rsidRPr="006A27C7">
        <w:rPr>
          <w:rFonts w:ascii="N" w:eastAsia="MS PGothic" w:hAnsi="N" w:cs="Helvetica" w:hint="eastAsia"/>
          <w:b/>
          <w:bCs/>
          <w:color w:val="000000"/>
          <w:kern w:val="0"/>
          <w:szCs w:val="21"/>
          <w:u w:val="single"/>
          <w:lang w:val="nl"/>
        </w:rPr>
        <w:t>UITSLUITING VAN RECHTSMIDDELEN</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VOOR ZOVER MAXIMAAL TOEG</w:t>
      </w:r>
      <w:r w:rsidRPr="006A27C7">
        <w:rPr>
          <w:rFonts w:ascii="N" w:eastAsia="MS PGothic" w:hAnsi="N" w:cs="Helvetica" w:hint="eastAsia"/>
          <w:color w:val="000000"/>
          <w:kern w:val="0"/>
          <w:szCs w:val="21"/>
          <w:lang w:val="nl"/>
        </w:rPr>
        <w:t>ESTAAN DOOR DE TOEPASSELIJKE WETGEVING, EN IN GEEN GEVAL ANDERS DAN OPZETTELIJK WANGEDRAG OF GROVE NALATIGHEID VAN DE KANT VAN PIONEER, ZAL GEEN VAN DE PIONEER GROUP-BEDRIJVEN OF HAAR EXTERNE LEVERANCIERS OF LICENTIEGEVERS JEGENS U OF IEMAND ANDERS AANSPRA</w:t>
      </w:r>
      <w:r w:rsidRPr="006A27C7">
        <w:rPr>
          <w:rFonts w:ascii="N" w:eastAsia="MS PGothic" w:hAnsi="N" w:cs="Helvetica" w:hint="eastAsia"/>
          <w:color w:val="000000"/>
          <w:kern w:val="0"/>
          <w:szCs w:val="21"/>
          <w:lang w:val="nl"/>
        </w:rPr>
        <w:t>KELIJK ZIJN VOOR ENIGE DAARUIT VOORTVLOEIENDE, SPECIALE, INCIDENTELE, PUNITIEVE, BENADERENDE OF GEVOLGSCHADE VAN WELKE AARD DAN OOK (INCLUSIEF MAAR NIET BEPERKT TOT VERLOREN GEGEVENS OF ECONOMISCHE VERLIEZEN) DIE VOORTVLOEIEN UIT OF OP ENIGERLEI WIJZE VERB</w:t>
      </w:r>
      <w:r w:rsidRPr="006A27C7">
        <w:rPr>
          <w:rFonts w:ascii="N" w:eastAsia="MS PGothic" w:hAnsi="N" w:cs="Helvetica" w:hint="eastAsia"/>
          <w:color w:val="000000"/>
          <w:kern w:val="0"/>
          <w:szCs w:val="21"/>
          <w:lang w:val="nl"/>
        </w:rPr>
        <w:t xml:space="preserve">AND HOUDEN MET DEZE OVEREENKOMST, INCLUSIEF UW GEBRUIK OF ONVERMOGEN OM DE APPLICATIE TE GEBRUIKEN, ONGEACHT DE REDEN DE CLAIM WAAROP DE CLAIM IS GEBASEERD, </w:t>
      </w:r>
      <w:r w:rsidRPr="006A27C7">
        <w:rPr>
          <w:rFonts w:ascii="N" w:eastAsia="MS PGothic" w:hAnsi="N" w:cs="Helvetica" w:hint="eastAsia"/>
          <w:color w:val="000000"/>
          <w:kern w:val="0"/>
          <w:szCs w:val="21"/>
          <w:lang w:val="nl"/>
        </w:rPr>
        <w:lastRenderedPageBreak/>
        <w:t>ZELFS ALS PIONEER GROUP OF HAAR EXTERNE LEVERANCIERS OF LICENTIEGEVERS OP DE HOOGTE ZIJN GEBRACHT V</w:t>
      </w:r>
      <w:r w:rsidRPr="006A27C7">
        <w:rPr>
          <w:rFonts w:ascii="N" w:eastAsia="MS PGothic" w:hAnsi="N" w:cs="Helvetica" w:hint="eastAsia"/>
          <w:color w:val="000000"/>
          <w:kern w:val="0"/>
          <w:szCs w:val="21"/>
          <w:lang w:val="nl"/>
        </w:rPr>
        <w:t>AN DE MOGELIJKHEID VAN DERGELIJKE SCHADE OF ACTIE. SOMMIGE RECHTSGEBIEDEN STAAN DE UITSLUITING VAN GEVOLGSCHADE, SPECIALE, INCIDENTELE, BESTRAFFENDE, VOORBEELDIGE OF GEVOLGSCHADE NIET TOE IN HET GEVAL VAN OVERLIJDEN OF PERSOONLIJK LETSEL VEROORZAAKT DOOR H</w:t>
      </w:r>
      <w:r w:rsidRPr="006A27C7">
        <w:rPr>
          <w:rFonts w:ascii="N" w:eastAsia="MS PGothic" w:hAnsi="N" w:cs="Helvetica" w:hint="eastAsia"/>
          <w:color w:val="000000"/>
          <w:kern w:val="0"/>
          <w:szCs w:val="21"/>
          <w:lang w:val="nl"/>
        </w:rPr>
        <w:t>ET HANDELEN OF NALATEN VAN PIONIER, DUS DE BOVENSTAANDE UITSLUITING IS MOGELIJK NIET OP U VAN TOEPASSING.</w:t>
      </w:r>
    </w:p>
    <w:p w14:paraId="2762FF0E" w14:textId="165B3F9F" w:rsidR="00C84878" w:rsidRPr="006A27C7" w:rsidRDefault="0075731C"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9. </w:t>
      </w:r>
      <w:r w:rsidRPr="006A27C7">
        <w:rPr>
          <w:rFonts w:ascii="N" w:eastAsia="MS PGothic" w:hAnsi="N" w:cs="Helvetica" w:hint="eastAsia"/>
          <w:b/>
          <w:bCs/>
          <w:color w:val="000000"/>
          <w:kern w:val="0"/>
          <w:szCs w:val="21"/>
          <w:u w:val="single"/>
          <w:lang w:val="nl"/>
        </w:rPr>
        <w:t>AANSPRAKELIJKHEIDSGRENZEN</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VOOR ZOVER MAXIMAAL TOEGESTAAN DOOR DE TOEPASSELIJKE WETGEVING EN ONDER GEEN ENKELE OMSTANDIGHEID ONDER ENIGE AANSPRAKE</w:t>
      </w:r>
      <w:r w:rsidRPr="006A27C7">
        <w:rPr>
          <w:rFonts w:ascii="N" w:eastAsia="MS PGothic" w:hAnsi="N" w:cs="Helvetica" w:hint="eastAsia"/>
          <w:color w:val="000000"/>
          <w:kern w:val="0"/>
          <w:szCs w:val="21"/>
          <w:lang w:val="nl"/>
        </w:rPr>
        <w:t>LIJKHEIDSTHEORIE, BEHALVE VOOR OPZETTELIJK WANGEDRAG OF GROVE NALATIGHEID VAN DE KANT VAN PIONEER GROUP, HAAR EXTERNE LEVERANCIERS EN LICENTIEGEVERS, DE GEZAMENLIJKE VERANTWOORDELIJKHEID VAN PIONEER GROUP EN EXTERNE LEVERANCIERS EN LICENTIEGEVERS VOOR ENIG</w:t>
      </w:r>
      <w:r w:rsidRPr="006A27C7">
        <w:rPr>
          <w:rFonts w:ascii="N" w:eastAsia="MS PGothic" w:hAnsi="N" w:cs="Helvetica" w:hint="eastAsia"/>
          <w:color w:val="000000"/>
          <w:kern w:val="0"/>
          <w:szCs w:val="21"/>
          <w:lang w:val="nl"/>
        </w:rPr>
        <w:t xml:space="preserve"> VERLIES OF CLAIM DIE VOORTVLOEIT UIT DEZE OVEREENKOMST, OF VERBAND HOUDT MET HET ONDERWERP OF EEN PRODUCT, EN GERELATEERD AAN CONTRACTBREUK, BURGERLIJKE FOUTEN OF ANDERE GEBEURTENISSEN, MAG NIET MEER BEDRAGEN DAN TIEN AMERIKAANSE DOLLARS ($ 10,00) OF DE P</w:t>
      </w:r>
      <w:r w:rsidRPr="006A27C7">
        <w:rPr>
          <w:rFonts w:ascii="N" w:eastAsia="MS PGothic" w:hAnsi="N" w:cs="Helvetica" w:hint="eastAsia"/>
          <w:color w:val="000000"/>
          <w:kern w:val="0"/>
          <w:szCs w:val="21"/>
          <w:lang w:val="nl"/>
        </w:rPr>
        <w:t>RIJS BETAALD VOOR COMPATIBELE AUTO-VIDEORECORDERS DIE ZIJN AANGESCHAFT VOOR GEBRUIK MET DE APPLICATIE (WELKE VAN DE TWEE HET GROOTST IS). DE BEPERKING VAN AANSPRAKELIJKHEID VAN PIONEER GROUP, EXTERNE LEVERANCIERS EN LICENTIEGEVERS IS CUMULATIEF, WAARBIJ AL</w:t>
      </w:r>
      <w:r w:rsidRPr="006A27C7">
        <w:rPr>
          <w:rFonts w:ascii="N" w:eastAsia="MS PGothic" w:hAnsi="N" w:cs="Helvetica" w:hint="eastAsia"/>
          <w:color w:val="000000"/>
          <w:kern w:val="0"/>
          <w:szCs w:val="21"/>
          <w:lang w:val="nl"/>
        </w:rPr>
        <w:t>LE BETALINGEN DOOR DE PIONEER GROUP, EXTERNE LEVERANCIERS EN LICENTIEGEVERS MET BETREKKING TOT HUN VERPLICHTINGEN CUMULATIEF ZIJN OM TE BEPALEN DAT AAN DEZE LIMIET IS VOLDAAN. SOMMIGE RECHTSGEBIEDEN STAAN GEEN BEPERKING VAN AANSPRAKELIJKHEID TOE IN GEVAL V</w:t>
      </w:r>
      <w:r w:rsidRPr="006A27C7">
        <w:rPr>
          <w:rFonts w:ascii="N" w:eastAsia="MS PGothic" w:hAnsi="N" w:cs="Helvetica" w:hint="eastAsia"/>
          <w:color w:val="000000"/>
          <w:kern w:val="0"/>
          <w:szCs w:val="21"/>
          <w:lang w:val="nl"/>
        </w:rPr>
        <w:t>AN OVERLIJDEN OF PERSOONLIJK LETSEL VEROORZAAKT DOOR HANDELEN OF NALATEN VAN PIONEER, DUS DE BOVENSTAANDE BEPERKING IS MOGELIJK NIET OP U VAN TOEPASSING.</w:t>
      </w:r>
    </w:p>
    <w:p w14:paraId="1BDF903C" w14:textId="45A47793" w:rsidR="00C84878" w:rsidRPr="006A27C7" w:rsidRDefault="0075731C"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10. </w:t>
      </w:r>
      <w:r w:rsidRPr="006A27C7">
        <w:rPr>
          <w:rFonts w:ascii="N" w:eastAsia="MS PGothic" w:hAnsi="N" w:cs="Helvetica" w:hint="eastAsia"/>
          <w:b/>
          <w:bCs/>
          <w:color w:val="000000"/>
          <w:kern w:val="0"/>
          <w:szCs w:val="21"/>
          <w:u w:val="single"/>
          <w:lang w:val="nl"/>
        </w:rPr>
        <w:t>UW SPECIFIEKE RECHTEN</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IN SOMMIGE RECHTSGEBIEDEN IS UITSLUITING VAN SCHADE OF BEPERKING VAN AANSP</w:t>
      </w:r>
      <w:r w:rsidRPr="006A27C7">
        <w:rPr>
          <w:rFonts w:ascii="N" w:eastAsia="MS PGothic" w:hAnsi="N" w:cs="Helvetica" w:hint="eastAsia"/>
          <w:color w:val="000000"/>
          <w:kern w:val="0"/>
          <w:szCs w:val="21"/>
          <w:lang w:val="nl"/>
        </w:rPr>
        <w:t xml:space="preserve">RAKELIJKHEID NIET TOEGESTAAN, ZODAT DE BOVENSTAANDE UITSLUITINGEN OF BEPERKINGEN VOOR ZOVER VERBODEN DOOR DE TOEPASSELIJKE WETGEVING MOGELIJK NIET OP U VAN TOEPASSING ZIJN. UW SPECIFIEKE RECHTEN KUNNEN VAN RECHTSGEBIED TOT RECHTSGEBIED VERSCHILLEN. </w:t>
      </w:r>
    </w:p>
    <w:p w14:paraId="6AAD0099" w14:textId="619BF3B8" w:rsidR="00C84878" w:rsidRPr="006A27C7" w:rsidRDefault="0075731C" w:rsidP="004A2EFD">
      <w:pPr>
        <w:widowControl/>
        <w:spacing w:after="15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11.</w:t>
      </w:r>
      <w:r w:rsidRPr="006A27C7">
        <w:rPr>
          <w:rFonts w:ascii="N" w:eastAsia="MS PGothic" w:hAnsi="N" w:cs="Helvetica" w:hint="eastAsia"/>
          <w:b/>
          <w:bCs/>
          <w:color w:val="000000"/>
          <w:kern w:val="0"/>
          <w:szCs w:val="21"/>
          <w:u w:val="single"/>
          <w:lang w:val="nl"/>
        </w:rPr>
        <w:t>H</w:t>
      </w:r>
      <w:r w:rsidRPr="006A27C7">
        <w:rPr>
          <w:rFonts w:ascii="N" w:eastAsia="MS PGothic" w:hAnsi="N" w:cs="Helvetica" w:hint="eastAsia"/>
          <w:b/>
          <w:bCs/>
          <w:color w:val="000000"/>
          <w:kern w:val="0"/>
          <w:szCs w:val="21"/>
          <w:u w:val="single"/>
          <w:lang w:val="nl"/>
        </w:rPr>
        <w:t>OOFDDOEL</w:t>
      </w:r>
      <w:r w:rsidRPr="006A27C7">
        <w:rPr>
          <w:rFonts w:ascii="N" w:eastAsia="MS PGothic" w:hAnsi="N" w:cs="Helvetica" w:hint="eastAsia"/>
          <w:color w:val="000000"/>
          <w:kern w:val="0"/>
          <w:szCs w:val="21"/>
          <w:lang w:val="nl"/>
        </w:rPr>
        <w:t>.</w:t>
      </w:r>
      <w:r w:rsidRPr="0075731C">
        <w:rPr>
          <w:rFonts w:ascii="N" w:eastAsia="MS PGothic" w:hAnsi="N" w:cs="Helvetica"/>
          <w:color w:val="000000"/>
          <w:kern w:val="0"/>
          <w:szCs w:val="21"/>
        </w:rPr>
        <w:t xml:space="preserve"> </w:t>
      </w:r>
      <w:r w:rsidRPr="006A27C7">
        <w:rPr>
          <w:rFonts w:ascii="N" w:eastAsia="MS PGothic" w:hAnsi="N" w:cs="Helvetica" w:hint="eastAsia"/>
          <w:color w:val="000000"/>
          <w:kern w:val="0"/>
          <w:szCs w:val="21"/>
          <w:lang w:val="nl"/>
        </w:rPr>
        <w:t xml:space="preserve">BEHALVE ZOALS BEPERKT OF GEVARIEERD DOOR DE TOEPASSELIJKE WETGEVING, ZIJN DE BOVENSTAANDE DISCLAIMERS, </w:t>
      </w:r>
      <w:r w:rsidRPr="006A27C7">
        <w:rPr>
          <w:rFonts w:ascii="N" w:eastAsia="MS PGothic" w:hAnsi="N" w:cs="Helvetica" w:hint="eastAsia"/>
          <w:color w:val="000000"/>
          <w:kern w:val="0"/>
          <w:szCs w:val="21"/>
          <w:lang w:val="nl"/>
        </w:rPr>
        <w:lastRenderedPageBreak/>
        <w:t xml:space="preserve">UITSLUITINGEN EN BEPERKINGEN ZELFS VAN TOEPASSING IN SITUATIES WAARIN EEN REMEDIE ZIJN PRIMAIRE DOEL NIET BEREIKT. </w:t>
      </w:r>
    </w:p>
    <w:p w14:paraId="2D464367" w14:textId="36E1D4F4" w:rsidR="00150D05" w:rsidRPr="006A27C7" w:rsidRDefault="0075731C" w:rsidP="00150D05">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12. </w:t>
      </w:r>
      <w:r w:rsidRPr="006A27C7">
        <w:rPr>
          <w:rFonts w:ascii="N" w:eastAsia="MS PGothic" w:hAnsi="N" w:cs="Helvetica" w:hint="eastAsia"/>
          <w:b/>
          <w:bCs/>
          <w:color w:val="000000"/>
          <w:kern w:val="0"/>
          <w:szCs w:val="21"/>
          <w:u w:val="single"/>
          <w:lang w:val="nl"/>
        </w:rPr>
        <w:t>ONDERSTEUNING</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PIONEE</w:t>
      </w:r>
      <w:r w:rsidRPr="006A27C7">
        <w:rPr>
          <w:rFonts w:ascii="N" w:eastAsia="MS PGothic" w:hAnsi="N" w:cs="Helvetica" w:hint="eastAsia"/>
          <w:color w:val="000000"/>
          <w:kern w:val="0"/>
          <w:szCs w:val="21"/>
          <w:lang w:val="nl"/>
        </w:rPr>
        <w:t>R IS NIET VERPLICHT OM DE APPLICATIE TE ONDERHOUDEN OF TE ONDERSTEUNEN. PIONEER EN ZIJN LEVERANCIERS KUNNEN, ZONDER U HIERVAN OP DE HOOGTE TE STELLEN, PERIODIEK OP AFSTAND TOEGANG KRIJGEN TOT UW APPLICATIE OM DEZE BIJ TE WERKEN, AAN TE PASSEN, AAN TE VULLE</w:t>
      </w:r>
      <w:r w:rsidRPr="006A27C7">
        <w:rPr>
          <w:rFonts w:ascii="N" w:eastAsia="MS PGothic" w:hAnsi="N" w:cs="Helvetica" w:hint="eastAsia"/>
          <w:color w:val="000000"/>
          <w:kern w:val="0"/>
          <w:szCs w:val="21"/>
          <w:lang w:val="nl"/>
        </w:rPr>
        <w:t>N OF TE VERBETEREN. IN ZELDZAME GEVALLEN KUNNEN DERGELIJKE UPDATES, WIJZIGINGEN, TOEVOEGINGEN OF VERBETERINGEN GEGEVENSVERLIES OF ANDERE PROBLEMEN VEROORZAKEN. U BENT ZELF VERANTWOORDELIJK VOOR HET REGELMATIG MAKEN VAN EEN BACK-UP VAN OPGESLAGEN GEGEVENS O</w:t>
      </w:r>
      <w:r w:rsidRPr="006A27C7">
        <w:rPr>
          <w:rFonts w:ascii="N" w:eastAsia="MS PGothic" w:hAnsi="N" w:cs="Helvetica" w:hint="eastAsia"/>
          <w:color w:val="000000"/>
          <w:kern w:val="0"/>
          <w:szCs w:val="21"/>
          <w:lang w:val="nl"/>
        </w:rPr>
        <w:t xml:space="preserve">M DERGELIJKE SITUATIES TE VOORKOMEN. </w:t>
      </w:r>
    </w:p>
    <w:p w14:paraId="425B81D2" w14:textId="10B358D4" w:rsidR="00C84878"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13. </w:t>
      </w:r>
      <w:r w:rsidRPr="006A27C7">
        <w:rPr>
          <w:rFonts w:ascii="N" w:eastAsia="MS PGothic" w:hAnsi="N" w:cs="Helvetica" w:hint="eastAsia"/>
          <w:b/>
          <w:bCs/>
          <w:color w:val="000000"/>
          <w:kern w:val="0"/>
          <w:szCs w:val="21"/>
          <w:u w:val="single"/>
          <w:lang w:val="nl"/>
        </w:rPr>
        <w:t>GEEN AANSPRAKELIJKHEID VAN DE APPLICATIEVERKOPER</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Pioneer, en niet Apple Inc., Google Inc, of enige andere applicatieleverancier (de "Applicatieverkoper</w:t>
      </w:r>
      <w:r w:rsidRPr="006A27C7">
        <w:rPr>
          <w:rFonts w:ascii="N" w:eastAsia="MS PGothic" w:hAnsi="N" w:cs="Helvetica" w:hint="eastAsia"/>
          <w:color w:val="000000"/>
          <w:kern w:val="0"/>
          <w:szCs w:val="21"/>
          <w:lang w:val="nl"/>
        </w:rPr>
        <w:t>") is als enige verantwoordelijk voor de Applicatie onder de voorwaarden van deze Overeenkomst. Pioneer, en niet de Applicatieverkoper, is verantwoordelijk voor het oplossen van eventuele claims van u of een derde partij met betrekking tot de app of uw bez</w:t>
      </w:r>
      <w:r w:rsidRPr="006A27C7">
        <w:rPr>
          <w:rFonts w:ascii="N" w:eastAsia="MS PGothic" w:hAnsi="N" w:cs="Helvetica" w:hint="eastAsia"/>
          <w:color w:val="000000"/>
          <w:kern w:val="0"/>
          <w:szCs w:val="21"/>
          <w:lang w:val="nl"/>
        </w:rPr>
        <w:t xml:space="preserve">it en/of gebruik van de app, inclusief maar niet beperkt tot claims van inbreuk op intellectueel eigendom. De Applicatieverkoper is niet verplicht om onderhouds- of ondersteuningsdiensten voor de Applicatie te verlenen. </w:t>
      </w:r>
    </w:p>
    <w:p w14:paraId="4B902024" w14:textId="4B637BBB" w:rsidR="00C84878"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14. </w:t>
      </w:r>
      <w:r w:rsidRPr="006A27C7">
        <w:rPr>
          <w:rFonts w:ascii="N" w:eastAsia="MS PGothic" w:hAnsi="N" w:cs="Helvetica" w:hint="eastAsia"/>
          <w:b/>
          <w:bCs/>
          <w:color w:val="000000"/>
          <w:kern w:val="0"/>
          <w:szCs w:val="21"/>
          <w:u w:val="single"/>
          <w:lang w:val="nl"/>
        </w:rPr>
        <w:t>OVERMACHT</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Pioneer kan niet aa</w:t>
      </w:r>
      <w:r w:rsidRPr="006A27C7">
        <w:rPr>
          <w:rFonts w:ascii="N" w:eastAsia="MS PGothic" w:hAnsi="N" w:cs="Helvetica" w:hint="eastAsia"/>
          <w:color w:val="000000"/>
          <w:kern w:val="0"/>
          <w:szCs w:val="21"/>
          <w:lang w:val="nl"/>
        </w:rPr>
        <w:t>nsprakelijk worden gesteld voor het niet naleven van deze Overeenkomst als gevolg van een gebeurtenis die buiten zijn macht ligt, inclusief maar niet beperkt tot natuurrampen, verstoring van de werkomstandigheden, internetstoring of serviceonderbreking, co</w:t>
      </w:r>
      <w:r w:rsidRPr="006A27C7">
        <w:rPr>
          <w:rFonts w:ascii="N" w:eastAsia="MS PGothic" w:hAnsi="N" w:cs="Helvetica" w:hint="eastAsia"/>
          <w:color w:val="000000"/>
          <w:kern w:val="0"/>
          <w:szCs w:val="21"/>
          <w:lang w:val="nl"/>
        </w:rPr>
        <w:t xml:space="preserve">mmunicatiestoring, storing van de serviceprovider of enige andere door een derde partij bij zijn verplichtingen, brand, cyberaanval, terroristische daad of oorlog. </w:t>
      </w:r>
    </w:p>
    <w:p w14:paraId="2948DB14" w14:textId="07A219B7" w:rsidR="0003739C" w:rsidRPr="006A27C7" w:rsidRDefault="0075731C" w:rsidP="004A2EFD">
      <w:pPr>
        <w:spacing w:after="120"/>
        <w:rPr>
          <w:rFonts w:ascii="N" w:eastAsia="MS PGothic" w:hAnsi="N" w:cs="Helvetica" w:hint="eastAsia"/>
          <w:b/>
          <w:bCs/>
          <w:color w:val="000000"/>
          <w:kern w:val="0"/>
          <w:szCs w:val="21"/>
        </w:rPr>
      </w:pPr>
      <w:r w:rsidRPr="006A27C7">
        <w:rPr>
          <w:rFonts w:ascii="N" w:eastAsia="MS PGothic" w:hAnsi="N" w:cs="Helvetica" w:hint="eastAsia"/>
          <w:color w:val="000000"/>
          <w:kern w:val="0"/>
          <w:szCs w:val="21"/>
          <w:lang w:val="nl"/>
        </w:rPr>
        <w:t xml:space="preserve">15. </w:t>
      </w:r>
      <w:r w:rsidRPr="006A27C7">
        <w:rPr>
          <w:rFonts w:ascii="N" w:eastAsia="MS PGothic" w:hAnsi="N" w:cs="Helvetica" w:hint="eastAsia"/>
          <w:b/>
          <w:bCs/>
          <w:color w:val="000000"/>
          <w:kern w:val="0"/>
          <w:szCs w:val="21"/>
          <w:u w:val="single"/>
          <w:lang w:val="nl"/>
        </w:rPr>
        <w:t>VERTROUWELIJKHEID EN VEILIGHEID</w:t>
      </w:r>
      <w:r w:rsidRPr="006A27C7">
        <w:rPr>
          <w:rFonts w:ascii="N" w:eastAsia="MS PGothic" w:hAnsi="N" w:cs="Helvetica" w:hint="eastAsia"/>
          <w:color w:val="000000"/>
          <w:kern w:val="0"/>
          <w:szCs w:val="21"/>
          <w:lang w:val="nl"/>
        </w:rPr>
        <w:t>. Wanneer u de compatibele auto-videorecorder instelt vi</w:t>
      </w:r>
      <w:r w:rsidRPr="006A27C7">
        <w:rPr>
          <w:rFonts w:ascii="N" w:eastAsia="MS PGothic" w:hAnsi="N" w:cs="Helvetica" w:hint="eastAsia"/>
          <w:color w:val="000000"/>
          <w:kern w:val="0"/>
          <w:szCs w:val="21"/>
          <w:lang w:val="nl"/>
        </w:rPr>
        <w:t>a deze aangepaste applicatie, zal deze vooraf ingestelde informatie van het apparaat waarop deze is geïnstalleerd naar de compatibele auto-videorecorder verzenden, maar geen gegevens naar Pioneer. Bovendien worden er geen gegevens naar Pioneer verzonden wa</w:t>
      </w:r>
      <w:r w:rsidRPr="006A27C7">
        <w:rPr>
          <w:rFonts w:ascii="N" w:eastAsia="MS PGothic" w:hAnsi="N" w:cs="Helvetica" w:hint="eastAsia"/>
          <w:color w:val="000000"/>
          <w:kern w:val="0"/>
          <w:szCs w:val="21"/>
          <w:lang w:val="nl"/>
        </w:rPr>
        <w:t>nneer foto's en films worden ontvangen van een compatibele auto-videorecorder via deze Applicatie. Pioneer ontvangt alleen informatie over het aantal downloads voor deze Applicatie van de Applicatieverkoper. Elke gegevensverwerking door de Applicatieverkop</w:t>
      </w:r>
      <w:r w:rsidRPr="006A27C7">
        <w:rPr>
          <w:rFonts w:ascii="N" w:eastAsia="MS PGothic" w:hAnsi="N" w:cs="Helvetica" w:hint="eastAsia"/>
          <w:color w:val="000000"/>
          <w:kern w:val="0"/>
          <w:szCs w:val="21"/>
          <w:lang w:val="nl"/>
        </w:rPr>
        <w:t>er of smartphoneleverancier in verband met uw download en gebruik van de Applicatie wordt beheerst door het beleid van de Applicatieverkoper en de leverancier. Als Pioneer een toekomstige app-update uitbrengt die analytische of andere gegevensverzamelings-</w:t>
      </w:r>
      <w:r w:rsidRPr="006A27C7">
        <w:rPr>
          <w:rFonts w:ascii="N" w:eastAsia="MS PGothic" w:hAnsi="N" w:cs="Helvetica" w:hint="eastAsia"/>
          <w:color w:val="000000"/>
          <w:kern w:val="0"/>
          <w:szCs w:val="21"/>
          <w:lang w:val="nl"/>
        </w:rPr>
        <w:t xml:space="preserve"> en verwerkingsfuncties omvat, valt de app-update onder de bijgewerkte versie van deze Overeenkomst en het privacybeleid van de Applicatie. Na het doornemen van het </w:t>
      </w:r>
      <w:r w:rsidR="001D207C" w:rsidRPr="006A27C7">
        <w:rPr>
          <w:rFonts w:ascii="N" w:eastAsia="MS PGothic" w:hAnsi="N" w:cs="Helvetica" w:hint="eastAsia"/>
          <w:color w:val="000000"/>
          <w:kern w:val="0"/>
          <w:szCs w:val="21"/>
          <w:lang w:val="nl"/>
        </w:rPr>
        <w:t>"Privacybeleid voor het gebruik van een aangesloten auto-videorecorder"</w:t>
      </w:r>
      <w:r w:rsidRPr="006A27C7">
        <w:rPr>
          <w:rFonts w:ascii="N" w:eastAsia="MS PGothic" w:hAnsi="N" w:cs="Helvetica" w:hint="eastAsia"/>
          <w:color w:val="000000"/>
          <w:kern w:val="0"/>
          <w:szCs w:val="21"/>
          <w:lang w:val="nl"/>
        </w:rPr>
        <w:t>, zult u ontdekken w</w:t>
      </w:r>
      <w:r w:rsidRPr="006A27C7">
        <w:rPr>
          <w:rFonts w:ascii="N" w:eastAsia="MS PGothic" w:hAnsi="N" w:cs="Helvetica" w:hint="eastAsia"/>
          <w:color w:val="000000"/>
          <w:kern w:val="0"/>
          <w:szCs w:val="21"/>
          <w:lang w:val="nl"/>
        </w:rPr>
        <w:t xml:space="preserve">elke </w:t>
      </w:r>
      <w:r w:rsidRPr="006A27C7">
        <w:rPr>
          <w:rFonts w:ascii="N" w:eastAsia="MS PGothic" w:hAnsi="N" w:cs="Helvetica" w:hint="eastAsia"/>
          <w:color w:val="000000"/>
          <w:kern w:val="0"/>
          <w:szCs w:val="21"/>
          <w:lang w:val="nl"/>
        </w:rPr>
        <w:lastRenderedPageBreak/>
        <w:t>aanvullende informatie u in de applicatie kunt bekijken of links naar beschrijvingen van de applicatie in de App Store en Google Play vinden.</w:t>
      </w:r>
    </w:p>
    <w:p w14:paraId="7BA5B678" w14:textId="428E900C" w:rsidR="00C84878" w:rsidRPr="006A27C7" w:rsidRDefault="0075731C" w:rsidP="004A2EFD">
      <w:pPr>
        <w:spacing w:after="120"/>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16.</w:t>
      </w:r>
      <w:bookmarkStart w:id="1" w:name="_Hlk525053510"/>
      <w:r w:rsidRPr="006A27C7">
        <w:rPr>
          <w:rFonts w:ascii="N" w:eastAsia="MS PGothic" w:hAnsi="N" w:cs="Helvetica" w:hint="eastAsia"/>
          <w:color w:val="000000"/>
          <w:kern w:val="0"/>
          <w:szCs w:val="21"/>
          <w:lang w:val="nl"/>
        </w:rPr>
        <w:t xml:space="preserve"> </w:t>
      </w:r>
      <w:bookmarkEnd w:id="1"/>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b/>
          <w:bCs/>
          <w:color w:val="000000"/>
          <w:kern w:val="0"/>
          <w:szCs w:val="21"/>
          <w:u w:val="single"/>
          <w:lang w:val="nl"/>
        </w:rPr>
        <w:t>VRIJWARINGSGARANTIE</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U stemt ermee in om elk lid van de Pioneer Group te voorkomen, te vrijwaren en sch</w:t>
      </w:r>
      <w:r w:rsidRPr="006A27C7">
        <w:rPr>
          <w:rFonts w:ascii="N" w:eastAsia="MS PGothic" w:hAnsi="N" w:cs="Helvetica" w:hint="eastAsia"/>
          <w:color w:val="000000"/>
          <w:kern w:val="0"/>
          <w:szCs w:val="21"/>
          <w:lang w:val="nl"/>
        </w:rPr>
        <w:t>adeloos te stellen voor enige schade, verlies of uitgave (inclusief redelijke advocaatkosten en -kosten voor zover maximaal toegestaan door de op u toepasselijke wetgeving) die zijn opgelopen in verband met een claim, eis of claim door een derde partij ("C</w:t>
      </w:r>
      <w:r w:rsidRPr="006A27C7">
        <w:rPr>
          <w:rFonts w:ascii="N" w:eastAsia="MS PGothic" w:hAnsi="N" w:cs="Helvetica" w:hint="eastAsia"/>
          <w:color w:val="000000"/>
          <w:kern w:val="0"/>
          <w:szCs w:val="21"/>
          <w:lang w:val="nl"/>
        </w:rPr>
        <w:t xml:space="preserve">laims") Ingediend tegen of beweerd tegen een lid van de Pioneer Group in verband met uw vermeende schending van deze Overeenkomst. Als u op grond van deze verklaring een vergoeding moet betalen, mag Pioneer, naar eigen goeddunken, alle Claims op uw kosten </w:t>
      </w:r>
      <w:r w:rsidRPr="006A27C7">
        <w:rPr>
          <w:rFonts w:ascii="N" w:eastAsia="MS PGothic" w:hAnsi="N" w:cs="Helvetica" w:hint="eastAsia"/>
          <w:color w:val="000000"/>
          <w:kern w:val="0"/>
          <w:szCs w:val="21"/>
          <w:lang w:val="nl"/>
        </w:rPr>
        <w:t xml:space="preserve">beheren. Zonder het voorgaande te beperken, mag u geen enkele claim schikken, compromitteren of anderszins oplossen zonder de schriftelijke toestemming van Pioneer. </w:t>
      </w:r>
    </w:p>
    <w:p w14:paraId="1F561334" w14:textId="7238F166" w:rsidR="00C84878"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17. </w:t>
      </w:r>
      <w:r w:rsidRPr="006A27C7">
        <w:rPr>
          <w:rFonts w:ascii="N" w:eastAsia="MS PGothic" w:hAnsi="N" w:cs="Helvetica" w:hint="eastAsia"/>
          <w:b/>
          <w:bCs/>
          <w:color w:val="000000"/>
          <w:kern w:val="0"/>
          <w:szCs w:val="21"/>
          <w:u w:val="single"/>
          <w:lang w:val="nl"/>
        </w:rPr>
        <w:t>DERDE BEGUNSTIGDEN</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 xml:space="preserve">U erkent en gaat ermee akkoord dat, indien van toepassing, Apple </w:t>
      </w:r>
      <w:r w:rsidRPr="006A27C7">
        <w:rPr>
          <w:rFonts w:ascii="N" w:eastAsia="MS PGothic" w:hAnsi="N" w:cs="Helvetica" w:hint="eastAsia"/>
          <w:color w:val="000000"/>
          <w:kern w:val="0"/>
          <w:szCs w:val="21"/>
          <w:lang w:val="nl"/>
        </w:rPr>
        <w:t>Inc. en dochterondernemingen van Apple Inc., evenals Google Inc. en dochterondernemingen van Google Inc. begunstigden zijn van deze Overeenkomst en dat, in voorkomend geval, na uw acceptatie van de voorwaarden en bepalingen van deze Overeenkomst, Apple Inc</w:t>
      </w:r>
      <w:r w:rsidRPr="006A27C7">
        <w:rPr>
          <w:rFonts w:ascii="N" w:eastAsia="MS PGothic" w:hAnsi="N" w:cs="Helvetica" w:hint="eastAsia"/>
          <w:color w:val="000000"/>
          <w:kern w:val="0"/>
          <w:szCs w:val="21"/>
          <w:lang w:val="nl"/>
        </w:rPr>
        <w:t xml:space="preserve">. en dochterondernemingen van Apple Inc., evenals Google Inc. en dochterondernemingen van Google Inc. hebben het recht (en worden geacht dit recht te hebben aanvaard) om u te verplichten om deze Overeenkomst afdwingen als begunstigde derden. </w:t>
      </w:r>
    </w:p>
    <w:p w14:paraId="442B843D" w14:textId="0D91DC7B" w:rsidR="00C84878"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18. </w:t>
      </w:r>
      <w:r w:rsidRPr="006A27C7">
        <w:rPr>
          <w:rFonts w:ascii="N" w:eastAsia="MS PGothic" w:hAnsi="N" w:cs="Helvetica" w:hint="eastAsia"/>
          <w:b/>
          <w:bCs/>
          <w:color w:val="000000"/>
          <w:kern w:val="0"/>
          <w:szCs w:val="21"/>
          <w:u w:val="single"/>
          <w:lang w:val="nl"/>
        </w:rPr>
        <w:t>UITVOERBE</w:t>
      </w:r>
      <w:r w:rsidRPr="006A27C7">
        <w:rPr>
          <w:rFonts w:ascii="N" w:eastAsia="MS PGothic" w:hAnsi="N" w:cs="Helvetica" w:hint="eastAsia"/>
          <w:b/>
          <w:bCs/>
          <w:color w:val="000000"/>
          <w:kern w:val="0"/>
          <w:szCs w:val="21"/>
          <w:u w:val="single"/>
          <w:lang w:val="nl"/>
        </w:rPr>
        <w:t>PERKINGEN</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U erkent dat deze Applicatie onderworpen is aan de exportwetten en -regelgeving van Japan, de Verenigde Staten van Amerika en de Europese Unie, inclusief alle gerelateerde wijzigingen, en dat deze applicatie technische gegevens kan bevatten die</w:t>
      </w:r>
      <w:r w:rsidRPr="006A27C7">
        <w:rPr>
          <w:rFonts w:ascii="N" w:eastAsia="MS PGothic" w:hAnsi="N" w:cs="Helvetica" w:hint="eastAsia"/>
          <w:color w:val="000000"/>
          <w:kern w:val="0"/>
          <w:szCs w:val="21"/>
          <w:lang w:val="nl"/>
        </w:rPr>
        <w:t xml:space="preserve"> onderhevig zijn aan export- en herexportwetten en -regelgeving. U stemt ermee in de Applicatie niet rechtstreeks of via tussenpersonen te exporteren of herexporteren naar een land dat onderhevig is aan exportbeperkingen van Japan, de Verenigde Staten of d</w:t>
      </w:r>
      <w:r w:rsidRPr="006A27C7">
        <w:rPr>
          <w:rFonts w:ascii="N" w:eastAsia="MS PGothic" w:hAnsi="N" w:cs="Helvetica" w:hint="eastAsia"/>
          <w:color w:val="000000"/>
          <w:kern w:val="0"/>
          <w:szCs w:val="21"/>
          <w:lang w:val="nl"/>
        </w:rPr>
        <w:t>e Europese Unie, of anderszins de wet- en regelgeving van Japan, de Verenigde Staten of de Europese Unie schendt. of andere rechtsgebieden waarin de Applicatie op wettelijke basis is verkregen. Zonder het voorgaande te beperken, verklaart en garandeert u d</w:t>
      </w:r>
      <w:r w:rsidRPr="006A27C7">
        <w:rPr>
          <w:rFonts w:ascii="N" w:eastAsia="MS PGothic" w:hAnsi="N" w:cs="Helvetica" w:hint="eastAsia"/>
          <w:color w:val="000000"/>
          <w:kern w:val="0"/>
          <w:szCs w:val="21"/>
          <w:lang w:val="nl"/>
        </w:rPr>
        <w:t>at de Applicatie niet zal worden geëxporteerd of opnieuw geëxporteerd naar enig land onder embargo van de VS, of naar personen of entiteiten op de lijst van speciale en verboden personen van het Amerikaanse ministerie van Financiën of de lijst van verboden</w:t>
      </w:r>
      <w:r w:rsidRPr="006A27C7">
        <w:rPr>
          <w:rFonts w:ascii="N" w:eastAsia="MS PGothic" w:hAnsi="N" w:cs="Helvetica" w:hint="eastAsia"/>
          <w:color w:val="000000"/>
          <w:kern w:val="0"/>
          <w:szCs w:val="21"/>
          <w:lang w:val="nl"/>
        </w:rPr>
        <w:t xml:space="preserve"> personen van het Amerikaanse ministerie van Financiën en Organisaties. Ministerie van Handel van de Verenigde Staten. Door de Applicatie te gebruiken, verklaart en garandeert u dat u zich niet in een dergelijk land of dergelijke lijst bevindt. U stemt er </w:t>
      </w:r>
      <w:r w:rsidRPr="006A27C7">
        <w:rPr>
          <w:rFonts w:ascii="N" w:eastAsia="MS PGothic" w:hAnsi="N" w:cs="Helvetica" w:hint="eastAsia"/>
          <w:color w:val="000000"/>
          <w:kern w:val="0"/>
          <w:szCs w:val="21"/>
          <w:lang w:val="nl"/>
        </w:rPr>
        <w:t xml:space="preserve">ook mee in dat u de Applicatie niet zult gebruiken voor enig doel dat verboden is door de wetten van Japan, de Verenigde Staten of de Europese Unie of de wetten van de rechtsgebieden waarin de Applicatie legaal is verkregen, inclusief, maar niet beperkt </w:t>
      </w:r>
      <w:r w:rsidRPr="006A27C7">
        <w:rPr>
          <w:rFonts w:ascii="N" w:eastAsia="MS PGothic" w:hAnsi="N" w:cs="Helvetica" w:hint="eastAsia"/>
          <w:color w:val="000000"/>
          <w:kern w:val="0"/>
          <w:szCs w:val="21"/>
          <w:lang w:val="nl"/>
        </w:rPr>
        <w:lastRenderedPageBreak/>
        <w:t>to</w:t>
      </w:r>
      <w:r w:rsidRPr="006A27C7">
        <w:rPr>
          <w:rFonts w:ascii="N" w:eastAsia="MS PGothic" w:hAnsi="N" w:cs="Helvetica" w:hint="eastAsia"/>
          <w:color w:val="000000"/>
          <w:kern w:val="0"/>
          <w:szCs w:val="21"/>
          <w:lang w:val="nl"/>
        </w:rPr>
        <w:t xml:space="preserve">t, de ontwikkeling , ontwerp of fabricage van raketten of nucleaire, chemische of biologische wapens. </w:t>
      </w:r>
    </w:p>
    <w:p w14:paraId="547CE389" w14:textId="2FC40911" w:rsidR="00C84878"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19. </w:t>
      </w:r>
      <w:r w:rsidRPr="006A27C7">
        <w:rPr>
          <w:rFonts w:ascii="N" w:eastAsia="MS PGothic" w:hAnsi="N" w:cs="Helvetica" w:hint="eastAsia"/>
          <w:b/>
          <w:bCs/>
          <w:color w:val="000000"/>
          <w:kern w:val="0"/>
          <w:szCs w:val="21"/>
          <w:u w:val="single"/>
          <w:lang w:val="nl"/>
        </w:rPr>
        <w:t>EINDGEBRUIKERS UIT DE PUBLIEKE SECTOR</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Voor eindgebruikers in de Amerikaanse publieke sector is de Applicatie "commerciële computersoftware" of "com</w:t>
      </w:r>
      <w:r w:rsidRPr="006A27C7">
        <w:rPr>
          <w:rFonts w:ascii="N" w:eastAsia="MS PGothic" w:hAnsi="N" w:cs="Helvetica" w:hint="eastAsia"/>
          <w:color w:val="000000"/>
          <w:kern w:val="0"/>
          <w:szCs w:val="21"/>
          <w:lang w:val="nl"/>
        </w:rPr>
        <w:t>merciële computersoftwaredocumentatie" zoals gedefinieerd in 48 C.F.R. 252.227-7014 (</w:t>
      </w:r>
      <w:r w:rsidRPr="006A27C7">
        <w:rPr>
          <w:rFonts w:ascii="N" w:eastAsia="MS PGothic" w:hAnsi="N" w:cs="Helvetica" w:hint="eastAsia"/>
          <w:color w:val="000000"/>
          <w:kern w:val="0"/>
          <w:szCs w:val="21"/>
          <w:lang w:val="nl"/>
        </w:rPr>
        <w:t>а</w:t>
      </w:r>
      <w:r w:rsidRPr="006A27C7">
        <w:rPr>
          <w:rFonts w:ascii="N" w:eastAsia="MS PGothic" w:hAnsi="N" w:cs="Helvetica" w:hint="eastAsia"/>
          <w:color w:val="000000"/>
          <w:kern w:val="0"/>
          <w:szCs w:val="21"/>
          <w:lang w:val="nl"/>
        </w:rPr>
        <w:t xml:space="preserve">) (1) (2007) </w:t>
      </w:r>
      <w:r w:rsidRPr="006A27C7">
        <w:rPr>
          <w:rFonts w:ascii="N" w:eastAsia="MS PGothic" w:hAnsi="N" w:cs="Helvetica" w:hint="eastAsia"/>
          <w:color w:val="000000"/>
          <w:kern w:val="0"/>
          <w:szCs w:val="21"/>
          <w:lang w:val="nl"/>
        </w:rPr>
        <w:t>и</w:t>
      </w:r>
      <w:r w:rsidRPr="006A27C7">
        <w:rPr>
          <w:rFonts w:ascii="N" w:eastAsia="MS PGothic" w:hAnsi="N" w:cs="Helvetica" w:hint="eastAsia"/>
          <w:color w:val="000000"/>
          <w:kern w:val="0"/>
          <w:szCs w:val="21"/>
          <w:lang w:val="nl"/>
        </w:rPr>
        <w:t xml:space="preserve"> 252.227-7014 (</w:t>
      </w:r>
      <w:r w:rsidRPr="006A27C7">
        <w:rPr>
          <w:rFonts w:ascii="N" w:eastAsia="MS PGothic" w:hAnsi="N" w:cs="Helvetica" w:hint="eastAsia"/>
          <w:color w:val="000000"/>
          <w:kern w:val="0"/>
          <w:szCs w:val="21"/>
          <w:lang w:val="nl"/>
        </w:rPr>
        <w:t>а</w:t>
      </w:r>
      <w:r w:rsidRPr="006A27C7">
        <w:rPr>
          <w:rFonts w:ascii="N" w:eastAsia="MS PGothic" w:hAnsi="N" w:cs="Helvetica" w:hint="eastAsia"/>
          <w:color w:val="000000"/>
          <w:kern w:val="0"/>
          <w:szCs w:val="21"/>
          <w:lang w:val="nl"/>
        </w:rPr>
        <w:t>) (5) (2007). De rechten van de Amerikaanse overheid met betrekking tot de Applicatie worden beperkt door deze Overeenkomst op grond van FAR</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w:t>
      </w:r>
      <w:r w:rsidRPr="006A27C7">
        <w:rPr>
          <w:rFonts w:ascii="N" w:eastAsia="MS PGothic" w:hAnsi="N" w:cs="Helvetica" w:hint="eastAsia"/>
          <w:color w:val="000000"/>
          <w:kern w:val="0"/>
          <w:szCs w:val="21"/>
          <w:lang w:val="nl"/>
        </w:rPr>
        <w:t xml:space="preserve"> 12.212 (Computersoftware) (1995) en 12.211 (Technische gegevens) (1995) en/of DFAR 227.7202-3, al naargelang het geval. De Applicatie is daarom in licentie gegeven aan eindgebruikers van de Amerikaanse overheid (a) alleen als "Commerciële producten" zo</w:t>
      </w:r>
      <w:r w:rsidRPr="006A27C7">
        <w:rPr>
          <w:rFonts w:ascii="N" w:eastAsia="MS PGothic" w:hAnsi="N" w:cs="Helvetica" w:hint="eastAsia"/>
          <w:color w:val="000000"/>
          <w:kern w:val="0"/>
          <w:szCs w:val="21"/>
          <w:lang w:val="nl"/>
        </w:rPr>
        <w:t xml:space="preserve">als die term is gedefinieerd in FAR 2.101 als geheel en opgenomen in DFAR 212.102, en (b) alleen met die beperkte rechten, die worden verstrekt aan overheidsfunctionarissen onder deze Overeenkomst. Aan Amerikaanse overheidsinstanties of eindgebruikers van </w:t>
      </w:r>
      <w:r w:rsidRPr="006A27C7">
        <w:rPr>
          <w:rFonts w:ascii="N" w:eastAsia="MS PGothic" w:hAnsi="N" w:cs="Helvetica" w:hint="eastAsia"/>
          <w:color w:val="000000"/>
          <w:kern w:val="0"/>
          <w:szCs w:val="21"/>
          <w:lang w:val="nl"/>
        </w:rPr>
        <w:t xml:space="preserve">hun diensten worden onder geen enkele omstandigheid andere rechten verleend dan die wij aan andere gebruikers verlenen onder de voorwaarden van deze Overeenkomst. </w:t>
      </w:r>
    </w:p>
    <w:p w14:paraId="5631F4A1" w14:textId="33C11260" w:rsidR="00C84878"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20. </w:t>
      </w:r>
      <w:r w:rsidRPr="006A27C7">
        <w:rPr>
          <w:rFonts w:ascii="N" w:eastAsia="MS PGothic" w:hAnsi="N" w:cs="Helvetica" w:hint="eastAsia"/>
          <w:b/>
          <w:bCs/>
          <w:color w:val="000000"/>
          <w:kern w:val="0"/>
          <w:szCs w:val="21"/>
          <w:u w:val="single"/>
          <w:lang w:val="nl"/>
        </w:rPr>
        <w:t>ANDERE</w:t>
      </w:r>
      <w:r w:rsidRPr="006A27C7">
        <w:rPr>
          <w:rFonts w:ascii="N" w:eastAsia="MS PGothic" w:hAnsi="N" w:cs="Helvetica" w:hint="eastAsia"/>
          <w:color w:val="000000"/>
          <w:kern w:val="0"/>
          <w:szCs w:val="21"/>
          <w:lang w:val="nl"/>
        </w:rPr>
        <w:t>. Deze Overeenkomst is bindend en handelt in het beste belang van Pioneer, in uw b</w:t>
      </w:r>
      <w:r w:rsidRPr="006A27C7">
        <w:rPr>
          <w:rFonts w:ascii="N" w:eastAsia="MS PGothic" w:hAnsi="N" w:cs="Helvetica" w:hint="eastAsia"/>
          <w:color w:val="000000"/>
          <w:kern w:val="0"/>
          <w:szCs w:val="21"/>
          <w:lang w:val="nl"/>
        </w:rPr>
        <w:t xml:space="preserve">elang en in het belang van de respectieve cessionarissen en geautoriseerde cessionarissen. </w:t>
      </w:r>
    </w:p>
    <w:p w14:paraId="5582B9FA" w14:textId="15F398E7" w:rsidR="00C84878"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21. </w:t>
      </w:r>
      <w:r w:rsidRPr="006A27C7">
        <w:rPr>
          <w:rFonts w:ascii="N" w:eastAsia="MS PGothic" w:hAnsi="N" w:cs="Helvetica" w:hint="eastAsia"/>
          <w:b/>
          <w:bCs/>
          <w:color w:val="000000"/>
          <w:kern w:val="0"/>
          <w:szCs w:val="21"/>
          <w:u w:val="single"/>
          <w:lang w:val="nl"/>
        </w:rPr>
        <w:t>SCHEIDBAARHEID</w:t>
      </w:r>
      <w:r w:rsidRPr="006A27C7">
        <w:rPr>
          <w:rFonts w:ascii="N" w:eastAsia="MS PGothic" w:hAnsi="N" w:cs="Helvetica" w:hint="eastAsia"/>
          <w:color w:val="000000"/>
          <w:kern w:val="0"/>
          <w:szCs w:val="21"/>
          <w:lang w:val="nl"/>
        </w:rPr>
        <w:t>. Als een bepaling van deze Overeenkomst onwettig, ongeldig of niet-afdwingbaar blijkt te zijn, heeft een dergelijke bepaling geen invloed op de w</w:t>
      </w:r>
      <w:r w:rsidRPr="006A27C7">
        <w:rPr>
          <w:rFonts w:ascii="N" w:eastAsia="MS PGothic" w:hAnsi="N" w:cs="Helvetica" w:hint="eastAsia"/>
          <w:color w:val="000000"/>
          <w:kern w:val="0"/>
          <w:szCs w:val="21"/>
          <w:lang w:val="nl"/>
        </w:rPr>
        <w:t>ettigheid, geldigheid of afdwingbaarheid van enige andere bepaling van deze Overeenkomst. In het geval dat een of meer van de bepalingen van deze Overeenkomst ongeldig of niet-afdwingbaar zijn, moeten de Partijen deze bepaling vervangen door een geldige en</w:t>
      </w:r>
      <w:r w:rsidRPr="006A27C7">
        <w:rPr>
          <w:rFonts w:ascii="N" w:eastAsia="MS PGothic" w:hAnsi="N" w:cs="Helvetica" w:hint="eastAsia"/>
          <w:color w:val="000000"/>
          <w:kern w:val="0"/>
          <w:szCs w:val="21"/>
          <w:lang w:val="nl"/>
        </w:rPr>
        <w:t xml:space="preserve"> afdwingbare bepaling met een economisch effect dat een gebrekkige bepaling zo dicht mogelijk benadert. </w:t>
      </w:r>
    </w:p>
    <w:p w14:paraId="13257E78" w14:textId="7DB2AF04" w:rsidR="00C84878"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22. </w:t>
      </w:r>
      <w:r w:rsidRPr="006A27C7">
        <w:rPr>
          <w:rFonts w:ascii="N" w:eastAsia="MS PGothic" w:hAnsi="N" w:cs="Helvetica" w:hint="eastAsia"/>
          <w:b/>
          <w:bCs/>
          <w:color w:val="000000"/>
          <w:kern w:val="0"/>
          <w:szCs w:val="21"/>
          <w:u w:val="single"/>
          <w:lang w:val="nl"/>
        </w:rPr>
        <w:t>VERKLARING VAN AFSTAND</w:t>
      </w:r>
      <w:r w:rsidRPr="006A27C7">
        <w:rPr>
          <w:rFonts w:ascii="N" w:eastAsia="MS PGothic" w:hAnsi="N" w:cs="Helvetica" w:hint="eastAsia"/>
          <w:color w:val="000000"/>
          <w:kern w:val="0"/>
          <w:szCs w:val="21"/>
          <w:lang w:val="nl"/>
        </w:rPr>
        <w:t>. Elke verklaring van afstand, wijziging, toevoeging of wijziging van enige bepaling van deze Overeenkomst is alleen van krac</w:t>
      </w:r>
      <w:r w:rsidRPr="006A27C7">
        <w:rPr>
          <w:rFonts w:ascii="N" w:eastAsia="MS PGothic" w:hAnsi="N" w:cs="Helvetica" w:hint="eastAsia"/>
          <w:color w:val="000000"/>
          <w:kern w:val="0"/>
          <w:szCs w:val="21"/>
          <w:lang w:val="nl"/>
        </w:rPr>
        <w:t xml:space="preserve">ht als een dergelijk document schriftelijk is opgesteld en ondertekend door u en een vertegenwoordiger van Pioneer. Elke verklaring van afstand van claims wegens schending of niet-naleving van enige bepaling van deze Overeenkomst zal niet worden beschouwd </w:t>
      </w:r>
      <w:r w:rsidRPr="006A27C7">
        <w:rPr>
          <w:rFonts w:ascii="N" w:eastAsia="MS PGothic" w:hAnsi="N" w:cs="Helvetica" w:hint="eastAsia"/>
          <w:color w:val="000000"/>
          <w:kern w:val="0"/>
          <w:szCs w:val="21"/>
          <w:lang w:val="nl"/>
        </w:rPr>
        <w:t xml:space="preserve">als een toekomstige verklaring van afstand van een dergelijke voorwaarde of een verklaring van afstand van enige andere bepaling. </w:t>
      </w:r>
    </w:p>
    <w:p w14:paraId="2071827C" w14:textId="1DCFE2DF" w:rsidR="00C84878"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23. </w:t>
      </w:r>
      <w:r w:rsidRPr="006A27C7">
        <w:rPr>
          <w:rFonts w:ascii="N" w:eastAsia="MS PGothic" w:hAnsi="N" w:cs="Helvetica" w:hint="eastAsia"/>
          <w:b/>
          <w:bCs/>
          <w:color w:val="000000"/>
          <w:kern w:val="0"/>
          <w:szCs w:val="21"/>
          <w:u w:val="single"/>
          <w:lang w:val="nl"/>
        </w:rPr>
        <w:t>TOEPASSELIJK RECHT</w:t>
      </w:r>
      <w:r w:rsidRPr="006A27C7">
        <w:rPr>
          <w:rFonts w:ascii="N" w:eastAsia="MS PGothic" w:hAnsi="N" w:cs="Helvetica" w:hint="eastAsia"/>
          <w:color w:val="000000"/>
          <w:kern w:val="0"/>
          <w:szCs w:val="21"/>
          <w:lang w:val="nl"/>
        </w:rPr>
        <w:t>. Als u in een EU-lidstaat woont, wordt deze Overeenkomst beheerst door en geïnterpreteerd in overeenst</w:t>
      </w:r>
      <w:r w:rsidRPr="006A27C7">
        <w:rPr>
          <w:rFonts w:ascii="N" w:eastAsia="MS PGothic" w:hAnsi="N" w:cs="Helvetica" w:hint="eastAsia"/>
          <w:color w:val="000000"/>
          <w:kern w:val="0"/>
          <w:szCs w:val="21"/>
          <w:lang w:val="nl"/>
        </w:rPr>
        <w:t>emming met de Belgische wetgeving. Als u in de Verenigde Staten van Amerika woont, wordt deze Overeenkomst beheerst door en geïnterpreteerd in overeenstemming met de wetten van de staat Californië, Verenigde Staten. Als u een inwoner bent van Canada, wordt</w:t>
      </w:r>
      <w:r w:rsidRPr="006A27C7">
        <w:rPr>
          <w:rFonts w:ascii="N" w:eastAsia="MS PGothic" w:hAnsi="N" w:cs="Helvetica" w:hint="eastAsia"/>
          <w:color w:val="000000"/>
          <w:kern w:val="0"/>
          <w:szCs w:val="21"/>
          <w:lang w:val="nl"/>
        </w:rPr>
        <w:t xml:space="preserve"> deze Overeenkomst beheerst door en geïnterpreteerd in overeenstemming met de </w:t>
      </w:r>
      <w:r w:rsidRPr="006A27C7">
        <w:rPr>
          <w:rFonts w:ascii="N" w:eastAsia="MS PGothic" w:hAnsi="N" w:cs="Helvetica" w:hint="eastAsia"/>
          <w:color w:val="000000"/>
          <w:kern w:val="0"/>
          <w:szCs w:val="21"/>
          <w:lang w:val="nl"/>
        </w:rPr>
        <w:lastRenderedPageBreak/>
        <w:t>wetten van de provincie Ontario en de federale wetten van Canada. Als u een inwoner bent van een land buiten de EU, de VS of Canada, wordt deze Overeenkomst beheerst door en geïn</w:t>
      </w:r>
      <w:r w:rsidRPr="006A27C7">
        <w:rPr>
          <w:rFonts w:ascii="N" w:eastAsia="MS PGothic" w:hAnsi="N" w:cs="Helvetica" w:hint="eastAsia"/>
          <w:color w:val="000000"/>
          <w:kern w:val="0"/>
          <w:szCs w:val="21"/>
          <w:lang w:val="nl"/>
        </w:rPr>
        <w:t xml:space="preserve">terpreteerd in overeenstemming met de wetten van Japan. </w:t>
      </w:r>
    </w:p>
    <w:p w14:paraId="3DA78E10" w14:textId="561BA5EA" w:rsidR="00C84878"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24. </w:t>
      </w:r>
      <w:r w:rsidRPr="006A27C7">
        <w:rPr>
          <w:rFonts w:ascii="N" w:eastAsia="MS PGothic" w:hAnsi="N" w:cs="Helvetica" w:hint="eastAsia"/>
          <w:b/>
          <w:bCs/>
          <w:color w:val="000000"/>
          <w:kern w:val="0"/>
          <w:szCs w:val="21"/>
          <w:u w:val="single"/>
          <w:lang w:val="nl"/>
        </w:rPr>
        <w:t>JURISDICTIE</w:t>
      </w:r>
      <w:r w:rsidRPr="006A27C7">
        <w:rPr>
          <w:rFonts w:ascii="N" w:eastAsia="MS PGothic" w:hAnsi="N" w:cs="Helvetica" w:hint="eastAsia"/>
          <w:color w:val="000000"/>
          <w:kern w:val="0"/>
          <w:szCs w:val="21"/>
          <w:lang w:val="nl"/>
        </w:rPr>
        <w:t xml:space="preserve">. De Partijen verbinden zich ertoe te goeder trouw inspanningen te leveren om eventuele geschillen of meningsverschillen die kunnen ontstaan in verband met deze Overeenkomst of enige schending daarvan in der minne op te lossen. </w:t>
      </w:r>
    </w:p>
    <w:p w14:paraId="6001CC6F" w14:textId="3C310F55" w:rsidR="00C84878"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Als u in een lidstaat van de EU woont, kunnen de partijen, in het geval dat er geen schikking kan worden bereikt, ervoor kiezen om alle vorderingen die voortvloeien uit of verband houden met deze Overeenkomst definitief te schikken (inclusief de samenstell</w:t>
      </w:r>
      <w:r w:rsidRPr="006A27C7">
        <w:rPr>
          <w:rFonts w:ascii="N" w:eastAsia="MS PGothic" w:hAnsi="N" w:cs="Helvetica" w:hint="eastAsia"/>
          <w:color w:val="000000"/>
          <w:kern w:val="0"/>
          <w:szCs w:val="21"/>
          <w:lang w:val="nl"/>
        </w:rPr>
        <w:t>ing, interpretatie, toepasbaarheid, afdwingbaarheid, afdwingbaarheid en) en de Bijlage, door bindende arbitrage. Als u niet in een EU-lidstaat woont, zijn al dergelijke claims onderhevig aan definitieve schikking door middel van bindende arbitrage zoals hi</w:t>
      </w:r>
      <w:r w:rsidRPr="006A27C7">
        <w:rPr>
          <w:rFonts w:ascii="N" w:eastAsia="MS PGothic" w:hAnsi="N" w:cs="Helvetica" w:hint="eastAsia"/>
          <w:color w:val="000000"/>
          <w:kern w:val="0"/>
          <w:szCs w:val="21"/>
          <w:lang w:val="nl"/>
        </w:rPr>
        <w:t>erin bepaald. Indien de Partijen overeenkomen de vordering door middel van arbitrage te beslechten, zal een dergelijke arbitrage plaatsvinden in overeenstemming met de arbitrageregels van de Internationale Kamer van Koophandel door drie arbiters die in ove</w:t>
      </w:r>
      <w:r w:rsidRPr="006A27C7">
        <w:rPr>
          <w:rFonts w:ascii="N" w:eastAsia="MS PGothic" w:hAnsi="N" w:cs="Helvetica" w:hint="eastAsia"/>
          <w:color w:val="000000"/>
          <w:kern w:val="0"/>
          <w:szCs w:val="21"/>
          <w:lang w:val="nl"/>
        </w:rPr>
        <w:t>reenstemming met deze regels zijn benoemd. Als u in een EU-lidstaat woont, moet de arbitrage in het Engels in Brussel, België, plaatsvinden. Als u in de Verenigde Staten woont, moet de arbitrage plaatsvinden op een van de drie regionale locaties (New York,</w:t>
      </w:r>
      <w:r w:rsidRPr="006A27C7">
        <w:rPr>
          <w:rFonts w:ascii="N" w:eastAsia="MS PGothic" w:hAnsi="N" w:cs="Helvetica" w:hint="eastAsia"/>
          <w:color w:val="000000"/>
          <w:kern w:val="0"/>
          <w:szCs w:val="21"/>
          <w:lang w:val="nl"/>
        </w:rPr>
        <w:t xml:space="preserve"> NY; Dallas, Texas; of Los Angeles County, Californië). Als u in Canada woont, moet de arbitrage plaatsvinden op een van de drie regionale locaties (Vancouver, British Columbia; Toronto, Ontario; of Quebec, Quebec). Als u in een ander land woont, moet de a</w:t>
      </w:r>
      <w:r w:rsidRPr="006A27C7">
        <w:rPr>
          <w:rFonts w:ascii="N" w:eastAsia="MS PGothic" w:hAnsi="N" w:cs="Helvetica" w:hint="eastAsia"/>
          <w:color w:val="000000"/>
          <w:kern w:val="0"/>
          <w:szCs w:val="21"/>
          <w:lang w:val="nl"/>
        </w:rPr>
        <w:t xml:space="preserve">rbitrage plaatsvinden in Tokio, Japan. De beslissing van het scheidsgerecht is definitief en bindend voor de andere partijen en zal met redenen omkleed zijn. </w:t>
      </w:r>
    </w:p>
    <w:p w14:paraId="400CA93F" w14:textId="576AFDF3" w:rsidR="00C84878"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Als de partijen niet akkoord gaan om de claim via arbitrage te schikken, dan zijn voor inwoners v</w:t>
      </w:r>
      <w:r w:rsidRPr="006A27C7">
        <w:rPr>
          <w:rFonts w:ascii="N" w:eastAsia="MS PGothic" w:hAnsi="N" w:cs="Helvetica" w:hint="eastAsia"/>
          <w:color w:val="000000"/>
          <w:kern w:val="0"/>
          <w:szCs w:val="21"/>
          <w:lang w:val="nl"/>
        </w:rPr>
        <w:t>an de EU-lidstaten de Belgische rechtbanken exclusief bevoegd om alle claims die voortvloeien uit of verband houden met deze overeenkomst te beslechten (inclusief de samenstelling, interpretatie, toepasselijkheid, afdwingbaarheid ervan en overtreding) en d</w:t>
      </w:r>
      <w:r w:rsidRPr="006A27C7">
        <w:rPr>
          <w:rFonts w:ascii="N" w:eastAsia="MS PGothic" w:hAnsi="N" w:cs="Helvetica" w:hint="eastAsia"/>
          <w:color w:val="000000"/>
          <w:kern w:val="0"/>
          <w:szCs w:val="21"/>
          <w:lang w:val="nl"/>
        </w:rPr>
        <w:t>e Bijlage. Als de arbitrageclausule niet afdwingbaar is, zijn de partijen voor inwoners van Canada onderworpen aan de exclusieve jurisdictie van de rechtbanken in de stad Toronto, tenzij anders bij wet verboden.</w:t>
      </w:r>
    </w:p>
    <w:p w14:paraId="40C5B772" w14:textId="43226859" w:rsidR="00C84878" w:rsidRPr="006A27C7" w:rsidRDefault="0075731C" w:rsidP="004A2EFD">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25.  </w:t>
      </w:r>
      <w:r w:rsidRPr="006A27C7">
        <w:rPr>
          <w:rFonts w:ascii="N" w:eastAsia="MS PGothic" w:hAnsi="N" w:cs="Helvetica" w:hint="eastAsia"/>
          <w:b/>
          <w:bCs/>
          <w:color w:val="000000"/>
          <w:kern w:val="0"/>
          <w:szCs w:val="21"/>
          <w:u w:val="single"/>
          <w:lang w:val="nl"/>
        </w:rPr>
        <w:t>VOLLEDIGE OVEREENKOMST</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Deze Overeenko</w:t>
      </w:r>
      <w:r w:rsidRPr="006A27C7">
        <w:rPr>
          <w:rFonts w:ascii="N" w:eastAsia="MS PGothic" w:hAnsi="N" w:cs="Helvetica" w:hint="eastAsia"/>
          <w:color w:val="000000"/>
          <w:kern w:val="0"/>
          <w:szCs w:val="21"/>
          <w:lang w:val="nl"/>
        </w:rPr>
        <w:t xml:space="preserve">mst vormt de volledige overeenkomst tussen Pioneer en u met betrekking tot het onderwerp van de Overeenkomst. Bij beëindiging van deze Overeenkomst blijven artikel 7 tot en met 25 van kracht. De term "inclusief" betekent "inclusief, maar niet beperkt tot" </w:t>
      </w:r>
      <w:r w:rsidRPr="006A27C7">
        <w:rPr>
          <w:rFonts w:ascii="N" w:eastAsia="MS PGothic" w:hAnsi="N" w:cs="Helvetica" w:hint="eastAsia"/>
          <w:color w:val="000000"/>
          <w:kern w:val="0"/>
          <w:szCs w:val="21"/>
          <w:lang w:val="nl"/>
        </w:rPr>
        <w:t xml:space="preserve">of "inclusief in gevallen". </w:t>
      </w:r>
    </w:p>
    <w:p w14:paraId="5E0E310A" w14:textId="1A09F062" w:rsidR="00996289" w:rsidRPr="006A27C7" w:rsidRDefault="0075731C" w:rsidP="003959BB">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 xml:space="preserve">26. </w:t>
      </w:r>
      <w:r w:rsidR="00C84878" w:rsidRPr="006A27C7">
        <w:rPr>
          <w:rFonts w:ascii="N" w:eastAsia="MS PGothic" w:hAnsi="N" w:cs="Helvetica" w:hint="eastAsia"/>
          <w:b/>
          <w:bCs/>
          <w:color w:val="000000"/>
          <w:kern w:val="0"/>
          <w:szCs w:val="21"/>
          <w:u w:val="single"/>
          <w:lang w:val="nl"/>
        </w:rPr>
        <w:t>CONTACTGEGEVENS</w:t>
      </w:r>
      <w:r w:rsidRPr="006A27C7">
        <w:rPr>
          <w:rFonts w:ascii="N" w:eastAsia="MS PGothic" w:hAnsi="N" w:cs="Helvetica" w:hint="eastAsia"/>
          <w:color w:val="000000"/>
          <w:kern w:val="0"/>
          <w:szCs w:val="21"/>
          <w:lang w:val="nl"/>
        </w:rPr>
        <w:t xml:space="preserve">. </w:t>
      </w:r>
      <w:r w:rsidRPr="006A27C7">
        <w:rPr>
          <w:rFonts w:ascii="N" w:eastAsia="MS PGothic" w:hAnsi="N" w:cs="Helvetica" w:hint="eastAsia"/>
          <w:color w:val="000000"/>
          <w:kern w:val="0"/>
          <w:szCs w:val="21"/>
          <w:lang w:val="nl"/>
        </w:rPr>
        <w:t>Als u vragen of klachten heeft over deze Eindgebruikersovereenkomst of uw Account, kunt u contact met ons opnemen via</w:t>
      </w:r>
      <w:r w:rsidRPr="006A27C7">
        <w:rPr>
          <w:rFonts w:ascii="N" w:eastAsia="MS PGothic" w:hAnsi="N" w:cs="Helvetica" w:hint="eastAsia"/>
          <w:color w:val="000000"/>
          <w:kern w:val="0"/>
          <w:szCs w:val="21"/>
          <w:lang w:val="nl"/>
        </w:rPr>
        <w:t xml:space="preserve">　</w:t>
      </w:r>
      <w:r w:rsidR="002B1CFD" w:rsidRPr="006A27C7">
        <w:rPr>
          <w:rFonts w:ascii="N" w:hAnsi="N" w:hint="eastAsia"/>
          <w:kern w:val="0"/>
          <w:lang w:val="nl"/>
        </w:rPr>
        <w:t>https://global.pioneer/en/product_support/</w:t>
      </w:r>
      <w:r w:rsidRPr="006A27C7">
        <w:rPr>
          <w:rFonts w:ascii="N" w:eastAsia="MS PGothic" w:hAnsi="N" w:cs="Helvetica" w:hint="eastAsia"/>
          <w:color w:val="000000"/>
          <w:kern w:val="0"/>
          <w:szCs w:val="21"/>
          <w:lang w:val="nl"/>
        </w:rPr>
        <w:t>support</w:t>
      </w:r>
      <w:r w:rsidR="002B1CFD" w:rsidRPr="006A27C7">
        <w:rPr>
          <w:rFonts w:ascii="N" w:hAnsi="N" w:hint="eastAsia"/>
          <w:kern w:val="0"/>
          <w:lang w:val="nl"/>
        </w:rPr>
        <w:t>/</w:t>
      </w:r>
      <w:r w:rsidRPr="006A27C7">
        <w:rPr>
          <w:rFonts w:ascii="N" w:eastAsia="MS PGothic" w:hAnsi="N" w:cs="Helvetica" w:hint="eastAsia"/>
          <w:color w:val="000000"/>
          <w:kern w:val="0"/>
          <w:szCs w:val="21"/>
          <w:lang w:val="nl"/>
        </w:rPr>
        <w:t xml:space="preserve"> of per post naar een van de volgende</w:t>
      </w:r>
      <w:r w:rsidRPr="006A27C7">
        <w:rPr>
          <w:rFonts w:ascii="N" w:eastAsia="MS PGothic" w:hAnsi="N" w:cs="Helvetica" w:hint="eastAsia"/>
          <w:color w:val="000000"/>
          <w:kern w:val="0"/>
          <w:szCs w:val="21"/>
          <w:lang w:val="nl"/>
        </w:rPr>
        <w:t xml:space="preserve"> adressen: </w:t>
      </w:r>
    </w:p>
    <w:p w14:paraId="25FC261E" w14:textId="734BCE83" w:rsidR="00F61A5C" w:rsidRPr="006A27C7" w:rsidRDefault="0075731C" w:rsidP="00F61A5C">
      <w:pPr>
        <w:widowControl/>
        <w:spacing w:after="15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lastRenderedPageBreak/>
        <w:t>Pioneer Corporation</w:t>
      </w:r>
      <w:r w:rsidRPr="006A27C7">
        <w:rPr>
          <w:rFonts w:ascii="N" w:eastAsia="MS PGothic" w:hAnsi="N" w:cs="Helvetica" w:hint="eastAsia"/>
          <w:color w:val="000000"/>
          <w:kern w:val="0"/>
          <w:szCs w:val="21"/>
          <w:lang w:val="nl"/>
        </w:rPr>
        <w:br/>
        <w:t>Ter attentie van: Customer Support</w:t>
      </w:r>
      <w:r w:rsidRPr="006A27C7">
        <w:rPr>
          <w:rFonts w:ascii="N" w:eastAsia="MS PGothic" w:hAnsi="N" w:cs="Helvetica" w:hint="eastAsia"/>
          <w:color w:val="000000"/>
          <w:kern w:val="0"/>
          <w:szCs w:val="21"/>
          <w:lang w:val="nl"/>
        </w:rPr>
        <w:br/>
        <w:t xml:space="preserve">28-8, Honkomagome 2-Chome </w:t>
      </w:r>
      <w:r w:rsidRPr="006A27C7">
        <w:rPr>
          <w:rFonts w:ascii="N" w:eastAsia="MS PGothic" w:hAnsi="N" w:cs="Helvetica" w:hint="eastAsia"/>
          <w:color w:val="000000"/>
          <w:kern w:val="0"/>
          <w:szCs w:val="21"/>
          <w:lang w:val="nl"/>
        </w:rPr>
        <w:br/>
        <w:t>Bunkyo-Ku, Tokio</w:t>
      </w:r>
      <w:r w:rsidRPr="006A27C7">
        <w:rPr>
          <w:rFonts w:ascii="N" w:eastAsia="MS PGothic" w:hAnsi="N" w:cs="Helvetica" w:hint="eastAsia"/>
          <w:color w:val="000000"/>
          <w:kern w:val="0"/>
          <w:szCs w:val="21"/>
          <w:lang w:val="nl"/>
        </w:rPr>
        <w:br/>
        <w:t xml:space="preserve">113-0021, Japan </w:t>
      </w:r>
    </w:p>
    <w:p w14:paraId="734CA78C" w14:textId="14BE2E0D" w:rsidR="00996289" w:rsidRPr="006A27C7" w:rsidRDefault="0075731C" w:rsidP="00E60B7A">
      <w:pPr>
        <w:widowControl/>
        <w:spacing w:after="150"/>
        <w:jc w:val="left"/>
        <w:rPr>
          <w:rFonts w:ascii="N" w:hAnsi="N" w:hint="eastAsia"/>
          <w:color w:val="000000"/>
          <w:kern w:val="0"/>
        </w:rPr>
      </w:pPr>
      <w:r w:rsidRPr="006A27C7">
        <w:rPr>
          <w:rFonts w:ascii="N" w:eastAsia="MS PGothic" w:hAnsi="N" w:cs="Helvetica" w:hint="eastAsia"/>
          <w:color w:val="000000"/>
          <w:kern w:val="0"/>
          <w:szCs w:val="21"/>
          <w:lang w:val="nl"/>
        </w:rPr>
        <w:t>Pioneer Electronics AsiaCentre Pte. Ltd.</w:t>
      </w:r>
      <w:r w:rsidRPr="006A27C7">
        <w:rPr>
          <w:rFonts w:ascii="N" w:eastAsia="MS PGothic" w:hAnsi="N" w:cs="Helvetica" w:hint="eastAsia"/>
          <w:color w:val="000000"/>
          <w:kern w:val="0"/>
          <w:szCs w:val="21"/>
          <w:lang w:val="nl"/>
        </w:rPr>
        <w:br/>
        <w:t>Ter attentie van: Service Centre</w:t>
      </w:r>
      <w:r w:rsidRPr="006A27C7">
        <w:rPr>
          <w:rFonts w:ascii="N" w:eastAsia="MS PGothic" w:hAnsi="N" w:cs="Helvetica" w:hint="eastAsia"/>
          <w:color w:val="000000"/>
          <w:kern w:val="0"/>
          <w:szCs w:val="21"/>
          <w:lang w:val="nl"/>
        </w:rPr>
        <w:br/>
        <w:t>2 Jalan Kilang Barat, #07-01</w:t>
      </w:r>
      <w:r w:rsidRPr="006A27C7">
        <w:rPr>
          <w:rFonts w:ascii="N" w:eastAsia="MS PGothic" w:hAnsi="N" w:cs="Helvetica" w:hint="eastAsia"/>
          <w:color w:val="000000"/>
          <w:kern w:val="0"/>
          <w:szCs w:val="21"/>
          <w:lang w:val="nl"/>
        </w:rPr>
        <w:br/>
        <w:t>Singapore 159346</w:t>
      </w:r>
    </w:p>
    <w:p w14:paraId="3FE272A7" w14:textId="7F9B9472" w:rsidR="00C84878" w:rsidRPr="006A27C7" w:rsidRDefault="0075731C" w:rsidP="00C84878">
      <w:pPr>
        <w:widowControl/>
        <w:spacing w:after="300"/>
        <w:jc w:val="left"/>
        <w:rPr>
          <w:rFonts w:ascii="N" w:hAnsi="N" w:hint="eastAsia"/>
          <w:color w:val="000000"/>
          <w:kern w:val="0"/>
        </w:rPr>
      </w:pPr>
      <w:r w:rsidRPr="006A27C7">
        <w:rPr>
          <w:rFonts w:ascii="N" w:hAnsi="N" w:hint="eastAsia"/>
          <w:color w:val="000000"/>
          <w:kern w:val="0"/>
          <w:lang w:val="nl"/>
        </w:rPr>
        <w:t>Pioneer Europe NV</w:t>
      </w:r>
      <w:r w:rsidRPr="006A27C7">
        <w:rPr>
          <w:rFonts w:ascii="N" w:hAnsi="N" w:hint="eastAsia"/>
          <w:color w:val="000000"/>
          <w:kern w:val="0"/>
          <w:lang w:val="nl"/>
        </w:rPr>
        <w:br/>
        <w:t>Ter attentie van: Europese serviceafdeling</w:t>
      </w:r>
      <w:r w:rsidRPr="006A27C7">
        <w:rPr>
          <w:rFonts w:ascii="N" w:hAnsi="N" w:hint="eastAsia"/>
          <w:color w:val="000000"/>
          <w:kern w:val="0"/>
          <w:lang w:val="nl"/>
        </w:rPr>
        <w:br/>
        <w:t>Haven 1087, Keetberglaan 1</w:t>
      </w:r>
      <w:r w:rsidRPr="006A27C7">
        <w:rPr>
          <w:rFonts w:ascii="N" w:hAnsi="N" w:hint="eastAsia"/>
          <w:color w:val="000000"/>
          <w:kern w:val="0"/>
          <w:lang w:val="nl"/>
        </w:rPr>
        <w:br/>
        <w:t xml:space="preserve">9120 Melsele, België </w:t>
      </w:r>
    </w:p>
    <w:p w14:paraId="5A5FDC35" w14:textId="77777777" w:rsidR="00150D05" w:rsidRPr="006A27C7" w:rsidRDefault="0075731C" w:rsidP="00150D05">
      <w:pPr>
        <w:widowControl/>
        <w:spacing w:after="300"/>
        <w:jc w:val="left"/>
        <w:rPr>
          <w:rFonts w:ascii="N" w:eastAsia="MS PGothic" w:hAnsi="N" w:cs="Helvetica" w:hint="eastAsia"/>
          <w:color w:val="000000"/>
          <w:kern w:val="0"/>
          <w:szCs w:val="21"/>
        </w:rPr>
      </w:pPr>
      <w:r w:rsidRPr="006A27C7">
        <w:rPr>
          <w:rFonts w:ascii="N" w:eastAsia="MS PGothic" w:hAnsi="N" w:cs="Helvetica" w:hint="eastAsia"/>
          <w:color w:val="000000"/>
          <w:kern w:val="0"/>
          <w:szCs w:val="21"/>
          <w:lang w:val="nl"/>
        </w:rPr>
        <w:t>Pioneer Electronics (USA) Inc.</w:t>
      </w:r>
      <w:r w:rsidRPr="006A27C7">
        <w:rPr>
          <w:rFonts w:ascii="N" w:eastAsia="MS PGothic" w:hAnsi="N" w:cs="Helvetica" w:hint="eastAsia"/>
          <w:color w:val="000000"/>
          <w:kern w:val="0"/>
          <w:szCs w:val="21"/>
          <w:lang w:val="nl"/>
        </w:rPr>
        <w:br/>
        <w:t>Ter attentie van: Service &amp; Support</w:t>
      </w:r>
      <w:r w:rsidRPr="006A27C7">
        <w:rPr>
          <w:rFonts w:ascii="N" w:eastAsia="MS PGothic" w:hAnsi="N" w:cs="Helvetica" w:hint="eastAsia"/>
          <w:color w:val="000000"/>
          <w:kern w:val="0"/>
          <w:szCs w:val="21"/>
          <w:lang w:val="nl"/>
        </w:rPr>
        <w:br/>
        <w:t>2050 W. 190</w:t>
      </w:r>
      <w:r w:rsidR="004317B4" w:rsidRPr="006A27C7">
        <w:rPr>
          <w:rFonts w:ascii="N" w:eastAsia="MS PGothic" w:hAnsi="N" w:cs="Helvetica" w:hint="eastAsia"/>
          <w:color w:val="000000"/>
          <w:kern w:val="0"/>
          <w:szCs w:val="21"/>
          <w:vertAlign w:val="superscript"/>
          <w:lang w:val="nl"/>
        </w:rPr>
        <w:t>th</w:t>
      </w:r>
      <w:r w:rsidRPr="006A27C7">
        <w:rPr>
          <w:rFonts w:ascii="N" w:eastAsia="MS PGothic" w:hAnsi="N" w:cs="Helvetica" w:hint="eastAsia"/>
          <w:color w:val="000000"/>
          <w:kern w:val="0"/>
          <w:szCs w:val="21"/>
          <w:lang w:val="nl"/>
        </w:rPr>
        <w:t xml:space="preserve"> Street, Suite 100</w:t>
      </w:r>
      <w:r w:rsidRPr="006A27C7">
        <w:rPr>
          <w:rFonts w:ascii="N" w:eastAsia="MS PGothic" w:hAnsi="N" w:cs="Helvetica" w:hint="eastAsia"/>
          <w:color w:val="000000"/>
          <w:kern w:val="0"/>
          <w:szCs w:val="21"/>
          <w:lang w:val="nl"/>
        </w:rPr>
        <w:br/>
        <w:t xml:space="preserve">Torrance, CA 90504 VS </w:t>
      </w:r>
    </w:p>
    <w:p w14:paraId="2A8FC22F" w14:textId="7B66D2BB" w:rsidR="00150D05" w:rsidRPr="006A27C7" w:rsidRDefault="00150D05" w:rsidP="00150D05"/>
    <w:p w14:paraId="32AF3BD5" w14:textId="77777777" w:rsidR="007D2EC2" w:rsidRPr="006A27C7" w:rsidRDefault="007D2EC2" w:rsidP="00150D05"/>
    <w:p w14:paraId="0DE75D38" w14:textId="4163D24B" w:rsidR="007D2EC2" w:rsidRPr="003959BB" w:rsidRDefault="0075731C" w:rsidP="003959BB">
      <w:r w:rsidRPr="006A27C7">
        <w:rPr>
          <w:lang w:val="nl"/>
        </w:rPr>
        <w:t xml:space="preserve">Laatst herzien: </w:t>
      </w:r>
      <w:r w:rsidRPr="006A27C7">
        <w:rPr>
          <w:lang w:val="nl"/>
        </w:rPr>
        <w:br/>
        <w:t>versi</w:t>
      </w:r>
      <w:r w:rsidRPr="006A27C7">
        <w:rPr>
          <w:lang w:val="nl"/>
        </w:rPr>
        <w:t xml:space="preserve">e 1.0: 1e editie van 1 april 2021  </w:t>
      </w:r>
    </w:p>
    <w:sectPr w:rsidR="007D2EC2" w:rsidRPr="003959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PGothic">
    <w:altName w:val="‚l‚r ‚oƒSƒVƒbƒN"/>
    <w:panose1 w:val="020B0600070205080204"/>
    <w:charset w:val="80"/>
    <w:family w:val="swiss"/>
    <w:pitch w:val="variable"/>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N">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0B19"/>
    <w:multiLevelType w:val="hybridMultilevel"/>
    <w:tmpl w:val="CBECABFC"/>
    <w:lvl w:ilvl="0" w:tplc="FD566E84">
      <w:start w:val="1"/>
      <w:numFmt w:val="lowerLetter"/>
      <w:lvlText w:val="%1."/>
      <w:lvlJc w:val="right"/>
      <w:pPr>
        <w:ind w:left="420" w:hanging="420"/>
      </w:pPr>
      <w:rPr>
        <w:rFonts w:hint="eastAsia"/>
      </w:rPr>
    </w:lvl>
    <w:lvl w:ilvl="1" w:tplc="3906E8B0" w:tentative="1">
      <w:start w:val="1"/>
      <w:numFmt w:val="aiueoFullWidth"/>
      <w:lvlText w:val="(%2)"/>
      <w:lvlJc w:val="left"/>
      <w:pPr>
        <w:ind w:left="840" w:hanging="420"/>
      </w:pPr>
    </w:lvl>
    <w:lvl w:ilvl="2" w:tplc="5114F44A" w:tentative="1">
      <w:start w:val="1"/>
      <w:numFmt w:val="decimalEnclosedCircle"/>
      <w:lvlText w:val="%3"/>
      <w:lvlJc w:val="left"/>
      <w:pPr>
        <w:ind w:left="1260" w:hanging="420"/>
      </w:pPr>
    </w:lvl>
    <w:lvl w:ilvl="3" w:tplc="7668D5F4" w:tentative="1">
      <w:start w:val="1"/>
      <w:numFmt w:val="decimal"/>
      <w:lvlText w:val="%4."/>
      <w:lvlJc w:val="left"/>
      <w:pPr>
        <w:ind w:left="1680" w:hanging="420"/>
      </w:pPr>
    </w:lvl>
    <w:lvl w:ilvl="4" w:tplc="96DAC102" w:tentative="1">
      <w:start w:val="1"/>
      <w:numFmt w:val="aiueoFullWidth"/>
      <w:lvlText w:val="(%5)"/>
      <w:lvlJc w:val="left"/>
      <w:pPr>
        <w:ind w:left="2100" w:hanging="420"/>
      </w:pPr>
    </w:lvl>
    <w:lvl w:ilvl="5" w:tplc="0DEA08C8" w:tentative="1">
      <w:start w:val="1"/>
      <w:numFmt w:val="decimalEnclosedCircle"/>
      <w:lvlText w:val="%6"/>
      <w:lvlJc w:val="left"/>
      <w:pPr>
        <w:ind w:left="2520" w:hanging="420"/>
      </w:pPr>
    </w:lvl>
    <w:lvl w:ilvl="6" w:tplc="1A0A490C" w:tentative="1">
      <w:start w:val="1"/>
      <w:numFmt w:val="decimal"/>
      <w:lvlText w:val="%7."/>
      <w:lvlJc w:val="left"/>
      <w:pPr>
        <w:ind w:left="2940" w:hanging="420"/>
      </w:pPr>
    </w:lvl>
    <w:lvl w:ilvl="7" w:tplc="A00A1C00" w:tentative="1">
      <w:start w:val="1"/>
      <w:numFmt w:val="aiueoFullWidth"/>
      <w:lvlText w:val="(%8)"/>
      <w:lvlJc w:val="left"/>
      <w:pPr>
        <w:ind w:left="3360" w:hanging="420"/>
      </w:pPr>
    </w:lvl>
    <w:lvl w:ilvl="8" w:tplc="6F9899C4" w:tentative="1">
      <w:start w:val="1"/>
      <w:numFmt w:val="decimalEnclosedCircle"/>
      <w:lvlText w:val="%9"/>
      <w:lvlJc w:val="left"/>
      <w:pPr>
        <w:ind w:left="3780" w:hanging="420"/>
      </w:pPr>
    </w:lvl>
  </w:abstractNum>
  <w:abstractNum w:abstractNumId="1" w15:restartNumberingAfterBreak="0">
    <w:nsid w:val="18FB7D25"/>
    <w:multiLevelType w:val="multilevel"/>
    <w:tmpl w:val="80B8A8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096454A"/>
    <w:multiLevelType w:val="multilevel"/>
    <w:tmpl w:val="C9F67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7F0373"/>
    <w:multiLevelType w:val="multilevel"/>
    <w:tmpl w:val="041E35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80D7B49"/>
    <w:multiLevelType w:val="multilevel"/>
    <w:tmpl w:val="FEE429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8813994"/>
    <w:multiLevelType w:val="multilevel"/>
    <w:tmpl w:val="4D24E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DA715B"/>
    <w:multiLevelType w:val="multilevel"/>
    <w:tmpl w:val="FBFED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6C50D94"/>
    <w:multiLevelType w:val="hybridMultilevel"/>
    <w:tmpl w:val="B18CE732"/>
    <w:lvl w:ilvl="0" w:tplc="3CCA853C">
      <w:start w:val="1"/>
      <w:numFmt w:val="lowerLetter"/>
      <w:lvlText w:val="%1."/>
      <w:lvlJc w:val="left"/>
      <w:pPr>
        <w:ind w:left="360" w:hanging="360"/>
      </w:pPr>
      <w:rPr>
        <w:rFonts w:hint="default"/>
      </w:rPr>
    </w:lvl>
    <w:lvl w:ilvl="1" w:tplc="D51892EA" w:tentative="1">
      <w:start w:val="1"/>
      <w:numFmt w:val="aiueoFullWidth"/>
      <w:lvlText w:val="(%2)"/>
      <w:lvlJc w:val="left"/>
      <w:pPr>
        <w:ind w:left="840" w:hanging="420"/>
      </w:pPr>
    </w:lvl>
    <w:lvl w:ilvl="2" w:tplc="BDCA7C32" w:tentative="1">
      <w:start w:val="1"/>
      <w:numFmt w:val="decimalEnclosedCircle"/>
      <w:lvlText w:val="%3"/>
      <w:lvlJc w:val="left"/>
      <w:pPr>
        <w:ind w:left="1260" w:hanging="420"/>
      </w:pPr>
    </w:lvl>
    <w:lvl w:ilvl="3" w:tplc="2F08ABB2" w:tentative="1">
      <w:start w:val="1"/>
      <w:numFmt w:val="decimal"/>
      <w:lvlText w:val="%4."/>
      <w:lvlJc w:val="left"/>
      <w:pPr>
        <w:ind w:left="1680" w:hanging="420"/>
      </w:pPr>
    </w:lvl>
    <w:lvl w:ilvl="4" w:tplc="61EC1B94" w:tentative="1">
      <w:start w:val="1"/>
      <w:numFmt w:val="aiueoFullWidth"/>
      <w:lvlText w:val="(%5)"/>
      <w:lvlJc w:val="left"/>
      <w:pPr>
        <w:ind w:left="2100" w:hanging="420"/>
      </w:pPr>
    </w:lvl>
    <w:lvl w:ilvl="5" w:tplc="800CD16E" w:tentative="1">
      <w:start w:val="1"/>
      <w:numFmt w:val="decimalEnclosedCircle"/>
      <w:lvlText w:val="%6"/>
      <w:lvlJc w:val="left"/>
      <w:pPr>
        <w:ind w:left="2520" w:hanging="420"/>
      </w:pPr>
    </w:lvl>
    <w:lvl w:ilvl="6" w:tplc="F3B89DB2" w:tentative="1">
      <w:start w:val="1"/>
      <w:numFmt w:val="decimal"/>
      <w:lvlText w:val="%7."/>
      <w:lvlJc w:val="left"/>
      <w:pPr>
        <w:ind w:left="2940" w:hanging="420"/>
      </w:pPr>
    </w:lvl>
    <w:lvl w:ilvl="7" w:tplc="1EB2DC96" w:tentative="1">
      <w:start w:val="1"/>
      <w:numFmt w:val="aiueoFullWidth"/>
      <w:lvlText w:val="(%8)"/>
      <w:lvlJc w:val="left"/>
      <w:pPr>
        <w:ind w:left="3360" w:hanging="420"/>
      </w:pPr>
    </w:lvl>
    <w:lvl w:ilvl="8" w:tplc="F5148E5E" w:tentative="1">
      <w:start w:val="1"/>
      <w:numFmt w:val="decimalEnclosedCircle"/>
      <w:lvlText w:val="%9"/>
      <w:lvlJc w:val="left"/>
      <w:pPr>
        <w:ind w:left="3780" w:hanging="420"/>
      </w:pPr>
    </w:lvl>
  </w:abstractNum>
  <w:abstractNum w:abstractNumId="8" w15:restartNumberingAfterBreak="0">
    <w:nsid w:val="602B120E"/>
    <w:multiLevelType w:val="multilevel"/>
    <w:tmpl w:val="9830E9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42C27FA"/>
    <w:multiLevelType w:val="hybridMultilevel"/>
    <w:tmpl w:val="3BB28B66"/>
    <w:lvl w:ilvl="0" w:tplc="6BF4FFC0">
      <w:numFmt w:val="bullet"/>
      <w:lvlText w:val=""/>
      <w:lvlJc w:val="left"/>
      <w:pPr>
        <w:ind w:left="720" w:hanging="360"/>
      </w:pPr>
      <w:rPr>
        <w:rFonts w:ascii="Wingdings" w:eastAsiaTheme="minorEastAsia" w:hAnsi="Wingdings" w:cstheme="minorBidi" w:hint="default"/>
      </w:rPr>
    </w:lvl>
    <w:lvl w:ilvl="1" w:tplc="009A8B02" w:tentative="1">
      <w:start w:val="1"/>
      <w:numFmt w:val="bullet"/>
      <w:lvlText w:val="o"/>
      <w:lvlJc w:val="left"/>
      <w:pPr>
        <w:ind w:left="1440" w:hanging="360"/>
      </w:pPr>
      <w:rPr>
        <w:rFonts w:ascii="Courier New" w:hAnsi="Courier New" w:cs="Courier New" w:hint="default"/>
      </w:rPr>
    </w:lvl>
    <w:lvl w:ilvl="2" w:tplc="61988B70" w:tentative="1">
      <w:start w:val="1"/>
      <w:numFmt w:val="bullet"/>
      <w:lvlText w:val=""/>
      <w:lvlJc w:val="left"/>
      <w:pPr>
        <w:ind w:left="2160" w:hanging="360"/>
      </w:pPr>
      <w:rPr>
        <w:rFonts w:ascii="Wingdings" w:hAnsi="Wingdings" w:hint="default"/>
      </w:rPr>
    </w:lvl>
    <w:lvl w:ilvl="3" w:tplc="EE746040" w:tentative="1">
      <w:start w:val="1"/>
      <w:numFmt w:val="bullet"/>
      <w:lvlText w:val=""/>
      <w:lvlJc w:val="left"/>
      <w:pPr>
        <w:ind w:left="2880" w:hanging="360"/>
      </w:pPr>
      <w:rPr>
        <w:rFonts w:ascii="Symbol" w:hAnsi="Symbol" w:hint="default"/>
      </w:rPr>
    </w:lvl>
    <w:lvl w:ilvl="4" w:tplc="EBD601BA" w:tentative="1">
      <w:start w:val="1"/>
      <w:numFmt w:val="bullet"/>
      <w:lvlText w:val="o"/>
      <w:lvlJc w:val="left"/>
      <w:pPr>
        <w:ind w:left="3600" w:hanging="360"/>
      </w:pPr>
      <w:rPr>
        <w:rFonts w:ascii="Courier New" w:hAnsi="Courier New" w:cs="Courier New" w:hint="default"/>
      </w:rPr>
    </w:lvl>
    <w:lvl w:ilvl="5" w:tplc="8A4891BC" w:tentative="1">
      <w:start w:val="1"/>
      <w:numFmt w:val="bullet"/>
      <w:lvlText w:val=""/>
      <w:lvlJc w:val="left"/>
      <w:pPr>
        <w:ind w:left="4320" w:hanging="360"/>
      </w:pPr>
      <w:rPr>
        <w:rFonts w:ascii="Wingdings" w:hAnsi="Wingdings" w:hint="default"/>
      </w:rPr>
    </w:lvl>
    <w:lvl w:ilvl="6" w:tplc="67688966" w:tentative="1">
      <w:start w:val="1"/>
      <w:numFmt w:val="bullet"/>
      <w:lvlText w:val=""/>
      <w:lvlJc w:val="left"/>
      <w:pPr>
        <w:ind w:left="5040" w:hanging="360"/>
      </w:pPr>
      <w:rPr>
        <w:rFonts w:ascii="Symbol" w:hAnsi="Symbol" w:hint="default"/>
      </w:rPr>
    </w:lvl>
    <w:lvl w:ilvl="7" w:tplc="9446A568" w:tentative="1">
      <w:start w:val="1"/>
      <w:numFmt w:val="bullet"/>
      <w:lvlText w:val="o"/>
      <w:lvlJc w:val="left"/>
      <w:pPr>
        <w:ind w:left="5760" w:hanging="360"/>
      </w:pPr>
      <w:rPr>
        <w:rFonts w:ascii="Courier New" w:hAnsi="Courier New" w:cs="Courier New" w:hint="default"/>
      </w:rPr>
    </w:lvl>
    <w:lvl w:ilvl="8" w:tplc="FFEA61D0" w:tentative="1">
      <w:start w:val="1"/>
      <w:numFmt w:val="bullet"/>
      <w:lvlText w:val=""/>
      <w:lvlJc w:val="left"/>
      <w:pPr>
        <w:ind w:left="6480" w:hanging="360"/>
      </w:pPr>
      <w:rPr>
        <w:rFonts w:ascii="Wingdings" w:hAnsi="Wingdings" w:hint="default"/>
      </w:rPr>
    </w:lvl>
  </w:abstractNum>
  <w:abstractNum w:abstractNumId="10" w15:restartNumberingAfterBreak="0">
    <w:nsid w:val="7F500307"/>
    <w:multiLevelType w:val="multilevel"/>
    <w:tmpl w:val="88267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10"/>
  </w:num>
  <w:num w:numId="6">
    <w:abstractNumId w:val="2"/>
  </w:num>
  <w:num w:numId="7">
    <w:abstractNumId w:val="1"/>
  </w:num>
  <w:num w:numId="8">
    <w:abstractNumId w:val="8"/>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878"/>
    <w:rsid w:val="00003A9D"/>
    <w:rsid w:val="0001008A"/>
    <w:rsid w:val="00017495"/>
    <w:rsid w:val="0002283B"/>
    <w:rsid w:val="000316D2"/>
    <w:rsid w:val="00034A2F"/>
    <w:rsid w:val="0003739C"/>
    <w:rsid w:val="00045118"/>
    <w:rsid w:val="00066113"/>
    <w:rsid w:val="00066A28"/>
    <w:rsid w:val="00080194"/>
    <w:rsid w:val="0008217B"/>
    <w:rsid w:val="0009451C"/>
    <w:rsid w:val="00095727"/>
    <w:rsid w:val="000A072C"/>
    <w:rsid w:val="000A2597"/>
    <w:rsid w:val="000A644B"/>
    <w:rsid w:val="000C0C7D"/>
    <w:rsid w:val="000C1A41"/>
    <w:rsid w:val="000C69A3"/>
    <w:rsid w:val="000C7250"/>
    <w:rsid w:val="000C7D59"/>
    <w:rsid w:val="000D0200"/>
    <w:rsid w:val="000D7031"/>
    <w:rsid w:val="000E2ACA"/>
    <w:rsid w:val="00101BFB"/>
    <w:rsid w:val="00105E3D"/>
    <w:rsid w:val="00112167"/>
    <w:rsid w:val="0012539E"/>
    <w:rsid w:val="00127C89"/>
    <w:rsid w:val="001367EB"/>
    <w:rsid w:val="00141A99"/>
    <w:rsid w:val="00150D05"/>
    <w:rsid w:val="0016270A"/>
    <w:rsid w:val="00184806"/>
    <w:rsid w:val="001A0B87"/>
    <w:rsid w:val="001C3590"/>
    <w:rsid w:val="001D207C"/>
    <w:rsid w:val="001E0752"/>
    <w:rsid w:val="001E325B"/>
    <w:rsid w:val="001E4CCD"/>
    <w:rsid w:val="001F304C"/>
    <w:rsid w:val="001F36CD"/>
    <w:rsid w:val="00210AAA"/>
    <w:rsid w:val="0022313F"/>
    <w:rsid w:val="0023093C"/>
    <w:rsid w:val="00235095"/>
    <w:rsid w:val="00245E2D"/>
    <w:rsid w:val="00254B8D"/>
    <w:rsid w:val="00255A46"/>
    <w:rsid w:val="002673F8"/>
    <w:rsid w:val="00267AFE"/>
    <w:rsid w:val="00277659"/>
    <w:rsid w:val="0029475C"/>
    <w:rsid w:val="00294A8D"/>
    <w:rsid w:val="002A21CE"/>
    <w:rsid w:val="002B1CFD"/>
    <w:rsid w:val="002B5F25"/>
    <w:rsid w:val="002B74AD"/>
    <w:rsid w:val="002D162D"/>
    <w:rsid w:val="002E3BD3"/>
    <w:rsid w:val="002F150A"/>
    <w:rsid w:val="002F6437"/>
    <w:rsid w:val="002F6517"/>
    <w:rsid w:val="0030047B"/>
    <w:rsid w:val="003004EE"/>
    <w:rsid w:val="00313E19"/>
    <w:rsid w:val="00316140"/>
    <w:rsid w:val="00355520"/>
    <w:rsid w:val="00355858"/>
    <w:rsid w:val="00356090"/>
    <w:rsid w:val="003604A9"/>
    <w:rsid w:val="00362AD5"/>
    <w:rsid w:val="003638F8"/>
    <w:rsid w:val="00364D1E"/>
    <w:rsid w:val="00371741"/>
    <w:rsid w:val="00374765"/>
    <w:rsid w:val="003809D4"/>
    <w:rsid w:val="003959BB"/>
    <w:rsid w:val="003A25DA"/>
    <w:rsid w:val="003B64B6"/>
    <w:rsid w:val="003C01BB"/>
    <w:rsid w:val="003C48FB"/>
    <w:rsid w:val="003C52A9"/>
    <w:rsid w:val="003C52BD"/>
    <w:rsid w:val="003C6D36"/>
    <w:rsid w:val="003E6030"/>
    <w:rsid w:val="003F29EC"/>
    <w:rsid w:val="003F717D"/>
    <w:rsid w:val="00405E73"/>
    <w:rsid w:val="004067B0"/>
    <w:rsid w:val="00423803"/>
    <w:rsid w:val="004272CF"/>
    <w:rsid w:val="004317B4"/>
    <w:rsid w:val="00443B36"/>
    <w:rsid w:val="004525F1"/>
    <w:rsid w:val="0047456C"/>
    <w:rsid w:val="00477EAB"/>
    <w:rsid w:val="00491764"/>
    <w:rsid w:val="00491FFB"/>
    <w:rsid w:val="004934C2"/>
    <w:rsid w:val="004A096D"/>
    <w:rsid w:val="004A2EFD"/>
    <w:rsid w:val="004B157C"/>
    <w:rsid w:val="004B7901"/>
    <w:rsid w:val="004D1B22"/>
    <w:rsid w:val="004D38FB"/>
    <w:rsid w:val="004E4CDB"/>
    <w:rsid w:val="0050340E"/>
    <w:rsid w:val="00503E3C"/>
    <w:rsid w:val="00505253"/>
    <w:rsid w:val="00513955"/>
    <w:rsid w:val="005222A9"/>
    <w:rsid w:val="005274B2"/>
    <w:rsid w:val="005339AE"/>
    <w:rsid w:val="00544F01"/>
    <w:rsid w:val="00545BE1"/>
    <w:rsid w:val="00554D85"/>
    <w:rsid w:val="005554F9"/>
    <w:rsid w:val="00555E01"/>
    <w:rsid w:val="0056623B"/>
    <w:rsid w:val="0057124D"/>
    <w:rsid w:val="0057163F"/>
    <w:rsid w:val="0057286F"/>
    <w:rsid w:val="00581BC1"/>
    <w:rsid w:val="005A6A57"/>
    <w:rsid w:val="005B164D"/>
    <w:rsid w:val="005B5892"/>
    <w:rsid w:val="005D0F77"/>
    <w:rsid w:val="00604AAE"/>
    <w:rsid w:val="00612C3B"/>
    <w:rsid w:val="00612C7A"/>
    <w:rsid w:val="00615A05"/>
    <w:rsid w:val="0066437D"/>
    <w:rsid w:val="00683F3F"/>
    <w:rsid w:val="00693044"/>
    <w:rsid w:val="00695EC7"/>
    <w:rsid w:val="006A27C7"/>
    <w:rsid w:val="006B2634"/>
    <w:rsid w:val="006B3BD1"/>
    <w:rsid w:val="006D453D"/>
    <w:rsid w:val="006E1BAD"/>
    <w:rsid w:val="00703E15"/>
    <w:rsid w:val="00731350"/>
    <w:rsid w:val="00734D3E"/>
    <w:rsid w:val="00744943"/>
    <w:rsid w:val="007512E7"/>
    <w:rsid w:val="00751F43"/>
    <w:rsid w:val="0075731C"/>
    <w:rsid w:val="00760E83"/>
    <w:rsid w:val="007667EC"/>
    <w:rsid w:val="00777264"/>
    <w:rsid w:val="00784CEF"/>
    <w:rsid w:val="007910B7"/>
    <w:rsid w:val="007965B4"/>
    <w:rsid w:val="0079685E"/>
    <w:rsid w:val="007A2050"/>
    <w:rsid w:val="007A2E91"/>
    <w:rsid w:val="007B2295"/>
    <w:rsid w:val="007B661E"/>
    <w:rsid w:val="007B68AB"/>
    <w:rsid w:val="007C14DD"/>
    <w:rsid w:val="007C3FB8"/>
    <w:rsid w:val="007D202C"/>
    <w:rsid w:val="007D2EC2"/>
    <w:rsid w:val="007F4A4D"/>
    <w:rsid w:val="00800CD2"/>
    <w:rsid w:val="00802902"/>
    <w:rsid w:val="0080510C"/>
    <w:rsid w:val="008056B5"/>
    <w:rsid w:val="00810BB2"/>
    <w:rsid w:val="00811B05"/>
    <w:rsid w:val="0081447F"/>
    <w:rsid w:val="008201C0"/>
    <w:rsid w:val="008232EE"/>
    <w:rsid w:val="00827999"/>
    <w:rsid w:val="00830AD6"/>
    <w:rsid w:val="00861758"/>
    <w:rsid w:val="00861F14"/>
    <w:rsid w:val="00873421"/>
    <w:rsid w:val="00873FBB"/>
    <w:rsid w:val="00894022"/>
    <w:rsid w:val="00896D6E"/>
    <w:rsid w:val="008A08F8"/>
    <w:rsid w:val="008B3FF6"/>
    <w:rsid w:val="008D2F4B"/>
    <w:rsid w:val="008E1C39"/>
    <w:rsid w:val="008F290C"/>
    <w:rsid w:val="008F3332"/>
    <w:rsid w:val="00901E0A"/>
    <w:rsid w:val="00915FF5"/>
    <w:rsid w:val="0094176B"/>
    <w:rsid w:val="009452C4"/>
    <w:rsid w:val="00953DDD"/>
    <w:rsid w:val="00955A3C"/>
    <w:rsid w:val="00971E7A"/>
    <w:rsid w:val="00973F15"/>
    <w:rsid w:val="00980BBF"/>
    <w:rsid w:val="00996289"/>
    <w:rsid w:val="009A2D4A"/>
    <w:rsid w:val="009B35C9"/>
    <w:rsid w:val="009C1BDA"/>
    <w:rsid w:val="009C3411"/>
    <w:rsid w:val="009E16FD"/>
    <w:rsid w:val="009F030F"/>
    <w:rsid w:val="009F0AB2"/>
    <w:rsid w:val="009F1612"/>
    <w:rsid w:val="009F2C2E"/>
    <w:rsid w:val="00A15BB0"/>
    <w:rsid w:val="00A1706F"/>
    <w:rsid w:val="00A20C3A"/>
    <w:rsid w:val="00A2504A"/>
    <w:rsid w:val="00A3428D"/>
    <w:rsid w:val="00A34AFE"/>
    <w:rsid w:val="00A35926"/>
    <w:rsid w:val="00A41E54"/>
    <w:rsid w:val="00A514D9"/>
    <w:rsid w:val="00A55619"/>
    <w:rsid w:val="00A62EA9"/>
    <w:rsid w:val="00A63CD8"/>
    <w:rsid w:val="00A64CC0"/>
    <w:rsid w:val="00A667C9"/>
    <w:rsid w:val="00A67F22"/>
    <w:rsid w:val="00A87CD5"/>
    <w:rsid w:val="00A920C9"/>
    <w:rsid w:val="00AB23CC"/>
    <w:rsid w:val="00AB2955"/>
    <w:rsid w:val="00AB4DE4"/>
    <w:rsid w:val="00AC6925"/>
    <w:rsid w:val="00AD2B9B"/>
    <w:rsid w:val="00AD5E57"/>
    <w:rsid w:val="00AD70C2"/>
    <w:rsid w:val="00AE107A"/>
    <w:rsid w:val="00AF6B82"/>
    <w:rsid w:val="00B0421B"/>
    <w:rsid w:val="00B24459"/>
    <w:rsid w:val="00B266E7"/>
    <w:rsid w:val="00B61ABF"/>
    <w:rsid w:val="00B70F26"/>
    <w:rsid w:val="00B7370B"/>
    <w:rsid w:val="00B851B3"/>
    <w:rsid w:val="00B85561"/>
    <w:rsid w:val="00B86091"/>
    <w:rsid w:val="00B968A2"/>
    <w:rsid w:val="00BA4543"/>
    <w:rsid w:val="00BD473F"/>
    <w:rsid w:val="00BE3CF9"/>
    <w:rsid w:val="00BE658D"/>
    <w:rsid w:val="00BF4C23"/>
    <w:rsid w:val="00BF4EC7"/>
    <w:rsid w:val="00C0280F"/>
    <w:rsid w:val="00C05A20"/>
    <w:rsid w:val="00C064EB"/>
    <w:rsid w:val="00C16625"/>
    <w:rsid w:val="00C17C48"/>
    <w:rsid w:val="00C21323"/>
    <w:rsid w:val="00C27E69"/>
    <w:rsid w:val="00C3332C"/>
    <w:rsid w:val="00C42EC0"/>
    <w:rsid w:val="00C66DCB"/>
    <w:rsid w:val="00C84878"/>
    <w:rsid w:val="00C84D92"/>
    <w:rsid w:val="00CA4B8D"/>
    <w:rsid w:val="00CA5ABF"/>
    <w:rsid w:val="00CA6697"/>
    <w:rsid w:val="00CB0DCF"/>
    <w:rsid w:val="00CB3570"/>
    <w:rsid w:val="00CB5687"/>
    <w:rsid w:val="00CC2E84"/>
    <w:rsid w:val="00CC438F"/>
    <w:rsid w:val="00CD4E2A"/>
    <w:rsid w:val="00CE0B3C"/>
    <w:rsid w:val="00CF5574"/>
    <w:rsid w:val="00CF6C5D"/>
    <w:rsid w:val="00D0109C"/>
    <w:rsid w:val="00D02AB4"/>
    <w:rsid w:val="00D0336B"/>
    <w:rsid w:val="00D15BC6"/>
    <w:rsid w:val="00D22ADD"/>
    <w:rsid w:val="00D25062"/>
    <w:rsid w:val="00D26307"/>
    <w:rsid w:val="00D35F8E"/>
    <w:rsid w:val="00D406C5"/>
    <w:rsid w:val="00D42F5F"/>
    <w:rsid w:val="00D47B1C"/>
    <w:rsid w:val="00D53211"/>
    <w:rsid w:val="00D5574F"/>
    <w:rsid w:val="00D70CE6"/>
    <w:rsid w:val="00D759D3"/>
    <w:rsid w:val="00D8069B"/>
    <w:rsid w:val="00D82AFB"/>
    <w:rsid w:val="00D87F44"/>
    <w:rsid w:val="00DA439A"/>
    <w:rsid w:val="00DA4ECB"/>
    <w:rsid w:val="00DA64A1"/>
    <w:rsid w:val="00DB0739"/>
    <w:rsid w:val="00DB7DB1"/>
    <w:rsid w:val="00DC2DF7"/>
    <w:rsid w:val="00DC64DE"/>
    <w:rsid w:val="00DD1471"/>
    <w:rsid w:val="00DD242B"/>
    <w:rsid w:val="00DD3FEF"/>
    <w:rsid w:val="00DF5210"/>
    <w:rsid w:val="00E02AEC"/>
    <w:rsid w:val="00E12581"/>
    <w:rsid w:val="00E227B5"/>
    <w:rsid w:val="00E376D4"/>
    <w:rsid w:val="00E42873"/>
    <w:rsid w:val="00E42C95"/>
    <w:rsid w:val="00E44F27"/>
    <w:rsid w:val="00E460E9"/>
    <w:rsid w:val="00E60B7A"/>
    <w:rsid w:val="00E80E68"/>
    <w:rsid w:val="00E8173E"/>
    <w:rsid w:val="00E8720B"/>
    <w:rsid w:val="00E947A2"/>
    <w:rsid w:val="00E9701E"/>
    <w:rsid w:val="00EA73AE"/>
    <w:rsid w:val="00EB6DD1"/>
    <w:rsid w:val="00EC62E4"/>
    <w:rsid w:val="00ED0C03"/>
    <w:rsid w:val="00ED3CF7"/>
    <w:rsid w:val="00EE1E91"/>
    <w:rsid w:val="00EF010E"/>
    <w:rsid w:val="00F003FE"/>
    <w:rsid w:val="00F05385"/>
    <w:rsid w:val="00F17479"/>
    <w:rsid w:val="00F2290A"/>
    <w:rsid w:val="00F26DA7"/>
    <w:rsid w:val="00F2724B"/>
    <w:rsid w:val="00F44024"/>
    <w:rsid w:val="00F56DEA"/>
    <w:rsid w:val="00F61A5C"/>
    <w:rsid w:val="00F75738"/>
    <w:rsid w:val="00F7778F"/>
    <w:rsid w:val="00F87572"/>
    <w:rsid w:val="00F92E7B"/>
    <w:rsid w:val="00F97A25"/>
    <w:rsid w:val="00FA2A6D"/>
    <w:rsid w:val="00FB044C"/>
    <w:rsid w:val="00FC1DC3"/>
    <w:rsid w:val="00FD5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D3D1"/>
  <w15:chartTrackingRefBased/>
  <w15:docId w15:val="{9725C62F-4494-484A-A22C-12C7BC59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84878"/>
    <w:pPr>
      <w:widowControl/>
      <w:spacing w:before="300" w:after="150"/>
      <w:jc w:val="left"/>
      <w:outlineLvl w:val="1"/>
    </w:pPr>
    <w:rPr>
      <w:rFonts w:ascii="inherit" w:eastAsia="MS PGothic" w:hAnsi="inherit" w:cs="MS PGothic"/>
      <w:kern w:val="0"/>
      <w:sz w:val="45"/>
      <w:szCs w:val="4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84878"/>
    <w:rPr>
      <w:rFonts w:ascii="inherit" w:eastAsia="MS PGothic" w:hAnsi="inherit" w:cs="MS PGothic"/>
      <w:kern w:val="0"/>
      <w:sz w:val="45"/>
      <w:szCs w:val="45"/>
    </w:rPr>
  </w:style>
  <w:style w:type="character" w:styleId="a3">
    <w:name w:val="Hyperlink"/>
    <w:basedOn w:val="a0"/>
    <w:uiPriority w:val="99"/>
    <w:unhideWhenUsed/>
    <w:rsid w:val="00C84878"/>
    <w:rPr>
      <w:strike w:val="0"/>
      <w:dstrike w:val="0"/>
      <w:color w:val="000000"/>
      <w:u w:val="none"/>
      <w:effect w:val="none"/>
    </w:rPr>
  </w:style>
  <w:style w:type="paragraph" w:styleId="HTML">
    <w:name w:val="HTML Address"/>
    <w:basedOn w:val="a"/>
    <w:link w:val="HTML0"/>
    <w:uiPriority w:val="99"/>
    <w:semiHidden/>
    <w:unhideWhenUsed/>
    <w:rsid w:val="00C84878"/>
    <w:pPr>
      <w:widowControl/>
      <w:spacing w:after="300"/>
      <w:jc w:val="left"/>
    </w:pPr>
    <w:rPr>
      <w:rFonts w:ascii="MS PGothic" w:eastAsia="MS PGothic" w:hAnsi="MS PGothic" w:cs="MS PGothic"/>
      <w:kern w:val="0"/>
      <w:sz w:val="24"/>
      <w:szCs w:val="24"/>
    </w:rPr>
  </w:style>
  <w:style w:type="character" w:customStyle="1" w:styleId="HTML0">
    <w:name w:val="Адрес HTML Знак"/>
    <w:basedOn w:val="a0"/>
    <w:link w:val="HTML"/>
    <w:uiPriority w:val="99"/>
    <w:semiHidden/>
    <w:rsid w:val="00C84878"/>
    <w:rPr>
      <w:rFonts w:ascii="MS PGothic" w:eastAsia="MS PGothic" w:hAnsi="MS PGothic" w:cs="MS PGothic"/>
      <w:kern w:val="0"/>
      <w:sz w:val="24"/>
      <w:szCs w:val="24"/>
    </w:rPr>
  </w:style>
  <w:style w:type="paragraph" w:styleId="a4">
    <w:name w:val="Normal (Web)"/>
    <w:basedOn w:val="a"/>
    <w:uiPriority w:val="99"/>
    <w:semiHidden/>
    <w:unhideWhenUsed/>
    <w:rsid w:val="00C84878"/>
    <w:pPr>
      <w:widowControl/>
      <w:spacing w:after="150"/>
      <w:jc w:val="left"/>
    </w:pPr>
    <w:rPr>
      <w:rFonts w:ascii="MS PGothic" w:eastAsia="MS PGothic" w:hAnsi="MS PGothic" w:cs="MS PGothic"/>
      <w:kern w:val="0"/>
      <w:sz w:val="24"/>
      <w:szCs w:val="24"/>
    </w:rPr>
  </w:style>
  <w:style w:type="paragraph" w:styleId="a5">
    <w:name w:val="Balloon Text"/>
    <w:basedOn w:val="a"/>
    <w:link w:val="a6"/>
    <w:uiPriority w:val="99"/>
    <w:semiHidden/>
    <w:unhideWhenUsed/>
    <w:rsid w:val="00F003FE"/>
    <w:rPr>
      <w:rFonts w:asciiTheme="majorHAnsi" w:eastAsiaTheme="majorEastAsia" w:hAnsiTheme="majorHAnsi" w:cstheme="majorBidi"/>
      <w:sz w:val="18"/>
      <w:szCs w:val="18"/>
    </w:rPr>
  </w:style>
  <w:style w:type="character" w:customStyle="1" w:styleId="a6">
    <w:name w:val="Текст выноски Знак"/>
    <w:basedOn w:val="a0"/>
    <w:link w:val="a5"/>
    <w:uiPriority w:val="99"/>
    <w:semiHidden/>
    <w:rsid w:val="00F003FE"/>
    <w:rPr>
      <w:rFonts w:asciiTheme="majorHAnsi" w:eastAsiaTheme="majorEastAsia" w:hAnsiTheme="majorHAnsi" w:cstheme="majorBidi"/>
      <w:sz w:val="18"/>
      <w:szCs w:val="18"/>
    </w:rPr>
  </w:style>
  <w:style w:type="character" w:styleId="a7">
    <w:name w:val="annotation reference"/>
    <w:basedOn w:val="a0"/>
    <w:uiPriority w:val="99"/>
    <w:unhideWhenUsed/>
    <w:rsid w:val="004A2EFD"/>
    <w:rPr>
      <w:sz w:val="18"/>
      <w:szCs w:val="18"/>
    </w:rPr>
  </w:style>
  <w:style w:type="paragraph" w:styleId="a8">
    <w:name w:val="annotation text"/>
    <w:basedOn w:val="a"/>
    <w:link w:val="a9"/>
    <w:uiPriority w:val="99"/>
    <w:unhideWhenUsed/>
    <w:rsid w:val="004A2EFD"/>
    <w:pPr>
      <w:jc w:val="left"/>
    </w:pPr>
  </w:style>
  <w:style w:type="character" w:customStyle="1" w:styleId="a9">
    <w:name w:val="Текст примечания Знак"/>
    <w:basedOn w:val="a0"/>
    <w:link w:val="a8"/>
    <w:uiPriority w:val="99"/>
    <w:rsid w:val="00371741"/>
  </w:style>
  <w:style w:type="paragraph" w:styleId="aa">
    <w:name w:val="annotation subject"/>
    <w:basedOn w:val="a8"/>
    <w:next w:val="a8"/>
    <w:link w:val="ab"/>
    <w:uiPriority w:val="99"/>
    <w:semiHidden/>
    <w:unhideWhenUsed/>
    <w:rsid w:val="00371741"/>
    <w:rPr>
      <w:b/>
      <w:bCs/>
    </w:rPr>
  </w:style>
  <w:style w:type="character" w:customStyle="1" w:styleId="ab">
    <w:name w:val="Тема примечания Знак"/>
    <w:basedOn w:val="a9"/>
    <w:link w:val="aa"/>
    <w:uiPriority w:val="99"/>
    <w:semiHidden/>
    <w:rsid w:val="00371741"/>
    <w:rPr>
      <w:b/>
      <w:bCs/>
    </w:rPr>
  </w:style>
  <w:style w:type="paragraph" w:styleId="ac">
    <w:name w:val="Revision"/>
    <w:hidden/>
    <w:uiPriority w:val="99"/>
    <w:semiHidden/>
    <w:rsid w:val="003C52BD"/>
  </w:style>
  <w:style w:type="paragraph" w:styleId="ad">
    <w:name w:val="header"/>
    <w:basedOn w:val="a"/>
    <w:link w:val="ae"/>
    <w:uiPriority w:val="99"/>
    <w:unhideWhenUsed/>
    <w:rsid w:val="00F2290A"/>
    <w:pPr>
      <w:tabs>
        <w:tab w:val="center" w:pos="4252"/>
        <w:tab w:val="right" w:pos="8504"/>
      </w:tabs>
      <w:snapToGrid w:val="0"/>
    </w:pPr>
  </w:style>
  <w:style w:type="character" w:customStyle="1" w:styleId="ae">
    <w:name w:val="Верхний колонтитул Знак"/>
    <w:basedOn w:val="a0"/>
    <w:link w:val="ad"/>
    <w:uiPriority w:val="99"/>
    <w:rsid w:val="00F2290A"/>
  </w:style>
  <w:style w:type="paragraph" w:styleId="af">
    <w:name w:val="footer"/>
    <w:basedOn w:val="a"/>
    <w:link w:val="af0"/>
    <w:uiPriority w:val="99"/>
    <w:unhideWhenUsed/>
    <w:rsid w:val="00F2290A"/>
    <w:pPr>
      <w:tabs>
        <w:tab w:val="center" w:pos="4252"/>
        <w:tab w:val="right" w:pos="8504"/>
      </w:tabs>
      <w:snapToGrid w:val="0"/>
    </w:pPr>
  </w:style>
  <w:style w:type="character" w:customStyle="1" w:styleId="af0">
    <w:name w:val="Нижний колонтитул Знак"/>
    <w:basedOn w:val="a0"/>
    <w:link w:val="af"/>
    <w:uiPriority w:val="99"/>
    <w:rsid w:val="00F2290A"/>
  </w:style>
  <w:style w:type="character" w:customStyle="1" w:styleId="UnresolvedMention1">
    <w:name w:val="Unresolved Mention1"/>
    <w:basedOn w:val="a0"/>
    <w:uiPriority w:val="99"/>
    <w:semiHidden/>
    <w:unhideWhenUsed/>
    <w:rsid w:val="000C7250"/>
    <w:rPr>
      <w:color w:val="605E5C"/>
      <w:shd w:val="clear" w:color="auto" w:fill="E1DFDD"/>
    </w:rPr>
  </w:style>
  <w:style w:type="paragraph" w:styleId="af1">
    <w:name w:val="List Paragraph"/>
    <w:basedOn w:val="a"/>
    <w:uiPriority w:val="34"/>
    <w:qFormat/>
    <w:rsid w:val="0016270A"/>
    <w:pPr>
      <w:ind w:leftChars="400" w:left="840"/>
    </w:pPr>
  </w:style>
  <w:style w:type="character" w:customStyle="1" w:styleId="1">
    <w:name w:val="未解決のメンション1"/>
    <w:basedOn w:val="a0"/>
    <w:uiPriority w:val="99"/>
    <w:semiHidden/>
    <w:unhideWhenUsed/>
    <w:rsid w:val="0025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3" ma:contentTypeDescription="新しいドキュメントを作成します。" ma:contentTypeScope="" ma:versionID="6ee25010485499de1889be4ff193a3db">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a998bbbcc5d6d57fcf2fb69debf03a8a"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0A74E6-9E1F-4465-8666-B17C66B405A6}">
  <ds:schemaRefs>
    <ds:schemaRef ds:uri="http://schemas.microsoft.com/sharepoint/v3/contenttype/forms"/>
  </ds:schemaRefs>
</ds:datastoreItem>
</file>

<file path=customXml/itemProps2.xml><?xml version="1.0" encoding="utf-8"?>
<ds:datastoreItem xmlns:ds="http://schemas.openxmlformats.org/officeDocument/2006/customXml" ds:itemID="{6A8E735A-71CD-4E48-A3CD-71433E655C9C}">
  <ds:schemaRefs>
    <ds:schemaRef ds:uri="http://purl.org/dc/dcmitype/"/>
    <ds:schemaRef ds:uri="68ab0b1c-4ae9-4be6-b449-c21d53d74874"/>
    <ds:schemaRef ds:uri="http://purl.org/dc/terms/"/>
    <ds:schemaRef ds:uri="http://purl.org/dc/elements/1.1/"/>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09876cab-198c-47e1-b70b-d301f64906d2"/>
    <ds:schemaRef ds:uri="http://schemas.microsoft.com/office/2006/metadata/properties"/>
  </ds:schemaRefs>
</ds:datastoreItem>
</file>

<file path=customXml/itemProps3.xml><?xml version="1.0" encoding="utf-8"?>
<ds:datastoreItem xmlns:ds="http://schemas.openxmlformats.org/officeDocument/2006/customXml" ds:itemID="{B4D53C02-F2DA-4C16-B304-D169D1D74A81}">
  <ds:schemaRefs>
    <ds:schemaRef ds:uri="http://schemas.openxmlformats.org/officeDocument/2006/bibliography"/>
  </ds:schemaRefs>
</ds:datastoreItem>
</file>

<file path=customXml/itemProps4.xml><?xml version="1.0" encoding="utf-8"?>
<ds:datastoreItem xmlns:ds="http://schemas.openxmlformats.org/officeDocument/2006/customXml" ds:itemID="{A517F999-6123-40EF-8B13-98238F7D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4049</Words>
  <Characters>23202</Characters>
  <Application>Microsoft Office Word</Application>
  <DocSecurity>0</DocSecurity>
  <Lines>1657</Lines>
  <Paragraphs>1513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Meersman Justine</dc:creator>
  <cp:lastModifiedBy>Обозова Екатерина</cp:lastModifiedBy>
  <cp:revision>3</cp:revision>
  <dcterms:created xsi:type="dcterms:W3CDTF">2021-03-24T10:36:00Z</dcterms:created>
  <dcterms:modified xsi:type="dcterms:W3CDTF">2021-03-31T10:11:00Z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y fmtid="{D5CDD505-2E9C-101B-9397-08002B2CF9AE}" pid="3" name="WorksiteAuthor">
    <vt:lpwstr>ANMEUL</vt:lpwstr>
  </property>
  <property fmtid="{D5CDD505-2E9C-101B-9397-08002B2CF9AE}" pid="4" name="WorksiteDatabase">
    <vt:lpwstr>CLIENTFILES</vt:lpwstr>
  </property>
  <property fmtid="{D5CDD505-2E9C-101B-9397-08002B2CF9AE}" pid="5" name="WorksiteDatabaseID">
    <vt:lpwstr>CF</vt:lpwstr>
  </property>
  <property fmtid="{D5CDD505-2E9C-101B-9397-08002B2CF9AE}" pid="6" name="WorksiteDocNumber">
    <vt:lpwstr>7783776</vt:lpwstr>
  </property>
  <property fmtid="{D5CDD505-2E9C-101B-9397-08002B2CF9AE}" pid="7" name="WorksiteDocVersion">
    <vt:lpwstr>1</vt:lpwstr>
  </property>
  <property fmtid="{D5CDD505-2E9C-101B-9397-08002B2CF9AE}" pid="8" name="WorksiteMatterNumber">
    <vt:lpwstr>174302</vt:lpwstr>
  </property>
  <property fmtid="{D5CDD505-2E9C-101B-9397-08002B2CF9AE}" pid="9" name="WorksiteOperator">
    <vt:lpwstr>ANMEUL</vt:lpwstr>
  </property>
</Properties>
</file>