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C84878" w:rsidRPr="006A27C7" w:rsidP="00C84878" w14:paraId="4166E8DE" w14:textId="2328F94E">
      <w:pPr>
        <w:widowControl/>
        <w:bidi w:val="0"/>
        <w:spacing w:before="300" w:after="150"/>
        <w:jc w:val="center"/>
        <w:outlineLvl w:val="1"/>
        <w:rPr>
          <w:rFonts w:ascii="inherit" w:eastAsia="MS PGothic" w:hAnsi="inherit" w:cs="Helvetica" w:hint="eastAsia"/>
          <w:color w:val="000000"/>
          <w:kern w:val="0"/>
          <w:sz w:val="45"/>
          <w:szCs w:val="45"/>
        </w:rPr>
      </w:pPr>
      <w:bookmarkStart w:id="0" w:name="_GoBack"/>
      <w:bookmarkEnd w:id="0"/>
      <w:r w:rsidRPr="006A27C7">
        <w:rPr>
          <w:rFonts w:ascii="inherit" w:eastAsia="MS PGothic" w:hAnsi="inherit" w:cs="Helvetica"/>
          <w:color w:val="000000"/>
          <w:kern w:val="0"/>
          <w:sz w:val="45"/>
          <w:szCs w:val="45"/>
          <w:u w:val="single"/>
          <w:rtl w:val="0"/>
          <w:lang w:val="ru"/>
        </w:rPr>
        <w:t>Приложение для подключения автомобильного видеорегистратора</w:t>
        <w:br/>
        <w:t xml:space="preserve">ЛИЦЕНЗИОННОЕ СОГЛАШЕНИЕ С КОНЕЧНЫМ ПОЛЬЗОВАТЕЛЕМ </w:t>
      </w:r>
    </w:p>
    <w:p w:rsidR="00C84878" w:rsidRPr="006A27C7" w:rsidP="00C84878" w14:paraId="24007181" w14:textId="75F0F6A1">
      <w:pPr>
        <w:widowControl/>
        <w:bidi w:val="0"/>
        <w:spacing w:after="150"/>
        <w:jc w:val="center"/>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Данное лицензионное соглашение с конечным пользователем в последний раз было обновлено 1 апреля 2021 г. (редакция 1.0).</w:t>
      </w:r>
    </w:p>
    <w:p w:rsidR="00A20C3A" w:rsidRPr="006A27C7" w:rsidP="004A2EFD" w14:paraId="6EC0EA6A" w14:textId="213FD55F">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ЭТО ПРАВОВОЕ СОГЛАШЕНИЕ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СОГЛАШЕНИЕ</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МЕЖДУ КОМПАНИЕЙ PIONEER CORPORATION , РАСПОЛОЖЕННОЙ ПО АДРЕСУ AT 28-8, HONKOMAGOME 2-CHOME, BUNKYO-KU, TOKYO 113-0021, JAPAN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PIONEER</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AND YOU. ВЫ СОГЛАШАЕТЕСЬ, ЧТО ДАННОЕ СОГЛАШЕНИЕ ДЕЙСТВИТЕЛЬНО КАК ЛЮБОЕ ПОДПИСАННОЕ ВАМИ ПИСЬМЕННОЕ СОГЛАШЕНИЕ, ДОСТИГНУТОЕ В РЕЗУЛЬТАТЕ ПЕРЕГОВОРОВ. ДАННОЕ СОГЛАШЕНИЕ ПРИМЕНЯЕТСЯ К ИСПОЛЬЗОВАНИЮ ПРИЛОЖЕНИЯ, ОПРЕДЕЛЕННОГО НИЖЕ. ВНИМАТЕЛЬНО ПРОЧТИТЕ ДАННОЕ СОГЛАШЕНИЕ. </w:t>
      </w:r>
    </w:p>
    <w:p w:rsidR="00C84878" w:rsidRPr="006A27C7" w:rsidP="004A2EFD" w14:paraId="20811BF3" w14:textId="4FFCFC7C">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НЕ НАЖИМАЙТЕ УКАЗАННУЮ НИЖЕ КНОПКУ В ЗНАК ТОГО, ЧТО ВЫ ПРИНИМАЕТЕ ДАННОЕ СОГЛАШЕНИЕ ИЛИ УСЛОВИЯ ИСПОЛЬЗОВАНИЯ УКАЗАННОГО ПРИЛОЖЕНИЯ, ПОКА НЕ ПРОЧТЕТЕ ДАННОЕ СОГЛАШЕНИЕ И НЕ СОЛАСИТЕСЬ С ЕГО ПОЛОЖЕНИЯМИ. </w:t>
      </w:r>
    </w:p>
    <w:p w:rsidR="00C84878" w:rsidRPr="006A27C7" w:rsidP="00C84878" w14:paraId="1419F1DA" w14:textId="52B424E5">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ВЫ ПРИЗНАЁТЕ: </w:t>
      </w:r>
    </w:p>
    <w:p w:rsidR="00C84878" w:rsidRPr="006A27C7" w:rsidP="00C84878" w14:paraId="425FF0FE" w14:textId="4A413B63">
      <w:pPr>
        <w:widowControl/>
        <w:numPr>
          <w:ilvl w:val="0"/>
          <w:numId w:val="1"/>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ЧТО ВЫ ПРОЧЛИ ДАННОЕ СОГЛАШЕНИЕ, </w:t>
      </w:r>
    </w:p>
    <w:p w:rsidR="00C84878" w:rsidRPr="006A27C7" w:rsidP="00C84878" w14:paraId="75AD0DF9" w14:textId="63F84CE4">
      <w:pPr>
        <w:widowControl/>
        <w:numPr>
          <w:ilvl w:val="0"/>
          <w:numId w:val="1"/>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ЧТО ВЫ ПОНЯЛИ ЕГО СОДЕРЖАНИЕ И </w:t>
      </w:r>
    </w:p>
    <w:p w:rsidR="00C84878" w:rsidRPr="006A27C7" w:rsidP="00C84878" w14:paraId="0AFDF129" w14:textId="591E9DD2">
      <w:pPr>
        <w:widowControl/>
        <w:numPr>
          <w:ilvl w:val="0"/>
          <w:numId w:val="1"/>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СОГЛАШАЕТЕСЬ С ЕГО УСЛОВИЯМИ И ОПРЕДЕЛЕНИЯМИ, </w:t>
      </w:r>
    </w:p>
    <w:p w:rsidR="00C84878" w:rsidRPr="006A27C7" w:rsidP="00C84878" w14:paraId="4B19745B" w14:textId="43902D6A">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ЕСЛИ ВЫ </w:t>
      </w:r>
    </w:p>
    <w:p w:rsidR="00C84878" w:rsidRPr="006A27C7" w:rsidP="003959BB" w14:paraId="2A91A552" w14:textId="6A7130E2">
      <w:pPr>
        <w:widowControl/>
        <w:numPr>
          <w:ilvl w:val="0"/>
          <w:numId w:val="2"/>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НАЖМЕТЕ КНОПКУ ОДОБРЕНИЯ В ЭЛЕКТРОННОЙ ВЕРСИИ ДАННОГО СОГЛАШЕНИЯ ЛИБО </w:t>
      </w:r>
    </w:p>
    <w:p w:rsidR="0016270A" w:rsidRPr="006A27C7" w:rsidP="004A2EFD" w14:paraId="14FAD985" w14:textId="28E97255">
      <w:pPr>
        <w:widowControl/>
        <w:numPr>
          <w:ilvl w:val="0"/>
          <w:numId w:val="2"/>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УСТАНОВИТЕ ИЛИ БУДЕТЕ ИСПОЛЬЗОВАТЬ ЛЮБУЮ ЧАСТЬ ДАННОГО ПРИЛОЖЕНИЯ ДЛЯ ПОДКЛЮЧЕНИЯ АВТОМОБИЛЬНОГО ВИДЕОРЕГИСТРАТОРА И СООТВЕТСТВУЮЩУЮ ПЕЧАТНУЮ ИЛИ ЭЛЕКТРОННУЮ ДОКУМЕНТАЦИЮ (НАРЯДУ С ВОЗМОЖНОСТЯМИ ОБНОВЛЕНИЯ, ВИДОИЗМЕНЕНИЯ ИЛИ ДОПОЛНЕНИЯ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ПРИЛОЖЕНИЯ</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.ВРЕМЯ ОТ ВРЕМЕНИ). </w:t>
      </w:r>
    </w:p>
    <w:p w:rsidR="00150D05" w:rsidRPr="006A27C7" w:rsidP="00150D05" w14:paraId="4EF9DD2A" w14:textId="6DCFE7E2">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ЕСЛИ В МЕСТЕ ПРОЖИВАНИЯ ВЫ СЧИТАЕТЕСЬ НЕСОВЕРШЕННОЛЕТНИМ (НЕ ВЗРОСЛЫМ), ПОПРОСИТЕ СВОЕГО РОДИТЕЛЯ ИЛИ ОПЕКУНА ИЗУЧИТЬ ДАННОЕ ПРИЛОЖЕНИЕ И ПРЕДСТАВЛЕННЫЕ ЗДЕСЬ УСЛОВИЯ ЕГО ИСПОЛЬЗОВАНИЯ. НАЖИМАЯ КНОПКУ ПРИНЯТИЯ/СОГЛАСИЯ ЛИБО УСТАНОВИВ ИЛИ ИСПОЛЬЗУЯ ДАННОЕ ПРИЛОЖЕНИЕ, ВЫ ПОДТВЕРЖДАЕТЕ (И ИНФОРМИРУЕТЕ КОМПАНИЮ PIONEER О ТОМ) , ЧТО, ЕСЛИ ЭТО НЕОБХОДИМО, ВЫ ПОЛУЧИЛИ ОТ СВОЕГО РОДИТЕЛЯ ИЛИ ОПЕКУНА СОГЛАСИЕ НА ЗАКЛЮЧЕНИЕ ЭТОГО СОГЛАШЕНИЯ.</w:t>
      </w:r>
      <w:r w:rsidRPr="006A27C7">
        <w:rPr>
          <w:rFonts w:ascii="N" w:eastAsia="MS PGothic" w:hAnsi="N" w:cs="Helvetica" w:hint="eastAsia"/>
          <w:color w:val="000000"/>
          <w:kern w:val="0"/>
          <w:szCs w:val="21"/>
          <w:rtl w:val="0"/>
          <w:lang w:val="ru"/>
        </w:rPr>
        <w:t xml:space="preserve"> КОМПАНИЯ PIONEER НАМЕРЕННО НЕ ПРЕДОСТАВЛЯЕТ ДАННОЕ ПРИЛОЖЕНИЕ ДЛЯ ИСПОЛЬЗОВАНИЯ ДЕТЬМИ МОЛОЖЕ 16 ЛЕТ.</w:t>
      </w:r>
    </w:p>
    <w:p w:rsidR="0016270A" w:rsidRPr="006A27C7" w:rsidP="004A2EFD" w14:paraId="54FA3BBD" w14:textId="62A663D4">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ЕСЛИ ВЫ НЕ ПРИНИМАЕТЕ УСЛОВИЯ ЭТОГО СОГЛАШЕНИЯ, НАЖМИТЕ КНОПКУ НИЖЕ В ЗНАК ТОГО, ЧТО ВЫ НЕ СОГЛАСНЫ С ЭТИМ СОГЛАШЕНИЕМ И НЕ СОБИРАЕТЕСЬ УСТАНАВЛИВАТЬ И ИСПОЛЬЗОВАТЬ НИКАКУЮ ЧАСТЬ ОГОВОРЕННОГО В НЕМ ПРИЛОЖЕНИЯ. </w:t>
      </w:r>
    </w:p>
    <w:p w:rsidR="0016270A" w:rsidRPr="006A27C7" w:rsidP="004A2EFD" w14:paraId="1ED2ADA2" w14:textId="2450B879">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ИНТЕРНЕТ-ТЕХНОЛОГИИ И СВЯЗАННЫЕ С НИМИ ЗАКОНЫ, ПРАВИЛА И НОРМАТИВЫ ПОСТОЯННО МЕНЯЮТСЯ. В СВЯЗИ С ЭТИМ КОМПАНИЯ PIONEER СОХРАНЯЕТ ЗА СОБОЙ ПРАВО ВНОСИТЬ ИЗМЕНЕНИЯ В ДАННОЕ СОГЛАШЕНИЕ В ЛЮБОЕ ВРЕМЯ. ВЫ БУДЕТЕ УВЕДОМЛЕНЫ О ЛЮБЫХ ИЗМЕНЕНИЯХ ДАННОГО СОГЛАШЕНИЯ В САМОМ ПРИЛОЖЕНИИ. ВЫ СМОЖЕТЕ И ДАЛЬШЕ ПОЛЬЗОВАТЬСЯ ПРИЛОЖЕНИЕМ ПОСЛЕ ПОЛУЧЕНИЯ УВЕДОМЛЕНИЙ О ТАКОГО РОДА ИЗМЕНЕНИЯХ И ВЫРАЖЕНИЯ СВОЕГО СОГЛАСИЯ С НИМИ. </w:t>
      </w:r>
    </w:p>
    <w:p w:rsidR="00C84878" w:rsidRPr="006A27C7" w:rsidP="004A2EFD" w14:paraId="2A3C3D6A" w14:textId="185BE6C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  </w:t>
      </w:r>
      <w:r w:rsidRPr="006A27C7">
        <w:rPr>
          <w:rFonts w:ascii="N" w:eastAsia="MS PGothic" w:hAnsi="N" w:cs="Helvetica" w:hint="eastAsia"/>
          <w:b/>
          <w:bCs/>
          <w:color w:val="000000"/>
          <w:kern w:val="0"/>
          <w:szCs w:val="21"/>
          <w:u w:val="single"/>
          <w:rtl w:val="0"/>
          <w:lang w:val="ru"/>
        </w:rPr>
        <w:t>ПРЕДОСТАВЛЕНИЕ ЛИЦЕНЗИИ</w:t>
      </w:r>
      <w:r w:rsidRPr="006A27C7">
        <w:rPr>
          <w:rFonts w:ascii="N" w:eastAsia="MS PGothic" w:hAnsi="N" w:cs="Helvetica" w:hint="eastAsia"/>
          <w:color w:val="000000"/>
          <w:kern w:val="0"/>
          <w:szCs w:val="21"/>
          <w:rtl w:val="0"/>
          <w:lang w:val="ru"/>
        </w:rPr>
        <w:t xml:space="preserve">.  Настоящим компания Pioneer предоставляет вам неисключительную, ограниченную, отзывную, непередаваемую, персональную и бесплатную лицензию на использование Приложения в личных некоммерческих целях на условиях, изложенных в данном Соглашении, и в соответствии с применимым законодательством. Pioneer сохраняет за собой все права, не предоставляемые данным Соглашением явным образом. Данная лицензия не дает никаких прав на усовершенствования, обновления или дополнения Приложения в будущем. Однако если усовершенствования, обновления или дополнения Приложения всё же применяются, использование таких усовершенствований, обновлений или дополнений регламентируется данным Соглашением и любыми поправками к нему, если усовершенствования, обновления или дополнения не сопровождаются иными условиями, которые применяются в соответствующих случаях. </w:t>
      </w:r>
    </w:p>
    <w:p w:rsidR="00C84878" w:rsidRPr="006A27C7" w:rsidP="00C84878" w14:paraId="640CE7D1" w14:textId="65A5F8F2">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  </w:t>
      </w:r>
      <w:r w:rsidRPr="006A27C7">
        <w:rPr>
          <w:rFonts w:ascii="N" w:eastAsia="MS PGothic" w:hAnsi="N" w:cs="Helvetica" w:hint="eastAsia"/>
          <w:b/>
          <w:bCs/>
          <w:color w:val="000000"/>
          <w:kern w:val="0"/>
          <w:szCs w:val="21"/>
          <w:u w:val="single"/>
          <w:rtl w:val="0"/>
          <w:lang w:val="ru"/>
        </w:rPr>
        <w:t>ОГРАНИЧЕНИЯ ИСПОЛЬЗОВАНИЯ</w:t>
      </w:r>
      <w:r w:rsidRPr="006A27C7">
        <w:rPr>
          <w:rFonts w:ascii="N" w:eastAsia="MS PGothic" w:hAnsi="N" w:cs="Helvetica" w:hint="eastAsia"/>
          <w:color w:val="000000"/>
          <w:kern w:val="0"/>
          <w:szCs w:val="21"/>
          <w:rtl w:val="0"/>
          <w:lang w:val="ru"/>
        </w:rPr>
        <w:t xml:space="preserve">.  Вы не вправе напрямую или через посредников: </w:t>
      </w:r>
    </w:p>
    <w:p w:rsidR="00C84878" w:rsidRPr="006A27C7" w:rsidP="00C84878" w14:paraId="5E2634BC" w14:textId="338BFBA6">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копировать Приложение. </w:t>
      </w:r>
    </w:p>
    <w:p w:rsidR="00C84878" w:rsidRPr="006A27C7" w:rsidP="00C84878" w14:paraId="7AC1FB24" w14:textId="79F98577">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предоставлять сублицензию, одалживать, сдавать в аренду или иным образом обеспечивать доступ к Приложению никакой третьей стороне (в Интернете или на материальных носителях, посредством трансляции или любым другим способом), </w:t>
      </w:r>
    </w:p>
    <w:p w:rsidR="00C84878" w:rsidRPr="006A27C7" w:rsidP="00C84878" w14:paraId="7ECC9507" w14:textId="7034FE4F">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использовать Приложение в коммерческих целях, </w:t>
      </w:r>
    </w:p>
    <w:p w:rsidR="00C84878" w:rsidRPr="006A27C7" w:rsidP="00C84878" w14:paraId="097E1E9D" w14:textId="671254AF">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видоизменять, адаптировать или преобразовывать никакую часть Приложения, </w:t>
      </w:r>
    </w:p>
    <w:p w:rsidR="00C84878" w:rsidRPr="006A27C7" w:rsidP="00C84878" w14:paraId="46692442" w14:textId="0E72C43E">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реконструировать, декомпилировать или деассемблировать Приложение или пытаться получить его исходный код иным образом, </w:t>
      </w:r>
    </w:p>
    <w:p w:rsidR="00C84878" w:rsidRPr="006A27C7" w:rsidP="00C84878" w14:paraId="4AA0CCCC" w14:textId="54AD0E13">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обходить, видоизменять, блокировать, нарушать или преодолевать какие бы то ни было средства защиты Приложения, включая изменение любых функций управления цифровыми правами в Приложении, </w:t>
      </w:r>
    </w:p>
    <w:p w:rsidR="00C84878" w:rsidRPr="006A27C7" w:rsidP="00C84878" w14:paraId="15DD7944" w14:textId="75ED6929">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удалять или изменять любые уведомления об авторских правах, товарных знаках или иных правах собственности, содержащиеся в Приложении, </w:t>
      </w:r>
    </w:p>
    <w:p w:rsidR="00C84878" w:rsidRPr="006A27C7" w:rsidP="00C84878" w14:paraId="6C81E04B" w14:textId="3AD61B19">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использовать Приложение любым способом, не указанным в данном Соглашении или документации Приложения, либо</w:t>
      </w:r>
      <w:r w:rsidRPr="006A27C7">
        <w:rPr>
          <w:rFonts w:ascii="N" w:eastAsia="MS PGothic" w:hAnsi="N" w:cs="Helvetica" w:hint="eastAsia"/>
          <w:color w:val="000000"/>
          <w:kern w:val="0"/>
          <w:szCs w:val="21"/>
          <w:rtl w:val="0"/>
          <w:lang w:val="ru"/>
        </w:rPr>
        <w:t xml:space="preserve"> </w:t>
      </w:r>
    </w:p>
    <w:p w:rsidR="00C84878" w:rsidRPr="006A27C7" w:rsidP="00C84878" w14:paraId="4D869F19" w14:textId="77777777">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содействовать любой третьей стороне или поощрять любую третью сторону к участию в какой бы ни было деятельности, запрещенной данным Соглашением. </w:t>
      </w:r>
    </w:p>
    <w:p w:rsidR="00C84878" w:rsidRPr="006A27C7" w:rsidP="003959BB" w14:paraId="409253AE" w14:textId="528F42F4">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За исключением ограниченной лицензии, предоставляемой данным Соглашением, у вас нет иных прав, правомочий или интересов в отношении Приложения. Любые права, не предоставляемые вам явным образом, полностью сохраняются за нами и/или нашими поставщиками или лицензиарами в зависимости от обстоятельств, и никакие такие права не предоставляются вследствие процессуального отвода, действия закона, подразумеваемого положения или иного фактора. </w:t>
      </w:r>
    </w:p>
    <w:p w:rsidR="005B5892" w:rsidRPr="006A27C7" w:rsidP="003959BB" w14:paraId="74FE24F2" w14:textId="43F8FDD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3.  </w:t>
      </w:r>
      <w:r w:rsidRPr="006A27C7">
        <w:rPr>
          <w:rFonts w:ascii="N" w:eastAsia="MS PGothic" w:hAnsi="N" w:cs="Helvetica" w:hint="eastAsia"/>
          <w:b/>
          <w:bCs/>
          <w:color w:val="000000"/>
          <w:kern w:val="0"/>
          <w:szCs w:val="21"/>
          <w:u w:val="single"/>
          <w:rtl w:val="0"/>
          <w:lang w:val="ru"/>
        </w:rPr>
        <w:t>ТРЕБОВАНИЯ ПО ИСПОЛЬЗОВАНИЮ</w:t>
      </w:r>
      <w:r w:rsidRPr="006A27C7">
        <w:rPr>
          <w:rFonts w:ascii="N" w:eastAsia="MS PGothic" w:hAnsi="N" w:cs="Helvetica" w:hint="eastAsia"/>
          <w:color w:val="000000"/>
          <w:kern w:val="0"/>
          <w:szCs w:val="21"/>
          <w:rtl w:val="0"/>
          <w:lang w:val="ru"/>
        </w:rPr>
        <w:t>.  Для использования этого приложения требуются совместимые мобильные устройства (включая смартфоны и планшеты) и автомобильные видеорегистраторы производства Pioneer, совместимые с этим приложением (далее именуемые «Совместимыми автомобильными видеорегистраторами»). Это Приложение несовместимо с автомобильными видеорегистраторами Pioneer, отличными от Совместимых автомобильных видеорегистраторов. Для получения более подробной информации ознакомьтесь со страницей продукта вашего видеорегистратора Pioneer либо с описанием Приложения в App Store или Google Play (в зависимости от того, что применимо). Кроме того, использование Приложения может потребовать регулярных обновлений Приложения и ОС устройства.</w:t>
      </w:r>
    </w:p>
    <w:p w:rsidR="0023093C" w:rsidRPr="006A27C7" w:rsidP="00150D05" w14:paraId="0C3A35C7" w14:textId="65775D0B">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Пользователь соглашается со следующими ограничениями и мерами предосторожности при использовании этого Приложения:</w:t>
      </w:r>
    </w:p>
    <w:p w:rsidR="005B5892" w:rsidRPr="006A27C7" w:rsidP="00DB7DB1" w14:paraId="28B2CB06" w14:textId="77777777">
      <w:pPr>
        <w:widowControl/>
        <w:bidi w:val="0"/>
        <w:spacing w:after="150"/>
        <w:ind w:left="739" w:hanging="315" w:leftChars="202" w:hangingChars="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А. Для использования некоторых функций этого Приложения необходимо подключить это Приложение и Совместимый автомобильный видеорегистратор через Wi-Fi. </w:t>
      </w:r>
    </w:p>
    <w:p w:rsidR="005B5892" w:rsidRPr="006A27C7" w:rsidP="00DB7DB1" w14:paraId="3328D3E9" w14:textId="378E0898">
      <w:pPr>
        <w:widowControl/>
        <w:bidi w:val="0"/>
        <w:spacing w:after="150"/>
        <w:ind w:left="739" w:hanging="315" w:leftChars="202" w:hangingChars="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Б. При загрузке фотоснимка или видеоролика, записанного с помощью Совместимого автомобильного видеорегистратора, в социальные сети, другую платформу или интернет-сервис, а также при любом другом совместном использовании фото- или видеоматериала пользователь должен проявлять осторожность, чтобы не нарушить сохранность персональных данных или конфиденциальность третьей стороны, и несет единоличную ответственность за любую подобную загрузку или иное совместное использование. ЗАГРУЗКА ПЕРСОНАЛЬНЫХ ДАННЫХ ИЛИ КОНФИДЕНЦИАЛЬНОЙ ИНФОРМАЦИИ ДРУГОГО ЛИЦА ИЛИ ДРУГОЙ ТРЕТЬЕЙ СТОРОНЫ МОЖЕТ БЫТЬ НЕЗАКОННОЙ В НЕКОТОРЫХ ЮРИСДИКЦИЯХ. PIONEER НЕ НЕСЕТ ОТВЕТСТВЕННОСТИ ЗА КОНФЛИКТНЫЕ СИТУАЦИИ В СВЯЗИ С ЗАГРУЗКОЙ ФОТО- ИЛИ ВИДЕОМАТЕРИАЛОВ ПОЛЬЗОВАТЕЛЯМИ. ВЫ СОГЛАШАЕТЕСЬ С ТЕМ, ЧТО НЕСЕТЕ ЕДИНОЛИЧНУЮ ОТВЕТСТВЕННОСТЬ ЗА РАЗРЕШЕНИЕ И ОСВОБОЖДЕНИЕ КОМПАНИИ PIONEER ОТ ОТВЕТСТВЕННОСТИ В ЛЮБЫХ СПОРАХ, ВОЗНИКАЮЩИХ В СВЯЗИ С ВАШИМ ИСПОЛЬЗОВАНИЕМ, ЗАГРУЗКОЙ, ОБМЕНОМ ИЛИ РЕДАКТИРОВАНИЕМ ФОТО- И ВИДЕОМАТЕРИАЛОВ, ЗАПИСАННЫХ СОВМЕСТИМЫМИ АВТОМОБИЛЬНЫМИ ВИДЕОРЕГИСТРАТОРАМИ, В ТОМ ЧИСЛЕ ЗА ЛЮБОЕ НАРУШЕНИЕ СОХРАННОСТИ ПЕРСОНАЛЬНЫХ ДАННЫХ ИЛИ КОНФИДЕНЦИАЛЬНОСТИ ТРЕТЬЕЙ СТОРОНЫ. </w:t>
      </w:r>
    </w:p>
    <w:p w:rsidR="005B5892" w:rsidRPr="006A27C7" w:rsidP="00C84878" w14:paraId="262F384E" w14:textId="77777777">
      <w:pPr>
        <w:widowControl/>
        <w:spacing w:after="150"/>
        <w:jc w:val="left"/>
        <w:rPr>
          <w:rFonts w:ascii="N" w:eastAsia="MS PGothic" w:hAnsi="N" w:cs="Helvetica" w:hint="eastAsia"/>
          <w:color w:val="000000"/>
          <w:kern w:val="0"/>
          <w:szCs w:val="21"/>
        </w:rPr>
      </w:pPr>
    </w:p>
    <w:p w:rsidR="00C84878" w:rsidRPr="006A27C7" w:rsidP="00C84878" w14:paraId="5992F0E7" w14:textId="386F702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4.  </w:t>
      </w:r>
      <w:r w:rsidRPr="006A27C7">
        <w:rPr>
          <w:rFonts w:ascii="N" w:eastAsia="MS PGothic" w:hAnsi="N" w:cs="Helvetica" w:hint="eastAsia"/>
          <w:b/>
          <w:bCs/>
          <w:color w:val="000000"/>
          <w:kern w:val="0"/>
          <w:szCs w:val="21"/>
          <w:u w:val="single"/>
          <w:rtl w:val="0"/>
          <w:lang w:val="ru"/>
        </w:rPr>
        <w:t>НАДЛЕЖАЩЕЕ ИСПОЛЬЗОВАНИЕ</w:t>
      </w:r>
      <w:r w:rsidRPr="006A27C7">
        <w:rPr>
          <w:rFonts w:ascii="N" w:eastAsia="MS PGothic" w:hAnsi="N" w:cs="Helvetica" w:hint="eastAsia"/>
          <w:color w:val="000000"/>
          <w:kern w:val="0"/>
          <w:szCs w:val="21"/>
          <w:rtl w:val="0"/>
          <w:lang w:val="ru"/>
        </w:rPr>
        <w:t xml:space="preserve">.  Вы соглашаетесь использовать Приложение: </w:t>
      </w:r>
    </w:p>
    <w:p w:rsidR="00C84878" w:rsidRPr="006A27C7" w:rsidP="00C84878" w14:paraId="7530C3C7" w14:textId="02709626">
      <w:pPr>
        <w:widowControl/>
        <w:numPr>
          <w:ilvl w:val="0"/>
          <w:numId w:val="4"/>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в соответствии со всеми применимыми законами, правилами и нормативами, данным Соглашением и сопутствующими требованиями, документами и директивами, касающимися Приложения, а также </w:t>
      </w:r>
    </w:p>
    <w:p w:rsidR="007B68AB" w:rsidRPr="006A27C7" w:rsidP="00F75738" w14:paraId="6A60AE73" w14:textId="516320B6">
      <w:pPr>
        <w:widowControl/>
        <w:numPr>
          <w:ilvl w:val="0"/>
          <w:numId w:val="4"/>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разумным, безопасным и надлежащим образом с учетом всех обстоятельств, связанных с использованием Приложения. </w:t>
      </w:r>
      <w:bookmarkStart w:id="1" w:name="_Hlk520472456"/>
    </w:p>
    <w:bookmarkEnd w:id="1"/>
    <w:p w:rsidR="00C84878" w:rsidRPr="006A27C7" w:rsidP="00C84878" w14:paraId="537F314D" w14:textId="31A18CBC">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Вы соглашаетесь не использовать Приложение: </w:t>
      </w:r>
    </w:p>
    <w:p w:rsidR="00C84878" w:rsidRPr="006A27C7" w:rsidP="00C84878" w14:paraId="51933E4C" w14:textId="77777777">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с любой незаконной, неличной или неразрешенной целью, </w:t>
      </w:r>
    </w:p>
    <w:p w:rsidR="00C84878" w:rsidRPr="006A27C7" w:rsidP="00C84878" w14:paraId="18C9D5F5" w14:textId="594D65EF">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способом, который может нанести ущерб или создать риск для бизнеса, репутации, сотрудников, клиентов и предприятий Pioneer или любой третьей стороны,</w:t>
      </w:r>
      <w:r w:rsidRPr="006A27C7">
        <w:rPr>
          <w:rFonts w:ascii="N" w:eastAsia="MS PGothic" w:hAnsi="N" w:cs="Helvetica" w:hint="eastAsia"/>
          <w:color w:val="000000"/>
          <w:kern w:val="0"/>
          <w:szCs w:val="21"/>
          <w:rtl w:val="0"/>
          <w:lang w:val="ru"/>
        </w:rPr>
        <w:t xml:space="preserve"> </w:t>
      </w:r>
    </w:p>
    <w:p w:rsidR="00C84878" w:rsidRPr="006A27C7" w:rsidP="00C84878" w14:paraId="1221E482" w14:textId="7990C68B">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способом, который может отвлечь водителя или иным образом привести к травмам или смерти пассажиров автомобиля или прохожих, либо </w:t>
      </w:r>
    </w:p>
    <w:p w:rsidR="00C84878" w:rsidRPr="006A27C7" w:rsidP="00C84878" w14:paraId="39481429" w14:textId="77777777">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способом, при котором имеет место доставление беспокойства, оскорбление, преследование, угроза или клевета либо иное нарушение или ущемление прав любой другой стороны. </w:t>
      </w:r>
    </w:p>
    <w:p w:rsidR="009452C4" w:rsidRPr="006A27C7" w:rsidP="009452C4" w14:paraId="4B7C00DA" w14:textId="66685F35">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ИСПОЛЬЗОВАНИИ ЭТОГО ПРИЛОЖЕНИЯ ПРИ ВОЖДЕНИИ МОЖЕТ ОТВЛЕЧЬ ВНИМАНИЕ ВОДИТЕЛЯ И СТАТЬ ПРИЧИНОЙ СЕРЬЕЗНЫХ ТРАВМ ИЛИ СМЕРТИ ВОДИТЕЛЯ, ДРУГИХ ВОДИТЕЛЕЙ, ПАССАЖИРОВ ИЛИ СТОРОННИХ ЛИЦ И МОЖЕТ БЫТЬ НЕЗАКОННЫМ В НЕКОТОРЫХ ЮРИСДИКЦИЯХ. ПОЛЬЗОВАТЕЛЬ СОГЛАШАЕТСЯ НЕ ИСПОЛЬЗОВАТЬ ЭТО ПРИЛОЖЕНИЕ ПРИ ВОЖДЕНИИ. </w:t>
      </w:r>
    </w:p>
    <w:p w:rsidR="009452C4" w:rsidRPr="006A27C7" w:rsidP="009452C4" w14:paraId="397CEF9B" w14:textId="4D19505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В БОЛЬШИНСТВЕ ЮРИСДИКЦИЙ ВОДИТЕЛЮ ЗАПРЕЩАЕТСЯ СМОТРЕТЬ НА ЛЮБОЙ ВИДЕОДИСПЛЕЙ ВО ВРЕМЯ ДВИЖЕНИЯ АВТОМОБИЛЯ.  ПРЕЖДЕ ЧЕМ СМОТРЕТЬ НА ВИДЕОДИСПЛЕЙ, ОТОБРАЖАЮЩИЙ ИНФОРМАЦИЮ ИЗ ПРИЛОЖЕНИЯ, НУЖНО НАЙТИ БЕЗОПАСНОЕ МЕСТО ДЛЯ ПАРКОВКИ И ВКЛЮЧИТЬ СТОЯНОЧНЫЙ ТОРМОЗ.</w:t>
      </w:r>
    </w:p>
    <w:p w:rsidR="00C84878" w:rsidRPr="006A27C7" w:rsidP="004A2EFD" w14:paraId="5FBFF0BA" w14:textId="125914D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5. </w:t>
      </w:r>
      <w:r w:rsidRPr="006A27C7" w:rsidR="00150D05">
        <w:rPr>
          <w:rFonts w:ascii="N" w:eastAsia="MS PGothic" w:hAnsi="N" w:cs="Helvetica" w:hint="eastAsia"/>
          <w:b/>
          <w:bCs/>
          <w:color w:val="000000"/>
          <w:kern w:val="0"/>
          <w:szCs w:val="21"/>
          <w:u w:val="single"/>
          <w:rtl w:val="0"/>
          <w:lang w:val="ru"/>
        </w:rPr>
        <w:t>ПЕРЕУСТУПКА</w:t>
      </w:r>
      <w:r w:rsidRPr="006A27C7">
        <w:rPr>
          <w:rFonts w:ascii="N" w:eastAsia="MS PGothic" w:hAnsi="N" w:cs="Helvetica" w:hint="eastAsia"/>
          <w:color w:val="000000"/>
          <w:kern w:val="0"/>
          <w:szCs w:val="21"/>
          <w:rtl w:val="0"/>
          <w:lang w:val="ru"/>
        </w:rPr>
        <w:t>. Данное Соглашение и никакие ваши права и обязательства по нему не могут быть переуступлены или переданы вами без предварительного письменного согласия компании Pioneer.</w:t>
      </w:r>
      <w:r w:rsidRPr="006A27C7">
        <w:rPr>
          <w:rFonts w:ascii="N" w:eastAsia="MS PGothic" w:hAnsi="N" w:cs="Helvetica" w:hint="eastAsia"/>
          <w:color w:val="000000"/>
          <w:kern w:val="0"/>
          <w:szCs w:val="21"/>
          <w:rtl w:val="0"/>
          <w:lang w:val="ru"/>
        </w:rPr>
        <w:t xml:space="preserve"> Если вы переуступите Приложение, ваши права по данному Соглашению будут немедленно прекращены и вы не сможете сохранить оригинал или какие-либо копии Приложения. Pioneer может переуступить или передать данное Соглашение либо любые свои права или обязательства по нему без ограничений.  Однако Pioneer переуступит или передаст данное Соглашение или какие-либо из своих прав или обязательств по нему только с вашего согласия, если переуступка или передача повлияет на ваши гарантии.</w:t>
      </w:r>
    </w:p>
    <w:p w:rsidR="00C84878" w:rsidRPr="006A27C7" w:rsidP="003959BB" w14:paraId="6182E85C" w14:textId="54D069D6">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6.  </w:t>
      </w:r>
      <w:r w:rsidRPr="006A27C7">
        <w:rPr>
          <w:rFonts w:ascii="N" w:eastAsia="MS PGothic" w:hAnsi="N" w:cs="Helvetica" w:hint="eastAsia"/>
          <w:b/>
          <w:bCs/>
          <w:color w:val="000000"/>
          <w:kern w:val="0"/>
          <w:szCs w:val="21"/>
          <w:u w:val="single"/>
          <w:rtl w:val="0"/>
          <w:lang w:val="ru"/>
        </w:rPr>
        <w:t>РАСТОРЖЕНИЕ</w:t>
      </w:r>
      <w:r w:rsidRPr="006A27C7">
        <w:rPr>
          <w:rFonts w:ascii="N" w:eastAsia="MS PGothic" w:hAnsi="N" w:cs="Helvetica" w:hint="eastAsia"/>
          <w:color w:val="000000"/>
          <w:kern w:val="0"/>
          <w:szCs w:val="21"/>
          <w:rtl w:val="0"/>
          <w:lang w:val="ru"/>
        </w:rPr>
        <w:t xml:space="preserve">.  Данное Соглашение вступает в силу с момента вашего согласия (как описано в начале) и заключается на весь срок действия защиты авторских прав Приложения в соответствии с применимым законодательством. </w:t>
      </w:r>
    </w:p>
    <w:p w:rsidR="00C84878" w:rsidRPr="006A27C7" w:rsidP="004A2EFD" w14:paraId="7618F4A0" w14:textId="2BC5F2C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Pioneer вправе расторгнуть данное Соглашение без объяснения причины в любое время, отправив письменное уведомление как минимум за один месяц через Приложение или другим способом электронной доставки (например, по электронной почте).</w:t>
      </w:r>
      <w:r w:rsidRPr="006A27C7">
        <w:rPr>
          <w:rFonts w:ascii="N" w:eastAsia="MS PGothic" w:hAnsi="N" w:cs="Helvetica" w:hint="eastAsia"/>
          <w:color w:val="000000"/>
          <w:kern w:val="0"/>
          <w:szCs w:val="21"/>
          <w:rtl w:val="0"/>
          <w:lang w:val="ru"/>
        </w:rPr>
        <w:t xml:space="preserve"> Вы вправе расторгнуть Соглашение в любое время, направив в Pioneer письменное уведомление.</w:t>
      </w:r>
    </w:p>
    <w:p w:rsidR="00C84878" w:rsidRPr="006A27C7" w:rsidP="00A15BB0" w14:paraId="366D8AD9" w14:textId="7B528820">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В любом случае Pioneer вправе расторгнуть данное Соглашение и, как следствие, аннулировать ваше право на использование Приложения без предварительного уведомления о невыполнении обязательств, любого предварительного юридического вмешательства и с немедленным вступлением в силу, если вы не соблюдаете какое-либо положение из Раздела 2, 3 или 4 данного Соглашения. </w:t>
      </w:r>
    </w:p>
    <w:p w:rsidR="00C84878" w:rsidRPr="006A27C7" w:rsidP="00C84878" w14:paraId="23746FE4" w14:textId="7777777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В случае расторжения данного Соглашения вы должны: </w:t>
      </w:r>
    </w:p>
    <w:p w:rsidR="00C84878" w:rsidRPr="006A27C7" w:rsidP="00C84878" w14:paraId="44F53520" w14:textId="7EA92299">
      <w:pPr>
        <w:widowControl/>
        <w:numPr>
          <w:ilvl w:val="0"/>
          <w:numId w:val="6"/>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прекратить любое использование Приложения, </w:t>
      </w:r>
    </w:p>
    <w:p w:rsidR="00C84878" w:rsidRPr="006A27C7" w:rsidP="00C84878" w14:paraId="0E03E86A" w14:textId="004D6D35">
      <w:pPr>
        <w:widowControl/>
        <w:numPr>
          <w:ilvl w:val="0"/>
          <w:numId w:val="6"/>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уничтожить оригинал и все копии Приложения, а также </w:t>
      </w:r>
    </w:p>
    <w:p w:rsidR="00C84878" w:rsidRPr="006A27C7" w:rsidP="00C84878" w14:paraId="46F7F18A" w14:textId="67F91CEE">
      <w:pPr>
        <w:widowControl/>
        <w:numPr>
          <w:ilvl w:val="0"/>
          <w:numId w:val="6"/>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удалить все копии Приложения из устройства, на котором оно установлено. </w:t>
      </w:r>
    </w:p>
    <w:p w:rsidR="00C84878" w:rsidRPr="006A27C7" w:rsidP="003959BB" w14:paraId="30FA1C77" w14:textId="4C033FE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7.  </w:t>
      </w:r>
      <w:r w:rsidRPr="006A27C7">
        <w:rPr>
          <w:rFonts w:ascii="N" w:eastAsia="MS PGothic" w:hAnsi="N" w:cs="Helvetica" w:hint="eastAsia"/>
          <w:b/>
          <w:bCs/>
          <w:color w:val="000000"/>
          <w:kern w:val="0"/>
          <w:szCs w:val="21"/>
          <w:u w:val="single"/>
          <w:rtl w:val="0"/>
          <w:lang w:val="ru"/>
        </w:rPr>
        <w:t>ОГОВОРКА В ОТНОШЕНИИ ГАРАНТИЙ</w:t>
      </w:r>
      <w:r w:rsidRPr="006A27C7">
        <w:rPr>
          <w:rFonts w:ascii="N" w:eastAsia="MS PGothic" w:hAnsi="N" w:cs="Helvetica" w:hint="eastAsia"/>
          <w:color w:val="000000"/>
          <w:kern w:val="0"/>
          <w:szCs w:val="21"/>
          <w:rtl w:val="0"/>
          <w:lang w:val="ru"/>
        </w:rPr>
        <w:t xml:space="preserve">.  ПОСКОЛЬКУ ПРИЛОЖЕНИЕ ПРЕДОСТАВЛЯЕТСЯ ВАМ ПО ЛИЦЕНЗИИ БЕСПЛАТНО, PIONEER ГАРАНТИРУЕТ ТОЛЬКО ТО, ЧТО ПРИЛОЖЕНИЕ РАЗРАБОТАНО И ДОСТУПНО В СООТВЕТСТВИИ С ОБЫЧНЫМИ СТАНДАРТАМИ ОТРАСЛИ ДЛЯ БЕСПЛАТНЫХ ПРИЛОЖЕНИЙ. В ПРОЧИХ ОТНОШЕНИЯХ НА ПРИЛОЖЕНИЕ НЕТ ГАРАНТИЙ, И ОНО ПРЕДОСТАВЛЯЕТСЯ ПО ПРИНЦИПУ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КАК ЕСТЬ, СО ВСЕМИ ВОЗМОЖНЫМИ НЕДОЧЕТАМИ</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В МАКСИМАЛЬНОЙ СТЕПЕНИ, РАЗРЕШЕННОЙ ПРИМЕНИМЫМ ЗАКОНОДАТЕЛЬСТВОМ, КОМПАНИЯ PIONEER, ЕЕ ПОСТАВЩИКИ И ЛИЦЕНЗИАРЫ ОТКАЗЫВАЮТСЯ ОТ ВСЕХ ПРОЧИХ ГАРАНТИЙ, ЯВНЫХ ИЛИ ПОДРАЗУМЕВАЕМЫХ, ВКЛЮЧАЯ ПОДРАЗУМЕВАЕМЫЕ ГАРАНТИИ ТОВАРНОЙ ПРИГОДНОСТИ, ПРИГОДНОСТИ ДЛЯ ОПРЕДЕЛЕННОЙ ЦЕЛИ И ОТСУТСТВИЯ НАРУШЕНИЯ ЧЬИХ-ЛИБО ПРАВ, И ВЫ ИСПОЛЬЗУЕТЕ ПРИЛОЖЕНИЕ НА СВОЙ СТРАХ И РИСК. </w:t>
      </w:r>
    </w:p>
    <w:p w:rsidR="00C84878" w:rsidRPr="006A27C7" w:rsidP="004A2EFD" w14:paraId="0622D933" w14:textId="1F6B9115">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БЕЗ ОГРАНИЧЕНИЯ ВЫШЕИЗЛОЖЕННОГО КОМПАНИЯ PIONEER, ЕЕ ПОСТАВЩИКИ И ЛИЦЕНЗИАРЫ НЕ ГАРАНТИРУЮТ, ЧТО: </w:t>
      </w:r>
    </w:p>
    <w:p w:rsidR="00C84878" w:rsidRPr="006A27C7" w:rsidP="00C84878" w14:paraId="01F33673" w14:textId="2341909F">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ПРИЛОЖЕНИЕ БУДЕТ РАБОТАТЬ БЕЗ ОШИБОК, </w:t>
      </w:r>
    </w:p>
    <w:p w:rsidR="00C84878" w:rsidRPr="006A27C7" w:rsidP="00C84878" w14:paraId="6A7C80BD" w14:textId="42E48A89">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ИСПОЛЬЗОВАНИЕ ВАМИ ПРИЛОЖЕНИЯ БУДЕТ БЕСПЕРЕБОЙНЫМ ИЛИ БЕЗОШИБОЧНЫМ, </w:t>
      </w:r>
    </w:p>
    <w:p w:rsidR="00C84878" w:rsidRPr="006A27C7" w:rsidP="00C84878" w14:paraId="4563BDE3" w14:textId="0C8BAC10">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ПРИЛОЖЕНИЕ БУДЕТ ОТВЕЧАТЬ ВАШИМ ТРЕБОВАНИЯМ ИЛИ </w:t>
      </w:r>
    </w:p>
    <w:p w:rsidR="00C84878" w:rsidRPr="006A27C7" w:rsidP="00C84878" w14:paraId="1E78752C" w14:textId="3D54F160">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РАБОТАТЬ С ТОЙ АППАРАТУРОЙ ИЛИ КОНФИГУРАЦИЕЙ ПРИЛОЖЕНИЯ, КОТОРУЮ ВЫ ВЫБРАЛИ. </w:t>
      </w:r>
    </w:p>
    <w:p w:rsidR="00C84878" w:rsidRPr="006A27C7" w:rsidP="004A2EFD" w14:paraId="0E33EC4F" w14:textId="5F2BFC82">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НИКАКИЕ ПИСЬМЕННЫЕ ИЛИ УСТНЫЕ ЗАЯВЛЕНИЯ, СДЕЛАННЫЕ PIONEER GROUP ИЛИ КЕМ-ЛИБО ЕЩЕ, НЕ ОЗНАЧАЮТ ГАРАНТИЙ СО СТОРОНЫ PIONEER. СЛОВОСОЧЕТАНИЕ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PIONEER GROUP</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ОЗНАЧАЕТ КОМПАНИЮ PIONEER, ЕЕ ДОЧЕРНИЕ КОМПАНИИ И ДРУГИЕ ФИЛИАЛЫ, А ТАКЖЕ ЕЕ ВЛАДЕЛЬЦЕВ, ДИРЕКТОРОВ, ДОЛЖНОСТНЫХ ЛИЦ, СОТРУДНИКОВ, ПОДРЯДЧИКОВ, АГЕНТОВ, ПОСТАВЩИКОВ, ДИСТРИБЬЮТОРОВ, ДИЛЕРОВ, ЛИЦЕНЗИАРОВ И ПРЕДСТАВИТЕЛЕЙ. </w:t>
      </w:r>
    </w:p>
    <w:p w:rsidR="0066437D" w:rsidRPr="006A27C7" w:rsidP="004A2EFD" w14:paraId="4B0DFBCC" w14:textId="12D287C6">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8.  </w:t>
      </w:r>
      <w:r w:rsidRPr="006A27C7" w:rsidR="00C84878">
        <w:rPr>
          <w:rFonts w:ascii="N" w:eastAsia="MS PGothic" w:hAnsi="N" w:cs="Helvetica" w:hint="eastAsia"/>
          <w:b/>
          <w:bCs/>
          <w:color w:val="000000"/>
          <w:kern w:val="0"/>
          <w:szCs w:val="21"/>
          <w:u w:val="single"/>
          <w:rtl w:val="0"/>
          <w:lang w:val="ru"/>
        </w:rPr>
        <w:t>ИСКЛЮЧЕНИЕ СРЕДСТВ ПРАВОВОЙ ЗАЩИТЫ</w:t>
      </w:r>
      <w:r w:rsidRPr="006A27C7">
        <w:rPr>
          <w:rFonts w:ascii="N" w:eastAsia="MS PGothic" w:hAnsi="N" w:cs="Helvetica" w:hint="eastAsia"/>
          <w:color w:val="000000"/>
          <w:kern w:val="0"/>
          <w:szCs w:val="21"/>
          <w:rtl w:val="0"/>
          <w:lang w:val="ru"/>
        </w:rPr>
        <w:t xml:space="preserve">.  </w:t>
      </w:r>
      <w:r w:rsidRPr="006A27C7">
        <w:rPr>
          <w:rFonts w:ascii="N" w:eastAsia="MS PGothic" w:hAnsi="N" w:cs="Helvetica" w:hint="eastAsia"/>
          <w:color w:val="000000"/>
          <w:kern w:val="0"/>
          <w:szCs w:val="21"/>
          <w:rtl w:val="0"/>
          <w:lang w:val="ru"/>
        </w:rPr>
        <w:t>В МАКСИМАЛЬНОЙ СТЕПЕНИ, РАЗРЕШЕННОЙ ПРИМЕНИМЫМ ЗАКОНОДАТЕЛЬСТВОМ, И НИ В КОЕМ СЛУЧАЕ, ЗА ИСКЛЮЧЕНИЕМ УМЫШЛЕННОГО НЕПРАВОМЕРНОГО ПОВЕДЕНИЯ ИЛИ ГРУБОЙ НЕБРЕЖНОСТИ СО СТОРОНЫ PIONEER НИ ОДНА ИЗ КОМПАНИЙ PIONEER GROUP ИЛИ ЕЕ СТОРОННИХ ПОСТАВЩИКОВ ИЛИ ЛИЦЕНЗИАРОВ НЕ НЕСЕТ ОТВЕТСТВЕННОСТИ ПЕРЕД ВАМИ ИЛИ КЕМ-ЛИБО ЕЩЕ НИ ЗА КАКИЕ КОСВЕННЫЕ, ОСОБЫЕ, СЛУЧАЙНЫЕ, ШТРАФНЫЕ, ПРИМЕРНЫЕ ИЛИ ПОСЛЕДУЮЩИЕ УБЫТКИ ЛЮБОГО РОДА (ВКЛЮЧАЯ, ПОМИМО ПРОЧЕГО, ПОТЕРЯННЫЕ ДАННЫЕ ИЛИ ЭКОНОМИЧЕСКИЕ ПОТЕРИ), ВОЗНИКШИИЕ В РЕЗУЛЬТАТЕ ИЛИ КАКИМ-ЛИБО ОБРАЗОМ СВЯЗАННЫЕ С ДАННЫМ СОГЛАШЕНИЕМ, ВКЛЮЧАЯ ВАШЕ ИСПОЛЬЗОВАНИЕ ИЛИ НЕВОЗМОЖНОСТЬ ИСПОЛЬЗОВАНИЯ ПРИЛОЖЕНИЯ НЕЗАВИСИМО ОТ ПРИЧИНЫ ИСКА, НА КОТОРОМ ОСНОВАНА ПРЕТЕНЗИЯ, ДАЖЕ ЕСЛИ PIONEER GROUP ИЛИ ЕЕ СТОРОННИЕ ПОСТАВЩИКИ ИЛИ ЛИЦЕНЗИАРЫ БЫЛИ ПРЕДУПРЕЖДЕНЫ О ВОЗМОЖНОСТИ ТАКОГО УЩЕРБА ИЛИ ИСКА. НЕКОТОРЫЕ ЮРИСДИКЦИИ НЕ ДОПУСКАЮТ ИСКЛЮЧЕНИЯ КОСВЕННЫХ, ОСОБЫХ, СЛУЧАЙНЫХ, ШТРАФНЫХ, ПРИМЕРНЫХ ИЛИ ПОСЛЕДУЮЩИХ УБЫТКОВ В СЛУЧАЕ СМЕРТИ ИЛИ ФИЗИЧЕСКОГО УВЕЧЬЯ ПОЛЬЗОВАТЕЛЯ В РЕЗУЛЬТАТЕ ДЕЙСТВИЙ ИЛИ БЕЗДЕЙСТВИЯ PIONEER, ПОЭТОМУ ВЫШЕУКАЗАННОЕ ИСКЛЮЧЕНИЕ МОЖЕТ К ВАМ НЕ ОТНОСИТЬСЯ.</w:t>
      </w:r>
    </w:p>
    <w:p w:rsidR="00C84878" w:rsidRPr="006A27C7" w:rsidP="004A2EFD" w14:paraId="2762FF0E" w14:textId="635439F4">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9.  </w:t>
      </w:r>
      <w:r w:rsidRPr="006A27C7">
        <w:rPr>
          <w:rFonts w:ascii="N" w:eastAsia="MS PGothic" w:hAnsi="N" w:cs="Helvetica" w:hint="eastAsia"/>
          <w:b/>
          <w:bCs/>
          <w:color w:val="000000"/>
          <w:kern w:val="0"/>
          <w:szCs w:val="21"/>
          <w:u w:val="single"/>
          <w:rtl w:val="0"/>
          <w:lang w:val="ru"/>
        </w:rPr>
        <w:t>ПРЕДЕЛЫ ОТВЕТСТВЕННОСТИ</w:t>
      </w:r>
      <w:r w:rsidRPr="006A27C7">
        <w:rPr>
          <w:rFonts w:ascii="N" w:eastAsia="MS PGothic" w:hAnsi="N" w:cs="Helvetica" w:hint="eastAsia"/>
          <w:color w:val="000000"/>
          <w:kern w:val="0"/>
          <w:szCs w:val="21"/>
          <w:rtl w:val="0"/>
          <w:lang w:val="ru"/>
        </w:rPr>
        <w:t xml:space="preserve">.  </w:t>
      </w:r>
      <w:r w:rsidRPr="006A27C7">
        <w:rPr>
          <w:rFonts w:ascii="N" w:eastAsia="MS PGothic" w:hAnsi="N" w:cs="Helvetica" w:hint="eastAsia"/>
          <w:color w:val="000000"/>
          <w:kern w:val="0"/>
          <w:szCs w:val="21"/>
          <w:rtl w:val="0"/>
          <w:lang w:val="ru"/>
        </w:rPr>
        <w:t xml:space="preserve">В МАКСИМАЛЬНОЙ СТЕПЕНИ, РАЗРЕШЕННОЙ ПРИМЕНИМЫМ ЗАКОНОДАТЕЛЬСТВОМ, И НИ ПРИ КАКИХ ОБСТОЯТЕЛЬСТВАХ В СООТВЕТСТВИИ С КАКОЙ-ЛИБО ТЕОРИЕЙ ОТВЕТСТВЕННОСТИ, ЗА ИСКЛЮЧЕНИЕМ УМЫШЛЕННОГО НЕПРАВОМЕРНОГО ПОВЕДЕНИЯ ИЛИ ГРУБОЙ НЕБРЕЖНОСТИ СО СТОРОНЫ PIONEER GROUP, ЕЕ СТОРОННИХ ПОСТАВЩИКОВ И ЛИЦЕНЗИАРОВ, СОВОКУПНАЯ ОТВЕТСТВЕННОСТЬ PIONEER GROUP И СТОРОННИХ ПОСТАВЩИКОВ И ЛИЦЕНЗИАРОВ ЗА ЛЮБЫЕ УБЫТКИ ИЛИ ПРЕТЕНЗИИ, ВЫТЕКАЮЩИЕ ИЗ НАСТОЯЩЕГО СОГЛАШЕНИЯ ЛИБО ОТНОСЯЩИЕСЯ К ЕГО ПРЕДМЕТУ ИЛИ ЛЮБОМУ ПРОДУКТУ И СВЯЗАННЫЕ С НАРУШЕНИЕМ КОНТРАКТА, ГРАЖДАНСКИМИ ПРАВОНАРУШЕНИЯМИ ИЛИ ИНЫМИ СОБЫТИЯМИ, НЕ ДОЛЖНЫ ПРЕВЫШАТЬ ДЕСЯТЬ ДОЛЛАРОВ США (US$10.00) ИЛИ ЦЕНУ, УПЛАЧЕННУЮ ЗА СОВМЕСТИМЫЕ АВТОМОБИЛЬНЫЕ ВИДЕОРЕГИСТРАТОРЫ, ПРИОБРЕТЕННЫЕ ДЛЯ ИСПОЛЬЗОВАНИЯ С ПРИЛОЖЕНИЕМ (В ЗАВИСИМОСТИ ОТ ТОГО, ЧТО БОЛЬШЕ). </w:t>
      </w:r>
      <w:r w:rsidRPr="006A27C7">
        <w:rPr>
          <w:rFonts w:ascii="N" w:eastAsia="MS PGothic" w:hAnsi="N" w:cs="Helvetica" w:hint="eastAsia"/>
          <w:color w:val="000000"/>
          <w:kern w:val="0"/>
          <w:szCs w:val="21"/>
          <w:rtl w:val="0"/>
          <w:lang w:val="ru"/>
        </w:rPr>
        <w:t>ОГРАНИЧЕНИЕ ОТВЕТСТВЕННОСТИ PIONEER GROUP, СТОРОННИХ ПОСТАВЩИКОВ И ЛИЦЕНЗИАРОВ ЯВЛЯЕТСЯ НАКОПИТЕЛЬНЫМ ПРИ ЭТОМ ВСЕ ПЛАТЕЖИ PIONEER GROUP, СТОРОННИХ ПОСТАВЩИКОВ И ЛИЦЕНЗИАРОВ В ПОГАШЕНИЕ СВОИХ ОБЯЗАТЕЛЬСТВ СУММИРУЮТСЯ ДЛЯ ОПРЕДЕЛЕНИЯ УДОВЛЕТВОРЕНИЯ ТАКОГО ЛИМИТА. В НЕКОТОРЫХ ЮРИСДИКЦИЯХ НЕ ДОПУСКАЮТСЯ ОГРАНИЧЕНИЯ ОТВЕТСТВЕННОСТИ В СЛУЧАЕ СМЕРТИ ИЛИ ФИЗИЧЕСКОГО УВЕЧЬЯ ПОЛЬЗОВАТЕЛЯ В РЕЗУЛЬТАТЕ ДЕЙСТВИЙ ИЛИ БЕЗДЕЙСТВИЯ PIONEER, ПОЭТОМУ ВЫШЕУКАЗАННОЕ ОГРАНИЧЕНИЕ МОЖЕТ НА ВАС НЕ РАСПРОСТРАНЯТЬСЯ.</w:t>
      </w:r>
    </w:p>
    <w:p w:rsidR="00C84878" w:rsidRPr="006A27C7" w:rsidP="004A2EFD" w14:paraId="1BDF903C" w14:textId="72215F69">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10.  </w:t>
      </w:r>
      <w:r w:rsidRPr="006A27C7">
        <w:rPr>
          <w:rFonts w:ascii="N" w:eastAsia="MS PGothic" w:hAnsi="N" w:cs="Helvetica" w:hint="eastAsia"/>
          <w:b/>
          <w:bCs/>
          <w:color w:val="000000"/>
          <w:kern w:val="0"/>
          <w:szCs w:val="21"/>
          <w:u w:val="single"/>
          <w:rtl w:val="0"/>
          <w:lang w:val="ru"/>
        </w:rPr>
        <w:t>ВАШИ КОНКРЕТНЫЕ ПРАВА</w:t>
      </w:r>
      <w:r w:rsidRPr="006A27C7">
        <w:rPr>
          <w:rFonts w:ascii="N" w:eastAsia="MS PGothic" w:hAnsi="N" w:cs="Helvetica" w:hint="eastAsia"/>
          <w:color w:val="000000"/>
          <w:kern w:val="0"/>
          <w:szCs w:val="21"/>
          <w:rtl w:val="0"/>
          <w:lang w:val="ru"/>
        </w:rPr>
        <w:t xml:space="preserve">.  В НЕКОТОРЫХ ЮРИСДИКЦИЯХ НЕ ДОПУСКАЕТСЯ ИСКЛЮЧЕНИЕ УБЫТКОВ ИЛИ ОГРАНИЧЕНИЕ ОТВЕТСТВЕННОСТИ, ПОЭТОМУ, ВЫШЕУКАЗАННЫЕ ИСКЛЮЧЕНИЯ ИЛИ ОГРАНИЧЕНИЯ В СТЕПЕНИ, ЗАПРЕЩЕННОЙ ПРИМЕНИМЫМ ЗАКОНОДАТЕЛЬСТВОМ, МОГУТ К ВАМ НЕ ПРИМЕНЯТЬСЯ. ВАШИ КОНКРЕТНЫЕ ПРАВА МОГУТ ВАРЬИРОВАТЬСЯ В ЗАВИСИМОСТИ ОТ КОНКРЕТНОЙ ЮРИСДИКЦИИ. </w:t>
      </w:r>
    </w:p>
    <w:p w:rsidR="00C84878" w:rsidRPr="006A27C7" w:rsidP="004A2EFD" w14:paraId="6AAD0099" w14:textId="55DACCE8">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11.  </w:t>
      </w:r>
      <w:r w:rsidRPr="006A27C7">
        <w:rPr>
          <w:rFonts w:ascii="N" w:eastAsia="MS PGothic" w:hAnsi="N" w:cs="Helvetica" w:hint="eastAsia"/>
          <w:b/>
          <w:bCs/>
          <w:color w:val="000000"/>
          <w:kern w:val="0"/>
          <w:szCs w:val="21"/>
          <w:u w:val="single"/>
          <w:rtl w:val="0"/>
          <w:lang w:val="ru"/>
        </w:rPr>
        <w:t>ОСНОВНАЯ ЦЕЛЬ</w:t>
      </w:r>
      <w:r w:rsidRPr="006A27C7">
        <w:rPr>
          <w:rFonts w:ascii="N" w:eastAsia="MS PGothic" w:hAnsi="N" w:cs="Helvetica" w:hint="eastAsia"/>
          <w:color w:val="000000"/>
          <w:kern w:val="0"/>
          <w:szCs w:val="21"/>
          <w:rtl w:val="0"/>
          <w:lang w:val="ru"/>
        </w:rPr>
        <w:t xml:space="preserve">.  ЗА ИСКЛЮЧЕНИЕМ СЛУЧАЕВ, ОГРАНИЧИВАЕМЫХ ИЛИ ВАРЬИРУЕМЫХ ПРИМЕНИМЫМ ЗАКОНОДАТЕЛЬСТВОМ, ВЫШЕУКАЗАННЫЕ ОГОВОРКИ, ИСКЛЮЧЕНИЯ И ОГРАНИЧЕНИЯ ПРИМЕНЯЮТСЯ ДАЖЕ В ТЕХ СИТУАЦИЯХ, ЕСЛИ КАКОЕ-ЛИБО СРЕДСТВО ПРАВОВОЙ ЗАЩИТЫ НЕ ДОСТИГАЕТ СВОЕЙ ОСНОВНОЙ ЦЕЛИ. </w:t>
      </w:r>
    </w:p>
    <w:p w:rsidR="00150D05" w:rsidRPr="006A27C7" w:rsidP="00150D05" w14:paraId="2D464367" w14:textId="34740F3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12.  </w:t>
      </w:r>
      <w:r w:rsidRPr="006A27C7">
        <w:rPr>
          <w:rFonts w:ascii="N" w:eastAsia="MS PGothic" w:hAnsi="N" w:cs="Helvetica" w:hint="eastAsia"/>
          <w:b/>
          <w:bCs/>
          <w:color w:val="000000"/>
          <w:kern w:val="0"/>
          <w:szCs w:val="21"/>
          <w:u w:val="single"/>
          <w:rtl w:val="0"/>
          <w:lang w:val="ru"/>
        </w:rPr>
        <w:t>ПОДДЕРЖКА</w:t>
      </w:r>
      <w:r w:rsidRPr="006A27C7">
        <w:rPr>
          <w:rFonts w:ascii="N" w:eastAsia="MS PGothic" w:hAnsi="N" w:cs="Helvetica" w:hint="eastAsia"/>
          <w:color w:val="000000"/>
          <w:kern w:val="0"/>
          <w:szCs w:val="21"/>
          <w:rtl w:val="0"/>
          <w:lang w:val="ru"/>
        </w:rPr>
        <w:t xml:space="preserve">.  КОМПАНИЯ PIONEER НЕ ОБЯЗАНА ОБСЛУЖИВАТЬ ИЛИ ПОДДЕРЖИВАТЬ ПРИЛОЖЕНИЕ. КОМПАНИЯ PIONEER И ЕЕ ПОСТАВЩИКИ ВПРАВЕ, НЕ ИНФОРМИРУЯ ВАС ОБ ЭТОМ, ПЕРИОДИЧЕСКИ ПОЛУЧАТЬ УДАЛЕННЫЙ ДОСТУП К ВАШЕМУ ПРИЛОЖЕНИЮ ДЛЯ ЕГО ОБНОВЛЕНИЯ, МОДИФИЦИРОВАНИЯ, ДОПОЛНЕНИЯ ИЛИ СОВЕРШЕНСТВОВАНИЯ. В РЕДКИХ СЛУЧАЯХ ТАКИЕ ОБНОВЛЕНИЯ, МОДИФИКАЦИИ, ДОПОЛНЕНИЯ ИЛИ УСОВЕРШЕНСТВОВАНИЯ МОГУТ ВЫЗЫВАТЬ ПОТЕРЮ ДАННЫХ ИЛИ ИНЫЕ ПРОБЛЕМЫ. ВЫ НЕСЕТЕ ЕДИНОЛИЧНУЮ ОТВЕТСТВЕННОСТЬ ЗА РЕГУЛЯРНОЕ РЕЗЕРВИРОВАНИЕ ЛЮБЫХ ХРАНЯЩИХСЯ ДАННЫХ ДЛЯ ПРЕДОТВРАЩЕНИЯ ПОДОБНЫХ СИТУАЦИЙ. </w:t>
      </w:r>
    </w:p>
    <w:p w:rsidR="00C84878" w:rsidRPr="006A27C7" w:rsidP="004A2EFD" w14:paraId="425B81D2" w14:textId="09376E8F">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13.  </w:t>
      </w:r>
      <w:r w:rsidRPr="006A27C7">
        <w:rPr>
          <w:rFonts w:ascii="N" w:eastAsia="MS PGothic" w:hAnsi="N" w:cs="Helvetica" w:hint="eastAsia"/>
          <w:b/>
          <w:bCs/>
          <w:color w:val="000000"/>
          <w:kern w:val="0"/>
          <w:szCs w:val="21"/>
          <w:u w:val="single"/>
          <w:rtl w:val="0"/>
          <w:lang w:val="ru"/>
        </w:rPr>
        <w:t>ОТСУТСТВИЕ ОТВЕТСТВЕННОСТИ ПРОДАВЦА ПРИЛОЖЕНИЙ</w:t>
      </w:r>
      <w:r w:rsidRPr="006A27C7">
        <w:rPr>
          <w:rFonts w:ascii="N" w:eastAsia="MS PGothic" w:hAnsi="N" w:cs="Helvetica" w:hint="eastAsia"/>
          <w:color w:val="000000"/>
          <w:kern w:val="0"/>
          <w:szCs w:val="21"/>
          <w:rtl w:val="0"/>
          <w:lang w:val="ru"/>
        </w:rPr>
        <w:t xml:space="preserve">.  Исключительную ответственность за Приложение согласно условиям и положениям данного Соглашения несет Pioneer, а не Apple Inc., Google Inc или любой другой продавец приложений (далее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Продавец приложений</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Pioneer, а не Продавец приложений отвечает за рассмотрение любых претензий со стороны вас или любой третьей стороны, связанных с Приложением или вашим владением и/или использованием Приложения, включая, помимо прочего, претензии о нарушении прав интеллектуальной собственности. Продавец приложений не обязан предоставлять никакие услуги по техническому обслуживанию или поддержке Приложения. </w:t>
      </w:r>
    </w:p>
    <w:p w:rsidR="00C84878" w:rsidRPr="006A27C7" w:rsidP="004A2EFD" w14:paraId="4B902024" w14:textId="443E0A16">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14.  </w:t>
      </w:r>
      <w:r w:rsidRPr="006A27C7">
        <w:rPr>
          <w:rFonts w:ascii="N" w:eastAsia="MS PGothic" w:hAnsi="N" w:cs="Helvetica" w:hint="eastAsia"/>
          <w:b/>
          <w:bCs/>
          <w:color w:val="000000"/>
          <w:kern w:val="0"/>
          <w:szCs w:val="21"/>
          <w:u w:val="single"/>
          <w:rtl w:val="0"/>
          <w:lang w:val="ru"/>
        </w:rPr>
        <w:t>ОБСТОЯТЕЛЬСТВА НЕПРЕОДОЛИМОЙ СИЛЫ</w:t>
      </w:r>
      <w:r w:rsidRPr="006A27C7">
        <w:rPr>
          <w:rFonts w:ascii="N" w:eastAsia="MS PGothic" w:hAnsi="N" w:cs="Helvetica" w:hint="eastAsia"/>
          <w:color w:val="000000"/>
          <w:kern w:val="0"/>
          <w:szCs w:val="21"/>
          <w:rtl w:val="0"/>
          <w:lang w:val="ru"/>
        </w:rPr>
        <w:t xml:space="preserve">.  Компания Pioneer не несет ответственности за неисполнение обязательств по данному Соглашению из-за любого события, находящегося вне ее надлежащего контроля, включая, помимо прочего, стихийное бедствие, нарушение условий труда, отключение Интернета или прерывание обслуживания, нарушение связи, невыполнение поставщиком услуг или любой другой третьей стороной своих обязательств, пожар, кибератаку, террористический акт или войну. </w:t>
      </w:r>
    </w:p>
    <w:p w:rsidR="0003739C" w:rsidRPr="006A27C7" w:rsidP="004A2EFD" w14:paraId="2948DB14" w14:textId="07A219B7">
      <w:pPr>
        <w:bidi w:val="0"/>
        <w:spacing w:after="120"/>
        <w:rPr>
          <w:rFonts w:ascii="N" w:eastAsia="MS PGothic" w:hAnsi="N" w:cs="Helvetica" w:hint="eastAsia"/>
          <w:b/>
          <w:bCs/>
          <w:color w:val="000000"/>
          <w:kern w:val="0"/>
          <w:szCs w:val="21"/>
        </w:rPr>
      </w:pPr>
      <w:r w:rsidRPr="006A27C7">
        <w:rPr>
          <w:rFonts w:ascii="N" w:eastAsia="MS PGothic" w:hAnsi="N" w:cs="Helvetica" w:hint="eastAsia"/>
          <w:color w:val="000000"/>
          <w:kern w:val="0"/>
          <w:szCs w:val="21"/>
          <w:rtl w:val="0"/>
          <w:lang w:val="ru"/>
        </w:rPr>
        <w:t xml:space="preserve">15.  </w:t>
      </w:r>
      <w:r w:rsidRPr="006A27C7">
        <w:rPr>
          <w:rFonts w:ascii="N" w:eastAsia="MS PGothic" w:hAnsi="N" w:cs="Helvetica" w:hint="eastAsia"/>
          <w:b/>
          <w:bCs/>
          <w:color w:val="000000"/>
          <w:kern w:val="0"/>
          <w:szCs w:val="21"/>
          <w:u w:val="single"/>
          <w:rtl w:val="0"/>
          <w:lang w:val="ru"/>
        </w:rPr>
        <w:t>КОНФИДЕНЦИАЛЬНОСТЬ И БЕЗОПАСНОСТЬ</w:t>
      </w:r>
      <w:r w:rsidRPr="006A27C7">
        <w:rPr>
          <w:rFonts w:ascii="N" w:eastAsia="MS PGothic" w:hAnsi="N" w:cs="Helvetica" w:hint="eastAsia"/>
          <w:color w:val="000000"/>
          <w:kern w:val="0"/>
          <w:szCs w:val="21"/>
          <w:rtl w:val="0"/>
          <w:lang w:val="ru"/>
        </w:rPr>
        <w:t>. При настройке Совместимого автомобильного видеорегистратора через это пользовательское Приложение оно будет отправлять информацию о заданных установках с устройства, на котором оно установлено, в Совместимый автомобильный видеорегистратор, но не будет отправлять никакие данные в компанию Pioneer. Кроме того, в Pioneer не будут отправляться никакие данные при получении фотоснимков и видеороликов с Совместимого автомобильного видеорегистратора через это Приложение. Pioneer получает только информацию о количестве загрузок этого Приложения от Продавца приложений. Любая обработка данных Продавцом приложений или поставщиком смартфонов в связи со скачиванием и использованием вами Приложения регламентируется политиками Продавца приложений и поставщика.</w:t>
      </w:r>
      <w:r w:rsidRPr="006A27C7">
        <w:rPr>
          <w:rFonts w:ascii="N" w:eastAsia="MS PGothic" w:hAnsi="N" w:cs="Helvetica" w:hint="eastAsia"/>
          <w:color w:val="000000"/>
          <w:kern w:val="0"/>
          <w:szCs w:val="21"/>
          <w:rtl w:val="0"/>
          <w:lang w:val="ru"/>
        </w:rPr>
        <w:t xml:space="preserve"> Если Pioneer выпустит будущее обновление Приложения, в котором будут реализованы аналитические или другие функции, собирающие и обрабатывающие данные, то обновление Приложения будет регламентироваться обновленной версией данного Соглашения и политикой конфиденциальности Приложения. Ознакомившись с </w:t>
      </w:r>
      <w:r w:rsidRPr="006A27C7" w:rsidR="001D207C">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Политикой конфиденциальности при использовании подключенного автомобильного видеорегистратора</w:t>
      </w:r>
      <w:r w:rsidRPr="006A27C7" w:rsidR="001D207C">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вы узнаете, какую дополнительную информацию вы можете просмотреть в Приложении либо найти ссылки на описания Приложения в App Store и Google Play.</w:t>
      </w:r>
    </w:p>
    <w:p w:rsidR="00C84878" w:rsidRPr="006A27C7" w:rsidP="004A2EFD" w14:paraId="7BA5B678" w14:textId="6A13906B">
      <w:pPr>
        <w:bidi w:val="0"/>
        <w:spacing w:after="12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16.</w:t>
      </w:r>
      <w:bookmarkStart w:id="2" w:name="_Hlk525053510"/>
      <w:r w:rsidRPr="006A27C7">
        <w:rPr>
          <w:rFonts w:ascii="N" w:eastAsia="MS PGothic" w:hAnsi="N" w:cs="Helvetica" w:hint="eastAsia"/>
          <w:color w:val="000000"/>
          <w:kern w:val="0"/>
          <w:szCs w:val="21"/>
          <w:rtl w:val="0"/>
          <w:lang w:val="ru"/>
        </w:rPr>
        <w:t xml:space="preserve"> </w:t>
      </w:r>
      <w:bookmarkEnd w:id="2"/>
      <w:r w:rsidRPr="006A27C7">
        <w:rPr>
          <w:rFonts w:ascii="N" w:eastAsia="MS PGothic" w:hAnsi="N" w:cs="Helvetica" w:hint="eastAsia"/>
          <w:color w:val="000000"/>
          <w:kern w:val="0"/>
          <w:szCs w:val="21"/>
          <w:rtl w:val="0"/>
          <w:lang w:val="ru"/>
        </w:rPr>
        <w:t xml:space="preserve"> </w:t>
      </w:r>
      <w:r w:rsidRPr="006A27C7">
        <w:rPr>
          <w:rFonts w:ascii="N" w:eastAsia="MS PGothic" w:hAnsi="N" w:cs="Helvetica" w:hint="eastAsia"/>
          <w:b/>
          <w:bCs/>
          <w:color w:val="000000"/>
          <w:kern w:val="0"/>
          <w:szCs w:val="21"/>
          <w:u w:val="single"/>
          <w:rtl w:val="0"/>
          <w:lang w:val="ru"/>
        </w:rPr>
        <w:t>ГАРАНТИЯ ВОЗМЕЩЕНИЯ УЩЕРБА</w:t>
      </w:r>
      <w:r w:rsidRPr="006A27C7">
        <w:rPr>
          <w:rFonts w:ascii="N" w:eastAsia="MS PGothic" w:hAnsi="N" w:cs="Helvetica" w:hint="eastAsia"/>
          <w:color w:val="000000"/>
          <w:kern w:val="0"/>
          <w:szCs w:val="21"/>
          <w:rtl w:val="0"/>
          <w:lang w:val="ru"/>
        </w:rPr>
        <w:t>.  Вы обязуетесь предотвращать, возмещать убытки и ограждать каждого члена Pioneer Group от любого ущерба, потерь или затрат (включая разумные гонорары адвокатов и расходы, максимально разрешенные применимым к вам законодательством), понесенных в связи с любыми претензиями, требованиями или исками третьих лиц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Претензиями</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предъявленными или заявленными против любого члена Pioneer Group в связи с вашим предполагаемым нарушением данного Соглашения.</w:t>
      </w:r>
      <w:r w:rsidRPr="006A27C7">
        <w:rPr>
          <w:rFonts w:ascii="N" w:eastAsia="MS PGothic" w:hAnsi="N" w:cs="Helvetica" w:hint="eastAsia"/>
          <w:color w:val="000000"/>
          <w:kern w:val="0"/>
          <w:szCs w:val="21"/>
          <w:rtl w:val="0"/>
          <w:lang w:val="ru"/>
        </w:rPr>
        <w:t xml:space="preserve"> Если вы обязаны предоставить компенсацию в соответствии с данным положением, Pioneer вправе по собственному и абсолютному усмотрению контролировать урегулирование любой Претензии исключительно за ваш счет. Без ограничения вышесказанного вы не вправе урегулировать, пойти на компромисс или каким-либо иным образом разрешить никакую Претензию без письменного согласия Pioneer.</w:t>
      </w:r>
      <w:r w:rsidRPr="006A27C7">
        <w:rPr>
          <w:rFonts w:ascii="N" w:eastAsia="MS PGothic" w:hAnsi="N" w:cs="Helvetica" w:hint="eastAsia"/>
          <w:color w:val="000000"/>
          <w:kern w:val="0"/>
          <w:szCs w:val="21"/>
          <w:rtl w:val="0"/>
          <w:lang w:val="ru"/>
        </w:rPr>
        <w:t xml:space="preserve"> </w:t>
      </w:r>
    </w:p>
    <w:p w:rsidR="00C84878" w:rsidRPr="006A27C7" w:rsidP="004A2EFD" w14:paraId="1F561334" w14:textId="6AAFECD6">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17.  </w:t>
      </w:r>
      <w:r w:rsidRPr="006A27C7">
        <w:rPr>
          <w:rFonts w:ascii="N" w:eastAsia="MS PGothic" w:hAnsi="N" w:cs="Helvetica" w:hint="eastAsia"/>
          <w:b/>
          <w:bCs/>
          <w:color w:val="000000"/>
          <w:kern w:val="0"/>
          <w:szCs w:val="21"/>
          <w:u w:val="single"/>
          <w:rtl w:val="0"/>
          <w:lang w:val="ru"/>
        </w:rPr>
        <w:t>СТОРОННИЕ БЕНЕФИЦИАРЫ</w:t>
      </w:r>
      <w:r w:rsidRPr="006A27C7">
        <w:rPr>
          <w:rFonts w:ascii="N" w:eastAsia="MS PGothic" w:hAnsi="N" w:cs="Helvetica" w:hint="eastAsia"/>
          <w:color w:val="000000"/>
          <w:kern w:val="0"/>
          <w:szCs w:val="21"/>
          <w:rtl w:val="0"/>
          <w:lang w:val="ru"/>
        </w:rPr>
        <w:t>.  Вы признаёте и соглашаетесь с тем, что, если применимо, Apple Inc. и дочерние компании Apple Inc., а также Google Inc. и дочерние компании Google Inc. являются сторонними бенефициарами данного Соглашения и что, в зависимости от обстоятельств, после принятия вами условий и положений данного Соглашения Apple Inc. и дочерние компании Apple Inc., а также Google Inc. и дочерние компании Google Inc. будут иметь право (и будут считаться принявшими это право) требовать от вас принудительного выполнения данного Соглашения как сторонние бенефициары.</w:t>
      </w:r>
      <w:r w:rsidRPr="006A27C7">
        <w:rPr>
          <w:rFonts w:ascii="N" w:eastAsia="MS PGothic" w:hAnsi="N" w:cs="Helvetica" w:hint="eastAsia"/>
          <w:color w:val="000000"/>
          <w:kern w:val="0"/>
          <w:szCs w:val="21"/>
          <w:rtl w:val="0"/>
          <w:lang w:val="ru"/>
        </w:rPr>
        <w:t xml:space="preserve"> </w:t>
      </w:r>
    </w:p>
    <w:p w:rsidR="00C84878" w:rsidRPr="006A27C7" w:rsidP="004A2EFD" w14:paraId="442B843D" w14:textId="62112A00">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18.  </w:t>
      </w:r>
      <w:r w:rsidRPr="006A27C7">
        <w:rPr>
          <w:rFonts w:ascii="N" w:eastAsia="MS PGothic" w:hAnsi="N" w:cs="Helvetica" w:hint="eastAsia"/>
          <w:b/>
          <w:bCs/>
          <w:color w:val="000000"/>
          <w:kern w:val="0"/>
          <w:szCs w:val="21"/>
          <w:u w:val="single"/>
          <w:rtl w:val="0"/>
          <w:lang w:val="ru"/>
        </w:rPr>
        <w:t>ЭКСПОРТНЫЕ ОГРАНИЧЕНИЯ</w:t>
      </w:r>
      <w:r w:rsidRPr="006A27C7">
        <w:rPr>
          <w:rFonts w:ascii="N" w:eastAsia="MS PGothic" w:hAnsi="N" w:cs="Helvetica" w:hint="eastAsia"/>
          <w:color w:val="000000"/>
          <w:kern w:val="0"/>
          <w:szCs w:val="21"/>
          <w:rtl w:val="0"/>
          <w:lang w:val="ru"/>
        </w:rPr>
        <w:t>.  Вы признаёте, что Приложение подпадает под действие законов и нормативов экспортного контроля Японии, Соединенных Штатов Америки и Европейского союза, включая любые сопутствующие поправки, и может содержать технические данные, подлежащие законодательным экспортным и реэкспортным ограничениям. Вы соглашаетесь не экспортировать и не реэкспортировать Приложение напрямую или через посредников ни в какие страны, подпадающие под экспортные ограничения Японии, США или Европейского союза либо иным образом нарушающие законы и нормативы Японии, США, Европейского союза или других юрисдикций, в которых Приложение приобретено на законном основании. Без ограничения вышесказанного вы заявляете и гарантируете, что Приложение не будет экспортироваться или реэкспортироваться ни в какие страны, на которые наложено эмбарго США, равно как и частным лицам или организациям из Списка граждан особых категорий и запрещенных лиц Министерства финансов США или Списка запрещенных лиц и организаций Министерства торговли США.</w:t>
      </w:r>
      <w:r w:rsidRPr="006A27C7">
        <w:rPr>
          <w:rFonts w:ascii="N" w:eastAsia="MS PGothic" w:hAnsi="N" w:cs="Helvetica" w:hint="eastAsia"/>
          <w:color w:val="000000"/>
          <w:kern w:val="0"/>
          <w:szCs w:val="21"/>
          <w:rtl w:val="0"/>
          <w:lang w:val="ru"/>
        </w:rPr>
        <w:t xml:space="preserve"> Используя Приложение, вы заявляете и гарантируете, что не находитесь ни в одной такой стране и ни в одном таком списке. Вы также соглашаетесь с тем, что не будете использовать Приложение ни в каких целях, запрещенных законодательством Японии, США или Европейского Союза или законами юрисдикций, в которых Приложение приобретено законным образом, включая, помимо прочего, разработку, проектирование или производство ракет либо ядерного, химического или биологического оружия. </w:t>
      </w:r>
    </w:p>
    <w:p w:rsidR="00C84878" w:rsidRPr="006A27C7" w:rsidP="004A2EFD" w14:paraId="547CE389" w14:textId="4C968E49">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19.  </w:t>
      </w:r>
      <w:r w:rsidRPr="006A27C7">
        <w:rPr>
          <w:rFonts w:ascii="N" w:eastAsia="MS PGothic" w:hAnsi="N" w:cs="Helvetica" w:hint="eastAsia"/>
          <w:b/>
          <w:bCs/>
          <w:color w:val="000000"/>
          <w:kern w:val="0"/>
          <w:szCs w:val="21"/>
          <w:u w:val="single"/>
          <w:rtl w:val="0"/>
          <w:lang w:val="ru"/>
        </w:rPr>
        <w:t>КОНЕЧНЫЕ ПОЛЬЗОВАТЕЛИ ИЗ ГОСУДАРСТВЕННОГО СЕКТОРА</w:t>
      </w:r>
      <w:r w:rsidRPr="006A27C7">
        <w:rPr>
          <w:rFonts w:ascii="N" w:eastAsia="MS PGothic" w:hAnsi="N" w:cs="Helvetica" w:hint="eastAsia"/>
          <w:color w:val="000000"/>
          <w:kern w:val="0"/>
          <w:szCs w:val="21"/>
          <w:rtl w:val="0"/>
          <w:lang w:val="ru"/>
        </w:rPr>
        <w:t xml:space="preserve">.  Применительно к конечным пользователям из государственного сектора США Приложение является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коммерческим компьютерным программным обеспечением</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или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коммерческой документацией по компьютерному программному обеспечению</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согласно определениям этих терминов в документах 48 C.F.R. 252.227-7014 (а) (1) (2007) и 252.227-7014 (а) (5) (2007). Права правительства США в отношении Приложения ограничиваются данным Соглашением в соответствии с документами FAR §§ 12.212 (Компьютерное программное обеспечение) (1995) и 12.211 (Технические данные) (1995) и/или DFAR 227.7202-3 в зависимости от обстоятельств.</w:t>
      </w:r>
      <w:r w:rsidRPr="006A27C7">
        <w:rPr>
          <w:rFonts w:ascii="N" w:eastAsia="MS PGothic" w:hAnsi="N" w:cs="Helvetica" w:hint="eastAsia"/>
          <w:color w:val="000000"/>
          <w:kern w:val="0"/>
          <w:szCs w:val="21"/>
          <w:rtl w:val="0"/>
          <w:lang w:val="ru"/>
        </w:rPr>
        <w:t xml:space="preserve"> Таким образом, Приложение лицензируется для конечных пользователей из государственного сектора США (а) только в качестве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Коммерческих продуктов</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согласно тому, как этот термин определен в FAR 2.101 в целом и включен в DFAR 212.102, и (б) только с теми ограниченными правами, которые предоставляются государственным служащим по данному Соглашению. Государственным органам США или конечным пользователям их услуг ни при каких обстоятельствах не предоставляются никакие права помимо предоставляемых нами другим пользователям по условиям данного Соглашения. </w:t>
      </w:r>
    </w:p>
    <w:p w:rsidR="00C84878" w:rsidRPr="006A27C7" w:rsidP="004A2EFD" w14:paraId="5631F4A1" w14:textId="33C11260">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20.  </w:t>
      </w:r>
      <w:r w:rsidRPr="006A27C7">
        <w:rPr>
          <w:rFonts w:ascii="N" w:eastAsia="MS PGothic" w:hAnsi="N" w:cs="Helvetica" w:hint="eastAsia"/>
          <w:b/>
          <w:bCs/>
          <w:color w:val="000000"/>
          <w:kern w:val="0"/>
          <w:szCs w:val="21"/>
          <w:u w:val="single"/>
          <w:rtl w:val="0"/>
          <w:lang w:val="ru"/>
        </w:rPr>
        <w:t>ПРОЧЕЕ</w:t>
      </w:r>
      <w:r w:rsidRPr="006A27C7">
        <w:rPr>
          <w:rFonts w:ascii="N" w:eastAsia="MS PGothic" w:hAnsi="N" w:cs="Helvetica" w:hint="eastAsia"/>
          <w:color w:val="000000"/>
          <w:kern w:val="0"/>
          <w:szCs w:val="21"/>
          <w:rtl w:val="0"/>
          <w:lang w:val="ru"/>
        </w:rPr>
        <w:t xml:space="preserve">. Настоящее Соглашение будет иметь обязательную силу и действовать в интересах Pioneer, в ваших интересах, а также интересах соответствующих правопреемников и разрешенных цессионариев. </w:t>
      </w:r>
    </w:p>
    <w:p w:rsidR="00C84878" w:rsidRPr="006A27C7" w:rsidP="004A2EFD" w14:paraId="5582B9FA" w14:textId="15F398E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21.  </w:t>
      </w:r>
      <w:r w:rsidRPr="006A27C7">
        <w:rPr>
          <w:rFonts w:ascii="N" w:eastAsia="MS PGothic" w:hAnsi="N" w:cs="Helvetica" w:hint="eastAsia"/>
          <w:b/>
          <w:bCs/>
          <w:color w:val="000000"/>
          <w:kern w:val="0"/>
          <w:szCs w:val="21"/>
          <w:u w:val="single"/>
          <w:rtl w:val="0"/>
          <w:lang w:val="ru"/>
        </w:rPr>
        <w:t>АВТОНОМНОСТЬ ПОЛОЖЕНИЙ</w:t>
      </w:r>
      <w:r w:rsidRPr="006A27C7">
        <w:rPr>
          <w:rFonts w:ascii="N" w:eastAsia="MS PGothic" w:hAnsi="N" w:cs="Helvetica" w:hint="eastAsia"/>
          <w:color w:val="000000"/>
          <w:kern w:val="0"/>
          <w:szCs w:val="21"/>
          <w:rtl w:val="0"/>
          <w:lang w:val="ru"/>
        </w:rPr>
        <w:t xml:space="preserve">. Если то или иное положение данного Соглашения будет признано незаконным, недействительным или не имеющим юридической силы, то такое определение не повлияет на законность, действительность или юридическую силу любого другого положения данного Соглашения. В случае недействительности или неисполнимости одного или нескольких положений данного Соглашения стороны должны заменить это положение действующим и имеющим законную силу положением с экономическим эффектом, максимально близким к неполноценному положению. </w:t>
      </w:r>
    </w:p>
    <w:p w:rsidR="00C84878" w:rsidRPr="006A27C7" w:rsidP="004A2EFD" w14:paraId="13257E78" w14:textId="7DB2AF04">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22.  </w:t>
      </w:r>
      <w:r w:rsidRPr="006A27C7">
        <w:rPr>
          <w:rFonts w:ascii="N" w:eastAsia="MS PGothic" w:hAnsi="N" w:cs="Helvetica" w:hint="eastAsia"/>
          <w:b/>
          <w:bCs/>
          <w:color w:val="000000"/>
          <w:kern w:val="0"/>
          <w:szCs w:val="21"/>
          <w:u w:val="single"/>
          <w:rtl w:val="0"/>
          <w:lang w:val="ru"/>
        </w:rPr>
        <w:t>ОГОВОРКА ОБ ОТКАЗЕ ОТ ПРЕДЪЯВЛЕНИЯ ПРЕТЕНЗИЙ</w:t>
      </w:r>
      <w:r w:rsidRPr="006A27C7">
        <w:rPr>
          <w:rFonts w:ascii="N" w:eastAsia="MS PGothic" w:hAnsi="N" w:cs="Helvetica" w:hint="eastAsia"/>
          <w:color w:val="000000"/>
          <w:kern w:val="0"/>
          <w:szCs w:val="21"/>
          <w:rtl w:val="0"/>
          <w:lang w:val="ru"/>
        </w:rPr>
        <w:t xml:space="preserve">. Любой отказ от предъявления претензий, поправка, дополнение или изменение любого положения данного Соглашения будет иметь силу только в том случае, если такой документ оформлен в письменной форме и подписан вами и представителем Pioneer. Любой отказ от предъявления претензий в связи с нарушением или неисполнением какого-либо положения данного Соглашения не будет считаться отказом от такого условия в будущем или отказом от любого другого положения. </w:t>
      </w:r>
    </w:p>
    <w:p w:rsidR="00C84878" w:rsidRPr="006A27C7" w:rsidP="004A2EFD" w14:paraId="2071827C" w14:textId="1DCFE2DF">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23.  </w:t>
      </w:r>
      <w:r w:rsidRPr="006A27C7">
        <w:rPr>
          <w:rFonts w:ascii="N" w:eastAsia="MS PGothic" w:hAnsi="N" w:cs="Helvetica" w:hint="eastAsia"/>
          <w:b/>
          <w:bCs/>
          <w:color w:val="000000"/>
          <w:kern w:val="0"/>
          <w:szCs w:val="21"/>
          <w:u w:val="single"/>
          <w:rtl w:val="0"/>
          <w:lang w:val="ru"/>
        </w:rPr>
        <w:t>РЕГУЛИРУЮЩЕЕ ЗАКОНОДАТЕЛЬСТВО</w:t>
      </w:r>
      <w:r w:rsidRPr="006A27C7">
        <w:rPr>
          <w:rFonts w:ascii="N" w:eastAsia="MS PGothic" w:hAnsi="N" w:cs="Helvetica" w:hint="eastAsia"/>
          <w:color w:val="000000"/>
          <w:kern w:val="0"/>
          <w:szCs w:val="21"/>
          <w:rtl w:val="0"/>
          <w:lang w:val="ru"/>
        </w:rPr>
        <w:t xml:space="preserve">. Если вы проживаете в любом государстве-члене ЕС, данное Соглашение регламентируется и будет толковаться в соответствии с законодательством Бельгии. Если вы проживаете в Соединенных Штатах Америки, данное Соглашение регламентируется и будет толковаться в соответствии с законодательством штата Калифорния, США. Если вы являетесь резидентом Канады, данное Соглашение регламентируется и будет толковаться в соответствии с законодательством провинции Онтарио и федеральным законодательством Канады. Если вы являетесь резидентом любой страны за пределами ЕС, США или Канады, данное Соглашение регламентируется и будет толковаться в соответствии с законодательством Японии. </w:t>
      </w:r>
    </w:p>
    <w:p w:rsidR="00C84878" w:rsidRPr="006A27C7" w:rsidP="004A2EFD" w14:paraId="3DA78E10" w14:textId="561BA5EA">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24.  </w:t>
      </w:r>
      <w:r w:rsidRPr="006A27C7">
        <w:rPr>
          <w:rFonts w:ascii="N" w:eastAsia="MS PGothic" w:hAnsi="N" w:cs="Helvetica" w:hint="eastAsia"/>
          <w:b/>
          <w:bCs/>
          <w:color w:val="000000"/>
          <w:kern w:val="0"/>
          <w:szCs w:val="21"/>
          <w:u w:val="single"/>
          <w:rtl w:val="0"/>
          <w:lang w:val="ru"/>
        </w:rPr>
        <w:t>ЮРИСДИКЦИЯ</w:t>
      </w:r>
      <w:r w:rsidRPr="006A27C7">
        <w:rPr>
          <w:rFonts w:ascii="N" w:eastAsia="MS PGothic" w:hAnsi="N" w:cs="Helvetica" w:hint="eastAsia"/>
          <w:color w:val="000000"/>
          <w:kern w:val="0"/>
          <w:szCs w:val="21"/>
          <w:rtl w:val="0"/>
          <w:lang w:val="ru"/>
        </w:rPr>
        <w:t xml:space="preserve">. Стороны обязуются прилагать добросовестные усилия для дружественного разрешения любых споров или разногласий, которые могут возникнуть в связи с данным Соглашением или любым его нарушением. </w:t>
      </w:r>
    </w:p>
    <w:p w:rsidR="00C84878" w:rsidRPr="006A27C7" w:rsidP="004A2EFD" w14:paraId="6001CC6F" w14:textId="3C310F55">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Если вы проживаете в государстве-члене ЕС, то в случае невозможности достижения мирового соглашения стороны могут по своему выбору окончательно урегулировать все претензии, вытекающие из данного Соглашения или связанные с ним (включая его состав, толкование, применимость, исковую силу, возможности исполнения и нарушения) и Приложением, путем обязательного арбитража. Если вы проживаете не в государстве-члене ЕС, то все такие претензии подлежат окончательному урегулированию путем обязательного арбитража, как это предусмотрено в настоящем документе. Если стороны соглашаются урегулировать претензии путем арбитража, то такое арбитражное разбирательство проводится по правилам арбитража Международной торговой палаты тремя третейскими судьями, назначенными в соответствии с этими правилами. Если вы проживаете в государстве-члене ЕС, то арбитраж должен проводиться в Брюсселе, Бельгия, на английском языке. Если вы проживаете в США, то арбитражное разбирательство должно проводиться в одном из трех региональных мест (в Нью-Йорке, штат Нью-Йорк, в Далласе, штат Техас; или в округе Лос-Анджелес, штат Калифорния). Если вы проживаете в Канаде, то арбитражное разбирательство должно проводиться в одном из трех региональных мест (в Ванкувере, провинция Британская Колумбия, в Торонто, провинция Онтарио, или в Квебеке, провинция Квебек). Если вы проживаете в любой другой стране,  то арбитражное разбирательство должно проводиться в Токио, Япония. Решение арбитражного суда будет окончательным и обязательным для других сторон и будет содержать мотивировку. </w:t>
      </w:r>
    </w:p>
    <w:p w:rsidR="00C84878" w:rsidRPr="006A27C7" w:rsidP="004A2EFD" w14:paraId="400CA93F" w14:textId="576AFDF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Если стороны не соглашаются урегулировать претензии посредством арбитража, то для жителей государств-членов ЕС бельгийские суды обладают исключительной юрисдикцией для урегулирования всех претензий, возникающих из данного Соглашения или связанных с ним (включая его состав, толкование, применимость, исковую силу, возможности исполнения и нарушения)  и Приложением. Если положение об арбитраже невыполнимо, то для жителей Канады стороны подчиняются исключительной юрисдикции судов, расположенных в городе Торонто, кроме иных запрещенных законом случаев.</w:t>
      </w:r>
    </w:p>
    <w:p w:rsidR="00C84878" w:rsidRPr="006A27C7" w:rsidP="004A2EFD" w14:paraId="40C5B772" w14:textId="70C1443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25.  </w:t>
      </w:r>
      <w:r w:rsidRPr="006A27C7">
        <w:rPr>
          <w:rFonts w:ascii="N" w:eastAsia="MS PGothic" w:hAnsi="N" w:cs="Helvetica" w:hint="eastAsia"/>
          <w:b/>
          <w:bCs/>
          <w:color w:val="000000"/>
          <w:kern w:val="0"/>
          <w:szCs w:val="21"/>
          <w:u w:val="single"/>
          <w:rtl w:val="0"/>
          <w:lang w:val="ru"/>
        </w:rPr>
        <w:t>ВЕСЬ ОБЪЕМ ДОГОВОРЕННОСТЕЙ</w:t>
      </w:r>
      <w:r w:rsidRPr="006A27C7">
        <w:rPr>
          <w:rFonts w:ascii="N" w:eastAsia="MS PGothic" w:hAnsi="N" w:cs="Helvetica" w:hint="eastAsia"/>
          <w:color w:val="000000"/>
          <w:kern w:val="0"/>
          <w:szCs w:val="21"/>
          <w:rtl w:val="0"/>
          <w:lang w:val="ru"/>
        </w:rPr>
        <w:t xml:space="preserve">.  Данное Соглашение представляет собой весь объем договоренностей между компанией Pioneer и вами в отношении предмета Соглашения. После прекращения действия данного Соглашения разделы 7 – 25 остаются в силе. Термин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включая» или «в том числе</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означает </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включая среди прочего» или «в том числе в случаях</w:t>
      </w:r>
      <w:r w:rsidRPr="006A27C7">
        <w:rPr>
          <w:rFonts w:ascii="N" w:eastAsia="MS PGothic" w:hAnsi="N" w:cs="Helvetica" w:hint="eastAsia"/>
          <w:color w:val="000000"/>
          <w:kern w:val="0"/>
          <w:szCs w:val="21"/>
          <w:rtl w:val="0"/>
          <w:lang w:val="ru"/>
        </w:rPr>
        <w:t>»</w:t>
      </w:r>
      <w:r w:rsidRPr="006A27C7">
        <w:rPr>
          <w:rFonts w:ascii="N" w:eastAsia="MS PGothic" w:hAnsi="N" w:cs="Helvetica" w:hint="eastAsia"/>
          <w:color w:val="000000"/>
          <w:kern w:val="0"/>
          <w:szCs w:val="21"/>
          <w:rtl w:val="0"/>
          <w:lang w:val="ru"/>
        </w:rPr>
        <w:t xml:space="preserve">. </w:t>
      </w:r>
    </w:p>
    <w:p w:rsidR="00996289" w:rsidRPr="006A27C7" w:rsidP="003959BB" w14:paraId="5E0E310A" w14:textId="3E9CE90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 xml:space="preserve">26.  </w:t>
      </w:r>
      <w:r w:rsidRPr="006A27C7" w:rsidR="00C84878">
        <w:rPr>
          <w:rFonts w:ascii="N" w:eastAsia="MS PGothic" w:hAnsi="N" w:cs="Helvetica" w:hint="eastAsia"/>
          <w:b/>
          <w:bCs/>
          <w:color w:val="000000"/>
          <w:kern w:val="0"/>
          <w:szCs w:val="21"/>
          <w:u w:val="single"/>
          <w:rtl w:val="0"/>
          <w:lang w:val="ru"/>
        </w:rPr>
        <w:t>КОНТАКТНАЯ ИНФОРМАЦИЯ</w:t>
      </w:r>
      <w:r w:rsidRPr="006A27C7">
        <w:rPr>
          <w:rFonts w:ascii="N" w:eastAsia="MS PGothic" w:hAnsi="N" w:cs="Helvetica" w:hint="eastAsia"/>
          <w:color w:val="000000"/>
          <w:kern w:val="0"/>
          <w:szCs w:val="21"/>
          <w:rtl w:val="0"/>
          <w:lang w:val="ru"/>
        </w:rPr>
        <w:t>.  Если у вас есть какие-либо вопросы или жалобы относительно данного Соглашения для конечного пользователя или вашего Счета, вы можете связаться с нами на сайте　</w:t>
      </w:r>
      <w:r w:rsidRPr="006A27C7" w:rsidR="002B1CFD">
        <w:rPr>
          <w:rFonts w:ascii="N" w:hAnsi="N" w:hint="eastAsia"/>
          <w:kern w:val="0"/>
          <w:rtl w:val="0"/>
          <w:lang w:val="ru"/>
        </w:rPr>
        <w:t>https://global.pioneer/en/product_support/</w:t>
      </w:r>
      <w:r w:rsidRPr="006A27C7">
        <w:rPr>
          <w:rFonts w:ascii="N" w:eastAsia="MS PGothic" w:hAnsi="N" w:cs="Helvetica" w:hint="eastAsia"/>
          <w:color w:val="000000"/>
          <w:kern w:val="0"/>
          <w:szCs w:val="21"/>
          <w:rtl w:val="0"/>
          <w:lang w:val="ru"/>
        </w:rPr>
        <w:t>support</w:t>
      </w:r>
      <w:r w:rsidRPr="006A27C7" w:rsidR="002B1CFD">
        <w:rPr>
          <w:rFonts w:ascii="N" w:hAnsi="N" w:hint="eastAsia"/>
          <w:kern w:val="0"/>
          <w:rtl w:val="0"/>
          <w:lang w:val="ru"/>
        </w:rPr>
        <w:t>/</w:t>
      </w:r>
      <w:r w:rsidRPr="006A27C7">
        <w:rPr>
          <w:rFonts w:ascii="N" w:eastAsia="MS PGothic" w:hAnsi="N" w:cs="Helvetica" w:hint="eastAsia"/>
          <w:color w:val="000000"/>
          <w:kern w:val="0"/>
          <w:szCs w:val="21"/>
          <w:rtl w:val="0"/>
          <w:lang w:val="ru"/>
        </w:rPr>
        <w:t xml:space="preserve"> или путем почтового отправления на один из следующих адресов: </w:t>
      </w:r>
    </w:p>
    <w:p w:rsidR="00F61A5C" w:rsidRPr="006A27C7" w:rsidP="00F61A5C" w14:paraId="25FC261E" w14:textId="734BCE8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Pioneer Corporation</w:t>
        <w:br/>
        <w:t>Attn: Customer Support</w:t>
        <w:br/>
        <w:t xml:space="preserve">28-8, Honkomagome 2-Chome </w:t>
        <w:br/>
        <w:t>Bunkyo-Ku, Tokyo</w:t>
        <w:br/>
        <w:t xml:space="preserve">113-0021, Japan </w:t>
      </w:r>
    </w:p>
    <w:p w:rsidR="00996289" w:rsidRPr="006A27C7" w:rsidP="00E60B7A" w14:paraId="734CA78C" w14:textId="14BE2E0D">
      <w:pPr>
        <w:widowControl/>
        <w:bidi w:val="0"/>
        <w:spacing w:after="150"/>
        <w:jc w:val="left"/>
        <w:rPr>
          <w:rFonts w:ascii="N" w:hAnsi="N" w:hint="eastAsia"/>
          <w:color w:val="000000"/>
          <w:kern w:val="0"/>
        </w:rPr>
      </w:pPr>
      <w:r w:rsidRPr="006A27C7">
        <w:rPr>
          <w:rFonts w:ascii="N" w:eastAsia="MS PGothic" w:hAnsi="N" w:cs="Helvetica" w:hint="eastAsia"/>
          <w:color w:val="000000"/>
          <w:kern w:val="0"/>
          <w:szCs w:val="21"/>
          <w:rtl w:val="0"/>
          <w:lang w:val="ru"/>
        </w:rPr>
        <w:t>Pioneer Electronics AsiaCentre Pte. Ltd.</w:t>
        <w:br/>
        <w:t>Attn: Service Centre</w:t>
        <w:br/>
        <w:t>2 Jalan Kilang Barat, #07-01</w:t>
        <w:br/>
        <w:t>Singapore 159346</w:t>
      </w:r>
    </w:p>
    <w:p w:rsidR="00C84878" w:rsidRPr="006A27C7" w:rsidP="00C84878" w14:paraId="3FE272A7" w14:textId="7F9B9472">
      <w:pPr>
        <w:widowControl/>
        <w:bidi w:val="0"/>
        <w:spacing w:after="300"/>
        <w:jc w:val="left"/>
        <w:rPr>
          <w:rFonts w:ascii="N" w:hAnsi="N" w:hint="eastAsia"/>
          <w:color w:val="000000"/>
          <w:kern w:val="0"/>
        </w:rPr>
      </w:pPr>
      <w:r w:rsidRPr="006A27C7">
        <w:rPr>
          <w:rFonts w:ascii="N" w:hAnsi="N" w:hint="eastAsia"/>
          <w:color w:val="000000"/>
          <w:kern w:val="0"/>
          <w:rtl w:val="0"/>
          <w:lang w:val="ru"/>
        </w:rPr>
        <w:t>Pioneer Europe NV</w:t>
        <w:br/>
        <w:t>Attn: European service division</w:t>
        <w:br/>
        <w:t>Haven 1087, Keetberglaan 1</w:t>
        <w:br/>
        <w:t xml:space="preserve">9120 Melsele, Belgium </w:t>
      </w:r>
    </w:p>
    <w:p w:rsidR="00150D05" w:rsidRPr="006A27C7" w:rsidP="00150D05" w14:paraId="5A5FDC35" w14:textId="77777777">
      <w:pPr>
        <w:widowControl/>
        <w:bidi w:val="0"/>
        <w:spacing w:after="30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ru"/>
        </w:rPr>
        <w:t>Pioneer Electronics (USA) Inc.</w:t>
        <w:br/>
        <w:t>Attn: Service &amp; Support</w:t>
        <w:br/>
        <w:t>2050 W. 190</w:t>
      </w:r>
      <w:r w:rsidRPr="006A27C7" w:rsidR="004317B4">
        <w:rPr>
          <w:rFonts w:ascii="N" w:eastAsia="MS PGothic" w:hAnsi="N" w:cs="Helvetica" w:hint="eastAsia"/>
          <w:color w:val="000000"/>
          <w:kern w:val="0"/>
          <w:szCs w:val="21"/>
          <w:vertAlign w:val="superscript"/>
          <w:rtl w:val="0"/>
          <w:lang w:val="ru"/>
        </w:rPr>
        <w:t>th</w:t>
      </w:r>
      <w:r w:rsidRPr="006A27C7">
        <w:rPr>
          <w:rFonts w:ascii="N" w:eastAsia="MS PGothic" w:hAnsi="N" w:cs="Helvetica" w:hint="eastAsia"/>
          <w:color w:val="000000"/>
          <w:kern w:val="0"/>
          <w:szCs w:val="21"/>
          <w:rtl w:val="0"/>
          <w:lang w:val="ru"/>
        </w:rPr>
        <w:t xml:space="preserve"> Street, Suite 100</w:t>
        <w:br/>
        <w:t xml:space="preserve">Torrance, CA 90504 U.S.A. </w:t>
      </w:r>
    </w:p>
    <w:p w:rsidR="00150D05" w:rsidRPr="006A27C7" w:rsidP="00150D05" w14:paraId="2A8FC22F" w14:textId="7B66D2BB"/>
    <w:p w:rsidR="007D2EC2" w:rsidRPr="006A27C7" w:rsidP="00150D05" w14:paraId="32AF3BD5" w14:textId="77777777"/>
    <w:p w:rsidR="007D2EC2" w:rsidRPr="003959BB" w:rsidP="003959BB" w14:paraId="0DE75D38" w14:textId="4163D24B">
      <w:pPr>
        <w:bidi w:val="0"/>
      </w:pPr>
      <w:r w:rsidRPr="006A27C7">
        <w:rPr>
          <w:rtl w:val="0"/>
          <w:lang w:val="ru"/>
        </w:rPr>
        <w:t xml:space="preserve">Последняя редакция: </w:t>
        <w:br/>
        <w:t xml:space="preserve">версия 1.0: первое издание от 1 апреля 2021 г.  </w:t>
      </w:r>
    </w:p>
    <w:sectPr>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150B19"/>
    <w:multiLevelType w:val="hybridMultilevel"/>
    <w:tmpl w:val="CBECABFC"/>
    <w:lvl w:ilvl="0">
      <w:start w:val="1"/>
      <w:numFmt w:val="lowerLetter"/>
      <w:lvlText w:val="%1."/>
      <w:lvlJc w:val="righ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6C50D94"/>
    <w:multiLevelType w:val="hybridMultilevel"/>
    <w:tmpl w:val="B18CE732"/>
    <w:lvl w:ilvl="0">
      <w:start w:val="1"/>
      <w:numFmt w:val="lowerLetter"/>
      <w:lvlText w:val="%1."/>
      <w:lvlJc w:val="left"/>
      <w:pPr>
        <w:ind w:left="360" w:hanging="360"/>
      </w:pPr>
      <w:rPr>
        <w:rFonts w:hint="default"/>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42C27FA"/>
    <w:multiLevelType w:val="hybridMultilevel"/>
    <w:tmpl w:val="3BB28B66"/>
    <w:lvl w:ilvl="0">
      <w:start w:val="0"/>
      <w:numFmt w:val="bullet"/>
      <w:lvlText w:val=""/>
      <w:lvlJc w:val="left"/>
      <w:pPr>
        <w:ind w:left="720" w:hanging="360"/>
      </w:pPr>
      <w:rPr>
        <w:rFonts w:ascii="Wingdings" w:hAnsi="Wingdings" w:eastAsiaTheme="minorEastAsia"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A27C7"/>
    <w:rsid w:val="006B2634"/>
    <w:rsid w:val="006B3BD1"/>
    <w:rsid w:val="006D453D"/>
    <w:rsid w:val="006E1BAD"/>
    <w:rsid w:val="00703E15"/>
    <w:rsid w:val="00731350"/>
    <w:rsid w:val="00734D3E"/>
    <w:rsid w:val="00744943"/>
    <w:rsid w:val="007512E7"/>
    <w:rsid w:val="00751F43"/>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78"/>
    <w:rPr>
      <w:rFonts w:ascii="inherit" w:eastAsia="MS PGothic" w:hAnsi="inherit" w:cs="MS PGothic"/>
      <w:kern w:val="0"/>
      <w:sz w:val="45"/>
      <w:szCs w:val="45"/>
    </w:rPr>
  </w:style>
  <w:style w:type="character" w:styleId="Hyperlink">
    <w:name w:val="Hyperlink"/>
    <w:basedOn w:val="DefaultParagraphFont"/>
    <w:uiPriority w:val="99"/>
    <w:unhideWhenUsed/>
    <w:rsid w:val="00C84878"/>
    <w:rPr>
      <w:strike w:val="0"/>
      <w:dstrike w:val="0"/>
      <w:color w:val="000000"/>
      <w:u w:val="none"/>
      <w:effect w:val="none"/>
    </w:rPr>
  </w:style>
  <w:style w:type="paragraph" w:styleId="HTMLAddress">
    <w:name w:val="HTML Address"/>
    <w:basedOn w:val="Normal"/>
    <w:link w:val="HTMLAddressCha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dressChar">
    <w:name w:val="HTML Address Char"/>
    <w:basedOn w:val="DefaultParagraphFont"/>
    <w:link w:val="HTMLAddress"/>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F003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03FE"/>
    <w:rPr>
      <w:rFonts w:asciiTheme="majorHAnsi" w:eastAsiaTheme="majorEastAsia" w:hAnsiTheme="majorHAnsi" w:cstheme="majorBidi"/>
      <w:sz w:val="18"/>
      <w:szCs w:val="18"/>
    </w:rPr>
  </w:style>
  <w:style w:type="character" w:styleId="CommentReference">
    <w:name w:val="annotation reference"/>
    <w:basedOn w:val="DefaultParagraphFont"/>
    <w:uiPriority w:val="99"/>
    <w:unhideWhenUsed/>
    <w:rsid w:val="004A2EFD"/>
    <w:rPr>
      <w:sz w:val="18"/>
      <w:szCs w:val="18"/>
    </w:rPr>
  </w:style>
  <w:style w:type="paragraph" w:styleId="CommentText">
    <w:name w:val="annotation text"/>
    <w:basedOn w:val="Normal"/>
    <w:link w:val="CommentTextChar"/>
    <w:uiPriority w:val="99"/>
    <w:unhideWhenUsed/>
    <w:rsid w:val="004A2EFD"/>
    <w:pPr>
      <w:jc w:val="left"/>
    </w:pPr>
  </w:style>
  <w:style w:type="character" w:customStyle="1" w:styleId="CommentTextChar">
    <w:name w:val="Comment Text Char"/>
    <w:basedOn w:val="DefaultParagraphFont"/>
    <w:link w:val="CommentText"/>
    <w:uiPriority w:val="99"/>
    <w:rsid w:val="00371741"/>
  </w:style>
  <w:style w:type="paragraph" w:styleId="CommentSubject">
    <w:name w:val="annotation subject"/>
    <w:basedOn w:val="CommentText"/>
    <w:next w:val="CommentText"/>
    <w:link w:val="CommentSubjectChar"/>
    <w:uiPriority w:val="99"/>
    <w:semiHidden/>
    <w:unhideWhenUsed/>
    <w:rsid w:val="00371741"/>
    <w:rPr>
      <w:b/>
      <w:bCs/>
    </w:rPr>
  </w:style>
  <w:style w:type="character" w:customStyle="1" w:styleId="CommentSubjectChar">
    <w:name w:val="Comment Subject Char"/>
    <w:basedOn w:val="CommentTextChar"/>
    <w:link w:val="CommentSubject"/>
    <w:uiPriority w:val="99"/>
    <w:semiHidden/>
    <w:rsid w:val="00371741"/>
    <w:rPr>
      <w:b/>
      <w:bCs/>
    </w:rPr>
  </w:style>
  <w:style w:type="paragraph" w:styleId="Revision">
    <w:name w:val="Revision"/>
    <w:hidden/>
    <w:uiPriority w:val="99"/>
    <w:semiHidden/>
    <w:rsid w:val="003C52BD"/>
  </w:style>
  <w:style w:type="paragraph" w:styleId="Header">
    <w:name w:val="header"/>
    <w:basedOn w:val="Normal"/>
    <w:link w:val="HeaderChar"/>
    <w:uiPriority w:val="99"/>
    <w:unhideWhenUsed/>
    <w:rsid w:val="00F2290A"/>
    <w:pPr>
      <w:tabs>
        <w:tab w:val="center" w:pos="4252"/>
        <w:tab w:val="right" w:pos="8504"/>
      </w:tabs>
      <w:snapToGrid w:val="0"/>
    </w:pPr>
  </w:style>
  <w:style w:type="character" w:customStyle="1" w:styleId="HeaderChar">
    <w:name w:val="Header Char"/>
    <w:basedOn w:val="DefaultParagraphFont"/>
    <w:link w:val="Header"/>
    <w:uiPriority w:val="99"/>
    <w:rsid w:val="00F2290A"/>
  </w:style>
  <w:style w:type="paragraph" w:styleId="Footer">
    <w:name w:val="footer"/>
    <w:basedOn w:val="Normal"/>
    <w:link w:val="FooterChar"/>
    <w:uiPriority w:val="99"/>
    <w:unhideWhenUsed/>
    <w:rsid w:val="00F2290A"/>
    <w:pPr>
      <w:tabs>
        <w:tab w:val="center" w:pos="4252"/>
        <w:tab w:val="right" w:pos="8504"/>
      </w:tabs>
      <w:snapToGrid w:val="0"/>
    </w:pPr>
  </w:style>
  <w:style w:type="character" w:customStyle="1" w:styleId="FooterChar">
    <w:name w:val="Footer Char"/>
    <w:basedOn w:val="DefaultParagraphFont"/>
    <w:link w:val="Footer"/>
    <w:uiPriority w:val="99"/>
    <w:rsid w:val="00F2290A"/>
  </w:style>
  <w:style w:type="character" w:customStyle="1" w:styleId="UnresolvedMention1">
    <w:name w:val="Unresolved Mention1"/>
    <w:basedOn w:val="DefaultParagraphFont"/>
    <w:uiPriority w:val="99"/>
    <w:semiHidden/>
    <w:unhideWhenUsed/>
    <w:rsid w:val="000C7250"/>
    <w:rPr>
      <w:color w:val="605E5C"/>
      <w:shd w:val="clear" w:color="auto" w:fill="E1DFDD"/>
    </w:rPr>
  </w:style>
  <w:style w:type="paragraph" w:styleId="ListParagraph">
    <w:name w:val="List Paragraph"/>
    <w:basedOn w:val="Normal"/>
    <w:uiPriority w:val="34"/>
    <w:qFormat/>
    <w:rsid w:val="0016270A"/>
    <w:pPr>
      <w:ind w:left="840" w:leftChars="400"/>
    </w:pPr>
  </w:style>
  <w:style w:type="character" w:customStyle="1" w:styleId="1">
    <w:name w:val="未解決のメンション1"/>
    <w:basedOn w:val="DefaultParagraphFon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customXml/itemProps2.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3.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3435</Words>
  <Characters>19586</Characters>
  <Application>Microsoft Office Word</Application>
  <DocSecurity>0</DocSecurity>
  <Lines>163</Lines>
  <Paragraphs>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Meersman Justine</dc:creator>
  <cp:lastModifiedBy>Girish Janday</cp:lastModifiedBy>
  <cp:revision>2</cp:revision>
  <dcterms:created xsi:type="dcterms:W3CDTF">2021-03-24T10:36:00Z</dcterms:created>
  <dcterms:modified xsi:type="dcterms:W3CDTF">2021-03-24T10:36:00Z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y fmtid="{D5CDD505-2E9C-101B-9397-08002B2CF9AE}" pid="3" name="WorksiteAuthor">
    <vt:lpwstr>ANMEUL</vt:lpwstr>
  </property>
  <property fmtid="{D5CDD505-2E9C-101B-9397-08002B2CF9AE}" pid="4" name="WorksiteDatabase">
    <vt:lpwstr>CLIENTFILES</vt:lpwstr>
  </property>
  <property fmtid="{D5CDD505-2E9C-101B-9397-08002B2CF9AE}" pid="5" name="WorksiteDatabaseID">
    <vt:lpwstr>CF</vt:lpwstr>
  </property>
  <property fmtid="{D5CDD505-2E9C-101B-9397-08002B2CF9AE}" pid="6" name="WorksiteDocNumber">
    <vt:lpwstr>7783776</vt:lpwstr>
  </property>
  <property fmtid="{D5CDD505-2E9C-101B-9397-08002B2CF9AE}" pid="7" name="WorksiteDocVersion">
    <vt:lpwstr>1</vt:lpwstr>
  </property>
  <property fmtid="{D5CDD505-2E9C-101B-9397-08002B2CF9AE}" pid="8" name="WorksiteMatterNumber">
    <vt:lpwstr>174302</vt:lpwstr>
  </property>
  <property fmtid="{D5CDD505-2E9C-101B-9397-08002B2CF9AE}" pid="9" name="WorksiteOperator">
    <vt:lpwstr>ANMEUL</vt:lpwstr>
  </property>
</Properties>
</file>