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line="360" w:lineRule="auto"/>
        <w:rPr>
          <w:rFonts w:ascii="Helvetica Neue" w:cs="Helvetica Neue" w:eastAsia="Helvetica Neue" w:hAnsi="Helvetica Neue"/>
          <w:sz w:val="24"/>
          <w:szCs w:val="24"/>
        </w:rPr>
      </w:pPr>
      <w:bookmarkStart w:colFirst="0" w:colLast="0" w:name="_pe9lfmh9x6ar" w:id="0"/>
      <w:bookmarkEnd w:id="0"/>
      <w:r w:rsidDel="00000000" w:rsidR="00000000" w:rsidRPr="00000000">
        <w:rPr>
          <w:rFonts w:ascii="Helvetica Neue" w:cs="Helvetica Neue" w:eastAsia="Helvetica Neue" w:hAnsi="Helvetica Neue"/>
          <w:b w:val="1"/>
          <w:bCs w:val="1"/>
          <w:rtl w:val="0"/>
        </w:rPr>
        <w:t xml:space="preserve">Overview</w:t>
      </w:r>
      <w:r w:rsidDel="00000000" w:rsidR="00000000" w:rsidRPr="00000000">
        <w:rPr>
          <w:rtl w:val="0"/>
        </w:rPr>
      </w:r>
    </w:p>
    <w:p w:rsidR="00000000" w:rsidDel="00000000" w:rsidP="00000000" w:rsidRDefault="00000000" w:rsidRPr="00000000" w14:paraId="00000002">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Analytics Showdown reflects an important reality of today’s business world: analysts and data scientists must work collaboratively and use a mix of foundational and advanced tools to solve real business problems. While technical skills matter, true innovation comes from strong critical thinking—knowing which tools and approaches are best suited for each challenge.</w:t>
      </w:r>
    </w:p>
    <w:p w:rsidR="00000000" w:rsidDel="00000000" w:rsidP="00000000" w:rsidRDefault="00000000" w:rsidRPr="00000000" w14:paraId="00000003">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 this competition, you will work with your group using real data to develop and present solutions to real-world business challenges. You’ll see firsthand how analytics can drive meaningful impact, including positive change and social good. The Showdown is also an opportunity to apply the technical and programming skills you’ve built throughout the program, including tools such as R and Python.</w:t>
      </w:r>
    </w:p>
    <w:p w:rsidR="00000000" w:rsidDel="00000000" w:rsidP="00000000" w:rsidRDefault="00000000" w:rsidRPr="00000000" w14:paraId="00000004">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Each group will present their work to a panel of judges that may include faculty, board members, company executives, and alumni. This competition brings together many of the concepts and skills you’ve learned across the program and puts them into practice in a collaborative, applied setting.</w:t>
      </w:r>
    </w:p>
    <w:p w:rsidR="00000000" w:rsidDel="00000000" w:rsidP="00000000" w:rsidRDefault="00000000" w:rsidRPr="00000000" w14:paraId="00000005">
      <w:pPr>
        <w:pStyle w:val="Heading2"/>
        <w:spacing w:line="360" w:lineRule="auto"/>
        <w:rPr>
          <w:rFonts w:ascii="Helvetica Neue" w:cs="Helvetica Neue" w:eastAsia="Helvetica Neue" w:hAnsi="Helvetica Neue"/>
          <w:b w:val="1"/>
          <w:bCs w:val="1"/>
        </w:rPr>
      </w:pPr>
      <w:bookmarkStart w:colFirst="0" w:colLast="0" w:name="_908vehvjix4f" w:id="1"/>
      <w:bookmarkEnd w:id="1"/>
      <w:r w:rsidDel="00000000" w:rsidR="00000000" w:rsidRPr="00000000">
        <w:rPr>
          <w:rFonts w:ascii="Helvetica Neue" w:cs="Helvetica Neue" w:eastAsia="Helvetica Neue" w:hAnsi="Helvetica Neue"/>
          <w:b w:val="1"/>
          <w:bCs w:val="1"/>
          <w:rtl w:val="0"/>
        </w:rPr>
        <w:t xml:space="preserve">Communication Details</w:t>
      </w:r>
    </w:p>
    <w:p w:rsidR="00000000" w:rsidDel="00000000" w:rsidP="00000000" w:rsidRDefault="00000000" w:rsidRPr="00000000" w14:paraId="00000006">
      <w:pPr>
        <w:numPr>
          <w:ilvl w:val="0"/>
          <w:numId w:val="1"/>
        </w:numPr>
        <w:spacing w:after="0" w:after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is a two-week competition, starting when the dataset is released and ending with a final in-person presentation.</w:t>
      </w:r>
    </w:p>
    <w:p w:rsidR="00000000" w:rsidDel="00000000" w:rsidP="00000000" w:rsidRDefault="00000000" w:rsidRPr="00000000" w14:paraId="00000007">
      <w:pPr>
        <w:numPr>
          <w:ilvl w:val="0"/>
          <w:numId w:val="1"/>
        </w:numPr>
        <w:spacing w:after="0" w:afterAutospacing="0" w:before="0" w:beforeAutospacing="0" w:line="360" w:lineRule="auto"/>
        <w:ind w:left="720" w:right="60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Students may choose their own groups. Students who would like to participate but are not part of a group will be randomly assigned to one. Each group may have up to four students.</w:t>
      </w:r>
    </w:p>
    <w:p w:rsidR="00000000" w:rsidDel="00000000" w:rsidP="00000000" w:rsidRDefault="00000000" w:rsidRPr="00000000" w14:paraId="00000008">
      <w:pPr>
        <w:numPr>
          <w:ilvl w:val="0"/>
          <w:numId w:val="1"/>
        </w:numPr>
        <w:spacing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Datasets, questions, and solution requirements will be posted in the shared document.</w:t>
      </w:r>
    </w:p>
    <w:p w:rsidR="00000000" w:rsidDel="00000000" w:rsidP="00000000" w:rsidRDefault="00000000" w:rsidRPr="00000000" w14:paraId="00000009">
      <w:pPr>
        <w:numPr>
          <w:ilvl w:val="0"/>
          <w:numId w:val="1"/>
        </w:numPr>
        <w:spacing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Groups may decide how much time they dedicate to working on the competition.</w:t>
      </w:r>
    </w:p>
    <w:p w:rsidR="00000000" w:rsidDel="00000000" w:rsidP="00000000" w:rsidRDefault="00000000" w:rsidRPr="00000000" w14:paraId="0000000A">
      <w:pPr>
        <w:numPr>
          <w:ilvl w:val="0"/>
          <w:numId w:val="1"/>
        </w:numPr>
        <w:spacing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Students may post questions on their team’s discussion board document.</w:t>
      </w:r>
    </w:p>
    <w:p w:rsidR="00000000" w:rsidDel="00000000" w:rsidP="00000000" w:rsidRDefault="00000000" w:rsidRPr="00000000" w14:paraId="0000000B">
      <w:pPr>
        <w:numPr>
          <w:ilvl w:val="0"/>
          <w:numId w:val="1"/>
        </w:numPr>
        <w:spacing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Judges may ask follow-up questions on your team’s discussion board document.</w:t>
      </w:r>
    </w:p>
    <w:p w:rsidR="00000000" w:rsidDel="00000000" w:rsidP="00000000" w:rsidRDefault="00000000" w:rsidRPr="00000000" w14:paraId="0000000C">
      <w:pPr>
        <w:numPr>
          <w:ilvl w:val="0"/>
          <w:numId w:val="1"/>
        </w:numPr>
        <w:spacing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Final solution files must be submitted on Camino by the stated deadline.</w:t>
      </w:r>
      <w:r w:rsidDel="00000000" w:rsidR="00000000" w:rsidRPr="00000000">
        <w:rPr>
          <w:rtl w:val="0"/>
        </w:rPr>
      </w:r>
    </w:p>
    <w:p w:rsidR="00000000" w:rsidDel="00000000" w:rsidP="00000000" w:rsidRDefault="00000000" w:rsidRPr="00000000" w14:paraId="0000000D">
      <w:pPr>
        <w:pStyle w:val="Heading2"/>
        <w:spacing w:line="360" w:lineRule="auto"/>
        <w:rPr>
          <w:rFonts w:ascii="Helvetica Neue" w:cs="Helvetica Neue" w:eastAsia="Helvetica Neue" w:hAnsi="Helvetica Neue"/>
          <w:b w:val="1"/>
          <w:bCs w:val="1"/>
        </w:rPr>
      </w:pPr>
      <w:bookmarkStart w:colFirst="0" w:colLast="0" w:name="_hcr8gfmeufjq" w:id="2"/>
      <w:bookmarkEnd w:id="2"/>
      <w:r w:rsidDel="00000000" w:rsidR="00000000" w:rsidRPr="00000000">
        <w:rPr>
          <w:rFonts w:ascii="Helvetica Neue" w:cs="Helvetica Neue" w:eastAsia="Helvetica Neue" w:hAnsi="Helvetica Neue"/>
          <w:b w:val="1"/>
          <w:bCs w:val="1"/>
          <w:rtl w:val="0"/>
        </w:rPr>
        <w:t xml:space="preserve">Group Presentation Requirements</w:t>
      </w:r>
    </w:p>
    <w:p w:rsidR="00000000" w:rsidDel="00000000" w:rsidP="00000000" w:rsidRDefault="00000000" w:rsidRPr="00000000" w14:paraId="0000000E">
      <w:pPr>
        <w:numPr>
          <w:ilvl w:val="0"/>
          <w:numId w:val="3"/>
        </w:numPr>
        <w:spacing w:after="0" w:afterAutospacing="0" w:before="240" w:line="360" w:lineRule="auto"/>
        <w:ind w:left="720" w:hanging="360"/>
        <w:rPr>
          <w:rFonts w:ascii="Helvetica Neue" w:cs="Helvetica Neue" w:eastAsia="Helvetica Neue" w:hAnsi="Helvetica Neue"/>
          <w:color w:val="212529"/>
          <w:sz w:val="24"/>
          <w:szCs w:val="24"/>
        </w:rPr>
      </w:pPr>
      <w:r w:rsidDel="00000000" w:rsidR="00000000" w:rsidRPr="00000000">
        <w:rPr>
          <w:rFonts w:ascii="Helvetica Neue" w:cs="Helvetica Neue" w:eastAsia="Helvetica Neue" w:hAnsi="Helvetica Neue"/>
          <w:sz w:val="24"/>
          <w:szCs w:val="24"/>
          <w:rtl w:val="0"/>
        </w:rPr>
        <w:t xml:space="preserve">Presentations should be recorded using your group’s preferred software and posted to your team’s presentation submission board.</w:t>
      </w:r>
    </w:p>
    <w:p w:rsidR="00000000" w:rsidDel="00000000" w:rsidP="00000000" w:rsidRDefault="00000000" w:rsidRPr="00000000" w14:paraId="0000000F">
      <w:pPr>
        <w:numPr>
          <w:ilvl w:val="0"/>
          <w:numId w:val="3"/>
        </w:numPr>
        <w:spacing w:after="0" w:afterAutospacing="0" w:before="0" w:beforeAutospacing="0" w:line="360" w:lineRule="auto"/>
        <w:ind w:left="720" w:hanging="360"/>
        <w:rPr>
          <w:rFonts w:ascii="Helvetica Neue" w:cs="Helvetica Neue" w:eastAsia="Helvetica Neue" w:hAnsi="Helvetica Neue"/>
          <w:color w:val="212529"/>
          <w:sz w:val="24"/>
          <w:szCs w:val="24"/>
        </w:rPr>
      </w:pPr>
      <w:r w:rsidDel="00000000" w:rsidR="00000000" w:rsidRPr="00000000">
        <w:rPr>
          <w:rFonts w:ascii="Helvetica Neue" w:cs="Helvetica Neue" w:eastAsia="Helvetica Neue" w:hAnsi="Helvetica Neue"/>
          <w:sz w:val="24"/>
          <w:szCs w:val="24"/>
          <w:rtl w:val="0"/>
        </w:rPr>
        <w:t xml:space="preserve">Your presentation should address all questions included in the challenge.</w:t>
      </w:r>
    </w:p>
    <w:p w:rsidR="00000000" w:rsidDel="00000000" w:rsidP="00000000" w:rsidRDefault="00000000" w:rsidRPr="00000000" w14:paraId="00000010">
      <w:pPr>
        <w:numPr>
          <w:ilvl w:val="0"/>
          <w:numId w:val="3"/>
        </w:numPr>
        <w:spacing w:after="0" w:afterAutospacing="0" w:before="0" w:beforeAutospacing="0" w:line="360" w:lineRule="auto"/>
        <w:ind w:left="720" w:hanging="360"/>
        <w:rPr>
          <w:rFonts w:ascii="Helvetica Neue" w:cs="Helvetica Neue" w:eastAsia="Helvetica Neue" w:hAnsi="Helvetica Neue"/>
          <w:color w:val="212529"/>
          <w:sz w:val="24"/>
          <w:szCs w:val="24"/>
        </w:rPr>
      </w:pPr>
      <w:r w:rsidDel="00000000" w:rsidR="00000000" w:rsidRPr="00000000">
        <w:rPr>
          <w:rFonts w:ascii="Helvetica Neue" w:cs="Helvetica Neue" w:eastAsia="Helvetica Neue" w:hAnsi="Helvetica Neue"/>
          <w:sz w:val="24"/>
          <w:szCs w:val="24"/>
          <w:rtl w:val="0"/>
        </w:rPr>
        <w:t xml:space="preserve">Presentations should be approximately 20–30 minutes long.</w:t>
      </w:r>
    </w:p>
    <w:p w:rsidR="00000000" w:rsidDel="00000000" w:rsidP="00000000" w:rsidRDefault="00000000" w:rsidRPr="00000000" w14:paraId="00000011">
      <w:pPr>
        <w:numPr>
          <w:ilvl w:val="0"/>
          <w:numId w:val="3"/>
        </w:numPr>
        <w:spacing w:after="0" w:afterAutospacing="0" w:before="0" w:beforeAutospacing="0" w:line="360" w:lineRule="auto"/>
        <w:ind w:left="720" w:hanging="360"/>
        <w:rPr>
          <w:rFonts w:ascii="Helvetica Neue" w:cs="Helvetica Neue" w:eastAsia="Helvetica Neue" w:hAnsi="Helvetica Neue"/>
          <w:color w:val="212529"/>
          <w:sz w:val="24"/>
          <w:szCs w:val="24"/>
        </w:rPr>
      </w:pPr>
      <w:r w:rsidDel="00000000" w:rsidR="00000000" w:rsidRPr="00000000">
        <w:rPr>
          <w:rFonts w:ascii="Helvetica Neue" w:cs="Helvetica Neue" w:eastAsia="Helvetica Neue" w:hAnsi="Helvetica Neue"/>
          <w:sz w:val="24"/>
          <w:szCs w:val="24"/>
          <w:rtl w:val="0"/>
        </w:rPr>
        <w:t xml:space="preserve">All group members are encouraged to participate in presenting.</w:t>
      </w:r>
    </w:p>
    <w:p w:rsidR="00000000" w:rsidDel="00000000" w:rsidP="00000000" w:rsidRDefault="00000000" w:rsidRPr="00000000" w14:paraId="00000012">
      <w:pPr>
        <w:numPr>
          <w:ilvl w:val="0"/>
          <w:numId w:val="3"/>
        </w:numPr>
        <w:spacing w:after="240" w:before="0" w:beforeAutospacing="0" w:line="360" w:lineRule="auto"/>
        <w:ind w:left="720" w:hanging="360"/>
        <w:rPr>
          <w:rFonts w:ascii="Helvetica Neue" w:cs="Helvetica Neue" w:eastAsia="Helvetica Neue" w:hAnsi="Helvetica Neue"/>
          <w:color w:val="212529"/>
          <w:sz w:val="24"/>
          <w:szCs w:val="24"/>
        </w:rPr>
      </w:pPr>
      <w:r w:rsidDel="00000000" w:rsidR="00000000" w:rsidRPr="00000000">
        <w:rPr>
          <w:rFonts w:ascii="Helvetica Neue" w:cs="Helvetica Neue" w:eastAsia="Helvetica Neue" w:hAnsi="Helvetica Neue"/>
          <w:sz w:val="24"/>
          <w:szCs w:val="24"/>
          <w:rtl w:val="0"/>
        </w:rPr>
        <w:t xml:space="preserve">Supporting materials may include PowerPoint slides, Jupyter Notebooks, Tableau dashboards, or similar tools.</w:t>
      </w:r>
      <w:r w:rsidDel="00000000" w:rsidR="00000000" w:rsidRPr="00000000">
        <w:rPr>
          <w:rtl w:val="0"/>
        </w:rPr>
      </w:r>
    </w:p>
    <w:p w:rsidR="00000000" w:rsidDel="00000000" w:rsidP="00000000" w:rsidRDefault="00000000" w:rsidRPr="00000000" w14:paraId="00000013">
      <w:pPr>
        <w:pStyle w:val="Heading2"/>
        <w:spacing w:line="360" w:lineRule="auto"/>
        <w:rPr>
          <w:rFonts w:ascii="Helvetica Neue" w:cs="Helvetica Neue" w:eastAsia="Helvetica Neue" w:hAnsi="Helvetica Neue"/>
          <w:b w:val="1"/>
          <w:bCs w:val="1"/>
        </w:rPr>
      </w:pPr>
      <w:bookmarkStart w:colFirst="0" w:colLast="0" w:name="_2o2x2m6a11n2" w:id="3"/>
      <w:bookmarkEnd w:id="3"/>
      <w:r w:rsidDel="00000000" w:rsidR="00000000" w:rsidRPr="00000000">
        <w:rPr>
          <w:rFonts w:ascii="Helvetica Neue" w:cs="Helvetica Neue" w:eastAsia="Helvetica Neue" w:hAnsi="Helvetica Neue"/>
          <w:b w:val="1"/>
          <w:bCs w:val="1"/>
          <w:rtl w:val="0"/>
        </w:rPr>
        <w:t xml:space="preserve">Competition </w:t>
      </w:r>
      <w:r w:rsidDel="00000000" w:rsidR="00000000" w:rsidRPr="00000000">
        <w:rPr>
          <w:rFonts w:ascii="Helvetica Neue" w:cs="Helvetica Neue" w:eastAsia="Helvetica Neue" w:hAnsi="Helvetica Neue"/>
          <w:b w:val="1"/>
          <w:bCs w:val="1"/>
          <w:rtl w:val="0"/>
        </w:rPr>
        <w:t xml:space="preserve">Timeline</w:t>
      </w:r>
    </w:p>
    <w:p w:rsidR="00000000" w:rsidDel="00000000" w:rsidP="00000000" w:rsidRDefault="00000000" w:rsidRPr="00000000" w14:paraId="00000014">
      <w:pPr>
        <w:numPr>
          <w:ilvl w:val="0"/>
          <w:numId w:val="2"/>
        </w:numPr>
        <w:spacing w:line="360" w:lineRule="auto"/>
        <w:ind w:left="720" w:hanging="360"/>
        <w:rPr>
          <w:sz w:val="24"/>
          <w:szCs w:val="24"/>
        </w:rPr>
      </w:pPr>
      <w:r w:rsidDel="00000000" w:rsidR="00000000" w:rsidRPr="00000000">
        <w:rPr>
          <w:rFonts w:ascii="Helvetica Neue" w:cs="Helvetica Neue" w:eastAsia="Helvetica Neue" w:hAnsi="Helvetica Neue"/>
          <w:b w:val="1"/>
          <w:bCs w:val="1"/>
          <w:color w:val="cc0000"/>
          <w:sz w:val="24"/>
          <w:szCs w:val="24"/>
          <w:highlight w:val="white"/>
          <w:rtl w:val="0"/>
        </w:rPr>
        <w:t xml:space="preserve">Monday, April 27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sz w:val="24"/>
          <w:szCs w:val="24"/>
          <w:rtl w:val="0"/>
        </w:rPr>
        <w:t xml:space="preserve">Teams will be announced via email and added to the appropriate group folders, where they will use the discussion document and submit their solutions, data, and presentations. The “Overview &amp; Materials” folder will contain the agenda, overview, office hours information, dataset, and challenge details.</w:t>
      </w:r>
    </w:p>
    <w:p w:rsidR="00000000" w:rsidDel="00000000" w:rsidP="00000000" w:rsidRDefault="00000000" w:rsidRPr="00000000" w14:paraId="00000015">
      <w:pPr>
        <w:numPr>
          <w:ilvl w:val="0"/>
          <w:numId w:val="2"/>
        </w:numPr>
        <w:spacing w:line="360" w:lineRule="auto"/>
        <w:ind w:left="720" w:hanging="360"/>
        <w:rPr>
          <w:sz w:val="24"/>
          <w:szCs w:val="24"/>
        </w:rPr>
      </w:pPr>
      <w:r w:rsidDel="00000000" w:rsidR="00000000" w:rsidRPr="00000000">
        <w:rPr>
          <w:rFonts w:ascii="Helvetica Neue" w:cs="Helvetica Neue" w:eastAsia="Helvetica Neue" w:hAnsi="Helvetica Neue"/>
          <w:b w:val="1"/>
          <w:bCs w:val="1"/>
          <w:color w:val="cc0000"/>
          <w:sz w:val="24"/>
          <w:szCs w:val="24"/>
          <w:highlight w:val="white"/>
          <w:rtl w:val="0"/>
        </w:rPr>
        <w:t xml:space="preserve">Friday, May 1 </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rtl w:val="0"/>
        </w:rPr>
        <w:t xml:space="preserve">The challenge prompt and materials will be released in the “Overview &amp; Materials” folder.</w:t>
      </w:r>
    </w:p>
    <w:p w:rsidR="00000000" w:rsidDel="00000000" w:rsidP="00000000" w:rsidRDefault="00000000" w:rsidRPr="00000000" w14:paraId="00000016">
      <w:pPr>
        <w:numPr>
          <w:ilvl w:val="0"/>
          <w:numId w:val="2"/>
        </w:numPr>
        <w:spacing w:line="360" w:lineRule="auto"/>
        <w:ind w:left="720" w:hanging="360"/>
        <w:rPr>
          <w:sz w:val="24"/>
          <w:szCs w:val="24"/>
        </w:rPr>
      </w:pPr>
      <w:r w:rsidDel="00000000" w:rsidR="00000000" w:rsidRPr="00000000">
        <w:rPr>
          <w:rFonts w:ascii="Helvetica Neue" w:cs="Helvetica Neue" w:eastAsia="Helvetica Neue" w:hAnsi="Helvetica Neue"/>
          <w:b w:val="1"/>
          <w:bCs w:val="1"/>
          <w:color w:val="cc0000"/>
          <w:sz w:val="24"/>
          <w:szCs w:val="24"/>
          <w:highlight w:val="white"/>
          <w:rtl w:val="0"/>
        </w:rPr>
        <w:t xml:space="preserve">Monday, May 4 to Friday, May 5</w:t>
      </w:r>
      <w:r w:rsidDel="00000000" w:rsidR="00000000" w:rsidRPr="00000000">
        <w:rPr>
          <w:rFonts w:ascii="Helvetica Neue" w:cs="Helvetica Neue" w:eastAsia="Helvetica Neue" w:hAnsi="Helvetica Neue"/>
          <w:color w:val="202124"/>
          <w:sz w:val="24"/>
          <w:szCs w:val="24"/>
          <w:highlight w:val="white"/>
          <w:rtl w:val="0"/>
        </w:rPr>
        <w:t xml:space="preserve">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color w:val="202124"/>
          <w:sz w:val="24"/>
          <w:szCs w:val="24"/>
          <w:highlight w:val="white"/>
          <w:rtl w:val="0"/>
        </w:rPr>
        <w:t xml:space="preserve"> </w:t>
      </w:r>
      <w:r w:rsidDel="00000000" w:rsidR="00000000" w:rsidRPr="00000000">
        <w:rPr>
          <w:rFonts w:ascii="Helvetica Neue" w:cs="Helvetica Neue" w:eastAsia="Helvetica Neue" w:hAnsi="Helvetica Neue"/>
          <w:sz w:val="24"/>
          <w:szCs w:val="24"/>
          <w:rtl w:val="0"/>
        </w:rPr>
        <w:t xml:space="preserve">Office hours will be held with the sponsor. </w:t>
      </w:r>
    </w:p>
    <w:p w:rsidR="00000000" w:rsidDel="00000000" w:rsidP="00000000" w:rsidRDefault="00000000" w:rsidRPr="00000000" w14:paraId="00000017">
      <w:pPr>
        <w:numPr>
          <w:ilvl w:val="0"/>
          <w:numId w:val="2"/>
        </w:numPr>
        <w:spacing w:line="360" w:lineRule="auto"/>
        <w:ind w:left="720" w:hanging="360"/>
        <w:rPr>
          <w:sz w:val="24"/>
          <w:szCs w:val="24"/>
        </w:rPr>
      </w:pPr>
      <w:r w:rsidDel="00000000" w:rsidR="00000000" w:rsidRPr="00000000">
        <w:rPr>
          <w:rFonts w:ascii="Helvetica Neue" w:cs="Helvetica Neue" w:eastAsia="Helvetica Neue" w:hAnsi="Helvetica Neue"/>
          <w:b w:val="1"/>
          <w:bCs w:val="1"/>
          <w:color w:val="cc0000"/>
          <w:sz w:val="24"/>
          <w:szCs w:val="24"/>
          <w:highlight w:val="white"/>
          <w:rtl w:val="0"/>
        </w:rPr>
        <w:t xml:space="preserve">Sunday, May 10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sz w:val="24"/>
          <w:szCs w:val="24"/>
          <w:rtl w:val="0"/>
        </w:rPr>
        <w:t xml:space="preserve"> Submissions are due by 11:59 PM in your group’s “Group Folder”.</w:t>
      </w:r>
    </w:p>
    <w:p w:rsidR="00000000" w:rsidDel="00000000" w:rsidP="00000000" w:rsidRDefault="00000000" w:rsidRPr="00000000" w14:paraId="00000018">
      <w:pPr>
        <w:numPr>
          <w:ilvl w:val="0"/>
          <w:numId w:val="2"/>
        </w:numPr>
        <w:spacing w:line="360" w:lineRule="auto"/>
        <w:ind w:left="720" w:hanging="360"/>
        <w:rPr>
          <w:sz w:val="24"/>
          <w:szCs w:val="24"/>
        </w:rPr>
      </w:pPr>
      <w:r w:rsidDel="00000000" w:rsidR="00000000" w:rsidRPr="00000000">
        <w:rPr>
          <w:rFonts w:ascii="Helvetica Neue" w:cs="Helvetica Neue" w:eastAsia="Helvetica Neue" w:hAnsi="Helvetica Neue"/>
          <w:b w:val="1"/>
          <w:bCs w:val="1"/>
          <w:color w:val="cc0000"/>
          <w:sz w:val="24"/>
          <w:szCs w:val="24"/>
          <w:highlight w:val="white"/>
          <w:rtl w:val="0"/>
        </w:rPr>
        <w:t xml:space="preserve">Between Monday, May 11 to Thursday, May 14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sz w:val="24"/>
          <w:szCs w:val="24"/>
          <w:rtl w:val="0"/>
        </w:rPr>
        <w:t xml:space="preserve"> Judges may post questions in your group’s discussion document; groups are expected to respond as needed.</w:t>
      </w:r>
    </w:p>
    <w:p w:rsidR="00000000" w:rsidDel="00000000" w:rsidP="00000000" w:rsidRDefault="00000000" w:rsidRPr="00000000" w14:paraId="00000019">
      <w:pPr>
        <w:numPr>
          <w:ilvl w:val="0"/>
          <w:numId w:val="2"/>
        </w:numPr>
        <w:spacing w:line="360" w:lineRule="auto"/>
        <w:ind w:left="720" w:hanging="360"/>
        <w:rPr>
          <w:sz w:val="24"/>
          <w:szCs w:val="24"/>
        </w:rPr>
      </w:pPr>
      <w:r w:rsidDel="00000000" w:rsidR="00000000" w:rsidRPr="00000000">
        <w:rPr>
          <w:rFonts w:ascii="Helvetica Neue" w:cs="Helvetica Neue" w:eastAsia="Helvetica Neue" w:hAnsi="Helvetica Neue"/>
          <w:b w:val="1"/>
          <w:bCs w:val="1"/>
          <w:color w:val="cc0000"/>
          <w:sz w:val="24"/>
          <w:szCs w:val="24"/>
          <w:highlight w:val="white"/>
          <w:rtl w:val="0"/>
        </w:rPr>
        <w:t xml:space="preserve">Friday, May 15</w:t>
      </w:r>
      <w:r w:rsidDel="00000000" w:rsidR="00000000" w:rsidRPr="00000000">
        <w:rPr>
          <w:rFonts w:ascii="Helvetica Neue" w:cs="Helvetica Neue" w:eastAsia="Helvetica Neue" w:hAnsi="Helvetica Neue"/>
          <w:color w:val="202124"/>
          <w:sz w:val="24"/>
          <w:szCs w:val="24"/>
          <w:highlight w:val="white"/>
          <w:rtl w:val="0"/>
        </w:rPr>
        <w:t xml:space="preserve">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sz w:val="24"/>
          <w:szCs w:val="24"/>
          <w:rtl w:val="0"/>
        </w:rPr>
        <w:t xml:space="preserve"> The winning team will be announced in person on campus at </w:t>
      </w:r>
      <w:r w:rsidDel="00000000" w:rsidR="00000000" w:rsidRPr="00000000">
        <w:rPr>
          <w:rFonts w:ascii="Helvetica Neue" w:cs="Helvetica Neue" w:eastAsia="Helvetica Neue" w:hAnsi="Helvetica Neue"/>
          <w:b w:val="1"/>
          <w:bCs w:val="1"/>
          <w:sz w:val="24"/>
          <w:szCs w:val="24"/>
          <w:rtl w:val="0"/>
        </w:rPr>
        <w:t xml:space="preserve">Lucas Hall 126 from 4:00–6:00 PM</w:t>
      </w:r>
      <w:r w:rsidDel="00000000" w:rsidR="00000000" w:rsidRPr="00000000">
        <w:rPr>
          <w:rFonts w:ascii="Helvetica Neue" w:cs="Helvetica Neue" w:eastAsia="Helvetica Neue" w:hAnsi="Helvetica Neue"/>
          <w:sz w:val="24"/>
          <w:szCs w:val="24"/>
          <w:rtl w:val="0"/>
        </w:rPr>
        <w:t xml:space="preserve">. All groups will present their work during this session.</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pPr>
    <w:r w:rsidDel="00000000" w:rsidR="00000000" w:rsidRPr="00000000">
      <w:rPr/>
      <w:drawing>
        <wp:inline distB="114300" distT="114300" distL="114300" distR="114300">
          <wp:extent cx="2662238" cy="61862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62238" cy="61862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Analytics Showdown Competition </w:t>
    </w:r>
  </w:p>
  <w:p w:rsidR="00000000" w:rsidDel="00000000" w:rsidP="00000000" w:rsidRDefault="00000000" w:rsidRPr="00000000" w14:paraId="0000001D">
    <w:pPr>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MS Business Analytics </w:t>
    </w:r>
  </w:p>
  <w:p w:rsidR="00000000" w:rsidDel="00000000" w:rsidP="00000000" w:rsidRDefault="00000000" w:rsidRPr="00000000" w14:paraId="0000001E">
    <w:pPr>
      <w:jc w:val="cente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Spring 2026</w:t>
    </w:r>
  </w:p>
  <w:p w:rsidR="00000000" w:rsidDel="00000000" w:rsidP="00000000" w:rsidRDefault="00000000" w:rsidRPr="00000000" w14:paraId="0000001F">
    <w:pPr>
      <w:jc w:val="center"/>
      <w:rPr>
        <w:rFonts w:ascii="Helvetica Neue" w:cs="Helvetica Neue" w:eastAsia="Helvetica Neue" w:hAnsi="Helvetica Neue"/>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