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956A0" w14:textId="76C9B855" w:rsidR="4D410CA2" w:rsidRDefault="4D410CA2" w:rsidP="046CB423">
      <w:pPr>
        <w:pStyle w:val="Title"/>
        <w:jc w:val="center"/>
        <w:rPr>
          <w:b/>
          <w:bCs/>
          <w:sz w:val="40"/>
          <w:szCs w:val="40"/>
          <w:u w:val="single"/>
        </w:rPr>
      </w:pPr>
      <w:r w:rsidRPr="046CB423">
        <w:rPr>
          <w:b/>
          <w:bCs/>
          <w:sz w:val="40"/>
          <w:szCs w:val="40"/>
          <w:u w:val="single"/>
        </w:rPr>
        <w:t>PROOF OF CONCEPT: LDO Dental Clinic Management System</w:t>
      </w:r>
    </w:p>
    <w:p w14:paraId="080588C3" w14:textId="1C55BC80" w:rsidR="08D8BF6D" w:rsidRDefault="000955F4" w:rsidP="046CB423">
      <w:pPr>
        <w:pStyle w:val="Heading1"/>
        <w:numPr>
          <w:ilvl w:val="0"/>
          <w:numId w:val="16"/>
        </w:numPr>
        <w:spacing w:after="240"/>
        <w:jc w:val="both"/>
        <w:rPr>
          <w:rFonts w:asciiTheme="minorHAnsi" w:eastAsiaTheme="minorEastAsia" w:hAnsiTheme="minorHAnsi" w:cstheme="minorBidi"/>
        </w:rPr>
      </w:pPr>
      <w:r w:rsidRPr="046CB423">
        <w:rPr>
          <w:rFonts w:asciiTheme="minorHAnsi" w:eastAsiaTheme="minorEastAsia" w:hAnsiTheme="minorHAnsi" w:cstheme="minorBidi"/>
        </w:rPr>
        <w:t>Executive Summary</w:t>
      </w:r>
    </w:p>
    <w:p w14:paraId="68E3306F" w14:textId="765A1367" w:rsidR="697EF46C" w:rsidRDefault="697EF46C" w:rsidP="08D8BF6D">
      <w:pPr>
        <w:spacing w:after="240"/>
        <w:jc w:val="both"/>
        <w:rPr>
          <w:rFonts w:eastAsiaTheme="minorEastAsia"/>
        </w:rPr>
      </w:pPr>
      <w:r w:rsidRPr="0F94A92D">
        <w:rPr>
          <w:rFonts w:eastAsiaTheme="minorEastAsia"/>
          <w:b/>
        </w:rPr>
        <w:t>Overview</w:t>
      </w:r>
      <w:r w:rsidRPr="0F94A92D">
        <w:rPr>
          <w:rFonts w:eastAsiaTheme="minorEastAsia"/>
        </w:rPr>
        <w:t xml:space="preserve">: </w:t>
      </w:r>
    </w:p>
    <w:p w14:paraId="535DD6C4" w14:textId="238B2980" w:rsidR="697EF46C" w:rsidRDefault="697EF46C" w:rsidP="16A8D888">
      <w:pPr>
        <w:spacing w:after="0"/>
        <w:ind w:left="720"/>
        <w:jc w:val="both"/>
        <w:rPr>
          <w:rFonts w:eastAsiaTheme="minorEastAsia"/>
        </w:rPr>
      </w:pPr>
      <w:r w:rsidRPr="16A8D888">
        <w:rPr>
          <w:rFonts w:eastAsiaTheme="minorEastAsia"/>
        </w:rPr>
        <w:t xml:space="preserve">• </w:t>
      </w:r>
      <w:r w:rsidR="107F63EB" w:rsidRPr="16A8D888">
        <w:rPr>
          <w:rFonts w:eastAsiaTheme="minorEastAsia"/>
        </w:rPr>
        <w:t xml:space="preserve">LDO Dental Office </w:t>
      </w:r>
      <w:r w:rsidR="5ABACB9D" w:rsidRPr="16A8D888">
        <w:rPr>
          <w:rFonts w:eastAsiaTheme="minorEastAsia"/>
        </w:rPr>
        <w:t xml:space="preserve">is a 20-year dental office serving approximately 500 </w:t>
      </w:r>
      <w:r w:rsidR="4F3BC102" w:rsidRPr="16A8D888">
        <w:rPr>
          <w:rFonts w:eastAsiaTheme="minorEastAsia"/>
        </w:rPr>
        <w:t>patients.</w:t>
      </w:r>
      <w:r w:rsidRPr="16A8D888">
        <w:rPr>
          <w:rFonts w:eastAsiaTheme="minorEastAsia"/>
        </w:rPr>
        <w:t xml:space="preserve"> </w:t>
      </w:r>
    </w:p>
    <w:p w14:paraId="1F6B272A" w14:textId="745C3082" w:rsidR="697EF46C" w:rsidRDefault="697EF46C" w:rsidP="16A8D888">
      <w:pPr>
        <w:spacing w:after="0"/>
        <w:ind w:left="720"/>
        <w:jc w:val="both"/>
        <w:rPr>
          <w:rFonts w:eastAsiaTheme="minorEastAsia"/>
        </w:rPr>
      </w:pPr>
      <w:r w:rsidRPr="16A8D888">
        <w:rPr>
          <w:rFonts w:eastAsiaTheme="minorEastAsia"/>
        </w:rPr>
        <w:t xml:space="preserve">• The office has three dentists, five hygienists, and three office staff. </w:t>
      </w:r>
    </w:p>
    <w:p w14:paraId="3C2D763B" w14:textId="666CF7D7" w:rsidR="697EF46C" w:rsidRDefault="697EF46C" w:rsidP="08D8BF6D">
      <w:pPr>
        <w:spacing w:before="240" w:after="240"/>
        <w:jc w:val="both"/>
        <w:rPr>
          <w:rFonts w:eastAsiaTheme="minorEastAsia"/>
        </w:rPr>
      </w:pPr>
      <w:r w:rsidRPr="0F94A92D">
        <w:rPr>
          <w:rFonts w:eastAsiaTheme="minorEastAsia"/>
          <w:b/>
        </w:rPr>
        <w:t>Business Problems</w:t>
      </w:r>
      <w:r w:rsidRPr="0F94A92D">
        <w:rPr>
          <w:rFonts w:eastAsiaTheme="minorEastAsia"/>
        </w:rPr>
        <w:t>/</w:t>
      </w:r>
      <w:r w:rsidRPr="0F94A92D">
        <w:rPr>
          <w:rFonts w:eastAsiaTheme="minorEastAsia"/>
          <w:b/>
        </w:rPr>
        <w:t>Challenges</w:t>
      </w:r>
      <w:r w:rsidRPr="0F94A92D">
        <w:rPr>
          <w:rFonts w:eastAsiaTheme="minorEastAsia"/>
        </w:rPr>
        <w:t xml:space="preserve"> </w:t>
      </w:r>
    </w:p>
    <w:p w14:paraId="481BD6AE" w14:textId="798BC02F" w:rsidR="697EF46C" w:rsidRDefault="697EF46C" w:rsidP="4A1C32B6">
      <w:pPr>
        <w:spacing w:after="0" w:line="360" w:lineRule="auto"/>
        <w:ind w:left="720"/>
        <w:jc w:val="both"/>
        <w:rPr>
          <w:rFonts w:eastAsiaTheme="minorEastAsia"/>
        </w:rPr>
      </w:pPr>
      <w:r w:rsidRPr="0F94A92D">
        <w:rPr>
          <w:rFonts w:eastAsiaTheme="minorEastAsia"/>
        </w:rPr>
        <w:t xml:space="preserve">• </w:t>
      </w:r>
      <w:r w:rsidR="2DCDE72D" w:rsidRPr="0F94A92D">
        <w:rPr>
          <w:rFonts w:eastAsiaTheme="minorEastAsia"/>
        </w:rPr>
        <w:t>High hygienist turnover</w:t>
      </w:r>
      <w:r w:rsidRPr="0F94A92D">
        <w:rPr>
          <w:rFonts w:eastAsiaTheme="minorEastAsia"/>
        </w:rPr>
        <w:t xml:space="preserve">. </w:t>
      </w:r>
    </w:p>
    <w:p w14:paraId="04DA91A4" w14:textId="3407DBE2" w:rsidR="697EF46C" w:rsidRDefault="697EF46C" w:rsidP="4A1C32B6">
      <w:pPr>
        <w:spacing w:after="0" w:line="360" w:lineRule="auto"/>
        <w:ind w:left="720"/>
        <w:jc w:val="both"/>
        <w:rPr>
          <w:rFonts w:eastAsiaTheme="minorEastAsia"/>
        </w:rPr>
      </w:pPr>
      <w:r w:rsidRPr="0F94A92D">
        <w:rPr>
          <w:rFonts w:eastAsiaTheme="minorEastAsia"/>
        </w:rPr>
        <w:t xml:space="preserve">• Dentists considering office expansion due to increased demand. </w:t>
      </w:r>
    </w:p>
    <w:p w14:paraId="15BF121A" w14:textId="10A48462" w:rsidR="697EF46C" w:rsidRDefault="697EF46C" w:rsidP="4A1C32B6">
      <w:pPr>
        <w:spacing w:after="0" w:line="360" w:lineRule="auto"/>
        <w:ind w:left="720"/>
        <w:jc w:val="both"/>
        <w:rPr>
          <w:rFonts w:eastAsiaTheme="minorEastAsia"/>
        </w:rPr>
      </w:pPr>
      <w:r w:rsidRPr="0F94A92D">
        <w:rPr>
          <w:rFonts w:eastAsiaTheme="minorEastAsia"/>
        </w:rPr>
        <w:t xml:space="preserve">• Office staff concerned about customer service and workload. </w:t>
      </w:r>
    </w:p>
    <w:p w14:paraId="409462B5" w14:textId="14D31365" w:rsidR="697EF46C" w:rsidRDefault="697EF46C" w:rsidP="4A1C32B6">
      <w:pPr>
        <w:spacing w:after="0" w:line="360" w:lineRule="auto"/>
        <w:ind w:left="720"/>
        <w:jc w:val="both"/>
        <w:rPr>
          <w:rFonts w:eastAsiaTheme="minorEastAsia"/>
        </w:rPr>
      </w:pPr>
      <w:r w:rsidRPr="0F94A92D">
        <w:rPr>
          <w:rFonts w:eastAsiaTheme="minorEastAsia"/>
        </w:rPr>
        <w:t xml:space="preserve">• Manual record keeping. </w:t>
      </w:r>
    </w:p>
    <w:p w14:paraId="457B81BC" w14:textId="29B66055" w:rsidR="697EF46C" w:rsidRDefault="697EF46C" w:rsidP="16A8D888">
      <w:pPr>
        <w:spacing w:before="240" w:after="240"/>
        <w:ind w:firstLine="720"/>
        <w:jc w:val="both"/>
        <w:rPr>
          <w:rFonts w:eastAsiaTheme="minorEastAsia"/>
        </w:rPr>
      </w:pPr>
      <w:r w:rsidRPr="16A8D888">
        <w:rPr>
          <w:rFonts w:eastAsiaTheme="minorEastAsia"/>
        </w:rPr>
        <w:t xml:space="preserve">The </w:t>
      </w:r>
      <w:r w:rsidRPr="16A8D888">
        <w:rPr>
          <w:rFonts w:eastAsiaTheme="minorEastAsia"/>
          <w:b/>
          <w:bCs/>
        </w:rPr>
        <w:t xml:space="preserve">LDO Dental Office </w:t>
      </w:r>
      <w:r w:rsidRPr="16A8D888">
        <w:rPr>
          <w:rFonts w:eastAsiaTheme="minorEastAsia"/>
        </w:rPr>
        <w:t xml:space="preserve">is facing significant challenges in managing its operations due to manual record-keeping. As the patient base grows, the office staff finds it </w:t>
      </w:r>
      <w:r w:rsidR="352C675C" w:rsidRPr="16A8D888">
        <w:rPr>
          <w:rFonts w:eastAsiaTheme="minorEastAsia"/>
        </w:rPr>
        <w:t xml:space="preserve">challenging </w:t>
      </w:r>
      <w:r w:rsidRPr="16A8D888">
        <w:rPr>
          <w:rFonts w:eastAsiaTheme="minorEastAsia"/>
        </w:rPr>
        <w:t xml:space="preserve">to efficiently handle patient records, appointment scheduling, drug tracking, and supplier information. </w:t>
      </w:r>
      <w:r w:rsidR="2E664379" w:rsidRPr="16A8D888">
        <w:rPr>
          <w:rFonts w:eastAsiaTheme="minorEastAsia"/>
        </w:rPr>
        <w:t>This leads to delays in patient management, inefficiencies in drug administration tracking, and risks of human error in handling critical medical data.</w:t>
      </w:r>
    </w:p>
    <w:p w14:paraId="2FE9F5BE" w14:textId="3A053036" w:rsidR="697EF46C" w:rsidRDefault="697EF46C" w:rsidP="08D8BF6D">
      <w:pPr>
        <w:spacing w:before="240" w:after="240"/>
        <w:jc w:val="both"/>
        <w:rPr>
          <w:rFonts w:eastAsiaTheme="minorEastAsia"/>
        </w:rPr>
      </w:pPr>
      <w:r w:rsidRPr="0F94A92D">
        <w:rPr>
          <w:rFonts w:eastAsiaTheme="minorEastAsia"/>
        </w:rPr>
        <w:t xml:space="preserve">The current system has proven inadequate in handling the increasing volume of patients and appointments. The complexity of challenges requires a computerized system for handling more customers without additional staff. </w:t>
      </w:r>
    </w:p>
    <w:p w14:paraId="272E74E4" w14:textId="4FB50DFC" w:rsidR="697EF46C" w:rsidRDefault="697EF46C" w:rsidP="08D8BF6D">
      <w:pPr>
        <w:jc w:val="both"/>
        <w:rPr>
          <w:rFonts w:eastAsiaTheme="minorEastAsia"/>
          <w:b/>
        </w:rPr>
      </w:pPr>
      <w:r w:rsidRPr="0F94A92D">
        <w:rPr>
          <w:rFonts w:eastAsiaTheme="minorEastAsia"/>
          <w:b/>
        </w:rPr>
        <w:t>Proposed Solution to Address the Challenges Faced by LDO Dental Office:</w:t>
      </w:r>
    </w:p>
    <w:p w14:paraId="3A83F2C9" w14:textId="780656B5" w:rsidR="697EF46C" w:rsidRDefault="697EF46C" w:rsidP="16A8D888">
      <w:pPr>
        <w:ind w:firstLine="720"/>
        <w:jc w:val="both"/>
        <w:rPr>
          <w:rFonts w:eastAsiaTheme="minorEastAsia"/>
        </w:rPr>
      </w:pPr>
      <w:r w:rsidRPr="16A8D888">
        <w:rPr>
          <w:rFonts w:eastAsiaTheme="minorEastAsia"/>
        </w:rPr>
        <w:t xml:space="preserve">This proposal </w:t>
      </w:r>
      <w:r w:rsidR="23268AC2" w:rsidRPr="16A8D888">
        <w:rPr>
          <w:rFonts w:eastAsiaTheme="minorEastAsia"/>
        </w:rPr>
        <w:t xml:space="preserve">presents </w:t>
      </w:r>
      <w:r w:rsidRPr="16A8D888">
        <w:rPr>
          <w:rFonts w:eastAsiaTheme="minorEastAsia"/>
        </w:rPr>
        <w:t xml:space="preserve">a Proof of Concept (POC) for the Dental Clinic Management System (DCMS), an automated business management IT system designed to address the challenges faced by LDO Dental Office. </w:t>
      </w:r>
      <w:r w:rsidR="238103B6" w:rsidRPr="16A8D888">
        <w:rPr>
          <w:rFonts w:eastAsiaTheme="minorEastAsia"/>
        </w:rPr>
        <w:t>This solution streamlines and automates key operations through a comprehensive platform integrating patient management, appointment scheduling, drug tracking, and supplier records.</w:t>
      </w:r>
    </w:p>
    <w:p w14:paraId="36E4B3ED" w14:textId="1CE4D127" w:rsidR="08D8BF6D" w:rsidRDefault="697EF46C" w:rsidP="16A8D888">
      <w:pPr>
        <w:spacing w:after="240"/>
        <w:ind w:firstLine="720"/>
        <w:jc w:val="both"/>
        <w:rPr>
          <w:rFonts w:eastAsiaTheme="minorEastAsia"/>
        </w:rPr>
      </w:pPr>
      <w:r w:rsidRPr="16A8D888">
        <w:rPr>
          <w:rFonts w:eastAsiaTheme="minorEastAsia"/>
        </w:rPr>
        <w:t>The proposed system will replace manual processes, increasing operational efficiency and reducing human error. This will ultimately lead to an improved patient experience and better tracking of drugs and procedures</w:t>
      </w:r>
      <w:r w:rsidR="0A2509B1" w:rsidRPr="16A8D888">
        <w:rPr>
          <w:rFonts w:eastAsiaTheme="minorEastAsia"/>
        </w:rPr>
        <w:t>.</w:t>
      </w:r>
    </w:p>
    <w:p w14:paraId="6D8AA414" w14:textId="32D0C891" w:rsidR="6E126B36" w:rsidRDefault="6E126B36" w:rsidP="08D8BF6D">
      <w:pPr>
        <w:spacing w:after="240"/>
        <w:jc w:val="both"/>
        <w:rPr>
          <w:rFonts w:eastAsiaTheme="minorEastAsia"/>
          <w:b/>
        </w:rPr>
      </w:pPr>
      <w:r w:rsidRPr="0F94A92D">
        <w:rPr>
          <w:rFonts w:eastAsiaTheme="minorEastAsia"/>
          <w:b/>
        </w:rPr>
        <w:t>Implementation Strategy:</w:t>
      </w:r>
    </w:p>
    <w:p w14:paraId="1DF534A1" w14:textId="69A49808" w:rsidR="0A2509B1" w:rsidRDefault="0A2509B1" w:rsidP="16A8D888">
      <w:pPr>
        <w:spacing w:before="240" w:after="240"/>
        <w:ind w:firstLine="720"/>
        <w:jc w:val="both"/>
        <w:rPr>
          <w:rFonts w:eastAsiaTheme="minorEastAsia"/>
        </w:rPr>
      </w:pPr>
      <w:r w:rsidRPr="16A8D888">
        <w:rPr>
          <w:rFonts w:eastAsiaTheme="minorEastAsia"/>
        </w:rPr>
        <w:t>To ensure a smooth transition to the Dental Clinic Management System (DCMS), we will implement a comprehensive engagement strategy that includes hands-on training for all staff, detailed user manuals, and ongoing support. This approach will maximize system adoption and enhance operational efficiency, ultimately improving patient care.</w:t>
      </w:r>
    </w:p>
    <w:p w14:paraId="01908664" w14:textId="123801AA" w:rsidR="000955F4" w:rsidRPr="000955F4" w:rsidRDefault="000955F4" w:rsidP="08D8BF6D">
      <w:pPr>
        <w:jc w:val="both"/>
        <w:rPr>
          <w:rFonts w:eastAsiaTheme="minorEastAsia"/>
          <w:b/>
        </w:rPr>
      </w:pPr>
      <w:r w:rsidRPr="0F94A92D">
        <w:rPr>
          <w:rFonts w:eastAsiaTheme="minorEastAsia"/>
          <w:b/>
        </w:rPr>
        <w:t>Key Benefits</w:t>
      </w:r>
      <w:r w:rsidR="7F47351E" w:rsidRPr="0F94A92D">
        <w:rPr>
          <w:rFonts w:eastAsiaTheme="minorEastAsia"/>
          <w:b/>
        </w:rPr>
        <w:t xml:space="preserve"> of Dental Clinic Management System (DCMS)</w:t>
      </w:r>
      <w:r w:rsidRPr="0F94A92D">
        <w:rPr>
          <w:rFonts w:eastAsiaTheme="minorEastAsia"/>
          <w:b/>
        </w:rPr>
        <w:t>:</w:t>
      </w:r>
    </w:p>
    <w:p w14:paraId="2304C06B" w14:textId="670A68C6" w:rsidR="1BC7D0FF" w:rsidRDefault="002F5E41" w:rsidP="046CB423">
      <w:pPr>
        <w:jc w:val="both"/>
        <w:rPr>
          <w:rFonts w:eastAsiaTheme="minorEastAsia"/>
        </w:rPr>
      </w:pPr>
      <w:r w:rsidRPr="046CB423">
        <w:rPr>
          <w:rFonts w:eastAsiaTheme="minorEastAsia"/>
          <w:b/>
          <w:bCs/>
        </w:rPr>
        <w:t xml:space="preserve">       </w:t>
      </w:r>
      <w:r w:rsidR="00CF5C90" w:rsidRPr="046CB423">
        <w:rPr>
          <w:rFonts w:eastAsiaTheme="minorEastAsia"/>
          <w:b/>
          <w:bCs/>
        </w:rPr>
        <w:t xml:space="preserve">     </w:t>
      </w:r>
    </w:p>
    <w:p w14:paraId="2D69B8DB" w14:textId="27134DDD" w:rsidR="1BC7D0FF" w:rsidRDefault="00CF5C90" w:rsidP="046CB423">
      <w:pPr>
        <w:ind w:firstLine="720"/>
        <w:jc w:val="both"/>
        <w:rPr>
          <w:rFonts w:eastAsiaTheme="minorEastAsia"/>
        </w:rPr>
      </w:pPr>
      <w:r w:rsidRPr="046CB423">
        <w:rPr>
          <w:rFonts w:eastAsiaTheme="minorEastAsia"/>
          <w:b/>
          <w:bCs/>
        </w:rPr>
        <w:t xml:space="preserve"> </w:t>
      </w:r>
      <w:r w:rsidR="00B400D4" w:rsidRPr="046CB423">
        <w:rPr>
          <w:rFonts w:eastAsiaTheme="minorEastAsia"/>
          <w:b/>
          <w:bCs/>
        </w:rPr>
        <w:t>1.</w:t>
      </w:r>
      <w:r w:rsidR="14B139B0" w:rsidRPr="046CB423">
        <w:rPr>
          <w:rFonts w:eastAsiaTheme="minorEastAsia"/>
          <w:b/>
          <w:bCs/>
        </w:rPr>
        <w:t>Patient Entry Record Management:</w:t>
      </w:r>
      <w:r w:rsidR="14B139B0" w:rsidRPr="046CB423">
        <w:rPr>
          <w:rFonts w:eastAsiaTheme="minorEastAsia"/>
        </w:rPr>
        <w:t xml:space="preserve"> </w:t>
      </w:r>
    </w:p>
    <w:p w14:paraId="762A01C8" w14:textId="77777777" w:rsidR="00B400D4" w:rsidRPr="00B400D4" w:rsidRDefault="00B400D4" w:rsidP="29C9E484">
      <w:pPr>
        <w:spacing w:before="100" w:beforeAutospacing="1" w:after="100" w:afterAutospacing="1" w:line="240" w:lineRule="auto"/>
        <w:ind w:left="1440"/>
        <w:rPr>
          <w:rFonts w:eastAsiaTheme="minorEastAsia"/>
        </w:rPr>
      </w:pPr>
      <w:r w:rsidRPr="29C9E484">
        <w:rPr>
          <w:rFonts w:eastAsiaTheme="minorEastAsia"/>
          <w:b/>
          <w:bCs/>
        </w:rPr>
        <w:lastRenderedPageBreak/>
        <w:t>Streamlined Patient Registration Form</w:t>
      </w:r>
      <w:r w:rsidRPr="00B400D4">
        <w:rPr>
          <w:rFonts w:eastAsiaTheme="minorEastAsia"/>
        </w:rPr>
        <w:t>: Digital forms simplify the registration process, allowing patients to quickly provide essential information, reducing wait times.</w:t>
      </w:r>
    </w:p>
    <w:p w14:paraId="44934812" w14:textId="77777777" w:rsidR="00B400D4" w:rsidRPr="00B400D4" w:rsidRDefault="00B400D4" w:rsidP="29C9E484">
      <w:pPr>
        <w:spacing w:before="100" w:beforeAutospacing="1" w:after="100" w:afterAutospacing="1" w:line="240" w:lineRule="auto"/>
        <w:ind w:left="1440"/>
        <w:rPr>
          <w:rFonts w:eastAsiaTheme="minorEastAsia"/>
        </w:rPr>
      </w:pPr>
      <w:r w:rsidRPr="29C9E484">
        <w:rPr>
          <w:rFonts w:eastAsiaTheme="minorEastAsia"/>
          <w:b/>
          <w:bCs/>
        </w:rPr>
        <w:t>Automatic Database Updates</w:t>
      </w:r>
      <w:r w:rsidRPr="00B400D4">
        <w:rPr>
          <w:rFonts w:eastAsiaTheme="minorEastAsia"/>
        </w:rPr>
        <w:t>: After the form is completed, the system automatically updates the central database, ensuring that patient data remains current and easily accessible.</w:t>
      </w:r>
    </w:p>
    <w:p w14:paraId="6140C277" w14:textId="77777777" w:rsidR="00B400D4" w:rsidRPr="00B400D4" w:rsidRDefault="00B400D4" w:rsidP="29C9E484">
      <w:pPr>
        <w:spacing w:before="100" w:beforeAutospacing="1" w:after="100" w:afterAutospacing="1" w:line="240" w:lineRule="auto"/>
        <w:ind w:left="1440"/>
        <w:rPr>
          <w:rFonts w:eastAsiaTheme="minorEastAsia"/>
        </w:rPr>
      </w:pPr>
      <w:r w:rsidRPr="29C9E484">
        <w:rPr>
          <w:rFonts w:eastAsiaTheme="minorEastAsia"/>
          <w:b/>
          <w:bCs/>
        </w:rPr>
        <w:t>Efficient Information Management</w:t>
      </w:r>
      <w:r w:rsidRPr="00B400D4">
        <w:rPr>
          <w:rFonts w:eastAsiaTheme="minorEastAsia"/>
        </w:rPr>
        <w:t>: Simplified data entry allows staff to manage patient information with reduced errors and improved accuracy.</w:t>
      </w:r>
    </w:p>
    <w:p w14:paraId="6583AAB6" w14:textId="33A44656" w:rsidR="595DF687" w:rsidRDefault="595DF687" w:rsidP="595DF687">
      <w:pPr>
        <w:spacing w:beforeAutospacing="1" w:afterAutospacing="1" w:line="240" w:lineRule="auto"/>
        <w:ind w:left="630"/>
        <w:rPr>
          <w:rFonts w:eastAsiaTheme="minorEastAsia"/>
        </w:rPr>
      </w:pPr>
    </w:p>
    <w:p w14:paraId="118E391B" w14:textId="2EF8E70C" w:rsidR="002F5E41" w:rsidRPr="002F5E41" w:rsidRDefault="00CF5C90" w:rsidP="1E250108">
      <w:pPr>
        <w:spacing w:before="100" w:beforeAutospacing="1" w:after="100" w:afterAutospacing="1" w:line="240" w:lineRule="auto"/>
        <w:ind w:left="630"/>
        <w:rPr>
          <w:rFonts w:eastAsiaTheme="minorEastAsia"/>
        </w:rPr>
      </w:pPr>
      <w:r w:rsidRPr="29C9E484">
        <w:rPr>
          <w:rFonts w:eastAsiaTheme="minorEastAsia"/>
          <w:b/>
          <w:bCs/>
        </w:rPr>
        <w:t>2.</w:t>
      </w:r>
      <w:r w:rsidR="14B139B0" w:rsidRPr="29C9E484">
        <w:rPr>
          <w:rFonts w:eastAsiaTheme="minorEastAsia"/>
          <w:b/>
          <w:bCs/>
        </w:rPr>
        <w:t>Patient Details Retrieval Dashboard:</w:t>
      </w:r>
      <w:r w:rsidR="14B139B0" w:rsidRPr="002F5E41">
        <w:rPr>
          <w:rFonts w:eastAsiaTheme="minorEastAsia"/>
        </w:rPr>
        <w:t xml:space="preserve"> </w:t>
      </w:r>
    </w:p>
    <w:p w14:paraId="1D5527F0" w14:textId="385A864F" w:rsidR="002F5E41" w:rsidRPr="002F5E41" w:rsidRDefault="002F5E41" w:rsidP="3F0E7B25">
      <w:pPr>
        <w:spacing w:before="100" w:beforeAutospacing="1" w:after="100" w:afterAutospacing="1" w:line="240" w:lineRule="auto"/>
        <w:ind w:left="630"/>
        <w:rPr>
          <w:rFonts w:eastAsiaTheme="minorEastAsia"/>
        </w:rPr>
      </w:pPr>
    </w:p>
    <w:p w14:paraId="3BAF8482" w14:textId="58A15913" w:rsidR="00997C65" w:rsidRDefault="002F5E41" w:rsidP="00997C65">
      <w:pPr>
        <w:pStyle w:val="ListParagraph"/>
        <w:numPr>
          <w:ilvl w:val="0"/>
          <w:numId w:val="25"/>
        </w:numPr>
        <w:spacing w:before="100" w:beforeAutospacing="1" w:after="100" w:afterAutospacing="1" w:line="240" w:lineRule="auto"/>
        <w:rPr>
          <w:rFonts w:eastAsiaTheme="minorEastAsia"/>
        </w:rPr>
      </w:pPr>
      <w:r w:rsidRPr="29C9E484">
        <w:rPr>
          <w:rFonts w:eastAsiaTheme="minorEastAsia"/>
          <w:b/>
          <w:bCs/>
        </w:rPr>
        <w:t>Interactive Dashboard Interface</w:t>
      </w:r>
      <w:r w:rsidRPr="002F5E41">
        <w:rPr>
          <w:rFonts w:eastAsiaTheme="minorEastAsia"/>
        </w:rPr>
        <w:t>: The dashboard offers a visual representation of patient data, making navigation easy and enhancing the user experience for clinical staff.</w:t>
      </w:r>
    </w:p>
    <w:p w14:paraId="577B3728" w14:textId="77777777" w:rsidR="00997C65" w:rsidRDefault="002F5E41" w:rsidP="00997C65">
      <w:pPr>
        <w:pStyle w:val="ListParagraph"/>
        <w:numPr>
          <w:ilvl w:val="0"/>
          <w:numId w:val="25"/>
        </w:numPr>
        <w:spacing w:before="100" w:beforeAutospacing="1" w:after="100" w:afterAutospacing="1" w:line="240" w:lineRule="auto"/>
        <w:rPr>
          <w:rFonts w:eastAsiaTheme="minorEastAsia"/>
        </w:rPr>
      </w:pPr>
      <w:r w:rsidRPr="29C9E484">
        <w:rPr>
          <w:rFonts w:eastAsiaTheme="minorEastAsia"/>
          <w:b/>
          <w:bCs/>
        </w:rPr>
        <w:t>Accessible Medical Histories</w:t>
      </w:r>
      <w:r w:rsidRPr="00997C65">
        <w:rPr>
          <w:rFonts w:eastAsiaTheme="minorEastAsia"/>
        </w:rPr>
        <w:t>: Doctors and hygienists can quickly access comprehensive patient histories, including drug allergies and notes from previous visits, aiding in treatment decisions.</w:t>
      </w:r>
    </w:p>
    <w:p w14:paraId="2CFFE1C2" w14:textId="77777777" w:rsidR="002F5E41" w:rsidRPr="00997C65" w:rsidRDefault="002F5E41" w:rsidP="00997C65">
      <w:pPr>
        <w:pStyle w:val="ListParagraph"/>
        <w:numPr>
          <w:ilvl w:val="0"/>
          <w:numId w:val="25"/>
        </w:numPr>
        <w:spacing w:before="100" w:beforeAutospacing="1" w:after="100" w:afterAutospacing="1" w:line="240" w:lineRule="auto"/>
        <w:rPr>
          <w:rFonts w:eastAsiaTheme="minorEastAsia"/>
        </w:rPr>
      </w:pPr>
      <w:r w:rsidRPr="29C9E484">
        <w:rPr>
          <w:rFonts w:eastAsiaTheme="minorEastAsia"/>
          <w:b/>
          <w:bCs/>
        </w:rPr>
        <w:t>Efficiency in Treatment Decisions</w:t>
      </w:r>
      <w:r w:rsidRPr="00997C65">
        <w:rPr>
          <w:rFonts w:eastAsiaTheme="minorEastAsia"/>
        </w:rPr>
        <w:t>: By minimizing the time required to find patient records, the dashboard streamlines decision-making, leading to better patient outcomes and reduced error rates.</w:t>
      </w:r>
    </w:p>
    <w:p w14:paraId="50077F82" w14:textId="79FC8B66" w:rsidR="595DF687" w:rsidRDefault="595DF687" w:rsidP="595DF687">
      <w:pPr>
        <w:pStyle w:val="ListParagraph"/>
        <w:spacing w:beforeAutospacing="1" w:afterAutospacing="1" w:line="240" w:lineRule="auto"/>
        <w:rPr>
          <w:rFonts w:eastAsiaTheme="minorEastAsia"/>
        </w:rPr>
      </w:pPr>
    </w:p>
    <w:p w14:paraId="7DBF5EF5" w14:textId="3CE82DB6" w:rsidR="14B139B0" w:rsidRDefault="175AE0E8" w:rsidP="16A8D888">
      <w:pPr>
        <w:ind w:left="720"/>
        <w:jc w:val="both"/>
        <w:rPr>
          <w:rFonts w:eastAsiaTheme="minorEastAsia"/>
        </w:rPr>
      </w:pPr>
      <w:r w:rsidRPr="16A8D888">
        <w:rPr>
          <w:rFonts w:eastAsiaTheme="minorEastAsia"/>
          <w:b/>
          <w:bCs/>
        </w:rPr>
        <w:t xml:space="preserve">3. </w:t>
      </w:r>
      <w:r w:rsidR="14B139B0" w:rsidRPr="16A8D888">
        <w:rPr>
          <w:rFonts w:eastAsiaTheme="minorEastAsia"/>
          <w:b/>
          <w:bCs/>
        </w:rPr>
        <w:t>Track/Record Drug and Drug Administration:</w:t>
      </w:r>
      <w:r w:rsidR="14B139B0" w:rsidRPr="16A8D888">
        <w:rPr>
          <w:rFonts w:eastAsiaTheme="minorEastAsia"/>
        </w:rPr>
        <w:t xml:space="preserve"> </w:t>
      </w:r>
    </w:p>
    <w:p w14:paraId="09864805" w14:textId="1A66E034" w:rsidR="14B139B0" w:rsidRDefault="5EC517B2" w:rsidP="046CB423">
      <w:pPr>
        <w:ind w:left="720" w:firstLine="720"/>
        <w:jc w:val="both"/>
        <w:rPr>
          <w:rFonts w:eastAsiaTheme="minorEastAsia"/>
        </w:rPr>
      </w:pPr>
      <w:r w:rsidRPr="046CB423">
        <w:rPr>
          <w:rFonts w:eastAsiaTheme="minorEastAsia"/>
        </w:rPr>
        <w:t>The system tracks drug administration details for each patient, enhancing safety and accountability.</w:t>
      </w:r>
      <w:r w:rsidR="14B139B0" w:rsidRPr="046CB423">
        <w:rPr>
          <w:rFonts w:eastAsiaTheme="minorEastAsia"/>
        </w:rPr>
        <w:t xml:space="preserve"> This provides staff with a complete history of which drugs were used for each patient, </w:t>
      </w:r>
      <w:r w:rsidR="352D84F3" w:rsidRPr="046CB423">
        <w:rPr>
          <w:rFonts w:eastAsiaTheme="minorEastAsia"/>
        </w:rPr>
        <w:t>resulting in improved patient safety and care through accurate drug tracking</w:t>
      </w:r>
      <w:r w:rsidR="14B139B0" w:rsidRPr="046CB423">
        <w:rPr>
          <w:rFonts w:eastAsiaTheme="minorEastAsia"/>
        </w:rPr>
        <w:t>. Additionally, this feature helps with management and ordering drugs.</w:t>
      </w:r>
    </w:p>
    <w:p w14:paraId="0D4CEE5A" w14:textId="356F76BB" w:rsidR="046CB423" w:rsidRDefault="046CB423" w:rsidP="046CB423">
      <w:pPr>
        <w:ind w:left="720" w:firstLine="720"/>
        <w:jc w:val="both"/>
        <w:rPr>
          <w:rFonts w:eastAsiaTheme="minorEastAsia"/>
        </w:rPr>
      </w:pPr>
    </w:p>
    <w:p w14:paraId="372C6166" w14:textId="767C1E14" w:rsidR="0071625B" w:rsidRDefault="4B4E806C" w:rsidP="6B14FBB9">
      <w:pPr>
        <w:ind w:left="720"/>
        <w:jc w:val="both"/>
        <w:rPr>
          <w:rFonts w:eastAsiaTheme="minorEastAsia"/>
        </w:rPr>
      </w:pPr>
      <w:r w:rsidRPr="6B14FBB9">
        <w:rPr>
          <w:rFonts w:eastAsiaTheme="minorEastAsia"/>
          <w:b/>
          <w:bCs/>
        </w:rPr>
        <w:t>4.</w:t>
      </w:r>
      <w:r w:rsidR="000955F4" w:rsidRPr="6B14FBB9">
        <w:rPr>
          <w:rFonts w:eastAsiaTheme="minorEastAsia"/>
          <w:b/>
          <w:bCs/>
        </w:rPr>
        <w:t>Track Drug Supplier Details</w:t>
      </w:r>
      <w:r w:rsidR="000955F4" w:rsidRPr="6B14FBB9">
        <w:rPr>
          <w:rFonts w:eastAsiaTheme="minorEastAsia"/>
        </w:rPr>
        <w:t xml:space="preserve">: </w:t>
      </w:r>
    </w:p>
    <w:p w14:paraId="29B35AEF" w14:textId="53301F98" w:rsidR="400F5455" w:rsidRPr="00791D8F" w:rsidRDefault="28C966B8" w:rsidP="00791D8F">
      <w:pPr>
        <w:pStyle w:val="ListParagraph"/>
        <w:numPr>
          <w:ilvl w:val="0"/>
          <w:numId w:val="26"/>
        </w:numPr>
        <w:jc w:val="both"/>
        <w:rPr>
          <w:rFonts w:eastAsiaTheme="minorEastAsia"/>
        </w:rPr>
      </w:pPr>
      <w:r w:rsidRPr="00791D8F">
        <w:rPr>
          <w:rFonts w:eastAsiaTheme="minorEastAsia"/>
        </w:rPr>
        <w:t xml:space="preserve">Detailed Supplier Information Records: DCMS creates a central repository of supplier details, ensuring easy access to crucial information about drug sources and compliance. </w:t>
      </w:r>
    </w:p>
    <w:p w14:paraId="23C5BF61" w14:textId="62EAB695" w:rsidR="400F5455" w:rsidRPr="00791D8F" w:rsidRDefault="28C966B8" w:rsidP="00791D8F">
      <w:pPr>
        <w:pStyle w:val="ListParagraph"/>
        <w:numPr>
          <w:ilvl w:val="0"/>
          <w:numId w:val="26"/>
        </w:numPr>
        <w:jc w:val="both"/>
        <w:rPr>
          <w:rFonts w:eastAsiaTheme="minorEastAsia"/>
        </w:rPr>
      </w:pPr>
      <w:r w:rsidRPr="00791D8F">
        <w:rPr>
          <w:rFonts w:eastAsiaTheme="minorEastAsia"/>
        </w:rPr>
        <w:t xml:space="preserve">Expiry Date Monitoring: The system actively tracks expiry dates of medications, enabling timely disposal and reordering of supplies, which minimizes wastage and enhances patient safety. </w:t>
      </w:r>
    </w:p>
    <w:p w14:paraId="1E3AF1D8" w14:textId="482655E5" w:rsidR="400F5455" w:rsidRPr="00791D8F" w:rsidRDefault="10CC0918" w:rsidP="00791D8F">
      <w:pPr>
        <w:pStyle w:val="ListParagraph"/>
        <w:numPr>
          <w:ilvl w:val="0"/>
          <w:numId w:val="26"/>
        </w:numPr>
        <w:jc w:val="both"/>
        <w:rPr>
          <w:rFonts w:eastAsiaTheme="minorEastAsia"/>
        </w:rPr>
      </w:pPr>
      <w:r w:rsidRPr="00791D8F">
        <w:rPr>
          <w:rFonts w:eastAsiaTheme="minorEastAsia"/>
        </w:rPr>
        <w:t>Drug Disposal and Recall Procedures: By maintaining comprehensive records of drug suppliers, DCMS facilitates efficient recall management and proper drug disposal methods.</w:t>
      </w:r>
    </w:p>
    <w:p w14:paraId="0C4FCB02" w14:textId="0CC26ED8" w:rsidR="238A8440" w:rsidRDefault="238A8440" w:rsidP="400F5455">
      <w:pPr>
        <w:jc w:val="both"/>
        <w:rPr>
          <w:rFonts w:eastAsiaTheme="minorEastAsia"/>
        </w:rPr>
      </w:pPr>
    </w:p>
    <w:p w14:paraId="153AB067" w14:textId="0712BB03" w:rsidR="40F6846E" w:rsidRDefault="458D2BCB" w:rsidP="046CB423">
      <w:pPr>
        <w:jc w:val="both"/>
        <w:rPr>
          <w:rFonts w:eastAsiaTheme="minorEastAsia"/>
        </w:rPr>
      </w:pPr>
      <w:r w:rsidRPr="046CB423">
        <w:rPr>
          <w:rFonts w:eastAsiaTheme="minorEastAsia"/>
          <w:b/>
          <w:bCs/>
        </w:rPr>
        <w:t xml:space="preserve">                </w:t>
      </w:r>
      <w:r w:rsidR="0D161AAA" w:rsidRPr="046CB423">
        <w:rPr>
          <w:rFonts w:eastAsiaTheme="minorEastAsia"/>
          <w:b/>
          <w:bCs/>
        </w:rPr>
        <w:t xml:space="preserve">5. </w:t>
      </w:r>
      <w:r w:rsidR="412FB392" w:rsidRPr="046CB423">
        <w:rPr>
          <w:rFonts w:eastAsiaTheme="minorEastAsia"/>
          <w:b/>
          <w:bCs/>
        </w:rPr>
        <w:t>Online Patient Registration Form:</w:t>
      </w:r>
      <w:r w:rsidR="412FB392" w:rsidRPr="046CB423">
        <w:rPr>
          <w:rFonts w:eastAsiaTheme="minorEastAsia"/>
        </w:rPr>
        <w:t xml:space="preserve"> </w:t>
      </w:r>
    </w:p>
    <w:p w14:paraId="2F272428" w14:textId="14494710" w:rsidR="772F3B44" w:rsidRPr="006B2286" w:rsidRDefault="772F3B44" w:rsidP="006B2286">
      <w:pPr>
        <w:pStyle w:val="ListParagraph"/>
        <w:numPr>
          <w:ilvl w:val="0"/>
          <w:numId w:val="27"/>
        </w:numPr>
        <w:jc w:val="both"/>
        <w:rPr>
          <w:rFonts w:eastAsiaTheme="minorEastAsia"/>
        </w:rPr>
      </w:pPr>
      <w:r w:rsidRPr="006B2286">
        <w:rPr>
          <w:rFonts w:eastAsiaTheme="minorEastAsia"/>
        </w:rPr>
        <w:t xml:space="preserve">Streamlined Appointment Scheduling - Patients can choose appointment types and available staff, enhancing user experience and ensuring appropriate consultations. </w:t>
      </w:r>
    </w:p>
    <w:p w14:paraId="2CD7EBDC" w14:textId="4D080408" w:rsidR="772F3B44" w:rsidRPr="006B2286" w:rsidRDefault="772F3B44" w:rsidP="6B14FBB9">
      <w:pPr>
        <w:pStyle w:val="ListParagraph"/>
        <w:numPr>
          <w:ilvl w:val="0"/>
          <w:numId w:val="27"/>
        </w:numPr>
        <w:jc w:val="both"/>
        <w:rPr>
          <w:rFonts w:eastAsiaTheme="minorEastAsia"/>
        </w:rPr>
      </w:pPr>
      <w:r w:rsidRPr="6B14FBB9">
        <w:rPr>
          <w:rFonts w:eastAsiaTheme="minorEastAsia"/>
        </w:rPr>
        <w:t xml:space="preserve">Convenience for Patients - By allowing online registrations, the DCMS reduces </w:t>
      </w:r>
      <w:r w:rsidR="750C8A66" w:rsidRPr="6B14FBB9">
        <w:rPr>
          <w:rFonts w:eastAsiaTheme="minorEastAsia"/>
        </w:rPr>
        <w:t>the administrative</w:t>
      </w:r>
      <w:r w:rsidRPr="6B14FBB9">
        <w:rPr>
          <w:rFonts w:eastAsiaTheme="minorEastAsia"/>
        </w:rPr>
        <w:t xml:space="preserve"> burden on staff and gives patients control over their scheduling. </w:t>
      </w:r>
    </w:p>
    <w:p w14:paraId="1E92D588" w14:textId="55B7308D" w:rsidR="772F3B44" w:rsidRPr="006B2286" w:rsidRDefault="772F3B44" w:rsidP="006B2286">
      <w:pPr>
        <w:pStyle w:val="ListParagraph"/>
        <w:numPr>
          <w:ilvl w:val="0"/>
          <w:numId w:val="27"/>
        </w:numPr>
        <w:jc w:val="both"/>
        <w:rPr>
          <w:rFonts w:eastAsiaTheme="minorEastAsia"/>
        </w:rPr>
      </w:pPr>
      <w:r w:rsidRPr="006B2286">
        <w:rPr>
          <w:rFonts w:eastAsiaTheme="minorEastAsia"/>
        </w:rPr>
        <w:lastRenderedPageBreak/>
        <w:t>Optimized Resource Allocation - The system automatically assigns appointments to relevant healthcare resources based on patient needs, improving workflow within the clinic.</w:t>
      </w:r>
    </w:p>
    <w:p w14:paraId="5706181A" w14:textId="2D84AFD2" w:rsidR="543A01E7" w:rsidRDefault="543A01E7" w:rsidP="543A01E7">
      <w:pPr>
        <w:jc w:val="both"/>
        <w:rPr>
          <w:rFonts w:eastAsiaTheme="minorEastAsia"/>
        </w:rPr>
      </w:pPr>
    </w:p>
    <w:p w14:paraId="6856A2A6" w14:textId="0CCA03DA" w:rsidR="0071625B" w:rsidRDefault="6D7A710C" w:rsidP="6B14FBB9">
      <w:pPr>
        <w:ind w:left="720"/>
        <w:jc w:val="both"/>
        <w:rPr>
          <w:rFonts w:eastAsiaTheme="minorEastAsia"/>
        </w:rPr>
      </w:pPr>
      <w:r w:rsidRPr="6B14FBB9">
        <w:rPr>
          <w:rFonts w:eastAsiaTheme="minorEastAsia"/>
          <w:b/>
          <w:bCs/>
        </w:rPr>
        <w:t>6.</w:t>
      </w:r>
      <w:r w:rsidR="412FB392" w:rsidRPr="6B14FBB9">
        <w:rPr>
          <w:rFonts w:eastAsiaTheme="minorEastAsia"/>
          <w:b/>
          <w:bCs/>
        </w:rPr>
        <w:t>Dashboard for Dental Staff to View Scheduling Details:</w:t>
      </w:r>
      <w:r w:rsidR="412FB392" w:rsidRPr="6B14FBB9">
        <w:rPr>
          <w:rFonts w:eastAsiaTheme="minorEastAsia"/>
        </w:rPr>
        <w:t xml:space="preserve"> </w:t>
      </w:r>
    </w:p>
    <w:p w14:paraId="07536285" w14:textId="22C7C286" w:rsidR="0D915281" w:rsidRDefault="0D915281" w:rsidP="0D915281">
      <w:pPr>
        <w:jc w:val="both"/>
        <w:rPr>
          <w:rFonts w:eastAsiaTheme="minorEastAsia"/>
        </w:rPr>
      </w:pPr>
    </w:p>
    <w:p w14:paraId="74A9B895" w14:textId="37879262" w:rsidR="777221E0" w:rsidRPr="006B2286" w:rsidRDefault="777221E0" w:rsidP="006B2286">
      <w:pPr>
        <w:pStyle w:val="ListParagraph"/>
        <w:numPr>
          <w:ilvl w:val="0"/>
          <w:numId w:val="28"/>
        </w:numPr>
        <w:jc w:val="both"/>
        <w:rPr>
          <w:rFonts w:eastAsiaTheme="minorEastAsia"/>
        </w:rPr>
      </w:pPr>
      <w:r w:rsidRPr="006B2286">
        <w:rPr>
          <w:rFonts w:eastAsiaTheme="minorEastAsia"/>
        </w:rPr>
        <w:t xml:space="preserve">Unified Appointment Management System: The centralized dashboard allows staff to manage all appointments from one interface, eliminating confusion and enhancing reporting. </w:t>
      </w:r>
    </w:p>
    <w:p w14:paraId="28C1896C" w14:textId="58C41CEB" w:rsidR="777221E0" w:rsidRPr="006B2286" w:rsidRDefault="777221E0" w:rsidP="006B2286">
      <w:pPr>
        <w:pStyle w:val="ListParagraph"/>
        <w:numPr>
          <w:ilvl w:val="0"/>
          <w:numId w:val="28"/>
        </w:numPr>
        <w:jc w:val="both"/>
        <w:rPr>
          <w:rFonts w:eastAsiaTheme="minorEastAsia"/>
        </w:rPr>
      </w:pPr>
      <w:r w:rsidRPr="006B2286">
        <w:rPr>
          <w:rFonts w:eastAsiaTheme="minorEastAsia"/>
        </w:rPr>
        <w:t xml:space="preserve">Effective Staff Scheduling: Optimized scheduling enables better planning for dentists and hygienists based on patient flow and demand patterns. </w:t>
      </w:r>
    </w:p>
    <w:p w14:paraId="4FFD1D9E" w14:textId="7F12E911" w:rsidR="0D915281" w:rsidRDefault="777221E0" w:rsidP="046CB423">
      <w:pPr>
        <w:pStyle w:val="ListParagraph"/>
        <w:numPr>
          <w:ilvl w:val="0"/>
          <w:numId w:val="28"/>
        </w:numPr>
        <w:jc w:val="both"/>
        <w:rPr>
          <w:rFonts w:eastAsiaTheme="minorEastAsia"/>
        </w:rPr>
      </w:pPr>
      <w:r w:rsidRPr="046CB423">
        <w:rPr>
          <w:rFonts w:eastAsiaTheme="minorEastAsia"/>
        </w:rPr>
        <w:t xml:space="preserve">Preventing Double Bookings: By utilizing </w:t>
      </w:r>
      <w:r w:rsidR="2A3435BC" w:rsidRPr="046CB423">
        <w:rPr>
          <w:rFonts w:eastAsiaTheme="minorEastAsia"/>
        </w:rPr>
        <w:t>real-time</w:t>
      </w:r>
      <w:r w:rsidRPr="046CB423">
        <w:rPr>
          <w:rFonts w:eastAsiaTheme="minorEastAsia"/>
        </w:rPr>
        <w:t xml:space="preserve"> data, the system drastically reduces the chances of scheduling conflicts, ensuring better patient flow and satisfaction.</w:t>
      </w:r>
    </w:p>
    <w:p w14:paraId="73CAD2F7" w14:textId="128F42F0" w:rsidR="19405E76" w:rsidRDefault="37BE5691" w:rsidP="046CB423">
      <w:pPr>
        <w:spacing w:before="240" w:after="240"/>
        <w:jc w:val="both"/>
        <w:rPr>
          <w:rFonts w:eastAsiaTheme="minorEastAsia"/>
        </w:rPr>
      </w:pPr>
      <w:r w:rsidRPr="046CB423">
        <w:rPr>
          <w:rFonts w:eastAsiaTheme="minorEastAsia"/>
        </w:rPr>
        <w:t>By adopting the DCMS, LDO Dental Office will streamline operations and reduce staff workload while enhancing overall patient care. The system’s scalability will enable data-driven decisions regarding office expansion and effectively address the growing patient demand.</w:t>
      </w:r>
    </w:p>
    <w:p w14:paraId="6AE0650B" w14:textId="1723536E" w:rsidR="000955F4" w:rsidRPr="000955F4" w:rsidRDefault="000955F4" w:rsidP="08D8BF6D">
      <w:pPr>
        <w:pStyle w:val="Heading1"/>
        <w:numPr>
          <w:ilvl w:val="0"/>
          <w:numId w:val="16"/>
        </w:numPr>
        <w:jc w:val="both"/>
        <w:rPr>
          <w:rFonts w:asciiTheme="minorHAnsi" w:eastAsiaTheme="minorEastAsia" w:hAnsiTheme="minorHAnsi" w:cstheme="minorBidi"/>
        </w:rPr>
      </w:pPr>
      <w:r w:rsidRPr="046CB423">
        <w:rPr>
          <w:rFonts w:asciiTheme="minorHAnsi" w:eastAsiaTheme="minorEastAsia" w:hAnsiTheme="minorHAnsi" w:cstheme="minorBidi"/>
        </w:rPr>
        <w:t>Use Cases (User Scenarios)</w:t>
      </w:r>
    </w:p>
    <w:p w14:paraId="61D21062" w14:textId="742CF8D8" w:rsidR="046CB423" w:rsidRDefault="046CB423" w:rsidP="046CB423">
      <w:pPr>
        <w:ind w:left="720"/>
        <w:jc w:val="both"/>
        <w:rPr>
          <w:rFonts w:eastAsiaTheme="minorEastAsia"/>
          <w:b/>
          <w:bCs/>
        </w:rPr>
      </w:pPr>
    </w:p>
    <w:p w14:paraId="25A3D30F" w14:textId="69BD7F5D" w:rsidR="000955F4" w:rsidRPr="000955F4" w:rsidRDefault="7EF383CC" w:rsidP="08D8BF6D">
      <w:pPr>
        <w:numPr>
          <w:ilvl w:val="0"/>
          <w:numId w:val="14"/>
        </w:numPr>
        <w:jc w:val="both"/>
        <w:rPr>
          <w:rFonts w:eastAsiaTheme="minorEastAsia"/>
          <w:b/>
        </w:rPr>
      </w:pPr>
      <w:r w:rsidRPr="0F94A92D">
        <w:rPr>
          <w:rFonts w:eastAsiaTheme="minorEastAsia"/>
          <w:b/>
        </w:rPr>
        <w:t>Patient Record Management (Office Staff Use Case):</w:t>
      </w:r>
    </w:p>
    <w:p w14:paraId="06E5C9AA" w14:textId="46438D8D" w:rsidR="000955F4" w:rsidRPr="000955F4" w:rsidRDefault="000955F4" w:rsidP="046CB423">
      <w:pPr>
        <w:pStyle w:val="ListParagraph"/>
        <w:numPr>
          <w:ilvl w:val="0"/>
          <w:numId w:val="12"/>
        </w:numPr>
        <w:jc w:val="both"/>
        <w:rPr>
          <w:rFonts w:eastAsiaTheme="minorEastAsia"/>
        </w:rPr>
      </w:pPr>
      <w:r w:rsidRPr="046CB423">
        <w:rPr>
          <w:rFonts w:eastAsiaTheme="minorEastAsia"/>
        </w:rPr>
        <w:t xml:space="preserve">The office staff uses </w:t>
      </w:r>
      <w:r w:rsidR="3937F8D0" w:rsidRPr="046CB423">
        <w:rPr>
          <w:rFonts w:eastAsiaTheme="minorEastAsia"/>
        </w:rPr>
        <w:t xml:space="preserve">an </w:t>
      </w:r>
      <w:r w:rsidRPr="046CB423">
        <w:rPr>
          <w:rFonts w:eastAsiaTheme="minorEastAsia"/>
        </w:rPr>
        <w:t>automated system</w:t>
      </w:r>
      <w:r w:rsidR="4D4B0F80" w:rsidRPr="046CB423">
        <w:rPr>
          <w:rFonts w:eastAsiaTheme="minorEastAsia"/>
        </w:rPr>
        <w:t xml:space="preserve"> to enter and manage patient records via a user-friendly form accessible on both desktop and tablet devices. </w:t>
      </w:r>
      <w:r w:rsidR="5A825ED1" w:rsidRPr="046CB423">
        <w:rPr>
          <w:rFonts w:eastAsiaTheme="minorEastAsia"/>
        </w:rPr>
        <w:t>This reduces</w:t>
      </w:r>
      <w:r w:rsidR="4D4B0F80" w:rsidRPr="046CB423">
        <w:rPr>
          <w:rFonts w:eastAsiaTheme="minorEastAsia"/>
        </w:rPr>
        <w:t xml:space="preserve"> paperwork and minimizes errors. When retrieving patient data, staff can search by </w:t>
      </w:r>
      <w:r w:rsidR="4D4B0F80" w:rsidRPr="046CB423">
        <w:rPr>
          <w:rFonts w:eastAsiaTheme="minorEastAsia"/>
          <w:b/>
          <w:bCs/>
        </w:rPr>
        <w:t xml:space="preserve">Patient ID </w:t>
      </w:r>
      <w:r w:rsidR="4D4B0F80" w:rsidRPr="046CB423">
        <w:rPr>
          <w:rFonts w:eastAsiaTheme="minorEastAsia"/>
        </w:rPr>
        <w:t>to access comprehensive medical history and drug intake details.</w:t>
      </w:r>
    </w:p>
    <w:p w14:paraId="23E26332" w14:textId="4BFC2E48" w:rsidR="000955F4" w:rsidRDefault="000955F4" w:rsidP="08D8BF6D">
      <w:pPr>
        <w:numPr>
          <w:ilvl w:val="0"/>
          <w:numId w:val="14"/>
        </w:numPr>
        <w:jc w:val="both"/>
        <w:rPr>
          <w:rFonts w:eastAsiaTheme="minorEastAsia"/>
          <w:b/>
        </w:rPr>
      </w:pPr>
      <w:r w:rsidRPr="0F94A92D">
        <w:rPr>
          <w:rFonts w:eastAsiaTheme="minorEastAsia"/>
          <w:b/>
        </w:rPr>
        <w:t xml:space="preserve">Appointment Scheduling </w:t>
      </w:r>
      <w:r w:rsidR="4C5B82B2" w:rsidRPr="0F94A92D">
        <w:rPr>
          <w:rFonts w:eastAsiaTheme="minorEastAsia"/>
          <w:b/>
        </w:rPr>
        <w:t>(Patient Use Case):</w:t>
      </w:r>
    </w:p>
    <w:p w14:paraId="297A9915" w14:textId="5CDCD5DB" w:rsidR="000955F4" w:rsidRPr="000955F4" w:rsidRDefault="000955F4" w:rsidP="08D8BF6D">
      <w:pPr>
        <w:pStyle w:val="ListParagraph"/>
        <w:numPr>
          <w:ilvl w:val="0"/>
          <w:numId w:val="11"/>
        </w:numPr>
        <w:jc w:val="both"/>
        <w:rPr>
          <w:rFonts w:eastAsiaTheme="minorEastAsia"/>
        </w:rPr>
      </w:pPr>
      <w:r w:rsidRPr="0F94A92D">
        <w:rPr>
          <w:rFonts w:eastAsiaTheme="minorEastAsia"/>
        </w:rPr>
        <w:t xml:space="preserve">Patients </w:t>
      </w:r>
      <w:r w:rsidR="74330093" w:rsidRPr="0F94A92D">
        <w:rPr>
          <w:rFonts w:eastAsiaTheme="minorEastAsia"/>
        </w:rPr>
        <w:t xml:space="preserve">can book appointments online by selecting either a </w:t>
      </w:r>
      <w:r w:rsidR="74330093" w:rsidRPr="0F94A92D">
        <w:rPr>
          <w:rFonts w:eastAsiaTheme="minorEastAsia"/>
          <w:b/>
        </w:rPr>
        <w:t xml:space="preserve">Cleaning </w:t>
      </w:r>
      <w:r w:rsidR="74330093" w:rsidRPr="0F94A92D">
        <w:rPr>
          <w:rFonts w:eastAsiaTheme="minorEastAsia"/>
        </w:rPr>
        <w:t xml:space="preserve">or </w:t>
      </w:r>
      <w:r w:rsidR="74330093" w:rsidRPr="0F94A92D">
        <w:rPr>
          <w:rFonts w:eastAsiaTheme="minorEastAsia"/>
          <w:b/>
        </w:rPr>
        <w:t>Dental Procedure</w:t>
      </w:r>
      <w:r w:rsidR="74330093" w:rsidRPr="0F94A92D">
        <w:rPr>
          <w:rFonts w:eastAsiaTheme="minorEastAsia"/>
        </w:rPr>
        <w:t xml:space="preserve">. The system automatically displays available </w:t>
      </w:r>
      <w:r w:rsidR="74330093" w:rsidRPr="0F94A92D">
        <w:rPr>
          <w:rFonts w:eastAsiaTheme="minorEastAsia"/>
          <w:b/>
        </w:rPr>
        <w:t xml:space="preserve">Hygienists </w:t>
      </w:r>
      <w:r w:rsidR="74330093" w:rsidRPr="0F94A92D">
        <w:rPr>
          <w:rFonts w:eastAsiaTheme="minorEastAsia"/>
        </w:rPr>
        <w:t xml:space="preserve">or </w:t>
      </w:r>
      <w:r w:rsidR="74330093" w:rsidRPr="0F94A92D">
        <w:rPr>
          <w:rFonts w:eastAsiaTheme="minorEastAsia"/>
          <w:b/>
        </w:rPr>
        <w:t xml:space="preserve">Dentists </w:t>
      </w:r>
      <w:r w:rsidR="74330093" w:rsidRPr="0F94A92D">
        <w:rPr>
          <w:rFonts w:eastAsiaTheme="minorEastAsia"/>
        </w:rPr>
        <w:t xml:space="preserve">based on the selection. Once the appointment is confirmed, both the patient and office staff can view the appointment on the dashboard, with the system tracking upcoming appointments </w:t>
      </w:r>
      <w:r w:rsidR="154B1447" w:rsidRPr="0F94A92D">
        <w:rPr>
          <w:rFonts w:eastAsiaTheme="minorEastAsia"/>
        </w:rPr>
        <w:t>and ensuring no</w:t>
      </w:r>
      <w:r w:rsidR="74330093" w:rsidRPr="0F94A92D">
        <w:rPr>
          <w:rFonts w:eastAsiaTheme="minorEastAsia"/>
        </w:rPr>
        <w:t xml:space="preserve"> scheduling conflicts.</w:t>
      </w:r>
    </w:p>
    <w:p w14:paraId="45CC12B7" w14:textId="658A1DE9" w:rsidR="0370AA07" w:rsidRDefault="0370AA07" w:rsidP="08D8BF6D">
      <w:pPr>
        <w:numPr>
          <w:ilvl w:val="0"/>
          <w:numId w:val="14"/>
        </w:numPr>
        <w:jc w:val="both"/>
        <w:rPr>
          <w:rFonts w:eastAsiaTheme="minorEastAsia"/>
          <w:b/>
        </w:rPr>
      </w:pPr>
      <w:r w:rsidRPr="0F94A92D">
        <w:rPr>
          <w:rFonts w:eastAsiaTheme="minorEastAsia"/>
          <w:b/>
        </w:rPr>
        <w:t>Accurate Drug Administration Tracking (Dentist/Hygienist Use Case):</w:t>
      </w:r>
    </w:p>
    <w:p w14:paraId="4E989528" w14:textId="1695F4D6" w:rsidR="000955F4" w:rsidRPr="000955F4" w:rsidRDefault="000955F4" w:rsidP="08D8BF6D">
      <w:pPr>
        <w:pStyle w:val="ListParagraph"/>
        <w:numPr>
          <w:ilvl w:val="0"/>
          <w:numId w:val="10"/>
        </w:numPr>
        <w:jc w:val="both"/>
        <w:rPr>
          <w:rFonts w:eastAsiaTheme="minorEastAsia"/>
          <w:b/>
        </w:rPr>
      </w:pPr>
      <w:r w:rsidRPr="0F94A92D">
        <w:rPr>
          <w:rFonts w:eastAsiaTheme="minorEastAsia"/>
        </w:rPr>
        <w:t xml:space="preserve">During </w:t>
      </w:r>
      <w:r w:rsidR="65FC1C6E" w:rsidRPr="0F94A92D">
        <w:rPr>
          <w:rFonts w:eastAsiaTheme="minorEastAsia"/>
        </w:rPr>
        <w:t>dental procedures, dentists or hygienists record the drugs administered in the system, tracking essential details such as batch, dosage, and form for each patient. This ensures accurate drug administration, facilitates future retrieval in case of recalls or side effects, and helps maintain compliance with safety regulations.</w:t>
      </w:r>
    </w:p>
    <w:p w14:paraId="1DB3C74A" w14:textId="5348F99F" w:rsidR="000955F4" w:rsidRPr="000955F4" w:rsidRDefault="000955F4" w:rsidP="08D8BF6D">
      <w:pPr>
        <w:pStyle w:val="ListParagraph"/>
        <w:ind w:left="1080"/>
        <w:jc w:val="both"/>
        <w:rPr>
          <w:rFonts w:eastAsiaTheme="minorEastAsia"/>
          <w:b/>
        </w:rPr>
      </w:pPr>
    </w:p>
    <w:p w14:paraId="606BFBCA" w14:textId="703A2787" w:rsidR="000955F4" w:rsidRPr="000955F4" w:rsidRDefault="000955F4" w:rsidP="08D8BF6D">
      <w:pPr>
        <w:pStyle w:val="ListParagraph"/>
        <w:numPr>
          <w:ilvl w:val="0"/>
          <w:numId w:val="14"/>
        </w:numPr>
        <w:jc w:val="both"/>
        <w:rPr>
          <w:rFonts w:eastAsiaTheme="minorEastAsia"/>
          <w:b/>
        </w:rPr>
      </w:pPr>
      <w:r w:rsidRPr="0F94A92D">
        <w:rPr>
          <w:rFonts w:eastAsiaTheme="minorEastAsia"/>
          <w:b/>
        </w:rPr>
        <w:t>Drug Disposal Tracking Use Case</w:t>
      </w:r>
      <w:r w:rsidR="1AEF4A31" w:rsidRPr="0F94A92D">
        <w:rPr>
          <w:rFonts w:eastAsiaTheme="minorEastAsia"/>
          <w:b/>
        </w:rPr>
        <w:t xml:space="preserve"> (Office Staff Use Case):</w:t>
      </w:r>
    </w:p>
    <w:p w14:paraId="0BA8A591" w14:textId="0C973966" w:rsidR="08D8BF6D" w:rsidRDefault="08D8BF6D" w:rsidP="08D8BF6D">
      <w:pPr>
        <w:pStyle w:val="ListParagraph"/>
        <w:jc w:val="both"/>
        <w:rPr>
          <w:rFonts w:eastAsiaTheme="minorEastAsia"/>
          <w:b/>
        </w:rPr>
      </w:pPr>
    </w:p>
    <w:p w14:paraId="713E02CA" w14:textId="43145F5B" w:rsidR="000955F4" w:rsidRPr="000955F4" w:rsidRDefault="000955F4" w:rsidP="08D8BF6D">
      <w:pPr>
        <w:pStyle w:val="ListParagraph"/>
        <w:numPr>
          <w:ilvl w:val="0"/>
          <w:numId w:val="8"/>
        </w:numPr>
        <w:jc w:val="both"/>
        <w:rPr>
          <w:rFonts w:eastAsiaTheme="minorEastAsia"/>
        </w:rPr>
      </w:pPr>
      <w:r w:rsidRPr="0F94A92D">
        <w:rPr>
          <w:rFonts w:eastAsiaTheme="minorEastAsia"/>
        </w:rPr>
        <w:lastRenderedPageBreak/>
        <w:t>The</w:t>
      </w:r>
      <w:r w:rsidR="1D84B3B3" w:rsidRPr="0F94A92D">
        <w:rPr>
          <w:rFonts w:eastAsiaTheme="minorEastAsia"/>
        </w:rPr>
        <w:t xml:space="preserve"> Office staff manages drug inventory and disposal through the system. Expired or damaged drugs are logged, with Supplier and Drug Batch </w:t>
      </w:r>
      <w:r w:rsidR="353D4D10" w:rsidRPr="0F94A92D">
        <w:rPr>
          <w:rFonts w:eastAsiaTheme="minorEastAsia"/>
        </w:rPr>
        <w:t>details</w:t>
      </w:r>
      <w:r w:rsidR="1D84B3B3" w:rsidRPr="0F94A92D">
        <w:rPr>
          <w:rFonts w:eastAsiaTheme="minorEastAsia"/>
        </w:rPr>
        <w:t>. This organized approach ensures regulatory compliance for drug disposal and tracking for potential recalls.</w:t>
      </w:r>
    </w:p>
    <w:p w14:paraId="7D57B960" w14:textId="48AC900F" w:rsidR="000955F4" w:rsidRPr="000955F4" w:rsidRDefault="000955F4" w:rsidP="08D8BF6D">
      <w:pPr>
        <w:pStyle w:val="ListParagraph"/>
        <w:ind w:left="1080"/>
        <w:jc w:val="both"/>
        <w:rPr>
          <w:rFonts w:eastAsiaTheme="minorEastAsia"/>
        </w:rPr>
      </w:pPr>
    </w:p>
    <w:p w14:paraId="3DC2E6D3" w14:textId="6D63AE38" w:rsidR="000955F4" w:rsidRPr="000955F4" w:rsidRDefault="60EE377F" w:rsidP="08D8BF6D">
      <w:pPr>
        <w:pStyle w:val="ListParagraph"/>
        <w:numPr>
          <w:ilvl w:val="0"/>
          <w:numId w:val="14"/>
        </w:numPr>
        <w:jc w:val="both"/>
        <w:rPr>
          <w:rFonts w:eastAsiaTheme="minorEastAsia"/>
          <w:b/>
        </w:rPr>
      </w:pPr>
      <w:r w:rsidRPr="0F94A92D">
        <w:rPr>
          <w:rFonts w:eastAsiaTheme="minorEastAsia"/>
          <w:b/>
        </w:rPr>
        <w:t>Inventory Management (Office Staff Use Case):</w:t>
      </w:r>
    </w:p>
    <w:p w14:paraId="4DAC547B" w14:textId="45BE85D2" w:rsidR="000955F4" w:rsidRPr="000955F4" w:rsidRDefault="000955F4" w:rsidP="08D8BF6D">
      <w:pPr>
        <w:pStyle w:val="ListParagraph"/>
        <w:jc w:val="both"/>
        <w:rPr>
          <w:rFonts w:eastAsiaTheme="minorEastAsia"/>
          <w:b/>
        </w:rPr>
      </w:pPr>
    </w:p>
    <w:p w14:paraId="40817E13" w14:textId="0BF208B7" w:rsidR="000955F4" w:rsidRPr="000955F4" w:rsidRDefault="074E5387" w:rsidP="08D8BF6D">
      <w:pPr>
        <w:pStyle w:val="ListParagraph"/>
        <w:numPr>
          <w:ilvl w:val="0"/>
          <w:numId w:val="7"/>
        </w:numPr>
        <w:spacing w:after="240"/>
        <w:jc w:val="both"/>
        <w:rPr>
          <w:rFonts w:eastAsiaTheme="minorEastAsia"/>
        </w:rPr>
      </w:pPr>
      <w:r w:rsidRPr="0F94A92D">
        <w:rPr>
          <w:rFonts w:eastAsiaTheme="minorEastAsia"/>
        </w:rPr>
        <w:t xml:space="preserve">Office staff can keep track of drug inventory through the system, monitoring the quantities of drugs on hand. When stock levels reach a predefined threshold, the system will </w:t>
      </w:r>
      <w:r w:rsidR="320434C3" w:rsidRPr="0F94A92D">
        <w:rPr>
          <w:rFonts w:eastAsiaTheme="minorEastAsia"/>
        </w:rPr>
        <w:t>prompt</w:t>
      </w:r>
      <w:r w:rsidRPr="0F94A92D">
        <w:rPr>
          <w:rFonts w:eastAsiaTheme="minorEastAsia"/>
        </w:rPr>
        <w:t xml:space="preserve"> staff to place orders, ensuring that essential supplies are always available and preventing disruptions in patient care.</w:t>
      </w:r>
    </w:p>
    <w:p w14:paraId="24508DAB" w14:textId="263AEECA" w:rsidR="000955F4" w:rsidRPr="000955F4" w:rsidRDefault="000955F4" w:rsidP="08D8BF6D">
      <w:pPr>
        <w:pStyle w:val="ListParagraph"/>
        <w:spacing w:after="240"/>
        <w:ind w:left="1080"/>
        <w:jc w:val="both"/>
        <w:rPr>
          <w:rFonts w:eastAsiaTheme="minorEastAsia"/>
        </w:rPr>
      </w:pPr>
      <w:commentRangeStart w:id="0"/>
      <w:commentRangeStart w:id="1"/>
      <w:commentRangeStart w:id="2"/>
    </w:p>
    <w:p w14:paraId="7CA35D1C" w14:textId="3F4F8176" w:rsidR="000955F4" w:rsidRPr="000955F4" w:rsidRDefault="44D1280F" w:rsidP="08D8BF6D">
      <w:pPr>
        <w:pStyle w:val="ListParagraph"/>
        <w:numPr>
          <w:ilvl w:val="0"/>
          <w:numId w:val="14"/>
        </w:numPr>
        <w:spacing w:before="240" w:after="240"/>
        <w:jc w:val="both"/>
        <w:rPr>
          <w:rFonts w:eastAsiaTheme="minorEastAsia"/>
          <w:b/>
        </w:rPr>
      </w:pPr>
      <w:r w:rsidRPr="0F94A92D">
        <w:rPr>
          <w:rFonts w:eastAsiaTheme="minorEastAsia"/>
          <w:b/>
        </w:rPr>
        <w:t>Reporting and Analytics (Office Staff Use Case):</w:t>
      </w:r>
    </w:p>
    <w:p w14:paraId="7367D6AB" w14:textId="7ED10BB3" w:rsidR="000955F4" w:rsidRPr="000955F4" w:rsidRDefault="000955F4" w:rsidP="08D8BF6D">
      <w:pPr>
        <w:pStyle w:val="ListParagraph"/>
        <w:spacing w:before="240" w:after="240"/>
        <w:jc w:val="both"/>
        <w:rPr>
          <w:rFonts w:eastAsiaTheme="minorEastAsia"/>
        </w:rPr>
      </w:pPr>
    </w:p>
    <w:p w14:paraId="1298F092" w14:textId="54EFD143" w:rsidR="000955F4" w:rsidRPr="000955F4" w:rsidRDefault="44D1280F" w:rsidP="08D8BF6D">
      <w:pPr>
        <w:pStyle w:val="ListParagraph"/>
        <w:spacing w:before="240" w:after="240"/>
        <w:jc w:val="both"/>
        <w:rPr>
          <w:rFonts w:eastAsiaTheme="minorEastAsia"/>
        </w:rPr>
      </w:pPr>
      <w:r w:rsidRPr="0F94A92D">
        <w:rPr>
          <w:rFonts w:eastAsiaTheme="minorEastAsia"/>
        </w:rPr>
        <w:t xml:space="preserve">Office staff can generate reports </w:t>
      </w:r>
      <w:r w:rsidRPr="08D8BF6D">
        <w:rPr>
          <w:rFonts w:eastAsiaTheme="minorEastAsia"/>
        </w:rPr>
        <w:t>on patient visits, treatment outcomes, drug usage, and staff performance through the system. T</w:t>
      </w:r>
      <w:r w:rsidRPr="0F94A92D">
        <w:rPr>
          <w:rFonts w:eastAsiaTheme="minorEastAsia"/>
        </w:rPr>
        <w:t>his functionality provides valuable insights for decision-making, helps identify trends, and supports strategic planning for the dental office.</w:t>
      </w:r>
      <w:commentRangeEnd w:id="0"/>
      <w:r w:rsidR="000955F4">
        <w:rPr>
          <w:rStyle w:val="CommentReference"/>
        </w:rPr>
        <w:commentReference w:id="0"/>
      </w:r>
      <w:commentRangeEnd w:id="1"/>
      <w:r w:rsidR="000955F4">
        <w:rPr>
          <w:rStyle w:val="CommentReference"/>
        </w:rPr>
        <w:commentReference w:id="1"/>
      </w:r>
      <w:commentRangeEnd w:id="2"/>
      <w:r w:rsidR="000955F4">
        <w:rPr>
          <w:rStyle w:val="CommentReference"/>
        </w:rPr>
        <w:commentReference w:id="2"/>
      </w:r>
    </w:p>
    <w:p w14:paraId="1051D71A" w14:textId="54BAC91E" w:rsidR="000955F4" w:rsidRPr="000955F4" w:rsidRDefault="000955F4" w:rsidP="08D8BF6D">
      <w:pPr>
        <w:pStyle w:val="Heading1"/>
        <w:numPr>
          <w:ilvl w:val="0"/>
          <w:numId w:val="16"/>
        </w:numPr>
        <w:jc w:val="both"/>
        <w:rPr>
          <w:rFonts w:asciiTheme="minorHAnsi" w:eastAsiaTheme="minorEastAsia" w:hAnsiTheme="minorHAnsi" w:cstheme="minorBidi"/>
        </w:rPr>
      </w:pPr>
      <w:r w:rsidRPr="0F94A92D">
        <w:rPr>
          <w:rFonts w:asciiTheme="minorHAnsi" w:eastAsiaTheme="minorEastAsia" w:hAnsiTheme="minorHAnsi" w:cstheme="minorBidi"/>
        </w:rPr>
        <w:t>Business Rules and Assumptions</w:t>
      </w:r>
    </w:p>
    <w:p w14:paraId="2EB5AD8E" w14:textId="77777777" w:rsidR="000955F4" w:rsidRPr="000955F4" w:rsidRDefault="000955F4" w:rsidP="08D8BF6D">
      <w:pPr>
        <w:numPr>
          <w:ilvl w:val="0"/>
          <w:numId w:val="15"/>
        </w:numPr>
        <w:jc w:val="both"/>
        <w:rPr>
          <w:rFonts w:eastAsiaTheme="minorEastAsia"/>
        </w:rPr>
      </w:pPr>
      <w:r w:rsidRPr="0F94A92D">
        <w:rPr>
          <w:rFonts w:eastAsiaTheme="minorEastAsia"/>
          <w:b/>
        </w:rPr>
        <w:t>Patient Appointment Types</w:t>
      </w:r>
      <w:r w:rsidRPr="0F94A92D">
        <w:rPr>
          <w:rFonts w:eastAsiaTheme="minorEastAsia"/>
        </w:rPr>
        <w:t>:</w:t>
      </w:r>
    </w:p>
    <w:p w14:paraId="66B9E8E5" w14:textId="6CE55183" w:rsidR="021B4BE6" w:rsidRDefault="021B4BE6" w:rsidP="08D8BF6D">
      <w:pPr>
        <w:numPr>
          <w:ilvl w:val="1"/>
          <w:numId w:val="15"/>
        </w:numPr>
        <w:jc w:val="both"/>
        <w:rPr>
          <w:rFonts w:eastAsiaTheme="minorEastAsia"/>
        </w:rPr>
      </w:pPr>
      <w:r w:rsidRPr="0F94A92D">
        <w:rPr>
          <w:rFonts w:eastAsiaTheme="minorEastAsia"/>
        </w:rPr>
        <w:t xml:space="preserve">Patients must select between </w:t>
      </w:r>
      <w:r w:rsidRPr="0F94A92D">
        <w:rPr>
          <w:rFonts w:eastAsiaTheme="minorEastAsia"/>
          <w:b/>
        </w:rPr>
        <w:t>Cleaning</w:t>
      </w:r>
      <w:r w:rsidRPr="0F94A92D">
        <w:rPr>
          <w:rFonts w:eastAsiaTheme="minorEastAsia"/>
        </w:rPr>
        <w:t xml:space="preserve"> (handled by a Hygienist) or </w:t>
      </w:r>
      <w:r w:rsidRPr="0F94A92D">
        <w:rPr>
          <w:rFonts w:eastAsiaTheme="minorEastAsia"/>
          <w:b/>
        </w:rPr>
        <w:t>Dental Procedure</w:t>
      </w:r>
      <w:r w:rsidRPr="0F94A92D">
        <w:rPr>
          <w:rFonts w:eastAsiaTheme="minorEastAsia"/>
        </w:rPr>
        <w:t xml:space="preserve"> (handled by a Dentist). The system automatically allocates the relevant medical staff, preventing scheduling conflicts and ensuring </w:t>
      </w:r>
      <w:r w:rsidRPr="0F94A92D">
        <w:rPr>
          <w:rFonts w:eastAsiaTheme="minorEastAsia"/>
          <w:b/>
        </w:rPr>
        <w:t>specialized treatment</w:t>
      </w:r>
      <w:r w:rsidRPr="0F94A92D">
        <w:rPr>
          <w:rFonts w:eastAsiaTheme="minorEastAsia"/>
        </w:rPr>
        <w:t>.</w:t>
      </w:r>
    </w:p>
    <w:p w14:paraId="6406E476" w14:textId="77777777" w:rsidR="000955F4" w:rsidRPr="000955F4" w:rsidRDefault="000955F4" w:rsidP="08D8BF6D">
      <w:pPr>
        <w:numPr>
          <w:ilvl w:val="0"/>
          <w:numId w:val="15"/>
        </w:numPr>
        <w:jc w:val="both"/>
        <w:rPr>
          <w:rFonts w:eastAsiaTheme="minorEastAsia"/>
        </w:rPr>
      </w:pPr>
      <w:r w:rsidRPr="0F94A92D">
        <w:rPr>
          <w:rFonts w:eastAsiaTheme="minorEastAsia"/>
          <w:b/>
        </w:rPr>
        <w:t>Multiple Bookings</w:t>
      </w:r>
      <w:r w:rsidRPr="0F94A92D">
        <w:rPr>
          <w:rFonts w:eastAsiaTheme="minorEastAsia"/>
        </w:rPr>
        <w:t>:</w:t>
      </w:r>
    </w:p>
    <w:p w14:paraId="2679E408" w14:textId="233D4EA8" w:rsidR="442C52A2" w:rsidRDefault="442C52A2" w:rsidP="08D8BF6D">
      <w:pPr>
        <w:numPr>
          <w:ilvl w:val="1"/>
          <w:numId w:val="15"/>
        </w:numPr>
        <w:jc w:val="both"/>
        <w:rPr>
          <w:rFonts w:eastAsiaTheme="minorEastAsia"/>
        </w:rPr>
      </w:pPr>
      <w:r w:rsidRPr="0F94A92D">
        <w:rPr>
          <w:rFonts w:eastAsiaTheme="minorEastAsia"/>
        </w:rPr>
        <w:t xml:space="preserve">A patient can book multiple appointments, and each booking will generate a </w:t>
      </w:r>
      <w:r w:rsidRPr="0F94A92D">
        <w:rPr>
          <w:rFonts w:eastAsiaTheme="minorEastAsia"/>
          <w:b/>
        </w:rPr>
        <w:t>unique</w:t>
      </w:r>
      <w:r w:rsidRPr="0F94A92D">
        <w:rPr>
          <w:rFonts w:eastAsiaTheme="minorEastAsia"/>
        </w:rPr>
        <w:t xml:space="preserve"> </w:t>
      </w:r>
      <w:proofErr w:type="spellStart"/>
      <w:r w:rsidRPr="0F94A92D">
        <w:rPr>
          <w:rFonts w:eastAsiaTheme="minorEastAsia"/>
          <w:b/>
        </w:rPr>
        <w:t>AppointmentID</w:t>
      </w:r>
      <w:proofErr w:type="spellEnd"/>
      <w:r w:rsidRPr="0F94A92D">
        <w:rPr>
          <w:rFonts w:eastAsiaTheme="minorEastAsia"/>
        </w:rPr>
        <w:t xml:space="preserve">. This ID will be associated with specific </w:t>
      </w:r>
      <w:r w:rsidRPr="0F94A92D">
        <w:rPr>
          <w:rFonts w:eastAsiaTheme="minorEastAsia"/>
          <w:b/>
        </w:rPr>
        <w:t xml:space="preserve">procedures </w:t>
      </w:r>
      <w:r w:rsidRPr="0F94A92D">
        <w:rPr>
          <w:rFonts w:eastAsiaTheme="minorEastAsia"/>
        </w:rPr>
        <w:t xml:space="preserve">and </w:t>
      </w:r>
      <w:r w:rsidRPr="0F94A92D">
        <w:rPr>
          <w:rFonts w:eastAsiaTheme="minorEastAsia"/>
          <w:b/>
        </w:rPr>
        <w:t>medical staff</w:t>
      </w:r>
      <w:r w:rsidRPr="0F94A92D">
        <w:rPr>
          <w:rFonts w:eastAsiaTheme="minorEastAsia"/>
        </w:rPr>
        <w:t>, ensuring complete tracking of the patient's dental history.</w:t>
      </w:r>
    </w:p>
    <w:p w14:paraId="3E28A401" w14:textId="77777777" w:rsidR="000955F4" w:rsidRPr="000955F4" w:rsidRDefault="000955F4" w:rsidP="08D8BF6D">
      <w:pPr>
        <w:numPr>
          <w:ilvl w:val="0"/>
          <w:numId w:val="15"/>
        </w:numPr>
        <w:jc w:val="both"/>
        <w:rPr>
          <w:rFonts w:eastAsiaTheme="minorEastAsia"/>
        </w:rPr>
      </w:pPr>
      <w:r w:rsidRPr="0F94A92D">
        <w:rPr>
          <w:rFonts w:eastAsiaTheme="minorEastAsia"/>
          <w:b/>
        </w:rPr>
        <w:t>Unique Patient ID</w:t>
      </w:r>
      <w:r w:rsidRPr="0F94A92D">
        <w:rPr>
          <w:rFonts w:eastAsiaTheme="minorEastAsia"/>
        </w:rPr>
        <w:t>:</w:t>
      </w:r>
    </w:p>
    <w:p w14:paraId="7C479028" w14:textId="56CC6DFD" w:rsidR="2A039CC9" w:rsidRDefault="2A039CC9" w:rsidP="08D8BF6D">
      <w:pPr>
        <w:numPr>
          <w:ilvl w:val="1"/>
          <w:numId w:val="15"/>
        </w:numPr>
        <w:jc w:val="both"/>
        <w:rPr>
          <w:rFonts w:eastAsiaTheme="minorEastAsia"/>
        </w:rPr>
      </w:pPr>
      <w:r w:rsidRPr="0F94A92D">
        <w:rPr>
          <w:rFonts w:eastAsiaTheme="minorEastAsia"/>
        </w:rPr>
        <w:t xml:space="preserve">Every patient is assigned a </w:t>
      </w:r>
      <w:r w:rsidRPr="0F94A92D">
        <w:rPr>
          <w:rFonts w:eastAsiaTheme="minorEastAsia"/>
          <w:b/>
        </w:rPr>
        <w:t xml:space="preserve">unique </w:t>
      </w:r>
      <w:proofErr w:type="spellStart"/>
      <w:r w:rsidRPr="0F94A92D">
        <w:rPr>
          <w:rFonts w:eastAsiaTheme="minorEastAsia"/>
          <w:b/>
        </w:rPr>
        <w:t>PatientID</w:t>
      </w:r>
      <w:proofErr w:type="spellEnd"/>
      <w:r w:rsidRPr="0F94A92D">
        <w:rPr>
          <w:rFonts w:eastAsiaTheme="minorEastAsia"/>
        </w:rPr>
        <w:t xml:space="preserve"> when their records are entered. This ensures that every subsequent appointment, drug administration, and medical history entry is linked back to the </w:t>
      </w:r>
      <w:r w:rsidRPr="0F94A92D">
        <w:rPr>
          <w:rFonts w:eastAsiaTheme="minorEastAsia"/>
          <w:b/>
        </w:rPr>
        <w:t>same ID</w:t>
      </w:r>
      <w:r w:rsidRPr="0F94A92D">
        <w:rPr>
          <w:rFonts w:eastAsiaTheme="minorEastAsia"/>
        </w:rPr>
        <w:t xml:space="preserve">, allowing for </w:t>
      </w:r>
      <w:r w:rsidRPr="0F94A92D">
        <w:rPr>
          <w:rFonts w:eastAsiaTheme="minorEastAsia"/>
          <w:b/>
        </w:rPr>
        <w:t>consistent and accurate patient records</w:t>
      </w:r>
      <w:r w:rsidRPr="0F94A92D">
        <w:rPr>
          <w:rFonts w:eastAsiaTheme="minorEastAsia"/>
        </w:rPr>
        <w:t>.</w:t>
      </w:r>
    </w:p>
    <w:p w14:paraId="097F4CE9" w14:textId="77777777" w:rsidR="000955F4" w:rsidRPr="000955F4" w:rsidRDefault="000955F4" w:rsidP="08D8BF6D">
      <w:pPr>
        <w:numPr>
          <w:ilvl w:val="0"/>
          <w:numId w:val="15"/>
        </w:numPr>
        <w:jc w:val="both"/>
        <w:rPr>
          <w:rFonts w:eastAsiaTheme="minorEastAsia"/>
        </w:rPr>
      </w:pPr>
      <w:r w:rsidRPr="0F94A92D">
        <w:rPr>
          <w:rFonts w:eastAsiaTheme="minorEastAsia"/>
          <w:b/>
        </w:rPr>
        <w:t>Drug Administration Tracking</w:t>
      </w:r>
      <w:r w:rsidRPr="0F94A92D">
        <w:rPr>
          <w:rFonts w:eastAsiaTheme="minorEastAsia"/>
        </w:rPr>
        <w:t>:</w:t>
      </w:r>
    </w:p>
    <w:p w14:paraId="49EF08AF" w14:textId="317797A0" w:rsidR="486F8EF7" w:rsidRDefault="486F8EF7" w:rsidP="08D8BF6D">
      <w:pPr>
        <w:numPr>
          <w:ilvl w:val="1"/>
          <w:numId w:val="15"/>
        </w:numPr>
        <w:jc w:val="both"/>
        <w:rPr>
          <w:rFonts w:eastAsiaTheme="minorEastAsia"/>
        </w:rPr>
      </w:pPr>
      <w:r w:rsidRPr="0F94A92D">
        <w:rPr>
          <w:rFonts w:eastAsiaTheme="minorEastAsia"/>
        </w:rPr>
        <w:t xml:space="preserve">Each drug administered is tracked by </w:t>
      </w:r>
      <w:proofErr w:type="spellStart"/>
      <w:r w:rsidRPr="0F94A92D">
        <w:rPr>
          <w:rFonts w:eastAsiaTheme="minorEastAsia"/>
          <w:b/>
        </w:rPr>
        <w:t>DrugBatch</w:t>
      </w:r>
      <w:proofErr w:type="spellEnd"/>
      <w:r w:rsidRPr="0F94A92D">
        <w:rPr>
          <w:rFonts w:eastAsiaTheme="minorEastAsia"/>
          <w:b/>
        </w:rPr>
        <w:t xml:space="preserve"> and </w:t>
      </w:r>
      <w:proofErr w:type="spellStart"/>
      <w:r w:rsidRPr="0F94A92D">
        <w:rPr>
          <w:rFonts w:eastAsiaTheme="minorEastAsia"/>
          <w:b/>
        </w:rPr>
        <w:t>DrugID</w:t>
      </w:r>
      <w:proofErr w:type="spellEnd"/>
      <w:r w:rsidRPr="0F94A92D">
        <w:rPr>
          <w:rFonts w:eastAsiaTheme="minorEastAsia"/>
        </w:rPr>
        <w:t xml:space="preserve">, ensuring compliance with drug administration and recall processes. The system allows the office to maintain </w:t>
      </w:r>
      <w:r w:rsidRPr="0F94A92D">
        <w:rPr>
          <w:rFonts w:eastAsiaTheme="minorEastAsia"/>
          <w:b/>
        </w:rPr>
        <w:t>full visibility</w:t>
      </w:r>
      <w:r w:rsidRPr="0F94A92D">
        <w:rPr>
          <w:rFonts w:eastAsiaTheme="minorEastAsia"/>
        </w:rPr>
        <w:t xml:space="preserve"> over which drugs were used for specific patients, assisting with audits or investigations into </w:t>
      </w:r>
      <w:r w:rsidRPr="0F94A92D">
        <w:rPr>
          <w:rFonts w:eastAsiaTheme="minorEastAsia"/>
          <w:b/>
        </w:rPr>
        <w:t>side effects or drug recalls</w:t>
      </w:r>
      <w:r w:rsidRPr="0F94A92D">
        <w:rPr>
          <w:rFonts w:eastAsiaTheme="minorEastAsia"/>
        </w:rPr>
        <w:t>.</w:t>
      </w:r>
    </w:p>
    <w:p w14:paraId="2EEC5F70" w14:textId="77777777" w:rsidR="000955F4" w:rsidRPr="000955F4" w:rsidRDefault="000955F4" w:rsidP="08D8BF6D">
      <w:pPr>
        <w:numPr>
          <w:ilvl w:val="0"/>
          <w:numId w:val="15"/>
        </w:numPr>
        <w:jc w:val="both"/>
        <w:rPr>
          <w:rFonts w:eastAsiaTheme="minorEastAsia"/>
        </w:rPr>
      </w:pPr>
      <w:r w:rsidRPr="0F94A92D">
        <w:rPr>
          <w:rFonts w:eastAsiaTheme="minorEastAsia"/>
          <w:b/>
        </w:rPr>
        <w:t>Supplier and Drug Tracking</w:t>
      </w:r>
      <w:r w:rsidRPr="0F94A92D">
        <w:rPr>
          <w:rFonts w:eastAsiaTheme="minorEastAsia"/>
        </w:rPr>
        <w:t>:</w:t>
      </w:r>
    </w:p>
    <w:p w14:paraId="6B0D2757" w14:textId="2E81E639" w:rsidR="7E04D129" w:rsidRDefault="7E04D129" w:rsidP="046CB423">
      <w:pPr>
        <w:numPr>
          <w:ilvl w:val="1"/>
          <w:numId w:val="15"/>
        </w:numPr>
        <w:jc w:val="both"/>
        <w:rPr>
          <w:rFonts w:eastAsiaTheme="minorEastAsia"/>
        </w:rPr>
      </w:pPr>
      <w:r w:rsidRPr="046CB423">
        <w:rPr>
          <w:rFonts w:eastAsiaTheme="minorEastAsia"/>
        </w:rPr>
        <w:t xml:space="preserve">Every </w:t>
      </w:r>
      <w:proofErr w:type="spellStart"/>
      <w:r w:rsidRPr="046CB423">
        <w:rPr>
          <w:rFonts w:eastAsiaTheme="minorEastAsia"/>
          <w:b/>
          <w:bCs/>
        </w:rPr>
        <w:t>DrugBatch</w:t>
      </w:r>
      <w:proofErr w:type="spellEnd"/>
      <w:r w:rsidRPr="046CB423">
        <w:rPr>
          <w:rFonts w:eastAsiaTheme="minorEastAsia"/>
        </w:rPr>
        <w:t xml:space="preserve"> is tied to its corresponding </w:t>
      </w:r>
      <w:r w:rsidRPr="046CB423">
        <w:rPr>
          <w:rFonts w:eastAsiaTheme="minorEastAsia"/>
          <w:b/>
          <w:bCs/>
        </w:rPr>
        <w:t>Supplier</w:t>
      </w:r>
      <w:r w:rsidRPr="046CB423">
        <w:rPr>
          <w:rFonts w:eastAsiaTheme="minorEastAsia"/>
        </w:rPr>
        <w:t xml:space="preserve">. This enables the office to quickly track and contact suppliers in the event of </w:t>
      </w:r>
      <w:r w:rsidRPr="046CB423">
        <w:rPr>
          <w:rFonts w:eastAsiaTheme="minorEastAsia"/>
          <w:b/>
          <w:bCs/>
        </w:rPr>
        <w:t>recalls, faulty batches, or expired drugs</w:t>
      </w:r>
      <w:r w:rsidRPr="046CB423">
        <w:rPr>
          <w:rFonts w:eastAsiaTheme="minorEastAsia"/>
        </w:rPr>
        <w:t xml:space="preserve">. Supplier performance data can also be monitored, ensuring </w:t>
      </w:r>
      <w:r w:rsidRPr="046CB423">
        <w:rPr>
          <w:rFonts w:eastAsiaTheme="minorEastAsia"/>
          <w:b/>
          <w:bCs/>
        </w:rPr>
        <w:t>only reliable suppliers</w:t>
      </w:r>
      <w:r w:rsidRPr="046CB423">
        <w:rPr>
          <w:rFonts w:eastAsiaTheme="minorEastAsia"/>
        </w:rPr>
        <w:t xml:space="preserve"> are used.</w:t>
      </w:r>
    </w:p>
    <w:p w14:paraId="17FA0636" w14:textId="0F746B56" w:rsidR="000955F4" w:rsidRDefault="000955F4" w:rsidP="08D8BF6D">
      <w:pPr>
        <w:pStyle w:val="Heading1"/>
        <w:numPr>
          <w:ilvl w:val="0"/>
          <w:numId w:val="16"/>
        </w:numPr>
        <w:jc w:val="both"/>
        <w:rPr>
          <w:rFonts w:asciiTheme="minorHAnsi" w:eastAsiaTheme="minorEastAsia" w:hAnsiTheme="minorHAnsi" w:cstheme="minorBidi"/>
        </w:rPr>
      </w:pPr>
      <w:r w:rsidRPr="0F94A92D">
        <w:rPr>
          <w:rFonts w:asciiTheme="minorHAnsi" w:eastAsiaTheme="minorEastAsia" w:hAnsiTheme="minorHAnsi" w:cstheme="minorBidi"/>
        </w:rPr>
        <w:lastRenderedPageBreak/>
        <w:t>Entity Relationship (ER) diagram</w:t>
      </w:r>
    </w:p>
    <w:p w14:paraId="113733A9" w14:textId="7C5B1E3B" w:rsidR="000955F4" w:rsidRDefault="000955F4" w:rsidP="08D8BF6D">
      <w:pPr>
        <w:jc w:val="both"/>
        <w:rPr>
          <w:rFonts w:eastAsiaTheme="minorEastAsia"/>
        </w:rPr>
      </w:pPr>
    </w:p>
    <w:p w14:paraId="718C96E7" w14:textId="14F67C6F" w:rsidR="000955F4" w:rsidRDefault="4A872D35" w:rsidP="08D8BF6D">
      <w:pPr>
        <w:jc w:val="both"/>
        <w:rPr>
          <w:rFonts w:eastAsiaTheme="minorEastAsia"/>
        </w:rPr>
      </w:pPr>
      <w:r>
        <w:rPr>
          <w:noProof/>
        </w:rPr>
        <w:drawing>
          <wp:inline distT="0" distB="0" distL="0" distR="0" wp14:anchorId="3754540A" wp14:editId="422E9557">
            <wp:extent cx="5943600" cy="3371850"/>
            <wp:effectExtent l="0" t="0" r="0" b="0"/>
            <wp:docPr id="1966554840" name="Picture 196655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554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691B7EB1" w14:textId="499BD74E" w:rsidR="000955F4" w:rsidRDefault="000955F4" w:rsidP="046CB423">
      <w:pPr>
        <w:jc w:val="both"/>
        <w:rPr>
          <w:rFonts w:eastAsiaTheme="minorEastAsia"/>
        </w:rPr>
      </w:pPr>
    </w:p>
    <w:p w14:paraId="12FB107A" w14:textId="77777777" w:rsidR="000955F4" w:rsidRDefault="000955F4" w:rsidP="08D8BF6D">
      <w:pPr>
        <w:jc w:val="both"/>
        <w:rPr>
          <w:rFonts w:eastAsiaTheme="minorEastAsia"/>
        </w:rPr>
      </w:pPr>
    </w:p>
    <w:p w14:paraId="443E9902" w14:textId="5972DF5C" w:rsidR="000955F4" w:rsidRPr="000955F4" w:rsidRDefault="000955F4" w:rsidP="08D8BF6D">
      <w:pPr>
        <w:pStyle w:val="Heading1"/>
        <w:numPr>
          <w:ilvl w:val="0"/>
          <w:numId w:val="16"/>
        </w:numPr>
        <w:jc w:val="both"/>
        <w:rPr>
          <w:rFonts w:asciiTheme="minorHAnsi" w:eastAsiaTheme="minorEastAsia" w:hAnsiTheme="minorHAnsi" w:cstheme="minorBidi"/>
        </w:rPr>
      </w:pPr>
      <w:r w:rsidRPr="0F94A92D">
        <w:rPr>
          <w:rFonts w:asciiTheme="minorHAnsi" w:eastAsiaTheme="minorEastAsia" w:hAnsiTheme="minorHAnsi" w:cstheme="minorBidi"/>
        </w:rPr>
        <w:t>Relational Data Model/Schema</w:t>
      </w:r>
    </w:p>
    <w:p w14:paraId="05416FAD" w14:textId="77777777" w:rsidR="000955F4" w:rsidRDefault="000955F4" w:rsidP="08D8BF6D">
      <w:pPr>
        <w:jc w:val="both"/>
        <w:rPr>
          <w:rFonts w:eastAsiaTheme="minorEastAsia"/>
        </w:rPr>
      </w:pPr>
    </w:p>
    <w:p w14:paraId="02506AC9" w14:textId="2506959E" w:rsidR="000955F4" w:rsidRDefault="000955F4" w:rsidP="08D8BF6D">
      <w:pPr>
        <w:jc w:val="both"/>
        <w:rPr>
          <w:rFonts w:eastAsiaTheme="minorEastAsia"/>
        </w:rPr>
      </w:pPr>
      <w:r w:rsidRPr="000955F4">
        <w:rPr>
          <w:noProof/>
        </w:rPr>
        <w:lastRenderedPageBreak/>
        <w:drawing>
          <wp:inline distT="0" distB="0" distL="0" distR="0" wp14:anchorId="1FFA0BBC" wp14:editId="259135EE">
            <wp:extent cx="5943600" cy="3136265"/>
            <wp:effectExtent l="0" t="0" r="0" b="6985"/>
            <wp:docPr id="4481184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8400" name="Picture 1" descr="A diagram of a computer&#10;&#10;Description automatically generated"/>
                    <pic:cNvPicPr/>
                  </pic:nvPicPr>
                  <pic:blipFill>
                    <a:blip r:embed="rId12"/>
                    <a:stretch>
                      <a:fillRect/>
                    </a:stretch>
                  </pic:blipFill>
                  <pic:spPr>
                    <a:xfrm>
                      <a:off x="0" y="0"/>
                      <a:ext cx="5943600" cy="3136265"/>
                    </a:xfrm>
                    <a:prstGeom prst="rect">
                      <a:avLst/>
                    </a:prstGeom>
                  </pic:spPr>
                </pic:pic>
              </a:graphicData>
            </a:graphic>
          </wp:inline>
        </w:drawing>
      </w:r>
    </w:p>
    <w:p w14:paraId="4F6D84C3" w14:textId="6CAD8ED8" w:rsidR="000955F4" w:rsidRDefault="000955F4" w:rsidP="08D8BF6D">
      <w:pPr>
        <w:pStyle w:val="Heading1"/>
        <w:numPr>
          <w:ilvl w:val="0"/>
          <w:numId w:val="16"/>
        </w:numPr>
        <w:jc w:val="both"/>
        <w:rPr>
          <w:rFonts w:asciiTheme="minorHAnsi" w:eastAsiaTheme="minorEastAsia" w:hAnsiTheme="minorHAnsi" w:cstheme="minorBidi"/>
        </w:rPr>
      </w:pPr>
      <w:r w:rsidRPr="0F94A92D">
        <w:rPr>
          <w:rFonts w:asciiTheme="minorHAnsi" w:eastAsiaTheme="minorEastAsia" w:hAnsiTheme="minorHAnsi" w:cstheme="minorBidi"/>
        </w:rPr>
        <w:t>Patient Entry Form Screenshots</w:t>
      </w:r>
    </w:p>
    <w:p w14:paraId="2D593DF4" w14:textId="77777777" w:rsidR="00BA3A38" w:rsidRPr="00BA3A38" w:rsidRDefault="00BA3A38" w:rsidP="00BA3A38">
      <w:pPr>
        <w:rPr>
          <w:rFonts w:eastAsiaTheme="minorEastAsia"/>
        </w:rPr>
      </w:pPr>
    </w:p>
    <w:p w14:paraId="1DCD2660" w14:textId="77777777" w:rsidR="000955F4" w:rsidRDefault="000955F4" w:rsidP="046CB423">
      <w:pPr>
        <w:jc w:val="center"/>
        <w:rPr>
          <w:rFonts w:eastAsiaTheme="minorEastAsia"/>
        </w:rPr>
      </w:pPr>
    </w:p>
    <w:p w14:paraId="3110A2F1" w14:textId="7E93EDC4" w:rsidR="000955F4" w:rsidRDefault="54FB570B" w:rsidP="046CB423">
      <w:pPr>
        <w:jc w:val="center"/>
        <w:rPr>
          <w:rFonts w:eastAsiaTheme="minorEastAsia"/>
        </w:rPr>
      </w:pPr>
      <w:r>
        <w:rPr>
          <w:noProof/>
        </w:rPr>
        <w:drawing>
          <wp:inline distT="0" distB="0" distL="0" distR="0" wp14:anchorId="7574732D" wp14:editId="5B1ACD1B">
            <wp:extent cx="5943600" cy="2486025"/>
            <wp:effectExtent l="0" t="0" r="0" b="0"/>
            <wp:docPr id="1040465924" name="Picture 104046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465924"/>
                    <pic:cNvPicPr/>
                  </pic:nvPicPr>
                  <pic:blipFill>
                    <a:blip r:embed="rId13">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436BA5BC" w14:textId="109505C8" w:rsidR="3E6D6813" w:rsidRDefault="3E6D6813" w:rsidP="046CB423">
      <w:pPr>
        <w:jc w:val="center"/>
        <w:rPr>
          <w:rFonts w:eastAsiaTheme="minorEastAsia"/>
        </w:rPr>
      </w:pPr>
    </w:p>
    <w:p w14:paraId="10107A79" w14:textId="496A5A7C" w:rsidR="3E6D6813" w:rsidRDefault="3E6D6813" w:rsidP="046CB423">
      <w:pPr>
        <w:jc w:val="center"/>
        <w:rPr>
          <w:rFonts w:eastAsiaTheme="minorEastAsia"/>
        </w:rPr>
      </w:pPr>
    </w:p>
    <w:p w14:paraId="4B2F3343" w14:textId="69A886F9" w:rsidR="24EAD9AE" w:rsidRDefault="24EAD9AE" w:rsidP="046CB423">
      <w:pPr>
        <w:jc w:val="center"/>
        <w:rPr>
          <w:rFonts w:eastAsiaTheme="minorEastAsia"/>
        </w:rPr>
      </w:pPr>
      <w:r>
        <w:rPr>
          <w:noProof/>
        </w:rPr>
        <w:lastRenderedPageBreak/>
        <w:drawing>
          <wp:inline distT="0" distB="0" distL="0" distR="0" wp14:anchorId="3B0F1C4B" wp14:editId="3D19D1A3">
            <wp:extent cx="5943600" cy="2400300"/>
            <wp:effectExtent l="0" t="0" r="0" b="0"/>
            <wp:docPr id="62080808" name="Picture 6208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80808"/>
                    <pic:cNvPicPr/>
                  </pic:nvPicPr>
                  <pic:blipFill>
                    <a:blip r:embed="rId14">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6D0D5CB1" w14:textId="0D8057D5" w:rsidR="24EAD9AE" w:rsidRDefault="24EAD9AE" w:rsidP="046CB423">
      <w:pPr>
        <w:jc w:val="center"/>
        <w:rPr>
          <w:rFonts w:eastAsiaTheme="minorEastAsia"/>
        </w:rPr>
      </w:pPr>
      <w:r>
        <w:rPr>
          <w:noProof/>
        </w:rPr>
        <w:drawing>
          <wp:inline distT="0" distB="0" distL="0" distR="0" wp14:anchorId="395121B0" wp14:editId="78507893">
            <wp:extent cx="5943600" cy="2847975"/>
            <wp:effectExtent l="0" t="0" r="0" b="0"/>
            <wp:docPr id="799686547" name="Picture 79968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6865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6F485684" w14:textId="63234594" w:rsidR="24EAD9AE" w:rsidRDefault="24EAD9AE" w:rsidP="046CB423">
      <w:pPr>
        <w:jc w:val="center"/>
        <w:rPr>
          <w:rFonts w:eastAsiaTheme="minorEastAsia"/>
        </w:rPr>
      </w:pPr>
      <w:r>
        <w:rPr>
          <w:noProof/>
        </w:rPr>
        <w:drawing>
          <wp:inline distT="0" distB="0" distL="0" distR="0" wp14:anchorId="3AB5393C" wp14:editId="1446B9BE">
            <wp:extent cx="5943600" cy="1809750"/>
            <wp:effectExtent l="0" t="0" r="0" b="0"/>
            <wp:docPr id="259175709" name="Picture 25917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757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49C8C4EA" w14:textId="4FF94FE6" w:rsidR="24EAD9AE" w:rsidRDefault="24EAD9AE" w:rsidP="046CB423">
      <w:pPr>
        <w:jc w:val="center"/>
        <w:rPr>
          <w:rFonts w:eastAsiaTheme="minorEastAsia"/>
        </w:rPr>
      </w:pPr>
      <w:r>
        <w:rPr>
          <w:noProof/>
        </w:rPr>
        <w:lastRenderedPageBreak/>
        <w:drawing>
          <wp:inline distT="0" distB="0" distL="0" distR="0" wp14:anchorId="7BD1721B" wp14:editId="79FA5974">
            <wp:extent cx="5943600" cy="3152775"/>
            <wp:effectExtent l="0" t="0" r="0" b="0"/>
            <wp:docPr id="81380734" name="Picture 8138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807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0D107B8C" w14:textId="0F490056" w:rsidR="3E6D6813" w:rsidRDefault="3E6D6813" w:rsidP="046CB423">
      <w:pPr>
        <w:jc w:val="center"/>
        <w:rPr>
          <w:rFonts w:eastAsiaTheme="minorEastAsia"/>
        </w:rPr>
      </w:pPr>
    </w:p>
    <w:p w14:paraId="5D2912CE" w14:textId="2003F09C" w:rsidR="24EAD9AE" w:rsidRDefault="24EAD9AE" w:rsidP="3E6D6813">
      <w:pPr>
        <w:jc w:val="both"/>
        <w:rPr>
          <w:rFonts w:eastAsiaTheme="minorEastAsia"/>
        </w:rPr>
      </w:pPr>
      <w:r>
        <w:rPr>
          <w:noProof/>
        </w:rPr>
        <w:drawing>
          <wp:inline distT="0" distB="0" distL="0" distR="0" wp14:anchorId="69289699" wp14:editId="7F444AE6">
            <wp:extent cx="5943600" cy="2733675"/>
            <wp:effectExtent l="0" t="0" r="0" b="0"/>
            <wp:docPr id="281169978" name="Picture 28116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1699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6D4DF170" w14:textId="3AF80DB9" w:rsidR="3E6D6813" w:rsidRDefault="3E6D6813" w:rsidP="3E6D6813">
      <w:pPr>
        <w:jc w:val="both"/>
        <w:rPr>
          <w:rFonts w:eastAsiaTheme="minorEastAsia"/>
        </w:rPr>
      </w:pPr>
    </w:p>
    <w:p w14:paraId="6B8F22A1" w14:textId="43C70E06" w:rsidR="000955F4" w:rsidRDefault="000955F4" w:rsidP="08D8BF6D">
      <w:pPr>
        <w:pStyle w:val="Heading1"/>
        <w:numPr>
          <w:ilvl w:val="0"/>
          <w:numId w:val="16"/>
        </w:numPr>
        <w:jc w:val="both"/>
        <w:rPr>
          <w:rFonts w:asciiTheme="minorHAnsi" w:eastAsiaTheme="minorEastAsia" w:hAnsiTheme="minorHAnsi" w:cstheme="minorBidi"/>
        </w:rPr>
      </w:pPr>
      <w:r w:rsidRPr="0F94A92D">
        <w:rPr>
          <w:rFonts w:asciiTheme="minorHAnsi" w:eastAsiaTheme="minorEastAsia" w:hAnsiTheme="minorHAnsi" w:cstheme="minorBidi"/>
        </w:rPr>
        <w:t>Patient &amp; Drug Management Dashboard and KPIs</w:t>
      </w:r>
      <w:r w:rsidR="000421D5" w:rsidRPr="0F94A92D">
        <w:rPr>
          <w:rFonts w:asciiTheme="minorHAnsi" w:eastAsiaTheme="minorEastAsia" w:hAnsiTheme="minorHAnsi" w:cstheme="minorBidi"/>
        </w:rPr>
        <w:t xml:space="preserve"> Screenshot</w:t>
      </w:r>
    </w:p>
    <w:p w14:paraId="4AC0451B" w14:textId="5457289A" w:rsidR="3E6D6813" w:rsidRDefault="3E6D6813" w:rsidP="3E6D6813">
      <w:pPr>
        <w:ind w:firstLine="720"/>
        <w:jc w:val="both"/>
        <w:rPr>
          <w:rFonts w:eastAsiaTheme="minorEastAsia"/>
        </w:rPr>
      </w:pPr>
    </w:p>
    <w:p w14:paraId="16F633ED" w14:textId="77074BF2" w:rsidR="00CB0E70" w:rsidRDefault="00CB0E70" w:rsidP="046CB423">
      <w:pPr>
        <w:ind w:firstLine="720"/>
        <w:rPr>
          <w:rFonts w:eastAsiaTheme="minorEastAsia"/>
        </w:rPr>
      </w:pPr>
      <w:r w:rsidRPr="046CB423">
        <w:rPr>
          <w:rFonts w:eastAsiaTheme="minorEastAsia"/>
        </w:rPr>
        <w:t>1) Patient Lookup Table</w:t>
      </w:r>
    </w:p>
    <w:p w14:paraId="1350759E" w14:textId="050857BB" w:rsidR="30FA7933" w:rsidRDefault="30FA7933" w:rsidP="046CB423">
      <w:pPr>
        <w:jc w:val="center"/>
        <w:rPr>
          <w:rFonts w:eastAsiaTheme="minorEastAsia"/>
        </w:rPr>
      </w:pPr>
      <w:r>
        <w:rPr>
          <w:noProof/>
        </w:rPr>
        <w:lastRenderedPageBreak/>
        <w:drawing>
          <wp:inline distT="0" distB="0" distL="0" distR="0" wp14:anchorId="3FE54081" wp14:editId="7A99F476">
            <wp:extent cx="5943600" cy="2886075"/>
            <wp:effectExtent l="0" t="0" r="0" b="0"/>
            <wp:docPr id="685588755" name="Picture 68558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5887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65935AA0" w14:textId="04A9C91C" w:rsidR="30FA7933" w:rsidRDefault="30FA7933" w:rsidP="046CB423">
      <w:pPr>
        <w:jc w:val="center"/>
        <w:rPr>
          <w:rFonts w:eastAsiaTheme="minorEastAsia"/>
        </w:rPr>
      </w:pPr>
      <w:r>
        <w:rPr>
          <w:noProof/>
        </w:rPr>
        <w:drawing>
          <wp:inline distT="0" distB="0" distL="0" distR="0" wp14:anchorId="33626B83" wp14:editId="08A69B21">
            <wp:extent cx="5943600" cy="2924175"/>
            <wp:effectExtent l="0" t="0" r="0" b="0"/>
            <wp:docPr id="1248353890" name="Picture 1248353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3538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525FE8B5" w14:textId="6899280F" w:rsidR="3E6D6813" w:rsidRDefault="3E6D6813" w:rsidP="046CB423">
      <w:pPr>
        <w:rPr>
          <w:rFonts w:eastAsiaTheme="minorEastAsia"/>
        </w:rPr>
      </w:pPr>
    </w:p>
    <w:p w14:paraId="7E32DABE" w14:textId="27C308AB" w:rsidR="00CB0E70" w:rsidRDefault="00CB0E70" w:rsidP="046CB423">
      <w:pPr>
        <w:ind w:firstLine="720"/>
        <w:rPr>
          <w:rFonts w:eastAsiaTheme="minorEastAsia"/>
        </w:rPr>
      </w:pPr>
      <w:r w:rsidRPr="046CB423">
        <w:rPr>
          <w:rFonts w:eastAsiaTheme="minorEastAsia"/>
        </w:rPr>
        <w:t>2) Drug Batch details and records tracking</w:t>
      </w:r>
    </w:p>
    <w:p w14:paraId="24B00AD8" w14:textId="209266DD" w:rsidR="1AC4FC51" w:rsidRDefault="1AC4FC51" w:rsidP="046CB423">
      <w:pPr>
        <w:jc w:val="center"/>
        <w:rPr>
          <w:rFonts w:eastAsiaTheme="minorEastAsia"/>
        </w:rPr>
      </w:pPr>
      <w:r>
        <w:rPr>
          <w:noProof/>
        </w:rPr>
        <w:lastRenderedPageBreak/>
        <w:drawing>
          <wp:inline distT="0" distB="0" distL="0" distR="0" wp14:anchorId="457453CC" wp14:editId="5BA07559">
            <wp:extent cx="5943600" cy="3352800"/>
            <wp:effectExtent l="0" t="0" r="0" b="0"/>
            <wp:docPr id="1236773548" name="Picture 123677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773548"/>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19ABF644" w14:textId="6E5B07B1" w:rsidR="00CB0E70" w:rsidRDefault="00CB0E70" w:rsidP="046CB423">
      <w:pPr>
        <w:ind w:firstLine="720"/>
        <w:rPr>
          <w:rFonts w:eastAsiaTheme="minorEastAsia"/>
        </w:rPr>
      </w:pPr>
      <w:r w:rsidRPr="046CB423">
        <w:rPr>
          <w:rFonts w:eastAsiaTheme="minorEastAsia"/>
        </w:rPr>
        <w:t>3) Patient Appointment Tracking and Lookup</w:t>
      </w:r>
    </w:p>
    <w:p w14:paraId="611AA257" w14:textId="5FF1083E" w:rsidR="3E6D6813" w:rsidRDefault="3E6D6813" w:rsidP="046CB423">
      <w:pPr>
        <w:rPr>
          <w:rFonts w:eastAsiaTheme="minorEastAsia"/>
        </w:rPr>
      </w:pPr>
    </w:p>
    <w:p w14:paraId="5C815559" w14:textId="2569F6F7" w:rsidR="1BF3D8CA" w:rsidRDefault="1BF3D8CA" w:rsidP="046CB423">
      <w:pPr>
        <w:jc w:val="center"/>
        <w:rPr>
          <w:rFonts w:eastAsiaTheme="minorEastAsia"/>
        </w:rPr>
      </w:pPr>
      <w:r>
        <w:rPr>
          <w:noProof/>
        </w:rPr>
        <w:drawing>
          <wp:inline distT="0" distB="0" distL="0" distR="0" wp14:anchorId="6C35641E" wp14:editId="0AB6D89B">
            <wp:extent cx="5943600" cy="3324225"/>
            <wp:effectExtent l="0" t="0" r="0" b="0"/>
            <wp:docPr id="497838042" name="Picture 497838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838042"/>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5D52C725" w14:textId="796F1B32" w:rsidR="3E6D6813" w:rsidRDefault="3E6D6813" w:rsidP="046CB423">
      <w:pPr>
        <w:ind w:firstLine="720"/>
        <w:rPr>
          <w:rFonts w:eastAsiaTheme="minorEastAsia"/>
        </w:rPr>
      </w:pPr>
    </w:p>
    <w:p w14:paraId="699BACAE" w14:textId="749834DE" w:rsidR="00CB0E70" w:rsidRDefault="00CB0E70" w:rsidP="046CB423">
      <w:pPr>
        <w:ind w:firstLine="720"/>
        <w:rPr>
          <w:rFonts w:eastAsiaTheme="minorEastAsia"/>
        </w:rPr>
      </w:pPr>
      <w:r w:rsidRPr="046CB423">
        <w:rPr>
          <w:rFonts w:eastAsiaTheme="minorEastAsia"/>
        </w:rPr>
        <w:t xml:space="preserve">4) </w:t>
      </w:r>
      <w:r w:rsidR="004A1E21" w:rsidRPr="046CB423">
        <w:rPr>
          <w:rFonts w:eastAsiaTheme="minorEastAsia"/>
        </w:rPr>
        <w:t>Doctor’s visit hours schedule based on Patient Appointment Schedule Patterns</w:t>
      </w:r>
    </w:p>
    <w:p w14:paraId="3691F391" w14:textId="622A7B9F" w:rsidR="00CB0E70" w:rsidRDefault="004A1E21" w:rsidP="046CB423">
      <w:pPr>
        <w:ind w:firstLine="720"/>
        <w:rPr>
          <w:rFonts w:eastAsiaTheme="minorEastAsia"/>
        </w:rPr>
      </w:pPr>
      <w:r w:rsidRPr="046CB423">
        <w:rPr>
          <w:rFonts w:eastAsiaTheme="minorEastAsia"/>
        </w:rPr>
        <w:t xml:space="preserve">5) Another User </w:t>
      </w:r>
      <w:r w:rsidR="78DBB2AC" w:rsidRPr="046CB423">
        <w:rPr>
          <w:rFonts w:eastAsiaTheme="minorEastAsia"/>
        </w:rPr>
        <w:t>case:</w:t>
      </w:r>
      <w:r w:rsidRPr="046CB423">
        <w:rPr>
          <w:rFonts w:eastAsiaTheme="minorEastAsia"/>
        </w:rPr>
        <w:t xml:space="preserve"> Based on number of Patients a Doctor/Hygienist sees in a particular day/time open another Doctor office for efficient patient handling system</w:t>
      </w:r>
    </w:p>
    <w:p w14:paraId="6DB49248" w14:textId="474391D8" w:rsidR="000955F4" w:rsidRDefault="000955F4" w:rsidP="08D8BF6D">
      <w:pPr>
        <w:pStyle w:val="Heading1"/>
        <w:numPr>
          <w:ilvl w:val="0"/>
          <w:numId w:val="16"/>
        </w:numPr>
        <w:jc w:val="both"/>
        <w:rPr>
          <w:rFonts w:asciiTheme="minorHAnsi" w:eastAsiaTheme="minorEastAsia" w:hAnsiTheme="minorHAnsi" w:cstheme="minorBidi"/>
        </w:rPr>
      </w:pPr>
      <w:r w:rsidRPr="046CB423">
        <w:rPr>
          <w:rFonts w:asciiTheme="minorHAnsi" w:eastAsiaTheme="minorEastAsia" w:hAnsiTheme="minorHAnsi" w:cstheme="minorBidi"/>
        </w:rPr>
        <w:lastRenderedPageBreak/>
        <w:t>Additional Information regarding the POC Solution:</w:t>
      </w:r>
    </w:p>
    <w:p w14:paraId="50D8B174" w14:textId="1C3FD471" w:rsidR="046CB423" w:rsidRDefault="046CB423" w:rsidP="046CB423">
      <w:pPr>
        <w:pStyle w:val="ListParagraph"/>
        <w:jc w:val="both"/>
        <w:rPr>
          <w:rFonts w:eastAsiaTheme="minorEastAsia"/>
        </w:rPr>
      </w:pPr>
    </w:p>
    <w:p w14:paraId="3219DC75" w14:textId="18BC6EA0" w:rsidR="4CF1A954" w:rsidRDefault="4CF1A954" w:rsidP="046CB423">
      <w:pPr>
        <w:pStyle w:val="ListParagraph"/>
        <w:jc w:val="both"/>
        <w:rPr>
          <w:rFonts w:eastAsiaTheme="minorEastAsia"/>
        </w:rPr>
      </w:pPr>
      <w:r w:rsidRPr="046CB423">
        <w:rPr>
          <w:rFonts w:eastAsiaTheme="minorEastAsia"/>
        </w:rPr>
        <w:t>This application is designed to automate the manual tasks performed by the office staff and includes full operational functionality to be hosted on both web and mobile platforms.</w:t>
      </w:r>
    </w:p>
    <w:p w14:paraId="4D1FD469" w14:textId="3ACCDE1B" w:rsidR="3E6D6813" w:rsidRDefault="3E6D6813" w:rsidP="3E6D6813">
      <w:pPr>
        <w:pStyle w:val="ListParagraph"/>
        <w:jc w:val="both"/>
        <w:rPr>
          <w:rFonts w:eastAsiaTheme="minorEastAsia"/>
        </w:rPr>
      </w:pPr>
    </w:p>
    <w:p w14:paraId="44D759AA" w14:textId="33F8F52F" w:rsidR="38FB4990" w:rsidRDefault="38FB4990" w:rsidP="3E6D6813">
      <w:pPr>
        <w:pStyle w:val="ListParagraph"/>
        <w:jc w:val="both"/>
        <w:rPr>
          <w:rFonts w:eastAsiaTheme="minorEastAsia"/>
        </w:rPr>
      </w:pPr>
      <w:r w:rsidRPr="0F94A92D">
        <w:rPr>
          <w:rFonts w:eastAsiaTheme="minorEastAsia"/>
        </w:rPr>
        <w:t>The components needed to access this application is listed below,</w:t>
      </w:r>
    </w:p>
    <w:p w14:paraId="53C7DDCC" w14:textId="0026D33E" w:rsidR="3E6D6813" w:rsidRDefault="3E6D6813" w:rsidP="3E6D6813">
      <w:pPr>
        <w:pStyle w:val="ListParagraph"/>
        <w:jc w:val="both"/>
        <w:rPr>
          <w:rFonts w:eastAsiaTheme="minorEastAsia"/>
        </w:rPr>
      </w:pPr>
    </w:p>
    <w:p w14:paraId="6954C05E" w14:textId="2F97C362" w:rsidR="71D8A11A" w:rsidRDefault="71D8A11A" w:rsidP="3E6D6813">
      <w:pPr>
        <w:pStyle w:val="ListParagraph"/>
        <w:numPr>
          <w:ilvl w:val="0"/>
          <w:numId w:val="17"/>
        </w:numPr>
        <w:jc w:val="both"/>
        <w:rPr>
          <w:rFonts w:eastAsiaTheme="minorEastAsia"/>
        </w:rPr>
      </w:pPr>
      <w:r w:rsidRPr="0F94A92D">
        <w:rPr>
          <w:rFonts w:eastAsiaTheme="minorEastAsia"/>
        </w:rPr>
        <w:t xml:space="preserve">DCMS </w:t>
      </w:r>
      <w:r w:rsidR="42FBAABB" w:rsidRPr="0F94A92D">
        <w:rPr>
          <w:rFonts w:eastAsiaTheme="minorEastAsia"/>
        </w:rPr>
        <w:t>Mobile</w:t>
      </w:r>
      <w:r w:rsidR="2521B078" w:rsidRPr="0F94A92D">
        <w:rPr>
          <w:rFonts w:eastAsiaTheme="minorEastAsia"/>
        </w:rPr>
        <w:t>/Tablet</w:t>
      </w:r>
      <w:r w:rsidR="42FBAABB" w:rsidRPr="0F94A92D">
        <w:rPr>
          <w:rFonts w:eastAsiaTheme="minorEastAsia"/>
        </w:rPr>
        <w:t xml:space="preserve"> QR Code </w:t>
      </w:r>
    </w:p>
    <w:p w14:paraId="1C7C0FBE" w14:textId="63D3C5A5" w:rsidR="6E4E1B0F" w:rsidRDefault="6E4E1B0F" w:rsidP="046CB423">
      <w:pPr>
        <w:pStyle w:val="ListParagraph"/>
        <w:ind w:left="2160"/>
        <w:jc w:val="both"/>
        <w:rPr>
          <w:rFonts w:eastAsiaTheme="minorEastAsia"/>
        </w:rPr>
      </w:pPr>
      <w:r>
        <w:rPr>
          <w:noProof/>
        </w:rPr>
        <w:drawing>
          <wp:inline distT="0" distB="0" distL="0" distR="0" wp14:anchorId="4CAE0702" wp14:editId="76BE7CE6">
            <wp:extent cx="1524000" cy="1524000"/>
            <wp:effectExtent l="0" t="0" r="0" b="0"/>
            <wp:docPr id="432346861" name="Picture 4323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346861"/>
                    <pic:cNvPicPr/>
                  </pic:nvPicPr>
                  <pic:blipFill>
                    <a:blip r:embed="rId23">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7839CDB5" w14:textId="09BAF488" w:rsidR="6E4E1B0F" w:rsidRDefault="6E4E1B0F" w:rsidP="046CB423">
      <w:pPr>
        <w:pStyle w:val="ListParagraph"/>
        <w:ind w:left="2160" w:firstLine="720"/>
        <w:jc w:val="both"/>
        <w:rPr>
          <w:rFonts w:eastAsiaTheme="minorEastAsia"/>
        </w:rPr>
      </w:pPr>
      <w:r w:rsidRPr="046CB423">
        <w:rPr>
          <w:rFonts w:eastAsiaTheme="minorEastAsia"/>
          <w:lang w:val="de-DE"/>
        </w:rPr>
        <w:t>WebLink:</w:t>
      </w:r>
      <w:hyperlink r:id="rId24">
        <w:r w:rsidR="3064657D" w:rsidRPr="046CB423">
          <w:rPr>
            <w:rStyle w:val="Hyperlink"/>
            <w:rFonts w:eastAsiaTheme="minorEastAsia"/>
            <w:lang w:val="de-DE"/>
          </w:rPr>
          <w:t>LDO DCMS</w:t>
        </w:r>
      </w:hyperlink>
    </w:p>
    <w:p w14:paraId="4924AD0B" w14:textId="1DFD2BD1" w:rsidR="3E6D6813" w:rsidRDefault="3E6D6813" w:rsidP="046CB423">
      <w:pPr>
        <w:pStyle w:val="ListParagraph"/>
        <w:ind w:left="2160" w:firstLine="720"/>
        <w:jc w:val="both"/>
        <w:rPr>
          <w:rFonts w:eastAsiaTheme="minorEastAsia"/>
        </w:rPr>
      </w:pPr>
    </w:p>
    <w:p w14:paraId="7858FBBF" w14:textId="50DA8AAB" w:rsidR="000955F4" w:rsidRDefault="000955F4" w:rsidP="046CB423">
      <w:pPr>
        <w:pStyle w:val="ListParagraph"/>
        <w:numPr>
          <w:ilvl w:val="0"/>
          <w:numId w:val="17"/>
        </w:numPr>
        <w:jc w:val="both"/>
        <w:rPr>
          <w:rFonts w:eastAsiaTheme="minorEastAsia"/>
        </w:rPr>
      </w:pPr>
      <w:r w:rsidRPr="046CB423">
        <w:rPr>
          <w:rFonts w:eastAsiaTheme="minorEastAsia"/>
        </w:rPr>
        <w:t>A</w:t>
      </w:r>
      <w:r w:rsidR="3A3A6043" w:rsidRPr="046CB423">
        <w:rPr>
          <w:rFonts w:eastAsiaTheme="minorEastAsia"/>
        </w:rPr>
        <w:t>z</w:t>
      </w:r>
      <w:r w:rsidRPr="046CB423">
        <w:rPr>
          <w:rFonts w:eastAsiaTheme="minorEastAsia"/>
        </w:rPr>
        <w:t xml:space="preserve">ure </w:t>
      </w:r>
      <w:r w:rsidR="5D487DD2" w:rsidRPr="046CB423">
        <w:rPr>
          <w:rFonts w:eastAsiaTheme="minorEastAsia"/>
        </w:rPr>
        <w:t xml:space="preserve">SQL </w:t>
      </w:r>
      <w:r w:rsidR="77376C91" w:rsidRPr="046CB423">
        <w:rPr>
          <w:rFonts w:eastAsiaTheme="minorEastAsia"/>
        </w:rPr>
        <w:t>Data Studio</w:t>
      </w:r>
      <w:r w:rsidRPr="046CB423">
        <w:rPr>
          <w:rFonts w:eastAsiaTheme="minorEastAsia"/>
        </w:rPr>
        <w:t xml:space="preserve"> for </w:t>
      </w:r>
      <w:r w:rsidR="52E5740B" w:rsidRPr="046CB423">
        <w:rPr>
          <w:rFonts w:eastAsiaTheme="minorEastAsia"/>
        </w:rPr>
        <w:t xml:space="preserve">Backend </w:t>
      </w:r>
      <w:r w:rsidRPr="046CB423">
        <w:rPr>
          <w:rFonts w:eastAsiaTheme="minorEastAsia"/>
        </w:rPr>
        <w:t>Database Querying</w:t>
      </w:r>
      <w:r w:rsidR="7F409054" w:rsidRPr="046CB423">
        <w:rPr>
          <w:rFonts w:eastAsiaTheme="minorEastAsia"/>
        </w:rPr>
        <w:t xml:space="preserve"> (backend functionalities)</w:t>
      </w:r>
    </w:p>
    <w:p w14:paraId="4211AD80" w14:textId="4496A12B" w:rsidR="7C7616C3" w:rsidRDefault="7C7616C3" w:rsidP="046CB423">
      <w:pPr>
        <w:pStyle w:val="ListParagraph"/>
        <w:numPr>
          <w:ilvl w:val="0"/>
          <w:numId w:val="17"/>
        </w:numPr>
        <w:jc w:val="both"/>
      </w:pPr>
      <w:r w:rsidRPr="046CB423">
        <w:t xml:space="preserve">Additional Suggestions: </w:t>
      </w:r>
      <w:r w:rsidR="5E2E3727" w:rsidRPr="046CB423">
        <w:t>The LDO DCMS (Dental Clinic Management System) is designed with scalability in mind, allowing for the addition of numerous other use cases and functionalities as needed. While the current POC focuses on a specific set of features and functionalities, as outlined in the Proposal document, the system can be easily expanded to include additional capabilities in the future</w:t>
      </w:r>
      <w:r w:rsidR="6BBB7F27" w:rsidRPr="046CB423">
        <w:t xml:space="preserve"> such as,</w:t>
      </w:r>
    </w:p>
    <w:p w14:paraId="3DBB76DE" w14:textId="697B97C1" w:rsidR="75A64B2E" w:rsidRDefault="75A64B2E" w:rsidP="046CB423">
      <w:pPr>
        <w:pStyle w:val="ListParagraph"/>
        <w:numPr>
          <w:ilvl w:val="1"/>
          <w:numId w:val="17"/>
        </w:numPr>
        <w:jc w:val="both"/>
      </w:pPr>
      <w:r w:rsidRPr="046CB423">
        <w:rPr>
          <w:b/>
          <w:bCs/>
        </w:rPr>
        <w:t>Automatic Appointment Reminders</w:t>
      </w:r>
      <w:r w:rsidRPr="046CB423">
        <w:t>:</w:t>
      </w:r>
    </w:p>
    <w:p w14:paraId="0233E0D0" w14:textId="34FBCF1B" w:rsidR="75A64B2E" w:rsidRDefault="75A64B2E" w:rsidP="046CB423">
      <w:pPr>
        <w:pStyle w:val="ListParagraph"/>
        <w:numPr>
          <w:ilvl w:val="2"/>
          <w:numId w:val="17"/>
        </w:numPr>
        <w:spacing w:after="0"/>
      </w:pPr>
      <w:r w:rsidRPr="046CB423">
        <w:rPr>
          <w:b/>
          <w:bCs/>
        </w:rPr>
        <w:t>SMS/Email Notifications</w:t>
      </w:r>
      <w:r w:rsidRPr="046CB423">
        <w:t>: The system can send automatic reminders to patients via SMS or email a few days before their scheduled appointments. This helps reduce missed appointments and ensures that patients are well-prepared.</w:t>
      </w:r>
    </w:p>
    <w:p w14:paraId="1FC1C0D7" w14:textId="7A4EEEEA" w:rsidR="75A64B2E" w:rsidRDefault="75A64B2E" w:rsidP="046CB423">
      <w:pPr>
        <w:pStyle w:val="ListParagraph"/>
        <w:numPr>
          <w:ilvl w:val="2"/>
          <w:numId w:val="17"/>
        </w:numPr>
        <w:spacing w:after="0"/>
      </w:pPr>
      <w:r w:rsidRPr="046CB423">
        <w:rPr>
          <w:b/>
          <w:bCs/>
        </w:rPr>
        <w:t>Customizable Reminder Frequency</w:t>
      </w:r>
      <w:r w:rsidRPr="046CB423">
        <w:t>: Allow patients to customize how frequently they would like to receive reminders (e.g., 1 day before, 3 days before).</w:t>
      </w:r>
    </w:p>
    <w:p w14:paraId="04B71271" w14:textId="0E9CB46E" w:rsidR="75A64B2E" w:rsidRDefault="75A64B2E" w:rsidP="046CB423">
      <w:pPr>
        <w:pStyle w:val="ListParagraph"/>
        <w:numPr>
          <w:ilvl w:val="1"/>
          <w:numId w:val="17"/>
        </w:numPr>
        <w:spacing w:after="0"/>
      </w:pPr>
      <w:r w:rsidRPr="046CB423">
        <w:rPr>
          <w:b/>
          <w:bCs/>
        </w:rPr>
        <w:t>Enhanced Drug Inventory Management</w:t>
      </w:r>
      <w:r w:rsidRPr="046CB423">
        <w:t>:</w:t>
      </w:r>
    </w:p>
    <w:p w14:paraId="02051877" w14:textId="0D5B824B" w:rsidR="75A64B2E" w:rsidRDefault="75A64B2E" w:rsidP="046CB423">
      <w:pPr>
        <w:pStyle w:val="ListParagraph"/>
        <w:numPr>
          <w:ilvl w:val="2"/>
          <w:numId w:val="17"/>
        </w:numPr>
        <w:spacing w:after="0"/>
      </w:pPr>
      <w:r w:rsidRPr="046CB423">
        <w:rPr>
          <w:b/>
          <w:bCs/>
        </w:rPr>
        <w:t>Real-time Drug Inventory Tracking</w:t>
      </w:r>
      <w:r w:rsidRPr="046CB423">
        <w:t>: Track the usage of drugs in real-time, ensuring that the inventory is updated as drugs are administered during procedures.</w:t>
      </w:r>
    </w:p>
    <w:p w14:paraId="1EE79A65" w14:textId="0C0BD21E" w:rsidR="75A64B2E" w:rsidRDefault="75A64B2E" w:rsidP="046CB423">
      <w:pPr>
        <w:pStyle w:val="ListParagraph"/>
        <w:numPr>
          <w:ilvl w:val="2"/>
          <w:numId w:val="17"/>
        </w:numPr>
        <w:spacing w:after="0"/>
      </w:pPr>
      <w:r w:rsidRPr="046CB423">
        <w:rPr>
          <w:b/>
          <w:bCs/>
        </w:rPr>
        <w:t>Low Stock Alerts</w:t>
      </w:r>
      <w:r w:rsidRPr="046CB423">
        <w:t>: Automatically notify staff when the stock of certain drugs or supplies falls below a predefined threshold to ensure timely reordering.</w:t>
      </w:r>
    </w:p>
    <w:p w14:paraId="023CECA4" w14:textId="5386B2E2" w:rsidR="75A64B2E" w:rsidRDefault="75A64B2E" w:rsidP="046CB423">
      <w:pPr>
        <w:pStyle w:val="ListParagraph"/>
        <w:numPr>
          <w:ilvl w:val="1"/>
          <w:numId w:val="17"/>
        </w:numPr>
        <w:spacing w:after="0"/>
      </w:pPr>
      <w:r w:rsidRPr="046CB423">
        <w:rPr>
          <w:b/>
          <w:bCs/>
        </w:rPr>
        <w:t>Customizable Reports and Analytics</w:t>
      </w:r>
      <w:r w:rsidRPr="046CB423">
        <w:t>:</w:t>
      </w:r>
    </w:p>
    <w:p w14:paraId="5003DBC8" w14:textId="29ADBF0C" w:rsidR="75A64B2E" w:rsidRDefault="75A64B2E" w:rsidP="046CB423">
      <w:pPr>
        <w:pStyle w:val="ListParagraph"/>
        <w:numPr>
          <w:ilvl w:val="2"/>
          <w:numId w:val="17"/>
        </w:numPr>
        <w:spacing w:after="0"/>
      </w:pPr>
      <w:r w:rsidRPr="6086CBFA">
        <w:rPr>
          <w:b/>
          <w:bCs/>
        </w:rPr>
        <w:t>Advanced Analytics</w:t>
      </w:r>
      <w:r>
        <w:t>: Generate customizable reports for different metrics, such as patient inflow, revenue by procedure, drug usage, and more.</w:t>
      </w:r>
    </w:p>
    <w:p w14:paraId="618F60BA" w14:textId="2117FFE6" w:rsidR="002E032D" w:rsidRDefault="002E032D" w:rsidP="4202A443">
      <w:pPr>
        <w:ind w:left="720" w:firstLine="720"/>
        <w:jc w:val="both"/>
        <w:rPr>
          <w:rFonts w:eastAsiaTheme="minorEastAsia"/>
          <w:b/>
          <w:bCs/>
        </w:rPr>
      </w:pPr>
    </w:p>
    <w:sectPr w:rsidR="002E032D">
      <w:headerReference w:type="default" r:id="rId25"/>
      <w:footerReference w:type="default" r:id="rId2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irti Sinha" w:date="2024-10-25T19:27:00Z" w:initials="KS">
    <w:p w14:paraId="486EE403" w14:textId="76A67F75" w:rsidR="003C7E8C" w:rsidRDefault="003C7E8C">
      <w:r>
        <w:annotationRef/>
      </w:r>
      <w:r w:rsidRPr="36B4336D">
        <w:t>Added</w:t>
      </w:r>
    </w:p>
  </w:comment>
  <w:comment w:id="1" w:author="Kirti Sinha" w:date="2024-10-25T19:54:00Z" w:initials="KS">
    <w:p w14:paraId="0280A50A" w14:textId="5528D354" w:rsidR="003C7E8C" w:rsidRDefault="003C7E8C">
      <w:r>
        <w:annotationRef/>
      </w:r>
      <w:r w:rsidRPr="1948183B">
        <w:t>@Priya, can you check if this is in line with your recommendation.</w:t>
      </w:r>
    </w:p>
    <w:p w14:paraId="454B90D9" w14:textId="5E4382FE" w:rsidR="003C7E8C" w:rsidRDefault="003C7E8C"/>
    <w:p w14:paraId="66CCCCEA" w14:textId="3707891A" w:rsidR="003C7E8C" w:rsidRDefault="003C7E8C">
      <w:r w:rsidRPr="1633C54A">
        <w:t>@Ram can you check if we have these features</w:t>
      </w:r>
    </w:p>
  </w:comment>
  <w:comment w:id="2" w:author="Ram Krishnan" w:date="2024-10-27T12:57:00Z" w:initials="RK">
    <w:p w14:paraId="59421560" w14:textId="17433237" w:rsidR="003C7E8C" w:rsidRDefault="003C7E8C">
      <w:r>
        <w:annotationRef/>
      </w:r>
      <w:r w:rsidRPr="25289611">
        <w:t>We are deciding to remove the patient communication . But the Reporting and Analytics section is covered by our visualization dashboard. we can keep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6EE403" w15:done="1"/>
  <w15:commentEx w15:paraId="66CCCCEA" w15:paraIdParent="486EE403" w15:done="1"/>
  <w15:commentEx w15:paraId="59421560" w15:paraIdParent="486EE4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237524" w16cex:dateUtc="2024-10-26T02:27:00Z">
    <w16cex:extLst>
      <w16:ext w16:uri="{CE6994B0-6A32-4C9F-8C6B-6E91EDA988CE}">
        <cr:reactions xmlns:cr="http://schemas.microsoft.com/office/comments/2020/reactions">
          <cr:reaction reactionType="1">
            <cr:reactionInfo dateUtc="2024-10-27T20:00:03Z">
              <cr:user userId="S::rkrish7@uw.edu::0a2988a8-834d-40b5-9812-ecccabdd3aa9" userProvider="AD" userName="Ram Krishnan"/>
            </cr:reactionInfo>
          </cr:reaction>
        </cr:reactions>
      </w16:ext>
    </w16cex:extLst>
  </w16cex:commentExtensible>
  <w16cex:commentExtensible w16cex:durableId="5DDEBF35" w16cex:dateUtc="2024-10-26T02:54:00Z"/>
  <w16cex:commentExtensible w16cex:durableId="740F6624" w16cex:dateUtc="2024-10-27T1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6EE403" w16cid:durableId="2F237524"/>
  <w16cid:commentId w16cid:paraId="66CCCCEA" w16cid:durableId="5DDEBF35"/>
  <w16cid:commentId w16cid:paraId="59421560" w16cid:durableId="740F66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B22D9" w14:textId="77777777" w:rsidR="00FE6721" w:rsidRDefault="00FE6721">
      <w:pPr>
        <w:spacing w:after="0" w:line="240" w:lineRule="auto"/>
      </w:pPr>
      <w:r>
        <w:separator/>
      </w:r>
    </w:p>
  </w:endnote>
  <w:endnote w:type="continuationSeparator" w:id="0">
    <w:p w14:paraId="7901DBDD" w14:textId="77777777" w:rsidR="00FE6721" w:rsidRDefault="00FE6721">
      <w:pPr>
        <w:spacing w:after="0" w:line="240" w:lineRule="auto"/>
      </w:pPr>
      <w:r>
        <w:continuationSeparator/>
      </w:r>
    </w:p>
  </w:endnote>
  <w:endnote w:type="continuationNotice" w:id="1">
    <w:p w14:paraId="1B2D5281" w14:textId="77777777" w:rsidR="00FE6721" w:rsidRDefault="00FE67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E6D6813" w14:paraId="67EA7242" w14:textId="77777777" w:rsidTr="3E6D6813">
      <w:trPr>
        <w:trHeight w:val="300"/>
      </w:trPr>
      <w:tc>
        <w:tcPr>
          <w:tcW w:w="3120" w:type="dxa"/>
        </w:tcPr>
        <w:p w14:paraId="5C2A2AB4" w14:textId="557DE0DD" w:rsidR="3E6D6813" w:rsidRDefault="3E6D6813" w:rsidP="3E6D6813">
          <w:pPr>
            <w:pStyle w:val="Header"/>
            <w:ind w:left="-115"/>
          </w:pPr>
        </w:p>
      </w:tc>
      <w:tc>
        <w:tcPr>
          <w:tcW w:w="3120" w:type="dxa"/>
        </w:tcPr>
        <w:p w14:paraId="4A135B2A" w14:textId="1A6909B4" w:rsidR="3E6D6813" w:rsidRDefault="3E6D6813" w:rsidP="3E6D6813">
          <w:pPr>
            <w:pStyle w:val="Header"/>
            <w:jc w:val="center"/>
          </w:pPr>
        </w:p>
      </w:tc>
      <w:tc>
        <w:tcPr>
          <w:tcW w:w="3120" w:type="dxa"/>
        </w:tcPr>
        <w:p w14:paraId="66A9E468" w14:textId="08CAA643" w:rsidR="3E6D6813" w:rsidRDefault="3E6D6813" w:rsidP="3E6D6813">
          <w:pPr>
            <w:pStyle w:val="Header"/>
            <w:ind w:right="-115"/>
            <w:jc w:val="right"/>
          </w:pPr>
        </w:p>
      </w:tc>
    </w:tr>
  </w:tbl>
  <w:p w14:paraId="7F005AC2" w14:textId="6D266F09" w:rsidR="3E6D6813" w:rsidRDefault="3E6D6813" w:rsidP="3E6D68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108842" w14:textId="77777777" w:rsidR="00FE6721" w:rsidRDefault="00FE6721">
      <w:pPr>
        <w:spacing w:after="0" w:line="240" w:lineRule="auto"/>
      </w:pPr>
      <w:r>
        <w:separator/>
      </w:r>
    </w:p>
  </w:footnote>
  <w:footnote w:type="continuationSeparator" w:id="0">
    <w:p w14:paraId="125C0897" w14:textId="77777777" w:rsidR="00FE6721" w:rsidRDefault="00FE6721">
      <w:pPr>
        <w:spacing w:after="0" w:line="240" w:lineRule="auto"/>
      </w:pPr>
      <w:r>
        <w:continuationSeparator/>
      </w:r>
    </w:p>
  </w:footnote>
  <w:footnote w:type="continuationNotice" w:id="1">
    <w:p w14:paraId="0A8E4F2C" w14:textId="77777777" w:rsidR="00FE6721" w:rsidRDefault="00FE67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E6D6813" w14:paraId="0435B373" w14:textId="77777777" w:rsidTr="3E6D6813">
      <w:trPr>
        <w:trHeight w:val="300"/>
      </w:trPr>
      <w:tc>
        <w:tcPr>
          <w:tcW w:w="3120" w:type="dxa"/>
        </w:tcPr>
        <w:p w14:paraId="34DFFEAA" w14:textId="21FB2E22" w:rsidR="3E6D6813" w:rsidRDefault="3E6D6813" w:rsidP="3E6D6813">
          <w:pPr>
            <w:pStyle w:val="Header"/>
            <w:ind w:left="-115"/>
          </w:pPr>
        </w:p>
      </w:tc>
      <w:tc>
        <w:tcPr>
          <w:tcW w:w="3120" w:type="dxa"/>
        </w:tcPr>
        <w:p w14:paraId="17DC7096" w14:textId="49ACC045" w:rsidR="3E6D6813" w:rsidRDefault="3E6D6813" w:rsidP="3E6D6813">
          <w:pPr>
            <w:pStyle w:val="Header"/>
            <w:jc w:val="center"/>
          </w:pPr>
        </w:p>
      </w:tc>
      <w:tc>
        <w:tcPr>
          <w:tcW w:w="3120" w:type="dxa"/>
        </w:tcPr>
        <w:p w14:paraId="6C04D4C9" w14:textId="3E69C527" w:rsidR="3E6D6813" w:rsidRDefault="3E6D6813" w:rsidP="3E6D6813">
          <w:pPr>
            <w:pStyle w:val="Header"/>
            <w:ind w:right="-115"/>
            <w:jc w:val="right"/>
          </w:pPr>
        </w:p>
      </w:tc>
    </w:tr>
  </w:tbl>
  <w:p w14:paraId="49365F28" w14:textId="26D7EA17" w:rsidR="3E6D6813" w:rsidRDefault="3E6D6813" w:rsidP="3E6D68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760BA"/>
    <w:multiLevelType w:val="hybridMultilevel"/>
    <w:tmpl w:val="61BA8724"/>
    <w:lvl w:ilvl="0" w:tplc="DF7AC790">
      <w:start w:val="1"/>
      <w:numFmt w:val="bullet"/>
      <w:lvlText w:val=""/>
      <w:lvlJc w:val="left"/>
      <w:pPr>
        <w:ind w:left="720" w:hanging="360"/>
      </w:pPr>
      <w:rPr>
        <w:rFonts w:ascii="Symbol" w:hAnsi="Symbol" w:hint="default"/>
      </w:rPr>
    </w:lvl>
    <w:lvl w:ilvl="1" w:tplc="68AC0804">
      <w:start w:val="1"/>
      <w:numFmt w:val="bullet"/>
      <w:lvlText w:val="o"/>
      <w:lvlJc w:val="left"/>
      <w:pPr>
        <w:ind w:left="1440" w:hanging="360"/>
      </w:pPr>
      <w:rPr>
        <w:rFonts w:ascii="Courier New" w:hAnsi="Courier New" w:hint="default"/>
      </w:rPr>
    </w:lvl>
    <w:lvl w:ilvl="2" w:tplc="D74C37C0">
      <w:start w:val="1"/>
      <w:numFmt w:val="bullet"/>
      <w:lvlText w:val=""/>
      <w:lvlJc w:val="left"/>
      <w:pPr>
        <w:ind w:left="2160" w:hanging="360"/>
      </w:pPr>
      <w:rPr>
        <w:rFonts w:ascii="Wingdings" w:hAnsi="Wingdings" w:hint="default"/>
      </w:rPr>
    </w:lvl>
    <w:lvl w:ilvl="3" w:tplc="3F6EBA52">
      <w:start w:val="1"/>
      <w:numFmt w:val="bullet"/>
      <w:lvlText w:val=""/>
      <w:lvlJc w:val="left"/>
      <w:pPr>
        <w:ind w:left="2880" w:hanging="360"/>
      </w:pPr>
      <w:rPr>
        <w:rFonts w:ascii="Symbol" w:hAnsi="Symbol" w:hint="default"/>
      </w:rPr>
    </w:lvl>
    <w:lvl w:ilvl="4" w:tplc="60C4BD8E">
      <w:start w:val="1"/>
      <w:numFmt w:val="bullet"/>
      <w:lvlText w:val="o"/>
      <w:lvlJc w:val="left"/>
      <w:pPr>
        <w:ind w:left="3600" w:hanging="360"/>
      </w:pPr>
      <w:rPr>
        <w:rFonts w:ascii="Courier New" w:hAnsi="Courier New" w:hint="default"/>
      </w:rPr>
    </w:lvl>
    <w:lvl w:ilvl="5" w:tplc="670836A4">
      <w:start w:val="1"/>
      <w:numFmt w:val="bullet"/>
      <w:lvlText w:val=""/>
      <w:lvlJc w:val="left"/>
      <w:pPr>
        <w:ind w:left="4320" w:hanging="360"/>
      </w:pPr>
      <w:rPr>
        <w:rFonts w:ascii="Wingdings" w:hAnsi="Wingdings" w:hint="default"/>
      </w:rPr>
    </w:lvl>
    <w:lvl w:ilvl="6" w:tplc="8244FCC4">
      <w:start w:val="1"/>
      <w:numFmt w:val="bullet"/>
      <w:lvlText w:val=""/>
      <w:lvlJc w:val="left"/>
      <w:pPr>
        <w:ind w:left="5040" w:hanging="360"/>
      </w:pPr>
      <w:rPr>
        <w:rFonts w:ascii="Symbol" w:hAnsi="Symbol" w:hint="default"/>
      </w:rPr>
    </w:lvl>
    <w:lvl w:ilvl="7" w:tplc="B95A3E38">
      <w:start w:val="1"/>
      <w:numFmt w:val="bullet"/>
      <w:lvlText w:val="o"/>
      <w:lvlJc w:val="left"/>
      <w:pPr>
        <w:ind w:left="5760" w:hanging="360"/>
      </w:pPr>
      <w:rPr>
        <w:rFonts w:ascii="Courier New" w:hAnsi="Courier New" w:hint="default"/>
      </w:rPr>
    </w:lvl>
    <w:lvl w:ilvl="8" w:tplc="74B00756">
      <w:start w:val="1"/>
      <w:numFmt w:val="bullet"/>
      <w:lvlText w:val=""/>
      <w:lvlJc w:val="left"/>
      <w:pPr>
        <w:ind w:left="6480" w:hanging="360"/>
      </w:pPr>
      <w:rPr>
        <w:rFonts w:ascii="Wingdings" w:hAnsi="Wingdings" w:hint="default"/>
      </w:rPr>
    </w:lvl>
  </w:abstractNum>
  <w:abstractNum w:abstractNumId="1" w15:restartNumberingAfterBreak="0">
    <w:nsid w:val="09C66AA5"/>
    <w:multiLevelType w:val="hybridMultilevel"/>
    <w:tmpl w:val="FFFFFFFF"/>
    <w:lvl w:ilvl="0" w:tplc="6C125A7E">
      <w:start w:val="1"/>
      <w:numFmt w:val="bullet"/>
      <w:lvlText w:val=""/>
      <w:lvlJc w:val="left"/>
      <w:pPr>
        <w:ind w:left="720" w:hanging="360"/>
      </w:pPr>
      <w:rPr>
        <w:rFonts w:ascii="Symbol" w:hAnsi="Symbol" w:hint="default"/>
      </w:rPr>
    </w:lvl>
    <w:lvl w:ilvl="1" w:tplc="FA229C76">
      <w:start w:val="1"/>
      <w:numFmt w:val="bullet"/>
      <w:lvlText w:val="o"/>
      <w:lvlJc w:val="left"/>
      <w:pPr>
        <w:ind w:left="1440" w:hanging="360"/>
      </w:pPr>
      <w:rPr>
        <w:rFonts w:ascii="Courier New" w:hAnsi="Courier New" w:hint="default"/>
      </w:rPr>
    </w:lvl>
    <w:lvl w:ilvl="2" w:tplc="D22EDB8C">
      <w:start w:val="1"/>
      <w:numFmt w:val="bullet"/>
      <w:lvlText w:val=""/>
      <w:lvlJc w:val="left"/>
      <w:pPr>
        <w:ind w:left="2160" w:hanging="360"/>
      </w:pPr>
      <w:rPr>
        <w:rFonts w:ascii="Wingdings" w:hAnsi="Wingdings" w:hint="default"/>
      </w:rPr>
    </w:lvl>
    <w:lvl w:ilvl="3" w:tplc="1132198C">
      <w:start w:val="1"/>
      <w:numFmt w:val="bullet"/>
      <w:lvlText w:val=""/>
      <w:lvlJc w:val="left"/>
      <w:pPr>
        <w:ind w:left="2880" w:hanging="360"/>
      </w:pPr>
      <w:rPr>
        <w:rFonts w:ascii="Symbol" w:hAnsi="Symbol" w:hint="default"/>
      </w:rPr>
    </w:lvl>
    <w:lvl w:ilvl="4" w:tplc="55225212">
      <w:start w:val="1"/>
      <w:numFmt w:val="bullet"/>
      <w:lvlText w:val="o"/>
      <w:lvlJc w:val="left"/>
      <w:pPr>
        <w:ind w:left="3600" w:hanging="360"/>
      </w:pPr>
      <w:rPr>
        <w:rFonts w:ascii="Courier New" w:hAnsi="Courier New" w:hint="default"/>
      </w:rPr>
    </w:lvl>
    <w:lvl w:ilvl="5" w:tplc="F2041D6E">
      <w:start w:val="1"/>
      <w:numFmt w:val="bullet"/>
      <w:lvlText w:val=""/>
      <w:lvlJc w:val="left"/>
      <w:pPr>
        <w:ind w:left="4320" w:hanging="360"/>
      </w:pPr>
      <w:rPr>
        <w:rFonts w:ascii="Wingdings" w:hAnsi="Wingdings" w:hint="default"/>
      </w:rPr>
    </w:lvl>
    <w:lvl w:ilvl="6" w:tplc="72129F78">
      <w:start w:val="1"/>
      <w:numFmt w:val="bullet"/>
      <w:lvlText w:val=""/>
      <w:lvlJc w:val="left"/>
      <w:pPr>
        <w:ind w:left="5040" w:hanging="360"/>
      </w:pPr>
      <w:rPr>
        <w:rFonts w:ascii="Symbol" w:hAnsi="Symbol" w:hint="default"/>
      </w:rPr>
    </w:lvl>
    <w:lvl w:ilvl="7" w:tplc="60365E26">
      <w:start w:val="1"/>
      <w:numFmt w:val="bullet"/>
      <w:lvlText w:val="o"/>
      <w:lvlJc w:val="left"/>
      <w:pPr>
        <w:ind w:left="5760" w:hanging="360"/>
      </w:pPr>
      <w:rPr>
        <w:rFonts w:ascii="Courier New" w:hAnsi="Courier New" w:hint="default"/>
      </w:rPr>
    </w:lvl>
    <w:lvl w:ilvl="8" w:tplc="2ABCFC2E">
      <w:start w:val="1"/>
      <w:numFmt w:val="bullet"/>
      <w:lvlText w:val=""/>
      <w:lvlJc w:val="left"/>
      <w:pPr>
        <w:ind w:left="6480" w:hanging="360"/>
      </w:pPr>
      <w:rPr>
        <w:rFonts w:ascii="Wingdings" w:hAnsi="Wingdings" w:hint="default"/>
      </w:rPr>
    </w:lvl>
  </w:abstractNum>
  <w:abstractNum w:abstractNumId="2" w15:restartNumberingAfterBreak="0">
    <w:nsid w:val="0AA70BDE"/>
    <w:multiLevelType w:val="hybridMultilevel"/>
    <w:tmpl w:val="64A8E06E"/>
    <w:lvl w:ilvl="0" w:tplc="7C5417FA">
      <w:start w:val="1"/>
      <w:numFmt w:val="decimal"/>
      <w:lvlText w:val="%1."/>
      <w:lvlJc w:val="left"/>
      <w:pPr>
        <w:ind w:left="720" w:hanging="360"/>
      </w:pPr>
    </w:lvl>
    <w:lvl w:ilvl="1" w:tplc="5A54C680">
      <w:start w:val="1"/>
      <w:numFmt w:val="lowerLetter"/>
      <w:lvlText w:val="%2."/>
      <w:lvlJc w:val="left"/>
      <w:pPr>
        <w:ind w:left="1440" w:hanging="360"/>
      </w:pPr>
    </w:lvl>
    <w:lvl w:ilvl="2" w:tplc="91ACFAFC">
      <w:start w:val="1"/>
      <w:numFmt w:val="lowerRoman"/>
      <w:lvlText w:val="%3."/>
      <w:lvlJc w:val="right"/>
      <w:pPr>
        <w:ind w:left="2160" w:hanging="180"/>
      </w:pPr>
    </w:lvl>
    <w:lvl w:ilvl="3" w:tplc="27706F0C">
      <w:start w:val="1"/>
      <w:numFmt w:val="decimal"/>
      <w:lvlText w:val="%4."/>
      <w:lvlJc w:val="left"/>
      <w:pPr>
        <w:ind w:left="2880" w:hanging="360"/>
      </w:pPr>
    </w:lvl>
    <w:lvl w:ilvl="4" w:tplc="78D04F84">
      <w:start w:val="1"/>
      <w:numFmt w:val="lowerLetter"/>
      <w:lvlText w:val="%5."/>
      <w:lvlJc w:val="left"/>
      <w:pPr>
        <w:ind w:left="3600" w:hanging="360"/>
      </w:pPr>
    </w:lvl>
    <w:lvl w:ilvl="5" w:tplc="D1DEADB8">
      <w:start w:val="1"/>
      <w:numFmt w:val="lowerRoman"/>
      <w:lvlText w:val="%6."/>
      <w:lvlJc w:val="right"/>
      <w:pPr>
        <w:ind w:left="4320" w:hanging="180"/>
      </w:pPr>
    </w:lvl>
    <w:lvl w:ilvl="6" w:tplc="13C01F5A">
      <w:start w:val="1"/>
      <w:numFmt w:val="decimal"/>
      <w:lvlText w:val="%7."/>
      <w:lvlJc w:val="left"/>
      <w:pPr>
        <w:ind w:left="5040" w:hanging="360"/>
      </w:pPr>
    </w:lvl>
    <w:lvl w:ilvl="7" w:tplc="46942CFE">
      <w:start w:val="1"/>
      <w:numFmt w:val="lowerLetter"/>
      <w:lvlText w:val="%8."/>
      <w:lvlJc w:val="left"/>
      <w:pPr>
        <w:ind w:left="5760" w:hanging="360"/>
      </w:pPr>
    </w:lvl>
    <w:lvl w:ilvl="8" w:tplc="8722BDB2">
      <w:start w:val="1"/>
      <w:numFmt w:val="lowerRoman"/>
      <w:lvlText w:val="%9."/>
      <w:lvlJc w:val="right"/>
      <w:pPr>
        <w:ind w:left="6480" w:hanging="180"/>
      </w:pPr>
    </w:lvl>
  </w:abstractNum>
  <w:abstractNum w:abstractNumId="3" w15:restartNumberingAfterBreak="0">
    <w:nsid w:val="0F022A59"/>
    <w:multiLevelType w:val="hybridMultilevel"/>
    <w:tmpl w:val="F2E85F36"/>
    <w:lvl w:ilvl="0" w:tplc="F9DAA9DE">
      <w:start w:val="1"/>
      <w:numFmt w:val="bullet"/>
      <w:lvlText w:val=""/>
      <w:lvlJc w:val="left"/>
      <w:pPr>
        <w:ind w:left="720" w:hanging="360"/>
      </w:pPr>
      <w:rPr>
        <w:rFonts w:ascii="Symbol" w:hAnsi="Symbol" w:hint="default"/>
      </w:rPr>
    </w:lvl>
    <w:lvl w:ilvl="1" w:tplc="48A8D0A2">
      <w:start w:val="1"/>
      <w:numFmt w:val="bullet"/>
      <w:lvlText w:val="o"/>
      <w:lvlJc w:val="left"/>
      <w:pPr>
        <w:ind w:left="1440" w:hanging="360"/>
      </w:pPr>
      <w:rPr>
        <w:rFonts w:ascii="Courier New" w:hAnsi="Courier New" w:hint="default"/>
      </w:rPr>
    </w:lvl>
    <w:lvl w:ilvl="2" w:tplc="63F88362">
      <w:start w:val="1"/>
      <w:numFmt w:val="bullet"/>
      <w:lvlText w:val=""/>
      <w:lvlJc w:val="left"/>
      <w:pPr>
        <w:ind w:left="2160" w:hanging="360"/>
      </w:pPr>
      <w:rPr>
        <w:rFonts w:ascii="Wingdings" w:hAnsi="Wingdings" w:hint="default"/>
      </w:rPr>
    </w:lvl>
    <w:lvl w:ilvl="3" w:tplc="C81C4E90">
      <w:start w:val="1"/>
      <w:numFmt w:val="bullet"/>
      <w:lvlText w:val=""/>
      <w:lvlJc w:val="left"/>
      <w:pPr>
        <w:ind w:left="2880" w:hanging="360"/>
      </w:pPr>
      <w:rPr>
        <w:rFonts w:ascii="Symbol" w:hAnsi="Symbol" w:hint="default"/>
      </w:rPr>
    </w:lvl>
    <w:lvl w:ilvl="4" w:tplc="79008220">
      <w:start w:val="1"/>
      <w:numFmt w:val="bullet"/>
      <w:lvlText w:val="o"/>
      <w:lvlJc w:val="left"/>
      <w:pPr>
        <w:ind w:left="3600" w:hanging="360"/>
      </w:pPr>
      <w:rPr>
        <w:rFonts w:ascii="Courier New" w:hAnsi="Courier New" w:hint="default"/>
      </w:rPr>
    </w:lvl>
    <w:lvl w:ilvl="5" w:tplc="6950BFC4">
      <w:start w:val="1"/>
      <w:numFmt w:val="bullet"/>
      <w:lvlText w:val=""/>
      <w:lvlJc w:val="left"/>
      <w:pPr>
        <w:ind w:left="4320" w:hanging="360"/>
      </w:pPr>
      <w:rPr>
        <w:rFonts w:ascii="Wingdings" w:hAnsi="Wingdings" w:hint="default"/>
      </w:rPr>
    </w:lvl>
    <w:lvl w:ilvl="6" w:tplc="397A87A4">
      <w:start w:val="1"/>
      <w:numFmt w:val="bullet"/>
      <w:lvlText w:val=""/>
      <w:lvlJc w:val="left"/>
      <w:pPr>
        <w:ind w:left="5040" w:hanging="360"/>
      </w:pPr>
      <w:rPr>
        <w:rFonts w:ascii="Symbol" w:hAnsi="Symbol" w:hint="default"/>
      </w:rPr>
    </w:lvl>
    <w:lvl w:ilvl="7" w:tplc="1EBC8906">
      <w:start w:val="1"/>
      <w:numFmt w:val="bullet"/>
      <w:lvlText w:val="o"/>
      <w:lvlJc w:val="left"/>
      <w:pPr>
        <w:ind w:left="5760" w:hanging="360"/>
      </w:pPr>
      <w:rPr>
        <w:rFonts w:ascii="Courier New" w:hAnsi="Courier New" w:hint="default"/>
      </w:rPr>
    </w:lvl>
    <w:lvl w:ilvl="8" w:tplc="16F06C4E">
      <w:start w:val="1"/>
      <w:numFmt w:val="bullet"/>
      <w:lvlText w:val=""/>
      <w:lvlJc w:val="left"/>
      <w:pPr>
        <w:ind w:left="6480" w:hanging="360"/>
      </w:pPr>
      <w:rPr>
        <w:rFonts w:ascii="Wingdings" w:hAnsi="Wingdings" w:hint="default"/>
      </w:rPr>
    </w:lvl>
  </w:abstractNum>
  <w:abstractNum w:abstractNumId="4" w15:restartNumberingAfterBreak="0">
    <w:nsid w:val="11285BAB"/>
    <w:multiLevelType w:val="hybridMultilevel"/>
    <w:tmpl w:val="D34EE01E"/>
    <w:lvl w:ilvl="0" w:tplc="D99CD2E8">
      <w:start w:val="1"/>
      <w:numFmt w:val="bullet"/>
      <w:lvlText w:val=""/>
      <w:lvlJc w:val="left"/>
      <w:pPr>
        <w:ind w:left="1440" w:hanging="360"/>
      </w:pPr>
      <w:rPr>
        <w:rFonts w:ascii="Symbol" w:hAnsi="Symbol" w:hint="default"/>
      </w:rPr>
    </w:lvl>
    <w:lvl w:ilvl="1" w:tplc="99A837DC" w:tentative="1">
      <w:start w:val="1"/>
      <w:numFmt w:val="bullet"/>
      <w:lvlText w:val="o"/>
      <w:lvlJc w:val="left"/>
      <w:pPr>
        <w:ind w:left="2160" w:hanging="360"/>
      </w:pPr>
      <w:rPr>
        <w:rFonts w:ascii="Courier New" w:hAnsi="Courier New" w:hint="default"/>
      </w:rPr>
    </w:lvl>
    <w:lvl w:ilvl="2" w:tplc="4ACE4644" w:tentative="1">
      <w:start w:val="1"/>
      <w:numFmt w:val="bullet"/>
      <w:lvlText w:val=""/>
      <w:lvlJc w:val="left"/>
      <w:pPr>
        <w:ind w:left="2880" w:hanging="360"/>
      </w:pPr>
      <w:rPr>
        <w:rFonts w:ascii="Wingdings" w:hAnsi="Wingdings" w:hint="default"/>
      </w:rPr>
    </w:lvl>
    <w:lvl w:ilvl="3" w:tplc="17E619B2" w:tentative="1">
      <w:start w:val="1"/>
      <w:numFmt w:val="bullet"/>
      <w:lvlText w:val=""/>
      <w:lvlJc w:val="left"/>
      <w:pPr>
        <w:ind w:left="3600" w:hanging="360"/>
      </w:pPr>
      <w:rPr>
        <w:rFonts w:ascii="Symbol" w:hAnsi="Symbol" w:hint="default"/>
      </w:rPr>
    </w:lvl>
    <w:lvl w:ilvl="4" w:tplc="150EFE3C" w:tentative="1">
      <w:start w:val="1"/>
      <w:numFmt w:val="bullet"/>
      <w:lvlText w:val="o"/>
      <w:lvlJc w:val="left"/>
      <w:pPr>
        <w:ind w:left="4320" w:hanging="360"/>
      </w:pPr>
      <w:rPr>
        <w:rFonts w:ascii="Courier New" w:hAnsi="Courier New" w:hint="default"/>
      </w:rPr>
    </w:lvl>
    <w:lvl w:ilvl="5" w:tplc="DCE26D40" w:tentative="1">
      <w:start w:val="1"/>
      <w:numFmt w:val="bullet"/>
      <w:lvlText w:val=""/>
      <w:lvlJc w:val="left"/>
      <w:pPr>
        <w:ind w:left="5040" w:hanging="360"/>
      </w:pPr>
      <w:rPr>
        <w:rFonts w:ascii="Wingdings" w:hAnsi="Wingdings" w:hint="default"/>
      </w:rPr>
    </w:lvl>
    <w:lvl w:ilvl="6" w:tplc="CA081236" w:tentative="1">
      <w:start w:val="1"/>
      <w:numFmt w:val="bullet"/>
      <w:lvlText w:val=""/>
      <w:lvlJc w:val="left"/>
      <w:pPr>
        <w:ind w:left="5760" w:hanging="360"/>
      </w:pPr>
      <w:rPr>
        <w:rFonts w:ascii="Symbol" w:hAnsi="Symbol" w:hint="default"/>
      </w:rPr>
    </w:lvl>
    <w:lvl w:ilvl="7" w:tplc="00E8014A" w:tentative="1">
      <w:start w:val="1"/>
      <w:numFmt w:val="bullet"/>
      <w:lvlText w:val="o"/>
      <w:lvlJc w:val="left"/>
      <w:pPr>
        <w:ind w:left="6480" w:hanging="360"/>
      </w:pPr>
      <w:rPr>
        <w:rFonts w:ascii="Courier New" w:hAnsi="Courier New" w:hint="default"/>
      </w:rPr>
    </w:lvl>
    <w:lvl w:ilvl="8" w:tplc="BDF036E2" w:tentative="1">
      <w:start w:val="1"/>
      <w:numFmt w:val="bullet"/>
      <w:lvlText w:val=""/>
      <w:lvlJc w:val="left"/>
      <w:pPr>
        <w:ind w:left="7200" w:hanging="360"/>
      </w:pPr>
      <w:rPr>
        <w:rFonts w:ascii="Wingdings" w:hAnsi="Wingdings" w:hint="default"/>
      </w:rPr>
    </w:lvl>
  </w:abstractNum>
  <w:abstractNum w:abstractNumId="5" w15:restartNumberingAfterBreak="0">
    <w:nsid w:val="16707A6E"/>
    <w:multiLevelType w:val="hybridMultilevel"/>
    <w:tmpl w:val="592ECA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73D8DCC"/>
    <w:multiLevelType w:val="hybridMultilevel"/>
    <w:tmpl w:val="B3DC9E28"/>
    <w:lvl w:ilvl="0" w:tplc="F68E5496">
      <w:start w:val="1"/>
      <w:numFmt w:val="bullet"/>
      <w:lvlText w:val=""/>
      <w:lvlJc w:val="left"/>
      <w:pPr>
        <w:ind w:left="1080" w:hanging="360"/>
      </w:pPr>
      <w:rPr>
        <w:rFonts w:ascii="Symbol" w:hAnsi="Symbol" w:hint="default"/>
      </w:rPr>
    </w:lvl>
    <w:lvl w:ilvl="1" w:tplc="91340E10">
      <w:start w:val="1"/>
      <w:numFmt w:val="bullet"/>
      <w:lvlText w:val="o"/>
      <w:lvlJc w:val="left"/>
      <w:pPr>
        <w:ind w:left="1800" w:hanging="360"/>
      </w:pPr>
      <w:rPr>
        <w:rFonts w:ascii="Courier New" w:hAnsi="Courier New" w:hint="default"/>
      </w:rPr>
    </w:lvl>
    <w:lvl w:ilvl="2" w:tplc="D882B3D0">
      <w:start w:val="1"/>
      <w:numFmt w:val="bullet"/>
      <w:lvlText w:val=""/>
      <w:lvlJc w:val="left"/>
      <w:pPr>
        <w:ind w:left="2520" w:hanging="360"/>
      </w:pPr>
      <w:rPr>
        <w:rFonts w:ascii="Wingdings" w:hAnsi="Wingdings" w:hint="default"/>
      </w:rPr>
    </w:lvl>
    <w:lvl w:ilvl="3" w:tplc="A862657C">
      <w:start w:val="1"/>
      <w:numFmt w:val="bullet"/>
      <w:lvlText w:val=""/>
      <w:lvlJc w:val="left"/>
      <w:pPr>
        <w:ind w:left="3240" w:hanging="360"/>
      </w:pPr>
      <w:rPr>
        <w:rFonts w:ascii="Symbol" w:hAnsi="Symbol" w:hint="default"/>
      </w:rPr>
    </w:lvl>
    <w:lvl w:ilvl="4" w:tplc="D83C2EC8">
      <w:start w:val="1"/>
      <w:numFmt w:val="bullet"/>
      <w:lvlText w:val="o"/>
      <w:lvlJc w:val="left"/>
      <w:pPr>
        <w:ind w:left="3960" w:hanging="360"/>
      </w:pPr>
      <w:rPr>
        <w:rFonts w:ascii="Courier New" w:hAnsi="Courier New" w:hint="default"/>
      </w:rPr>
    </w:lvl>
    <w:lvl w:ilvl="5" w:tplc="13B0BCE8">
      <w:start w:val="1"/>
      <w:numFmt w:val="bullet"/>
      <w:lvlText w:val=""/>
      <w:lvlJc w:val="left"/>
      <w:pPr>
        <w:ind w:left="4680" w:hanging="360"/>
      </w:pPr>
      <w:rPr>
        <w:rFonts w:ascii="Wingdings" w:hAnsi="Wingdings" w:hint="default"/>
      </w:rPr>
    </w:lvl>
    <w:lvl w:ilvl="6" w:tplc="9C7840A0">
      <w:start w:val="1"/>
      <w:numFmt w:val="bullet"/>
      <w:lvlText w:val=""/>
      <w:lvlJc w:val="left"/>
      <w:pPr>
        <w:ind w:left="5400" w:hanging="360"/>
      </w:pPr>
      <w:rPr>
        <w:rFonts w:ascii="Symbol" w:hAnsi="Symbol" w:hint="default"/>
      </w:rPr>
    </w:lvl>
    <w:lvl w:ilvl="7" w:tplc="8E862F9C">
      <w:start w:val="1"/>
      <w:numFmt w:val="bullet"/>
      <w:lvlText w:val="o"/>
      <w:lvlJc w:val="left"/>
      <w:pPr>
        <w:ind w:left="6120" w:hanging="360"/>
      </w:pPr>
      <w:rPr>
        <w:rFonts w:ascii="Courier New" w:hAnsi="Courier New" w:hint="default"/>
      </w:rPr>
    </w:lvl>
    <w:lvl w:ilvl="8" w:tplc="F1169C50">
      <w:start w:val="1"/>
      <w:numFmt w:val="bullet"/>
      <w:lvlText w:val=""/>
      <w:lvlJc w:val="left"/>
      <w:pPr>
        <w:ind w:left="6840" w:hanging="360"/>
      </w:pPr>
      <w:rPr>
        <w:rFonts w:ascii="Wingdings" w:hAnsi="Wingdings" w:hint="default"/>
      </w:rPr>
    </w:lvl>
  </w:abstractNum>
  <w:abstractNum w:abstractNumId="7" w15:restartNumberingAfterBreak="0">
    <w:nsid w:val="2B157020"/>
    <w:multiLevelType w:val="multilevel"/>
    <w:tmpl w:val="A7E6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167359"/>
    <w:multiLevelType w:val="multilevel"/>
    <w:tmpl w:val="BF26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AA18CE"/>
    <w:multiLevelType w:val="hybridMultilevel"/>
    <w:tmpl w:val="950456C0"/>
    <w:lvl w:ilvl="0" w:tplc="9A88E50A">
      <w:start w:val="1"/>
      <w:numFmt w:val="bullet"/>
      <w:lvlText w:val=""/>
      <w:lvlJc w:val="left"/>
      <w:pPr>
        <w:ind w:left="1080" w:hanging="360"/>
      </w:pPr>
      <w:rPr>
        <w:rFonts w:ascii="Symbol" w:hAnsi="Symbol" w:hint="default"/>
      </w:rPr>
    </w:lvl>
    <w:lvl w:ilvl="1" w:tplc="58CA9C9A">
      <w:start w:val="1"/>
      <w:numFmt w:val="bullet"/>
      <w:lvlText w:val="o"/>
      <w:lvlJc w:val="left"/>
      <w:pPr>
        <w:ind w:left="1800" w:hanging="360"/>
      </w:pPr>
      <w:rPr>
        <w:rFonts w:ascii="Courier New" w:hAnsi="Courier New" w:hint="default"/>
      </w:rPr>
    </w:lvl>
    <w:lvl w:ilvl="2" w:tplc="3024294C">
      <w:start w:val="1"/>
      <w:numFmt w:val="bullet"/>
      <w:lvlText w:val=""/>
      <w:lvlJc w:val="left"/>
      <w:pPr>
        <w:ind w:left="2520" w:hanging="360"/>
      </w:pPr>
      <w:rPr>
        <w:rFonts w:ascii="Wingdings" w:hAnsi="Wingdings" w:hint="default"/>
      </w:rPr>
    </w:lvl>
    <w:lvl w:ilvl="3" w:tplc="CFF6859C">
      <w:start w:val="1"/>
      <w:numFmt w:val="bullet"/>
      <w:lvlText w:val=""/>
      <w:lvlJc w:val="left"/>
      <w:pPr>
        <w:ind w:left="3240" w:hanging="360"/>
      </w:pPr>
      <w:rPr>
        <w:rFonts w:ascii="Symbol" w:hAnsi="Symbol" w:hint="default"/>
      </w:rPr>
    </w:lvl>
    <w:lvl w:ilvl="4" w:tplc="45122186">
      <w:start w:val="1"/>
      <w:numFmt w:val="bullet"/>
      <w:lvlText w:val="o"/>
      <w:lvlJc w:val="left"/>
      <w:pPr>
        <w:ind w:left="3960" w:hanging="360"/>
      </w:pPr>
      <w:rPr>
        <w:rFonts w:ascii="Courier New" w:hAnsi="Courier New" w:hint="default"/>
      </w:rPr>
    </w:lvl>
    <w:lvl w:ilvl="5" w:tplc="94D89F64">
      <w:start w:val="1"/>
      <w:numFmt w:val="bullet"/>
      <w:lvlText w:val=""/>
      <w:lvlJc w:val="left"/>
      <w:pPr>
        <w:ind w:left="4680" w:hanging="360"/>
      </w:pPr>
      <w:rPr>
        <w:rFonts w:ascii="Wingdings" w:hAnsi="Wingdings" w:hint="default"/>
      </w:rPr>
    </w:lvl>
    <w:lvl w:ilvl="6" w:tplc="295CFB50">
      <w:start w:val="1"/>
      <w:numFmt w:val="bullet"/>
      <w:lvlText w:val=""/>
      <w:lvlJc w:val="left"/>
      <w:pPr>
        <w:ind w:left="5400" w:hanging="360"/>
      </w:pPr>
      <w:rPr>
        <w:rFonts w:ascii="Symbol" w:hAnsi="Symbol" w:hint="default"/>
      </w:rPr>
    </w:lvl>
    <w:lvl w:ilvl="7" w:tplc="B1823F82">
      <w:start w:val="1"/>
      <w:numFmt w:val="bullet"/>
      <w:lvlText w:val="o"/>
      <w:lvlJc w:val="left"/>
      <w:pPr>
        <w:ind w:left="6120" w:hanging="360"/>
      </w:pPr>
      <w:rPr>
        <w:rFonts w:ascii="Courier New" w:hAnsi="Courier New" w:hint="default"/>
      </w:rPr>
    </w:lvl>
    <w:lvl w:ilvl="8" w:tplc="AC585C52">
      <w:start w:val="1"/>
      <w:numFmt w:val="bullet"/>
      <w:lvlText w:val=""/>
      <w:lvlJc w:val="left"/>
      <w:pPr>
        <w:ind w:left="6840" w:hanging="360"/>
      </w:pPr>
      <w:rPr>
        <w:rFonts w:ascii="Wingdings" w:hAnsi="Wingdings" w:hint="default"/>
      </w:rPr>
    </w:lvl>
  </w:abstractNum>
  <w:abstractNum w:abstractNumId="10" w15:restartNumberingAfterBreak="0">
    <w:nsid w:val="3B6BBD62"/>
    <w:multiLevelType w:val="hybridMultilevel"/>
    <w:tmpl w:val="FFFFFFFF"/>
    <w:lvl w:ilvl="0" w:tplc="8306DFE8">
      <w:start w:val="1"/>
      <w:numFmt w:val="bullet"/>
      <w:lvlText w:val=""/>
      <w:lvlJc w:val="left"/>
      <w:pPr>
        <w:ind w:left="1080" w:hanging="360"/>
      </w:pPr>
      <w:rPr>
        <w:rFonts w:ascii="Symbol" w:hAnsi="Symbol" w:hint="default"/>
      </w:rPr>
    </w:lvl>
    <w:lvl w:ilvl="1" w:tplc="68D2BE2C">
      <w:start w:val="1"/>
      <w:numFmt w:val="bullet"/>
      <w:lvlText w:val="o"/>
      <w:lvlJc w:val="left"/>
      <w:pPr>
        <w:ind w:left="1800" w:hanging="360"/>
      </w:pPr>
      <w:rPr>
        <w:rFonts w:ascii="Courier New" w:hAnsi="Courier New" w:hint="default"/>
      </w:rPr>
    </w:lvl>
    <w:lvl w:ilvl="2" w:tplc="161EFA86">
      <w:start w:val="1"/>
      <w:numFmt w:val="bullet"/>
      <w:lvlText w:val=""/>
      <w:lvlJc w:val="left"/>
      <w:pPr>
        <w:ind w:left="2520" w:hanging="360"/>
      </w:pPr>
      <w:rPr>
        <w:rFonts w:ascii="Wingdings" w:hAnsi="Wingdings" w:hint="default"/>
      </w:rPr>
    </w:lvl>
    <w:lvl w:ilvl="3" w:tplc="A44A33A2">
      <w:start w:val="1"/>
      <w:numFmt w:val="bullet"/>
      <w:lvlText w:val=""/>
      <w:lvlJc w:val="left"/>
      <w:pPr>
        <w:ind w:left="3240" w:hanging="360"/>
      </w:pPr>
      <w:rPr>
        <w:rFonts w:ascii="Symbol" w:hAnsi="Symbol" w:hint="default"/>
      </w:rPr>
    </w:lvl>
    <w:lvl w:ilvl="4" w:tplc="4FEEE7E2">
      <w:start w:val="1"/>
      <w:numFmt w:val="bullet"/>
      <w:lvlText w:val="o"/>
      <w:lvlJc w:val="left"/>
      <w:pPr>
        <w:ind w:left="3960" w:hanging="360"/>
      </w:pPr>
      <w:rPr>
        <w:rFonts w:ascii="Courier New" w:hAnsi="Courier New" w:hint="default"/>
      </w:rPr>
    </w:lvl>
    <w:lvl w:ilvl="5" w:tplc="7514E012">
      <w:start w:val="1"/>
      <w:numFmt w:val="bullet"/>
      <w:lvlText w:val=""/>
      <w:lvlJc w:val="left"/>
      <w:pPr>
        <w:ind w:left="4680" w:hanging="360"/>
      </w:pPr>
      <w:rPr>
        <w:rFonts w:ascii="Wingdings" w:hAnsi="Wingdings" w:hint="default"/>
      </w:rPr>
    </w:lvl>
    <w:lvl w:ilvl="6" w:tplc="CD887132">
      <w:start w:val="1"/>
      <w:numFmt w:val="bullet"/>
      <w:lvlText w:val=""/>
      <w:lvlJc w:val="left"/>
      <w:pPr>
        <w:ind w:left="5400" w:hanging="360"/>
      </w:pPr>
      <w:rPr>
        <w:rFonts w:ascii="Symbol" w:hAnsi="Symbol" w:hint="default"/>
      </w:rPr>
    </w:lvl>
    <w:lvl w:ilvl="7" w:tplc="0502874A">
      <w:start w:val="1"/>
      <w:numFmt w:val="bullet"/>
      <w:lvlText w:val="o"/>
      <w:lvlJc w:val="left"/>
      <w:pPr>
        <w:ind w:left="6120" w:hanging="360"/>
      </w:pPr>
      <w:rPr>
        <w:rFonts w:ascii="Courier New" w:hAnsi="Courier New" w:hint="default"/>
      </w:rPr>
    </w:lvl>
    <w:lvl w:ilvl="8" w:tplc="C91E150A">
      <w:start w:val="1"/>
      <w:numFmt w:val="bullet"/>
      <w:lvlText w:val=""/>
      <w:lvlJc w:val="left"/>
      <w:pPr>
        <w:ind w:left="6840" w:hanging="360"/>
      </w:pPr>
      <w:rPr>
        <w:rFonts w:ascii="Wingdings" w:hAnsi="Wingdings" w:hint="default"/>
      </w:rPr>
    </w:lvl>
  </w:abstractNum>
  <w:abstractNum w:abstractNumId="11" w15:restartNumberingAfterBreak="0">
    <w:nsid w:val="3DDAFAAB"/>
    <w:multiLevelType w:val="hybridMultilevel"/>
    <w:tmpl w:val="9FC24DF0"/>
    <w:lvl w:ilvl="0" w:tplc="6428DE4E">
      <w:start w:val="1"/>
      <w:numFmt w:val="bullet"/>
      <w:lvlText w:val=""/>
      <w:lvlJc w:val="left"/>
      <w:pPr>
        <w:ind w:left="1080" w:hanging="360"/>
      </w:pPr>
      <w:rPr>
        <w:rFonts w:ascii="Symbol" w:hAnsi="Symbol" w:hint="default"/>
      </w:rPr>
    </w:lvl>
    <w:lvl w:ilvl="1" w:tplc="0B4CD1D0">
      <w:start w:val="1"/>
      <w:numFmt w:val="bullet"/>
      <w:lvlText w:val="o"/>
      <w:lvlJc w:val="left"/>
      <w:pPr>
        <w:ind w:left="1800" w:hanging="360"/>
      </w:pPr>
      <w:rPr>
        <w:rFonts w:ascii="Courier New" w:hAnsi="Courier New" w:hint="default"/>
      </w:rPr>
    </w:lvl>
    <w:lvl w:ilvl="2" w:tplc="C1103E5E">
      <w:start w:val="1"/>
      <w:numFmt w:val="bullet"/>
      <w:lvlText w:val=""/>
      <w:lvlJc w:val="left"/>
      <w:pPr>
        <w:ind w:left="2520" w:hanging="360"/>
      </w:pPr>
      <w:rPr>
        <w:rFonts w:ascii="Wingdings" w:hAnsi="Wingdings" w:hint="default"/>
      </w:rPr>
    </w:lvl>
    <w:lvl w:ilvl="3" w:tplc="F78E8AE4">
      <w:start w:val="1"/>
      <w:numFmt w:val="bullet"/>
      <w:lvlText w:val=""/>
      <w:lvlJc w:val="left"/>
      <w:pPr>
        <w:ind w:left="3240" w:hanging="360"/>
      </w:pPr>
      <w:rPr>
        <w:rFonts w:ascii="Symbol" w:hAnsi="Symbol" w:hint="default"/>
      </w:rPr>
    </w:lvl>
    <w:lvl w:ilvl="4" w:tplc="F6D61F48">
      <w:start w:val="1"/>
      <w:numFmt w:val="bullet"/>
      <w:lvlText w:val="o"/>
      <w:lvlJc w:val="left"/>
      <w:pPr>
        <w:ind w:left="3960" w:hanging="360"/>
      </w:pPr>
      <w:rPr>
        <w:rFonts w:ascii="Courier New" w:hAnsi="Courier New" w:hint="default"/>
      </w:rPr>
    </w:lvl>
    <w:lvl w:ilvl="5" w:tplc="91165E56">
      <w:start w:val="1"/>
      <w:numFmt w:val="bullet"/>
      <w:lvlText w:val=""/>
      <w:lvlJc w:val="left"/>
      <w:pPr>
        <w:ind w:left="4680" w:hanging="360"/>
      </w:pPr>
      <w:rPr>
        <w:rFonts w:ascii="Wingdings" w:hAnsi="Wingdings" w:hint="default"/>
      </w:rPr>
    </w:lvl>
    <w:lvl w:ilvl="6" w:tplc="870C6FBE">
      <w:start w:val="1"/>
      <w:numFmt w:val="bullet"/>
      <w:lvlText w:val=""/>
      <w:lvlJc w:val="left"/>
      <w:pPr>
        <w:ind w:left="5400" w:hanging="360"/>
      </w:pPr>
      <w:rPr>
        <w:rFonts w:ascii="Symbol" w:hAnsi="Symbol" w:hint="default"/>
      </w:rPr>
    </w:lvl>
    <w:lvl w:ilvl="7" w:tplc="3920DB82">
      <w:start w:val="1"/>
      <w:numFmt w:val="bullet"/>
      <w:lvlText w:val="o"/>
      <w:lvlJc w:val="left"/>
      <w:pPr>
        <w:ind w:left="6120" w:hanging="360"/>
      </w:pPr>
      <w:rPr>
        <w:rFonts w:ascii="Courier New" w:hAnsi="Courier New" w:hint="default"/>
      </w:rPr>
    </w:lvl>
    <w:lvl w:ilvl="8" w:tplc="8F38C53A">
      <w:start w:val="1"/>
      <w:numFmt w:val="bullet"/>
      <w:lvlText w:val=""/>
      <w:lvlJc w:val="left"/>
      <w:pPr>
        <w:ind w:left="6840" w:hanging="360"/>
      </w:pPr>
      <w:rPr>
        <w:rFonts w:ascii="Wingdings" w:hAnsi="Wingdings" w:hint="default"/>
      </w:rPr>
    </w:lvl>
  </w:abstractNum>
  <w:abstractNum w:abstractNumId="12" w15:restartNumberingAfterBreak="0">
    <w:nsid w:val="3F2A7608"/>
    <w:multiLevelType w:val="hybridMultilevel"/>
    <w:tmpl w:val="BE6EFC0C"/>
    <w:lvl w:ilvl="0" w:tplc="5E926826">
      <w:start w:val="1"/>
      <w:numFmt w:val="decimal"/>
      <w:lvlText w:val="%1."/>
      <w:lvlJc w:val="left"/>
      <w:pPr>
        <w:tabs>
          <w:tab w:val="num" w:pos="720"/>
        </w:tabs>
        <w:ind w:left="720" w:hanging="360"/>
      </w:pPr>
    </w:lvl>
    <w:lvl w:ilvl="1" w:tplc="F662A74A">
      <w:start w:val="1"/>
      <w:numFmt w:val="bullet"/>
      <w:lvlText w:val=""/>
      <w:lvlJc w:val="left"/>
      <w:pPr>
        <w:tabs>
          <w:tab w:val="num" w:pos="1440"/>
        </w:tabs>
        <w:ind w:left="1440" w:hanging="360"/>
      </w:pPr>
      <w:rPr>
        <w:rFonts w:ascii="Symbol" w:hAnsi="Symbol" w:hint="default"/>
        <w:sz w:val="20"/>
      </w:rPr>
    </w:lvl>
    <w:lvl w:ilvl="2" w:tplc="51A6CCEE" w:tentative="1">
      <w:start w:val="1"/>
      <w:numFmt w:val="decimal"/>
      <w:lvlText w:val="%3."/>
      <w:lvlJc w:val="left"/>
      <w:pPr>
        <w:tabs>
          <w:tab w:val="num" w:pos="2160"/>
        </w:tabs>
        <w:ind w:left="2160" w:hanging="360"/>
      </w:pPr>
    </w:lvl>
    <w:lvl w:ilvl="3" w:tplc="6C9C291A" w:tentative="1">
      <w:start w:val="1"/>
      <w:numFmt w:val="decimal"/>
      <w:lvlText w:val="%4."/>
      <w:lvlJc w:val="left"/>
      <w:pPr>
        <w:tabs>
          <w:tab w:val="num" w:pos="2880"/>
        </w:tabs>
        <w:ind w:left="2880" w:hanging="360"/>
      </w:pPr>
    </w:lvl>
    <w:lvl w:ilvl="4" w:tplc="491E7BC0" w:tentative="1">
      <w:start w:val="1"/>
      <w:numFmt w:val="decimal"/>
      <w:lvlText w:val="%5."/>
      <w:lvlJc w:val="left"/>
      <w:pPr>
        <w:tabs>
          <w:tab w:val="num" w:pos="3600"/>
        </w:tabs>
        <w:ind w:left="3600" w:hanging="360"/>
      </w:pPr>
    </w:lvl>
    <w:lvl w:ilvl="5" w:tplc="D9E4A566" w:tentative="1">
      <w:start w:val="1"/>
      <w:numFmt w:val="decimal"/>
      <w:lvlText w:val="%6."/>
      <w:lvlJc w:val="left"/>
      <w:pPr>
        <w:tabs>
          <w:tab w:val="num" w:pos="4320"/>
        </w:tabs>
        <w:ind w:left="4320" w:hanging="360"/>
      </w:pPr>
    </w:lvl>
    <w:lvl w:ilvl="6" w:tplc="B43CF45A" w:tentative="1">
      <w:start w:val="1"/>
      <w:numFmt w:val="decimal"/>
      <w:lvlText w:val="%7."/>
      <w:lvlJc w:val="left"/>
      <w:pPr>
        <w:tabs>
          <w:tab w:val="num" w:pos="5040"/>
        </w:tabs>
        <w:ind w:left="5040" w:hanging="360"/>
      </w:pPr>
    </w:lvl>
    <w:lvl w:ilvl="7" w:tplc="A06E1752" w:tentative="1">
      <w:start w:val="1"/>
      <w:numFmt w:val="decimal"/>
      <w:lvlText w:val="%8."/>
      <w:lvlJc w:val="left"/>
      <w:pPr>
        <w:tabs>
          <w:tab w:val="num" w:pos="5760"/>
        </w:tabs>
        <w:ind w:left="5760" w:hanging="360"/>
      </w:pPr>
    </w:lvl>
    <w:lvl w:ilvl="8" w:tplc="2B62C630" w:tentative="1">
      <w:start w:val="1"/>
      <w:numFmt w:val="decimal"/>
      <w:lvlText w:val="%9."/>
      <w:lvlJc w:val="left"/>
      <w:pPr>
        <w:tabs>
          <w:tab w:val="num" w:pos="6480"/>
        </w:tabs>
        <w:ind w:left="6480" w:hanging="360"/>
      </w:pPr>
    </w:lvl>
  </w:abstractNum>
  <w:abstractNum w:abstractNumId="13" w15:restartNumberingAfterBreak="0">
    <w:nsid w:val="4B6412CA"/>
    <w:multiLevelType w:val="multilevel"/>
    <w:tmpl w:val="15F84E5A"/>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4" w15:restartNumberingAfterBreak="0">
    <w:nsid w:val="4BC05B60"/>
    <w:multiLevelType w:val="hybridMultilevel"/>
    <w:tmpl w:val="6C30F862"/>
    <w:lvl w:ilvl="0" w:tplc="9B9E7DA2">
      <w:start w:val="1"/>
      <w:numFmt w:val="bullet"/>
      <w:lvlText w:val=""/>
      <w:lvlJc w:val="left"/>
      <w:pPr>
        <w:ind w:left="1440" w:hanging="360"/>
      </w:pPr>
      <w:rPr>
        <w:rFonts w:ascii="Symbol" w:hAnsi="Symbol" w:hint="default"/>
      </w:rPr>
    </w:lvl>
    <w:lvl w:ilvl="1" w:tplc="13F8550E" w:tentative="1">
      <w:start w:val="1"/>
      <w:numFmt w:val="bullet"/>
      <w:lvlText w:val="o"/>
      <w:lvlJc w:val="left"/>
      <w:pPr>
        <w:ind w:left="2160" w:hanging="360"/>
      </w:pPr>
      <w:rPr>
        <w:rFonts w:ascii="Courier New" w:hAnsi="Courier New" w:hint="default"/>
      </w:rPr>
    </w:lvl>
    <w:lvl w:ilvl="2" w:tplc="94F60BA6" w:tentative="1">
      <w:start w:val="1"/>
      <w:numFmt w:val="bullet"/>
      <w:lvlText w:val=""/>
      <w:lvlJc w:val="left"/>
      <w:pPr>
        <w:ind w:left="2880" w:hanging="360"/>
      </w:pPr>
      <w:rPr>
        <w:rFonts w:ascii="Wingdings" w:hAnsi="Wingdings" w:hint="default"/>
      </w:rPr>
    </w:lvl>
    <w:lvl w:ilvl="3" w:tplc="4B24FF1A" w:tentative="1">
      <w:start w:val="1"/>
      <w:numFmt w:val="bullet"/>
      <w:lvlText w:val=""/>
      <w:lvlJc w:val="left"/>
      <w:pPr>
        <w:ind w:left="3600" w:hanging="360"/>
      </w:pPr>
      <w:rPr>
        <w:rFonts w:ascii="Symbol" w:hAnsi="Symbol" w:hint="default"/>
      </w:rPr>
    </w:lvl>
    <w:lvl w:ilvl="4" w:tplc="0C242268" w:tentative="1">
      <w:start w:val="1"/>
      <w:numFmt w:val="bullet"/>
      <w:lvlText w:val="o"/>
      <w:lvlJc w:val="left"/>
      <w:pPr>
        <w:ind w:left="4320" w:hanging="360"/>
      </w:pPr>
      <w:rPr>
        <w:rFonts w:ascii="Courier New" w:hAnsi="Courier New" w:hint="default"/>
      </w:rPr>
    </w:lvl>
    <w:lvl w:ilvl="5" w:tplc="46DE0A68" w:tentative="1">
      <w:start w:val="1"/>
      <w:numFmt w:val="bullet"/>
      <w:lvlText w:val=""/>
      <w:lvlJc w:val="left"/>
      <w:pPr>
        <w:ind w:left="5040" w:hanging="360"/>
      </w:pPr>
      <w:rPr>
        <w:rFonts w:ascii="Wingdings" w:hAnsi="Wingdings" w:hint="default"/>
      </w:rPr>
    </w:lvl>
    <w:lvl w:ilvl="6" w:tplc="AD7018A2" w:tentative="1">
      <w:start w:val="1"/>
      <w:numFmt w:val="bullet"/>
      <w:lvlText w:val=""/>
      <w:lvlJc w:val="left"/>
      <w:pPr>
        <w:ind w:left="5760" w:hanging="360"/>
      </w:pPr>
      <w:rPr>
        <w:rFonts w:ascii="Symbol" w:hAnsi="Symbol" w:hint="default"/>
      </w:rPr>
    </w:lvl>
    <w:lvl w:ilvl="7" w:tplc="860E4BFE" w:tentative="1">
      <w:start w:val="1"/>
      <w:numFmt w:val="bullet"/>
      <w:lvlText w:val="o"/>
      <w:lvlJc w:val="left"/>
      <w:pPr>
        <w:ind w:left="6480" w:hanging="360"/>
      </w:pPr>
      <w:rPr>
        <w:rFonts w:ascii="Courier New" w:hAnsi="Courier New" w:hint="default"/>
      </w:rPr>
    </w:lvl>
    <w:lvl w:ilvl="8" w:tplc="CB00761E" w:tentative="1">
      <w:start w:val="1"/>
      <w:numFmt w:val="bullet"/>
      <w:lvlText w:val=""/>
      <w:lvlJc w:val="left"/>
      <w:pPr>
        <w:ind w:left="7200" w:hanging="360"/>
      </w:pPr>
      <w:rPr>
        <w:rFonts w:ascii="Wingdings" w:hAnsi="Wingdings" w:hint="default"/>
      </w:rPr>
    </w:lvl>
  </w:abstractNum>
  <w:abstractNum w:abstractNumId="15" w15:restartNumberingAfterBreak="0">
    <w:nsid w:val="50463F3B"/>
    <w:multiLevelType w:val="hybridMultilevel"/>
    <w:tmpl w:val="81E0EFEA"/>
    <w:lvl w:ilvl="0" w:tplc="6BD2AF0E">
      <w:start w:val="1"/>
      <w:numFmt w:val="bullet"/>
      <w:lvlText w:val=""/>
      <w:lvlJc w:val="left"/>
      <w:pPr>
        <w:ind w:left="1080" w:hanging="360"/>
      </w:pPr>
      <w:rPr>
        <w:rFonts w:ascii="Symbol" w:hAnsi="Symbol" w:hint="default"/>
      </w:rPr>
    </w:lvl>
    <w:lvl w:ilvl="1" w:tplc="625CDFC4">
      <w:start w:val="1"/>
      <w:numFmt w:val="bullet"/>
      <w:lvlText w:val="o"/>
      <w:lvlJc w:val="left"/>
      <w:pPr>
        <w:ind w:left="1800" w:hanging="360"/>
      </w:pPr>
      <w:rPr>
        <w:rFonts w:ascii="Courier New" w:hAnsi="Courier New" w:hint="default"/>
      </w:rPr>
    </w:lvl>
    <w:lvl w:ilvl="2" w:tplc="09BA9EC0">
      <w:start w:val="1"/>
      <w:numFmt w:val="bullet"/>
      <w:lvlText w:val=""/>
      <w:lvlJc w:val="left"/>
      <w:pPr>
        <w:ind w:left="2520" w:hanging="360"/>
      </w:pPr>
      <w:rPr>
        <w:rFonts w:ascii="Wingdings" w:hAnsi="Wingdings" w:hint="default"/>
      </w:rPr>
    </w:lvl>
    <w:lvl w:ilvl="3" w:tplc="AB36EA7A">
      <w:start w:val="1"/>
      <w:numFmt w:val="bullet"/>
      <w:lvlText w:val=""/>
      <w:lvlJc w:val="left"/>
      <w:pPr>
        <w:ind w:left="3240" w:hanging="360"/>
      </w:pPr>
      <w:rPr>
        <w:rFonts w:ascii="Symbol" w:hAnsi="Symbol" w:hint="default"/>
      </w:rPr>
    </w:lvl>
    <w:lvl w:ilvl="4" w:tplc="E520B90A">
      <w:start w:val="1"/>
      <w:numFmt w:val="bullet"/>
      <w:lvlText w:val="o"/>
      <w:lvlJc w:val="left"/>
      <w:pPr>
        <w:ind w:left="3960" w:hanging="360"/>
      </w:pPr>
      <w:rPr>
        <w:rFonts w:ascii="Courier New" w:hAnsi="Courier New" w:hint="default"/>
      </w:rPr>
    </w:lvl>
    <w:lvl w:ilvl="5" w:tplc="2EC4601C">
      <w:start w:val="1"/>
      <w:numFmt w:val="bullet"/>
      <w:lvlText w:val=""/>
      <w:lvlJc w:val="left"/>
      <w:pPr>
        <w:ind w:left="4680" w:hanging="360"/>
      </w:pPr>
      <w:rPr>
        <w:rFonts w:ascii="Wingdings" w:hAnsi="Wingdings" w:hint="default"/>
      </w:rPr>
    </w:lvl>
    <w:lvl w:ilvl="6" w:tplc="A29CB44A">
      <w:start w:val="1"/>
      <w:numFmt w:val="bullet"/>
      <w:lvlText w:val=""/>
      <w:lvlJc w:val="left"/>
      <w:pPr>
        <w:ind w:left="5400" w:hanging="360"/>
      </w:pPr>
      <w:rPr>
        <w:rFonts w:ascii="Symbol" w:hAnsi="Symbol" w:hint="default"/>
      </w:rPr>
    </w:lvl>
    <w:lvl w:ilvl="7" w:tplc="09FC8650">
      <w:start w:val="1"/>
      <w:numFmt w:val="bullet"/>
      <w:lvlText w:val="o"/>
      <w:lvlJc w:val="left"/>
      <w:pPr>
        <w:ind w:left="6120" w:hanging="360"/>
      </w:pPr>
      <w:rPr>
        <w:rFonts w:ascii="Courier New" w:hAnsi="Courier New" w:hint="default"/>
      </w:rPr>
    </w:lvl>
    <w:lvl w:ilvl="8" w:tplc="2AF8CA46">
      <w:start w:val="1"/>
      <w:numFmt w:val="bullet"/>
      <w:lvlText w:val=""/>
      <w:lvlJc w:val="left"/>
      <w:pPr>
        <w:ind w:left="6840" w:hanging="360"/>
      </w:pPr>
      <w:rPr>
        <w:rFonts w:ascii="Wingdings" w:hAnsi="Wingdings" w:hint="default"/>
      </w:rPr>
    </w:lvl>
  </w:abstractNum>
  <w:abstractNum w:abstractNumId="16" w15:restartNumberingAfterBreak="0">
    <w:nsid w:val="58158301"/>
    <w:multiLevelType w:val="hybridMultilevel"/>
    <w:tmpl w:val="8B4C8DA2"/>
    <w:lvl w:ilvl="0" w:tplc="0162462A">
      <w:start w:val="1"/>
      <w:numFmt w:val="bullet"/>
      <w:lvlText w:val=""/>
      <w:lvlJc w:val="left"/>
      <w:pPr>
        <w:ind w:left="1080" w:hanging="360"/>
      </w:pPr>
      <w:rPr>
        <w:rFonts w:ascii="Symbol" w:hAnsi="Symbol" w:hint="default"/>
      </w:rPr>
    </w:lvl>
    <w:lvl w:ilvl="1" w:tplc="1992395C">
      <w:start w:val="1"/>
      <w:numFmt w:val="bullet"/>
      <w:lvlText w:val="o"/>
      <w:lvlJc w:val="left"/>
      <w:pPr>
        <w:ind w:left="1800" w:hanging="360"/>
      </w:pPr>
      <w:rPr>
        <w:rFonts w:ascii="Courier New" w:hAnsi="Courier New" w:hint="default"/>
      </w:rPr>
    </w:lvl>
    <w:lvl w:ilvl="2" w:tplc="05AAAE30">
      <w:start w:val="1"/>
      <w:numFmt w:val="bullet"/>
      <w:lvlText w:val=""/>
      <w:lvlJc w:val="left"/>
      <w:pPr>
        <w:ind w:left="2520" w:hanging="360"/>
      </w:pPr>
      <w:rPr>
        <w:rFonts w:ascii="Wingdings" w:hAnsi="Wingdings" w:hint="default"/>
      </w:rPr>
    </w:lvl>
    <w:lvl w:ilvl="3" w:tplc="0E2E472E">
      <w:start w:val="1"/>
      <w:numFmt w:val="bullet"/>
      <w:lvlText w:val=""/>
      <w:lvlJc w:val="left"/>
      <w:pPr>
        <w:ind w:left="3240" w:hanging="360"/>
      </w:pPr>
      <w:rPr>
        <w:rFonts w:ascii="Symbol" w:hAnsi="Symbol" w:hint="default"/>
      </w:rPr>
    </w:lvl>
    <w:lvl w:ilvl="4" w:tplc="3B12A7D4">
      <w:start w:val="1"/>
      <w:numFmt w:val="bullet"/>
      <w:lvlText w:val="o"/>
      <w:lvlJc w:val="left"/>
      <w:pPr>
        <w:ind w:left="3960" w:hanging="360"/>
      </w:pPr>
      <w:rPr>
        <w:rFonts w:ascii="Courier New" w:hAnsi="Courier New" w:hint="default"/>
      </w:rPr>
    </w:lvl>
    <w:lvl w:ilvl="5" w:tplc="F484309C">
      <w:start w:val="1"/>
      <w:numFmt w:val="bullet"/>
      <w:lvlText w:val=""/>
      <w:lvlJc w:val="left"/>
      <w:pPr>
        <w:ind w:left="4680" w:hanging="360"/>
      </w:pPr>
      <w:rPr>
        <w:rFonts w:ascii="Wingdings" w:hAnsi="Wingdings" w:hint="default"/>
      </w:rPr>
    </w:lvl>
    <w:lvl w:ilvl="6" w:tplc="439C0B24">
      <w:start w:val="1"/>
      <w:numFmt w:val="bullet"/>
      <w:lvlText w:val=""/>
      <w:lvlJc w:val="left"/>
      <w:pPr>
        <w:ind w:left="5400" w:hanging="360"/>
      </w:pPr>
      <w:rPr>
        <w:rFonts w:ascii="Symbol" w:hAnsi="Symbol" w:hint="default"/>
      </w:rPr>
    </w:lvl>
    <w:lvl w:ilvl="7" w:tplc="A3E40B3A">
      <w:start w:val="1"/>
      <w:numFmt w:val="bullet"/>
      <w:lvlText w:val="o"/>
      <w:lvlJc w:val="left"/>
      <w:pPr>
        <w:ind w:left="6120" w:hanging="360"/>
      </w:pPr>
      <w:rPr>
        <w:rFonts w:ascii="Courier New" w:hAnsi="Courier New" w:hint="default"/>
      </w:rPr>
    </w:lvl>
    <w:lvl w:ilvl="8" w:tplc="27EAAD2E">
      <w:start w:val="1"/>
      <w:numFmt w:val="bullet"/>
      <w:lvlText w:val=""/>
      <w:lvlJc w:val="left"/>
      <w:pPr>
        <w:ind w:left="6840" w:hanging="360"/>
      </w:pPr>
      <w:rPr>
        <w:rFonts w:ascii="Wingdings" w:hAnsi="Wingdings" w:hint="default"/>
      </w:rPr>
    </w:lvl>
  </w:abstractNum>
  <w:abstractNum w:abstractNumId="17" w15:restartNumberingAfterBreak="0">
    <w:nsid w:val="58C94DB2"/>
    <w:multiLevelType w:val="multilevel"/>
    <w:tmpl w:val="FFFFFFFF"/>
    <w:lvl w:ilvl="0">
      <w:start w:val="1"/>
      <w:numFmt w:val="bullet"/>
      <w:lvlText w:val=""/>
      <w:lvlJc w:val="left"/>
      <w:pPr>
        <w:ind w:left="144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18" w15:restartNumberingAfterBreak="0">
    <w:nsid w:val="5AAB166E"/>
    <w:multiLevelType w:val="hybridMultilevel"/>
    <w:tmpl w:val="382ECF64"/>
    <w:lvl w:ilvl="0" w:tplc="78C49520">
      <w:start w:val="1"/>
      <w:numFmt w:val="bullet"/>
      <w:lvlText w:val=""/>
      <w:lvlJc w:val="left"/>
      <w:pPr>
        <w:ind w:left="1440" w:hanging="360"/>
      </w:pPr>
      <w:rPr>
        <w:rFonts w:ascii="Symbol" w:hAnsi="Symbol" w:hint="default"/>
      </w:rPr>
    </w:lvl>
    <w:lvl w:ilvl="1" w:tplc="69E04D2E">
      <w:start w:val="1"/>
      <w:numFmt w:val="bullet"/>
      <w:lvlText w:val="o"/>
      <w:lvlJc w:val="left"/>
      <w:pPr>
        <w:ind w:left="2160" w:hanging="360"/>
      </w:pPr>
      <w:rPr>
        <w:rFonts w:ascii="Courier New" w:hAnsi="Courier New" w:hint="default"/>
      </w:rPr>
    </w:lvl>
    <w:lvl w:ilvl="2" w:tplc="3446ABAC">
      <w:start w:val="1"/>
      <w:numFmt w:val="bullet"/>
      <w:lvlText w:val=""/>
      <w:lvlJc w:val="left"/>
      <w:pPr>
        <w:ind w:left="2880" w:hanging="360"/>
      </w:pPr>
      <w:rPr>
        <w:rFonts w:ascii="Wingdings" w:hAnsi="Wingdings" w:hint="default"/>
      </w:rPr>
    </w:lvl>
    <w:lvl w:ilvl="3" w:tplc="6A28EE96" w:tentative="1">
      <w:start w:val="1"/>
      <w:numFmt w:val="bullet"/>
      <w:lvlText w:val=""/>
      <w:lvlJc w:val="left"/>
      <w:pPr>
        <w:ind w:left="3600" w:hanging="360"/>
      </w:pPr>
      <w:rPr>
        <w:rFonts w:ascii="Symbol" w:hAnsi="Symbol" w:hint="default"/>
      </w:rPr>
    </w:lvl>
    <w:lvl w:ilvl="4" w:tplc="7E5E76BC" w:tentative="1">
      <w:start w:val="1"/>
      <w:numFmt w:val="bullet"/>
      <w:lvlText w:val="o"/>
      <w:lvlJc w:val="left"/>
      <w:pPr>
        <w:ind w:left="4320" w:hanging="360"/>
      </w:pPr>
      <w:rPr>
        <w:rFonts w:ascii="Courier New" w:hAnsi="Courier New" w:hint="default"/>
      </w:rPr>
    </w:lvl>
    <w:lvl w:ilvl="5" w:tplc="73CCC546" w:tentative="1">
      <w:start w:val="1"/>
      <w:numFmt w:val="bullet"/>
      <w:lvlText w:val=""/>
      <w:lvlJc w:val="left"/>
      <w:pPr>
        <w:ind w:left="5040" w:hanging="360"/>
      </w:pPr>
      <w:rPr>
        <w:rFonts w:ascii="Wingdings" w:hAnsi="Wingdings" w:hint="default"/>
      </w:rPr>
    </w:lvl>
    <w:lvl w:ilvl="6" w:tplc="C6D212DC" w:tentative="1">
      <w:start w:val="1"/>
      <w:numFmt w:val="bullet"/>
      <w:lvlText w:val=""/>
      <w:lvlJc w:val="left"/>
      <w:pPr>
        <w:ind w:left="5760" w:hanging="360"/>
      </w:pPr>
      <w:rPr>
        <w:rFonts w:ascii="Symbol" w:hAnsi="Symbol" w:hint="default"/>
      </w:rPr>
    </w:lvl>
    <w:lvl w:ilvl="7" w:tplc="FCFAB142" w:tentative="1">
      <w:start w:val="1"/>
      <w:numFmt w:val="bullet"/>
      <w:lvlText w:val="o"/>
      <w:lvlJc w:val="left"/>
      <w:pPr>
        <w:ind w:left="6480" w:hanging="360"/>
      </w:pPr>
      <w:rPr>
        <w:rFonts w:ascii="Courier New" w:hAnsi="Courier New" w:hint="default"/>
      </w:rPr>
    </w:lvl>
    <w:lvl w:ilvl="8" w:tplc="D22EAD88" w:tentative="1">
      <w:start w:val="1"/>
      <w:numFmt w:val="bullet"/>
      <w:lvlText w:val=""/>
      <w:lvlJc w:val="left"/>
      <w:pPr>
        <w:ind w:left="7200" w:hanging="360"/>
      </w:pPr>
      <w:rPr>
        <w:rFonts w:ascii="Wingdings" w:hAnsi="Wingdings" w:hint="default"/>
      </w:rPr>
    </w:lvl>
  </w:abstractNum>
  <w:abstractNum w:abstractNumId="19" w15:restartNumberingAfterBreak="0">
    <w:nsid w:val="5E907FCC"/>
    <w:multiLevelType w:val="hybridMultilevel"/>
    <w:tmpl w:val="1038AC4C"/>
    <w:lvl w:ilvl="0" w:tplc="3C20ED2E">
      <w:start w:val="1"/>
      <w:numFmt w:val="bullet"/>
      <w:lvlText w:val=""/>
      <w:lvlJc w:val="left"/>
      <w:pPr>
        <w:ind w:left="1440" w:hanging="360"/>
      </w:pPr>
      <w:rPr>
        <w:rFonts w:ascii="Symbol" w:hAnsi="Symbol" w:hint="default"/>
      </w:rPr>
    </w:lvl>
    <w:lvl w:ilvl="1" w:tplc="A882F348" w:tentative="1">
      <w:start w:val="1"/>
      <w:numFmt w:val="bullet"/>
      <w:lvlText w:val="o"/>
      <w:lvlJc w:val="left"/>
      <w:pPr>
        <w:ind w:left="2160" w:hanging="360"/>
      </w:pPr>
      <w:rPr>
        <w:rFonts w:ascii="Courier New" w:hAnsi="Courier New" w:hint="default"/>
      </w:rPr>
    </w:lvl>
    <w:lvl w:ilvl="2" w:tplc="D682CBEC" w:tentative="1">
      <w:start w:val="1"/>
      <w:numFmt w:val="bullet"/>
      <w:lvlText w:val=""/>
      <w:lvlJc w:val="left"/>
      <w:pPr>
        <w:ind w:left="2880" w:hanging="360"/>
      </w:pPr>
      <w:rPr>
        <w:rFonts w:ascii="Wingdings" w:hAnsi="Wingdings" w:hint="default"/>
      </w:rPr>
    </w:lvl>
    <w:lvl w:ilvl="3" w:tplc="CA1AEB86" w:tentative="1">
      <w:start w:val="1"/>
      <w:numFmt w:val="bullet"/>
      <w:lvlText w:val=""/>
      <w:lvlJc w:val="left"/>
      <w:pPr>
        <w:ind w:left="3600" w:hanging="360"/>
      </w:pPr>
      <w:rPr>
        <w:rFonts w:ascii="Symbol" w:hAnsi="Symbol" w:hint="default"/>
      </w:rPr>
    </w:lvl>
    <w:lvl w:ilvl="4" w:tplc="2418EE58" w:tentative="1">
      <w:start w:val="1"/>
      <w:numFmt w:val="bullet"/>
      <w:lvlText w:val="o"/>
      <w:lvlJc w:val="left"/>
      <w:pPr>
        <w:ind w:left="4320" w:hanging="360"/>
      </w:pPr>
      <w:rPr>
        <w:rFonts w:ascii="Courier New" w:hAnsi="Courier New" w:hint="default"/>
      </w:rPr>
    </w:lvl>
    <w:lvl w:ilvl="5" w:tplc="4918A5B0" w:tentative="1">
      <w:start w:val="1"/>
      <w:numFmt w:val="bullet"/>
      <w:lvlText w:val=""/>
      <w:lvlJc w:val="left"/>
      <w:pPr>
        <w:ind w:left="5040" w:hanging="360"/>
      </w:pPr>
      <w:rPr>
        <w:rFonts w:ascii="Wingdings" w:hAnsi="Wingdings" w:hint="default"/>
      </w:rPr>
    </w:lvl>
    <w:lvl w:ilvl="6" w:tplc="CAAA55E0" w:tentative="1">
      <w:start w:val="1"/>
      <w:numFmt w:val="bullet"/>
      <w:lvlText w:val=""/>
      <w:lvlJc w:val="left"/>
      <w:pPr>
        <w:ind w:left="5760" w:hanging="360"/>
      </w:pPr>
      <w:rPr>
        <w:rFonts w:ascii="Symbol" w:hAnsi="Symbol" w:hint="default"/>
      </w:rPr>
    </w:lvl>
    <w:lvl w:ilvl="7" w:tplc="F4981EC6" w:tentative="1">
      <w:start w:val="1"/>
      <w:numFmt w:val="bullet"/>
      <w:lvlText w:val="o"/>
      <w:lvlJc w:val="left"/>
      <w:pPr>
        <w:ind w:left="6480" w:hanging="360"/>
      </w:pPr>
      <w:rPr>
        <w:rFonts w:ascii="Courier New" w:hAnsi="Courier New" w:hint="default"/>
      </w:rPr>
    </w:lvl>
    <w:lvl w:ilvl="8" w:tplc="DE888FE8" w:tentative="1">
      <w:start w:val="1"/>
      <w:numFmt w:val="bullet"/>
      <w:lvlText w:val=""/>
      <w:lvlJc w:val="left"/>
      <w:pPr>
        <w:ind w:left="7200" w:hanging="360"/>
      </w:pPr>
      <w:rPr>
        <w:rFonts w:ascii="Wingdings" w:hAnsi="Wingdings" w:hint="default"/>
      </w:rPr>
    </w:lvl>
  </w:abstractNum>
  <w:abstractNum w:abstractNumId="20" w15:restartNumberingAfterBreak="0">
    <w:nsid w:val="61FE0FFD"/>
    <w:multiLevelType w:val="multilevel"/>
    <w:tmpl w:val="1800F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86C586"/>
    <w:multiLevelType w:val="hybridMultilevel"/>
    <w:tmpl w:val="FFFFFFFF"/>
    <w:lvl w:ilvl="0" w:tplc="9C363574">
      <w:start w:val="1"/>
      <w:numFmt w:val="bullet"/>
      <w:lvlText w:val=""/>
      <w:lvlJc w:val="left"/>
      <w:pPr>
        <w:ind w:left="720" w:hanging="360"/>
      </w:pPr>
      <w:rPr>
        <w:rFonts w:ascii="Wingdings" w:hAnsi="Wingdings" w:hint="default"/>
      </w:rPr>
    </w:lvl>
    <w:lvl w:ilvl="1" w:tplc="1D3A8338">
      <w:start w:val="1"/>
      <w:numFmt w:val="bullet"/>
      <w:lvlText w:val="o"/>
      <w:lvlJc w:val="left"/>
      <w:pPr>
        <w:ind w:left="1440" w:hanging="360"/>
      </w:pPr>
      <w:rPr>
        <w:rFonts w:ascii="Courier New" w:hAnsi="Courier New" w:hint="default"/>
      </w:rPr>
    </w:lvl>
    <w:lvl w:ilvl="2" w:tplc="7096B446">
      <w:start w:val="1"/>
      <w:numFmt w:val="bullet"/>
      <w:lvlText w:val=""/>
      <w:lvlJc w:val="left"/>
      <w:pPr>
        <w:ind w:left="2160" w:hanging="360"/>
      </w:pPr>
      <w:rPr>
        <w:rFonts w:ascii="Wingdings" w:hAnsi="Wingdings" w:hint="default"/>
      </w:rPr>
    </w:lvl>
    <w:lvl w:ilvl="3" w:tplc="765E748E">
      <w:start w:val="1"/>
      <w:numFmt w:val="bullet"/>
      <w:lvlText w:val=""/>
      <w:lvlJc w:val="left"/>
      <w:pPr>
        <w:ind w:left="2880" w:hanging="360"/>
      </w:pPr>
      <w:rPr>
        <w:rFonts w:ascii="Symbol" w:hAnsi="Symbol" w:hint="default"/>
      </w:rPr>
    </w:lvl>
    <w:lvl w:ilvl="4" w:tplc="E1AC34DE">
      <w:start w:val="1"/>
      <w:numFmt w:val="bullet"/>
      <w:lvlText w:val="o"/>
      <w:lvlJc w:val="left"/>
      <w:pPr>
        <w:ind w:left="3600" w:hanging="360"/>
      </w:pPr>
      <w:rPr>
        <w:rFonts w:ascii="Courier New" w:hAnsi="Courier New" w:hint="default"/>
      </w:rPr>
    </w:lvl>
    <w:lvl w:ilvl="5" w:tplc="805821A6">
      <w:start w:val="1"/>
      <w:numFmt w:val="bullet"/>
      <w:lvlText w:val=""/>
      <w:lvlJc w:val="left"/>
      <w:pPr>
        <w:ind w:left="4320" w:hanging="360"/>
      </w:pPr>
      <w:rPr>
        <w:rFonts w:ascii="Wingdings" w:hAnsi="Wingdings" w:hint="default"/>
      </w:rPr>
    </w:lvl>
    <w:lvl w:ilvl="6" w:tplc="3934FEA8">
      <w:start w:val="1"/>
      <w:numFmt w:val="bullet"/>
      <w:lvlText w:val=""/>
      <w:lvlJc w:val="left"/>
      <w:pPr>
        <w:ind w:left="5040" w:hanging="360"/>
      </w:pPr>
      <w:rPr>
        <w:rFonts w:ascii="Symbol" w:hAnsi="Symbol" w:hint="default"/>
      </w:rPr>
    </w:lvl>
    <w:lvl w:ilvl="7" w:tplc="11B0CECE">
      <w:start w:val="1"/>
      <w:numFmt w:val="bullet"/>
      <w:lvlText w:val="o"/>
      <w:lvlJc w:val="left"/>
      <w:pPr>
        <w:ind w:left="5760" w:hanging="360"/>
      </w:pPr>
      <w:rPr>
        <w:rFonts w:ascii="Courier New" w:hAnsi="Courier New" w:hint="default"/>
      </w:rPr>
    </w:lvl>
    <w:lvl w:ilvl="8" w:tplc="2C621E70">
      <w:start w:val="1"/>
      <w:numFmt w:val="bullet"/>
      <w:lvlText w:val=""/>
      <w:lvlJc w:val="left"/>
      <w:pPr>
        <w:ind w:left="6480" w:hanging="360"/>
      </w:pPr>
      <w:rPr>
        <w:rFonts w:ascii="Wingdings" w:hAnsi="Wingdings" w:hint="default"/>
      </w:rPr>
    </w:lvl>
  </w:abstractNum>
  <w:abstractNum w:abstractNumId="22" w15:restartNumberingAfterBreak="0">
    <w:nsid w:val="6D4D0337"/>
    <w:multiLevelType w:val="multilevel"/>
    <w:tmpl w:val="F8BA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A12292"/>
    <w:multiLevelType w:val="hybridMultilevel"/>
    <w:tmpl w:val="1A9AF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34EF91"/>
    <w:multiLevelType w:val="hybridMultilevel"/>
    <w:tmpl w:val="FFFFFFFF"/>
    <w:lvl w:ilvl="0" w:tplc="5F525958">
      <w:start w:val="1"/>
      <w:numFmt w:val="bullet"/>
      <w:lvlText w:val=""/>
      <w:lvlJc w:val="left"/>
      <w:pPr>
        <w:ind w:left="720" w:hanging="360"/>
      </w:pPr>
      <w:rPr>
        <w:rFonts w:ascii="Symbol" w:hAnsi="Symbol" w:hint="default"/>
      </w:rPr>
    </w:lvl>
    <w:lvl w:ilvl="1" w:tplc="06A40E98">
      <w:start w:val="1"/>
      <w:numFmt w:val="bullet"/>
      <w:lvlText w:val="o"/>
      <w:lvlJc w:val="left"/>
      <w:pPr>
        <w:ind w:left="1440" w:hanging="360"/>
      </w:pPr>
      <w:rPr>
        <w:rFonts w:ascii="Courier New" w:hAnsi="Courier New" w:hint="default"/>
      </w:rPr>
    </w:lvl>
    <w:lvl w:ilvl="2" w:tplc="3384AECE">
      <w:start w:val="1"/>
      <w:numFmt w:val="bullet"/>
      <w:lvlText w:val=""/>
      <w:lvlJc w:val="left"/>
      <w:pPr>
        <w:ind w:left="2160" w:hanging="360"/>
      </w:pPr>
      <w:rPr>
        <w:rFonts w:ascii="Wingdings" w:hAnsi="Wingdings" w:hint="default"/>
      </w:rPr>
    </w:lvl>
    <w:lvl w:ilvl="3" w:tplc="C2BE864A">
      <w:start w:val="1"/>
      <w:numFmt w:val="bullet"/>
      <w:lvlText w:val=""/>
      <w:lvlJc w:val="left"/>
      <w:pPr>
        <w:ind w:left="2880" w:hanging="360"/>
      </w:pPr>
      <w:rPr>
        <w:rFonts w:ascii="Symbol" w:hAnsi="Symbol" w:hint="default"/>
      </w:rPr>
    </w:lvl>
    <w:lvl w:ilvl="4" w:tplc="399A2BEE">
      <w:start w:val="1"/>
      <w:numFmt w:val="bullet"/>
      <w:lvlText w:val="o"/>
      <w:lvlJc w:val="left"/>
      <w:pPr>
        <w:ind w:left="3600" w:hanging="360"/>
      </w:pPr>
      <w:rPr>
        <w:rFonts w:ascii="Courier New" w:hAnsi="Courier New" w:hint="default"/>
      </w:rPr>
    </w:lvl>
    <w:lvl w:ilvl="5" w:tplc="B926713C">
      <w:start w:val="1"/>
      <w:numFmt w:val="bullet"/>
      <w:lvlText w:val=""/>
      <w:lvlJc w:val="left"/>
      <w:pPr>
        <w:ind w:left="4320" w:hanging="360"/>
      </w:pPr>
      <w:rPr>
        <w:rFonts w:ascii="Wingdings" w:hAnsi="Wingdings" w:hint="default"/>
      </w:rPr>
    </w:lvl>
    <w:lvl w:ilvl="6" w:tplc="99745B72">
      <w:start w:val="1"/>
      <w:numFmt w:val="bullet"/>
      <w:lvlText w:val=""/>
      <w:lvlJc w:val="left"/>
      <w:pPr>
        <w:ind w:left="5040" w:hanging="360"/>
      </w:pPr>
      <w:rPr>
        <w:rFonts w:ascii="Symbol" w:hAnsi="Symbol" w:hint="default"/>
      </w:rPr>
    </w:lvl>
    <w:lvl w:ilvl="7" w:tplc="A0D24AAA">
      <w:start w:val="1"/>
      <w:numFmt w:val="bullet"/>
      <w:lvlText w:val="o"/>
      <w:lvlJc w:val="left"/>
      <w:pPr>
        <w:ind w:left="5760" w:hanging="360"/>
      </w:pPr>
      <w:rPr>
        <w:rFonts w:ascii="Courier New" w:hAnsi="Courier New" w:hint="default"/>
      </w:rPr>
    </w:lvl>
    <w:lvl w:ilvl="8" w:tplc="D1F09802">
      <w:start w:val="1"/>
      <w:numFmt w:val="bullet"/>
      <w:lvlText w:val=""/>
      <w:lvlJc w:val="left"/>
      <w:pPr>
        <w:ind w:left="6480" w:hanging="360"/>
      </w:pPr>
      <w:rPr>
        <w:rFonts w:ascii="Wingdings" w:hAnsi="Wingdings" w:hint="default"/>
      </w:rPr>
    </w:lvl>
  </w:abstractNum>
  <w:abstractNum w:abstractNumId="25" w15:restartNumberingAfterBreak="0">
    <w:nsid w:val="790512A3"/>
    <w:multiLevelType w:val="hybridMultilevel"/>
    <w:tmpl w:val="FFFFFFFF"/>
    <w:lvl w:ilvl="0" w:tplc="E41CAB80">
      <w:start w:val="1"/>
      <w:numFmt w:val="bullet"/>
      <w:lvlText w:val=""/>
      <w:lvlJc w:val="left"/>
      <w:pPr>
        <w:ind w:left="720" w:hanging="360"/>
      </w:pPr>
      <w:rPr>
        <w:rFonts w:ascii="Symbol" w:hAnsi="Symbol" w:hint="default"/>
      </w:rPr>
    </w:lvl>
    <w:lvl w:ilvl="1" w:tplc="EB4AFB66">
      <w:start w:val="1"/>
      <w:numFmt w:val="bullet"/>
      <w:lvlText w:val="o"/>
      <w:lvlJc w:val="left"/>
      <w:pPr>
        <w:ind w:left="1440" w:hanging="360"/>
      </w:pPr>
      <w:rPr>
        <w:rFonts w:ascii="Courier New" w:hAnsi="Courier New" w:hint="default"/>
      </w:rPr>
    </w:lvl>
    <w:lvl w:ilvl="2" w:tplc="2E002ECE">
      <w:start w:val="1"/>
      <w:numFmt w:val="bullet"/>
      <w:lvlText w:val=""/>
      <w:lvlJc w:val="left"/>
      <w:pPr>
        <w:ind w:left="2160" w:hanging="360"/>
      </w:pPr>
      <w:rPr>
        <w:rFonts w:ascii="Wingdings" w:hAnsi="Wingdings" w:hint="default"/>
      </w:rPr>
    </w:lvl>
    <w:lvl w:ilvl="3" w:tplc="11EABE60">
      <w:start w:val="1"/>
      <w:numFmt w:val="bullet"/>
      <w:lvlText w:val=""/>
      <w:lvlJc w:val="left"/>
      <w:pPr>
        <w:ind w:left="2880" w:hanging="360"/>
      </w:pPr>
      <w:rPr>
        <w:rFonts w:ascii="Symbol" w:hAnsi="Symbol" w:hint="default"/>
      </w:rPr>
    </w:lvl>
    <w:lvl w:ilvl="4" w:tplc="0A5CABEE">
      <w:start w:val="1"/>
      <w:numFmt w:val="bullet"/>
      <w:lvlText w:val="o"/>
      <w:lvlJc w:val="left"/>
      <w:pPr>
        <w:ind w:left="3600" w:hanging="360"/>
      </w:pPr>
      <w:rPr>
        <w:rFonts w:ascii="Courier New" w:hAnsi="Courier New" w:hint="default"/>
      </w:rPr>
    </w:lvl>
    <w:lvl w:ilvl="5" w:tplc="6EA65FE2">
      <w:start w:val="1"/>
      <w:numFmt w:val="bullet"/>
      <w:lvlText w:val=""/>
      <w:lvlJc w:val="left"/>
      <w:pPr>
        <w:ind w:left="4320" w:hanging="360"/>
      </w:pPr>
      <w:rPr>
        <w:rFonts w:ascii="Wingdings" w:hAnsi="Wingdings" w:hint="default"/>
      </w:rPr>
    </w:lvl>
    <w:lvl w:ilvl="6" w:tplc="B86225C4">
      <w:start w:val="1"/>
      <w:numFmt w:val="bullet"/>
      <w:lvlText w:val=""/>
      <w:lvlJc w:val="left"/>
      <w:pPr>
        <w:ind w:left="5040" w:hanging="360"/>
      </w:pPr>
      <w:rPr>
        <w:rFonts w:ascii="Symbol" w:hAnsi="Symbol" w:hint="default"/>
      </w:rPr>
    </w:lvl>
    <w:lvl w:ilvl="7" w:tplc="20C2FC88">
      <w:start w:val="1"/>
      <w:numFmt w:val="bullet"/>
      <w:lvlText w:val="o"/>
      <w:lvlJc w:val="left"/>
      <w:pPr>
        <w:ind w:left="5760" w:hanging="360"/>
      </w:pPr>
      <w:rPr>
        <w:rFonts w:ascii="Courier New" w:hAnsi="Courier New" w:hint="default"/>
      </w:rPr>
    </w:lvl>
    <w:lvl w:ilvl="8" w:tplc="758024FE">
      <w:start w:val="1"/>
      <w:numFmt w:val="bullet"/>
      <w:lvlText w:val=""/>
      <w:lvlJc w:val="left"/>
      <w:pPr>
        <w:ind w:left="6480" w:hanging="360"/>
      </w:pPr>
      <w:rPr>
        <w:rFonts w:ascii="Wingdings" w:hAnsi="Wingdings" w:hint="default"/>
      </w:rPr>
    </w:lvl>
  </w:abstractNum>
  <w:abstractNum w:abstractNumId="26" w15:restartNumberingAfterBreak="0">
    <w:nsid w:val="7B3933A4"/>
    <w:multiLevelType w:val="hybridMultilevel"/>
    <w:tmpl w:val="63649122"/>
    <w:lvl w:ilvl="0" w:tplc="448ABD32">
      <w:start w:val="1"/>
      <w:numFmt w:val="bullet"/>
      <w:lvlText w:val=""/>
      <w:lvlJc w:val="left"/>
      <w:pPr>
        <w:ind w:left="1080" w:hanging="360"/>
      </w:pPr>
      <w:rPr>
        <w:rFonts w:ascii="Symbol" w:hAnsi="Symbol" w:hint="default"/>
      </w:rPr>
    </w:lvl>
    <w:lvl w:ilvl="1" w:tplc="D7A2FBC6">
      <w:start w:val="1"/>
      <w:numFmt w:val="bullet"/>
      <w:lvlText w:val="o"/>
      <w:lvlJc w:val="left"/>
      <w:pPr>
        <w:ind w:left="1800" w:hanging="360"/>
      </w:pPr>
      <w:rPr>
        <w:rFonts w:ascii="Courier New" w:hAnsi="Courier New" w:hint="default"/>
      </w:rPr>
    </w:lvl>
    <w:lvl w:ilvl="2" w:tplc="78CCB578">
      <w:start w:val="1"/>
      <w:numFmt w:val="bullet"/>
      <w:lvlText w:val=""/>
      <w:lvlJc w:val="left"/>
      <w:pPr>
        <w:ind w:left="2520" w:hanging="360"/>
      </w:pPr>
      <w:rPr>
        <w:rFonts w:ascii="Wingdings" w:hAnsi="Wingdings" w:hint="default"/>
      </w:rPr>
    </w:lvl>
    <w:lvl w:ilvl="3" w:tplc="415CC732">
      <w:start w:val="1"/>
      <w:numFmt w:val="bullet"/>
      <w:lvlText w:val=""/>
      <w:lvlJc w:val="left"/>
      <w:pPr>
        <w:ind w:left="3240" w:hanging="360"/>
      </w:pPr>
      <w:rPr>
        <w:rFonts w:ascii="Symbol" w:hAnsi="Symbol" w:hint="default"/>
      </w:rPr>
    </w:lvl>
    <w:lvl w:ilvl="4" w:tplc="840EB56E">
      <w:start w:val="1"/>
      <w:numFmt w:val="bullet"/>
      <w:lvlText w:val="o"/>
      <w:lvlJc w:val="left"/>
      <w:pPr>
        <w:ind w:left="3960" w:hanging="360"/>
      </w:pPr>
      <w:rPr>
        <w:rFonts w:ascii="Courier New" w:hAnsi="Courier New" w:hint="default"/>
      </w:rPr>
    </w:lvl>
    <w:lvl w:ilvl="5" w:tplc="CD3C14D6">
      <w:start w:val="1"/>
      <w:numFmt w:val="bullet"/>
      <w:lvlText w:val=""/>
      <w:lvlJc w:val="left"/>
      <w:pPr>
        <w:ind w:left="4680" w:hanging="360"/>
      </w:pPr>
      <w:rPr>
        <w:rFonts w:ascii="Wingdings" w:hAnsi="Wingdings" w:hint="default"/>
      </w:rPr>
    </w:lvl>
    <w:lvl w:ilvl="6" w:tplc="AF4440B6">
      <w:start w:val="1"/>
      <w:numFmt w:val="bullet"/>
      <w:lvlText w:val=""/>
      <w:lvlJc w:val="left"/>
      <w:pPr>
        <w:ind w:left="5400" w:hanging="360"/>
      </w:pPr>
      <w:rPr>
        <w:rFonts w:ascii="Symbol" w:hAnsi="Symbol" w:hint="default"/>
      </w:rPr>
    </w:lvl>
    <w:lvl w:ilvl="7" w:tplc="F43675A6">
      <w:start w:val="1"/>
      <w:numFmt w:val="bullet"/>
      <w:lvlText w:val="o"/>
      <w:lvlJc w:val="left"/>
      <w:pPr>
        <w:ind w:left="6120" w:hanging="360"/>
      </w:pPr>
      <w:rPr>
        <w:rFonts w:ascii="Courier New" w:hAnsi="Courier New" w:hint="default"/>
      </w:rPr>
    </w:lvl>
    <w:lvl w:ilvl="8" w:tplc="C27C92B6">
      <w:start w:val="1"/>
      <w:numFmt w:val="bullet"/>
      <w:lvlText w:val=""/>
      <w:lvlJc w:val="left"/>
      <w:pPr>
        <w:ind w:left="6840" w:hanging="360"/>
      </w:pPr>
      <w:rPr>
        <w:rFonts w:ascii="Wingdings" w:hAnsi="Wingdings" w:hint="default"/>
      </w:rPr>
    </w:lvl>
  </w:abstractNum>
  <w:abstractNum w:abstractNumId="27" w15:restartNumberingAfterBreak="0">
    <w:nsid w:val="7E52C938"/>
    <w:multiLevelType w:val="hybridMultilevel"/>
    <w:tmpl w:val="FFFFFFFF"/>
    <w:lvl w:ilvl="0" w:tplc="B724893C">
      <w:start w:val="1"/>
      <w:numFmt w:val="bullet"/>
      <w:lvlText w:val=""/>
      <w:lvlJc w:val="left"/>
      <w:pPr>
        <w:ind w:left="720" w:hanging="360"/>
      </w:pPr>
      <w:rPr>
        <w:rFonts w:ascii="Symbol" w:hAnsi="Symbol" w:hint="default"/>
      </w:rPr>
    </w:lvl>
    <w:lvl w:ilvl="1" w:tplc="64C8D572">
      <w:start w:val="1"/>
      <w:numFmt w:val="bullet"/>
      <w:lvlText w:val="o"/>
      <w:lvlJc w:val="left"/>
      <w:pPr>
        <w:ind w:left="1440" w:hanging="360"/>
      </w:pPr>
      <w:rPr>
        <w:rFonts w:ascii="Courier New" w:hAnsi="Courier New" w:hint="default"/>
      </w:rPr>
    </w:lvl>
    <w:lvl w:ilvl="2" w:tplc="0B229468">
      <w:start w:val="1"/>
      <w:numFmt w:val="bullet"/>
      <w:lvlText w:val=""/>
      <w:lvlJc w:val="left"/>
      <w:pPr>
        <w:ind w:left="2160" w:hanging="360"/>
      </w:pPr>
      <w:rPr>
        <w:rFonts w:ascii="Wingdings" w:hAnsi="Wingdings" w:hint="default"/>
      </w:rPr>
    </w:lvl>
    <w:lvl w:ilvl="3" w:tplc="DBA035B6">
      <w:start w:val="1"/>
      <w:numFmt w:val="bullet"/>
      <w:lvlText w:val=""/>
      <w:lvlJc w:val="left"/>
      <w:pPr>
        <w:ind w:left="2880" w:hanging="360"/>
      </w:pPr>
      <w:rPr>
        <w:rFonts w:ascii="Symbol" w:hAnsi="Symbol" w:hint="default"/>
      </w:rPr>
    </w:lvl>
    <w:lvl w:ilvl="4" w:tplc="F0D4BB7A">
      <w:start w:val="1"/>
      <w:numFmt w:val="bullet"/>
      <w:lvlText w:val="o"/>
      <w:lvlJc w:val="left"/>
      <w:pPr>
        <w:ind w:left="3600" w:hanging="360"/>
      </w:pPr>
      <w:rPr>
        <w:rFonts w:ascii="Courier New" w:hAnsi="Courier New" w:hint="default"/>
      </w:rPr>
    </w:lvl>
    <w:lvl w:ilvl="5" w:tplc="DBE8145A">
      <w:start w:val="1"/>
      <w:numFmt w:val="bullet"/>
      <w:lvlText w:val=""/>
      <w:lvlJc w:val="left"/>
      <w:pPr>
        <w:ind w:left="4320" w:hanging="360"/>
      </w:pPr>
      <w:rPr>
        <w:rFonts w:ascii="Wingdings" w:hAnsi="Wingdings" w:hint="default"/>
      </w:rPr>
    </w:lvl>
    <w:lvl w:ilvl="6" w:tplc="408243D6">
      <w:start w:val="1"/>
      <w:numFmt w:val="bullet"/>
      <w:lvlText w:val=""/>
      <w:lvlJc w:val="left"/>
      <w:pPr>
        <w:ind w:left="5040" w:hanging="360"/>
      </w:pPr>
      <w:rPr>
        <w:rFonts w:ascii="Symbol" w:hAnsi="Symbol" w:hint="default"/>
      </w:rPr>
    </w:lvl>
    <w:lvl w:ilvl="7" w:tplc="EADC9314">
      <w:start w:val="1"/>
      <w:numFmt w:val="bullet"/>
      <w:lvlText w:val="o"/>
      <w:lvlJc w:val="left"/>
      <w:pPr>
        <w:ind w:left="5760" w:hanging="360"/>
      </w:pPr>
      <w:rPr>
        <w:rFonts w:ascii="Courier New" w:hAnsi="Courier New" w:hint="default"/>
      </w:rPr>
    </w:lvl>
    <w:lvl w:ilvl="8" w:tplc="F86E187C">
      <w:start w:val="1"/>
      <w:numFmt w:val="bullet"/>
      <w:lvlText w:val=""/>
      <w:lvlJc w:val="left"/>
      <w:pPr>
        <w:ind w:left="6480" w:hanging="360"/>
      </w:pPr>
      <w:rPr>
        <w:rFonts w:ascii="Wingdings" w:hAnsi="Wingdings" w:hint="default"/>
      </w:rPr>
    </w:lvl>
  </w:abstractNum>
  <w:abstractNum w:abstractNumId="28" w15:restartNumberingAfterBreak="0">
    <w:nsid w:val="7EB9F5BF"/>
    <w:multiLevelType w:val="hybridMultilevel"/>
    <w:tmpl w:val="FFFFFFFF"/>
    <w:lvl w:ilvl="0" w:tplc="6FFEF358">
      <w:start w:val="1"/>
      <w:numFmt w:val="bullet"/>
      <w:lvlText w:val=""/>
      <w:lvlJc w:val="left"/>
      <w:pPr>
        <w:ind w:left="720" w:hanging="360"/>
      </w:pPr>
      <w:rPr>
        <w:rFonts w:ascii="Symbol" w:hAnsi="Symbol" w:hint="default"/>
      </w:rPr>
    </w:lvl>
    <w:lvl w:ilvl="1" w:tplc="20DAD378">
      <w:start w:val="1"/>
      <w:numFmt w:val="bullet"/>
      <w:lvlText w:val="o"/>
      <w:lvlJc w:val="left"/>
      <w:pPr>
        <w:ind w:left="1440" w:hanging="360"/>
      </w:pPr>
      <w:rPr>
        <w:rFonts w:ascii="Courier New" w:hAnsi="Courier New" w:hint="default"/>
      </w:rPr>
    </w:lvl>
    <w:lvl w:ilvl="2" w:tplc="39AA97B2">
      <w:start w:val="1"/>
      <w:numFmt w:val="bullet"/>
      <w:lvlText w:val=""/>
      <w:lvlJc w:val="left"/>
      <w:pPr>
        <w:ind w:left="2160" w:hanging="360"/>
      </w:pPr>
      <w:rPr>
        <w:rFonts w:ascii="Wingdings" w:hAnsi="Wingdings" w:hint="default"/>
      </w:rPr>
    </w:lvl>
    <w:lvl w:ilvl="3" w:tplc="20C2023C">
      <w:start w:val="1"/>
      <w:numFmt w:val="bullet"/>
      <w:lvlText w:val=""/>
      <w:lvlJc w:val="left"/>
      <w:pPr>
        <w:ind w:left="2880" w:hanging="360"/>
      </w:pPr>
      <w:rPr>
        <w:rFonts w:ascii="Symbol" w:hAnsi="Symbol" w:hint="default"/>
      </w:rPr>
    </w:lvl>
    <w:lvl w:ilvl="4" w:tplc="19F051E6">
      <w:start w:val="1"/>
      <w:numFmt w:val="bullet"/>
      <w:lvlText w:val="o"/>
      <w:lvlJc w:val="left"/>
      <w:pPr>
        <w:ind w:left="3600" w:hanging="360"/>
      </w:pPr>
      <w:rPr>
        <w:rFonts w:ascii="Courier New" w:hAnsi="Courier New" w:hint="default"/>
      </w:rPr>
    </w:lvl>
    <w:lvl w:ilvl="5" w:tplc="76CCD01E">
      <w:start w:val="1"/>
      <w:numFmt w:val="bullet"/>
      <w:lvlText w:val=""/>
      <w:lvlJc w:val="left"/>
      <w:pPr>
        <w:ind w:left="4320" w:hanging="360"/>
      </w:pPr>
      <w:rPr>
        <w:rFonts w:ascii="Wingdings" w:hAnsi="Wingdings" w:hint="default"/>
      </w:rPr>
    </w:lvl>
    <w:lvl w:ilvl="6" w:tplc="C8DA0D4A">
      <w:start w:val="1"/>
      <w:numFmt w:val="bullet"/>
      <w:lvlText w:val=""/>
      <w:lvlJc w:val="left"/>
      <w:pPr>
        <w:ind w:left="5040" w:hanging="360"/>
      </w:pPr>
      <w:rPr>
        <w:rFonts w:ascii="Symbol" w:hAnsi="Symbol" w:hint="default"/>
      </w:rPr>
    </w:lvl>
    <w:lvl w:ilvl="7" w:tplc="1128A842">
      <w:start w:val="1"/>
      <w:numFmt w:val="bullet"/>
      <w:lvlText w:val="o"/>
      <w:lvlJc w:val="left"/>
      <w:pPr>
        <w:ind w:left="5760" w:hanging="360"/>
      </w:pPr>
      <w:rPr>
        <w:rFonts w:ascii="Courier New" w:hAnsi="Courier New" w:hint="default"/>
      </w:rPr>
    </w:lvl>
    <w:lvl w:ilvl="8" w:tplc="59C2B964">
      <w:start w:val="1"/>
      <w:numFmt w:val="bullet"/>
      <w:lvlText w:val=""/>
      <w:lvlJc w:val="left"/>
      <w:pPr>
        <w:ind w:left="6480" w:hanging="360"/>
      </w:pPr>
      <w:rPr>
        <w:rFonts w:ascii="Wingdings" w:hAnsi="Wingdings" w:hint="default"/>
      </w:rPr>
    </w:lvl>
  </w:abstractNum>
  <w:num w:numId="1" w16cid:durableId="1530753839">
    <w:abstractNumId w:val="27"/>
  </w:num>
  <w:num w:numId="2" w16cid:durableId="2066027915">
    <w:abstractNumId w:val="1"/>
  </w:num>
  <w:num w:numId="3" w16cid:durableId="1146779516">
    <w:abstractNumId w:val="25"/>
  </w:num>
  <w:num w:numId="4" w16cid:durableId="1219433790">
    <w:abstractNumId w:val="3"/>
  </w:num>
  <w:num w:numId="5" w16cid:durableId="1252079761">
    <w:abstractNumId w:val="2"/>
  </w:num>
  <w:num w:numId="6" w16cid:durableId="264924157">
    <w:abstractNumId w:val="11"/>
  </w:num>
  <w:num w:numId="7" w16cid:durableId="398863271">
    <w:abstractNumId w:val="26"/>
  </w:num>
  <w:num w:numId="8" w16cid:durableId="164635073">
    <w:abstractNumId w:val="15"/>
  </w:num>
  <w:num w:numId="9" w16cid:durableId="586381920">
    <w:abstractNumId w:val="0"/>
  </w:num>
  <w:num w:numId="10" w16cid:durableId="1491944993">
    <w:abstractNumId w:val="9"/>
  </w:num>
  <w:num w:numId="11" w16cid:durableId="1456753037">
    <w:abstractNumId w:val="6"/>
  </w:num>
  <w:num w:numId="12" w16cid:durableId="2092237293">
    <w:abstractNumId w:val="16"/>
  </w:num>
  <w:num w:numId="13" w16cid:durableId="497383366">
    <w:abstractNumId w:val="13"/>
  </w:num>
  <w:num w:numId="14" w16cid:durableId="140653913">
    <w:abstractNumId w:val="12"/>
  </w:num>
  <w:num w:numId="15" w16cid:durableId="1127240981">
    <w:abstractNumId w:val="20"/>
  </w:num>
  <w:num w:numId="16" w16cid:durableId="1240558105">
    <w:abstractNumId w:val="23"/>
  </w:num>
  <w:num w:numId="17" w16cid:durableId="433283604">
    <w:abstractNumId w:val="18"/>
  </w:num>
  <w:num w:numId="18" w16cid:durableId="386076574">
    <w:abstractNumId w:val="8"/>
  </w:num>
  <w:num w:numId="19" w16cid:durableId="1860271938">
    <w:abstractNumId w:val="21"/>
  </w:num>
  <w:num w:numId="20" w16cid:durableId="59913205">
    <w:abstractNumId w:val="10"/>
  </w:num>
  <w:num w:numId="21" w16cid:durableId="2120029916">
    <w:abstractNumId w:val="24"/>
  </w:num>
  <w:num w:numId="22" w16cid:durableId="717436911">
    <w:abstractNumId w:val="28"/>
  </w:num>
  <w:num w:numId="23" w16cid:durableId="2132895226">
    <w:abstractNumId w:val="7"/>
  </w:num>
  <w:num w:numId="24" w16cid:durableId="1769037230">
    <w:abstractNumId w:val="22"/>
  </w:num>
  <w:num w:numId="25" w16cid:durableId="339964590">
    <w:abstractNumId w:val="17"/>
  </w:num>
  <w:num w:numId="26" w16cid:durableId="296837682">
    <w:abstractNumId w:val="19"/>
  </w:num>
  <w:num w:numId="27" w16cid:durableId="775636174">
    <w:abstractNumId w:val="14"/>
  </w:num>
  <w:num w:numId="28" w16cid:durableId="1542979587">
    <w:abstractNumId w:val="4"/>
  </w:num>
  <w:num w:numId="29" w16cid:durableId="186489685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irti Sinha">
    <w15:presenceInfo w15:providerId="AD" w15:userId="S::kirti@uw.edu::f9c713e1-ac1d-45b5-a726-433c13150b1c"/>
  </w15:person>
  <w15:person w15:author="Ram Krishnan">
    <w15:presenceInfo w15:providerId="AD" w15:userId="S::rkrish7@uw.edu::0a2988a8-834d-40b5-9812-ecccabdd3a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5F4"/>
    <w:rsid w:val="000035D4"/>
    <w:rsid w:val="000068EB"/>
    <w:rsid w:val="000070A9"/>
    <w:rsid w:val="00012058"/>
    <w:rsid w:val="000421D5"/>
    <w:rsid w:val="00042CC6"/>
    <w:rsid w:val="00045B14"/>
    <w:rsid w:val="00047B61"/>
    <w:rsid w:val="0005026B"/>
    <w:rsid w:val="00057738"/>
    <w:rsid w:val="000724CC"/>
    <w:rsid w:val="00075B1F"/>
    <w:rsid w:val="0007742E"/>
    <w:rsid w:val="000955F4"/>
    <w:rsid w:val="000B5318"/>
    <w:rsid w:val="001027AC"/>
    <w:rsid w:val="00122EB1"/>
    <w:rsid w:val="00124263"/>
    <w:rsid w:val="00124BBB"/>
    <w:rsid w:val="001452A7"/>
    <w:rsid w:val="00152299"/>
    <w:rsid w:val="00185E45"/>
    <w:rsid w:val="0019069D"/>
    <w:rsid w:val="0019365C"/>
    <w:rsid w:val="0019706D"/>
    <w:rsid w:val="001A1B76"/>
    <w:rsid w:val="001A1C87"/>
    <w:rsid w:val="001A5F03"/>
    <w:rsid w:val="001C4953"/>
    <w:rsid w:val="001E7D7D"/>
    <w:rsid w:val="001F145F"/>
    <w:rsid w:val="00201043"/>
    <w:rsid w:val="00202238"/>
    <w:rsid w:val="0022202A"/>
    <w:rsid w:val="0023579B"/>
    <w:rsid w:val="00245465"/>
    <w:rsid w:val="002A4E9D"/>
    <w:rsid w:val="002B0EF4"/>
    <w:rsid w:val="002B1677"/>
    <w:rsid w:val="002B274E"/>
    <w:rsid w:val="002B2CA0"/>
    <w:rsid w:val="002B617B"/>
    <w:rsid w:val="002E032D"/>
    <w:rsid w:val="002F5E41"/>
    <w:rsid w:val="002F7CD8"/>
    <w:rsid w:val="003024E4"/>
    <w:rsid w:val="00310170"/>
    <w:rsid w:val="00310C3A"/>
    <w:rsid w:val="00323B49"/>
    <w:rsid w:val="0032655C"/>
    <w:rsid w:val="00333B94"/>
    <w:rsid w:val="00350A01"/>
    <w:rsid w:val="003621F3"/>
    <w:rsid w:val="003763B5"/>
    <w:rsid w:val="00394CDA"/>
    <w:rsid w:val="003A4A3C"/>
    <w:rsid w:val="003A584C"/>
    <w:rsid w:val="003C375F"/>
    <w:rsid w:val="003C5819"/>
    <w:rsid w:val="003C7E8C"/>
    <w:rsid w:val="003D30FC"/>
    <w:rsid w:val="003D7B42"/>
    <w:rsid w:val="003E1C62"/>
    <w:rsid w:val="003F0522"/>
    <w:rsid w:val="004116E7"/>
    <w:rsid w:val="0041252D"/>
    <w:rsid w:val="004305E2"/>
    <w:rsid w:val="00430641"/>
    <w:rsid w:val="00432735"/>
    <w:rsid w:val="00432F24"/>
    <w:rsid w:val="00445A96"/>
    <w:rsid w:val="00467BAC"/>
    <w:rsid w:val="0047631F"/>
    <w:rsid w:val="00477293"/>
    <w:rsid w:val="00485BE4"/>
    <w:rsid w:val="004968C7"/>
    <w:rsid w:val="004A06EC"/>
    <w:rsid w:val="004A1E21"/>
    <w:rsid w:val="004B4AE1"/>
    <w:rsid w:val="004B4D60"/>
    <w:rsid w:val="004B6AE6"/>
    <w:rsid w:val="004C4464"/>
    <w:rsid w:val="004D39BA"/>
    <w:rsid w:val="004D7CF6"/>
    <w:rsid w:val="004E1EF1"/>
    <w:rsid w:val="004F34D6"/>
    <w:rsid w:val="004F62C0"/>
    <w:rsid w:val="00510A08"/>
    <w:rsid w:val="00513597"/>
    <w:rsid w:val="005157AE"/>
    <w:rsid w:val="00516501"/>
    <w:rsid w:val="00520639"/>
    <w:rsid w:val="005343AC"/>
    <w:rsid w:val="00551615"/>
    <w:rsid w:val="0056770E"/>
    <w:rsid w:val="00570669"/>
    <w:rsid w:val="005905F5"/>
    <w:rsid w:val="005B271B"/>
    <w:rsid w:val="005D0CD2"/>
    <w:rsid w:val="005F5C7D"/>
    <w:rsid w:val="0062031C"/>
    <w:rsid w:val="00620609"/>
    <w:rsid w:val="006230A4"/>
    <w:rsid w:val="00631755"/>
    <w:rsid w:val="00634604"/>
    <w:rsid w:val="006362EC"/>
    <w:rsid w:val="00651F57"/>
    <w:rsid w:val="0068291E"/>
    <w:rsid w:val="00692488"/>
    <w:rsid w:val="00697C64"/>
    <w:rsid w:val="006B2286"/>
    <w:rsid w:val="006B749C"/>
    <w:rsid w:val="006E7023"/>
    <w:rsid w:val="006F165F"/>
    <w:rsid w:val="006F7246"/>
    <w:rsid w:val="00711392"/>
    <w:rsid w:val="007122BC"/>
    <w:rsid w:val="0071625B"/>
    <w:rsid w:val="007359D6"/>
    <w:rsid w:val="00753142"/>
    <w:rsid w:val="007538D1"/>
    <w:rsid w:val="00757986"/>
    <w:rsid w:val="00790D6A"/>
    <w:rsid w:val="00791D8F"/>
    <w:rsid w:val="007A1185"/>
    <w:rsid w:val="007A2D94"/>
    <w:rsid w:val="007C3FFF"/>
    <w:rsid w:val="007D5B2C"/>
    <w:rsid w:val="007F4F67"/>
    <w:rsid w:val="007F6E77"/>
    <w:rsid w:val="00801BF2"/>
    <w:rsid w:val="008020F6"/>
    <w:rsid w:val="008040B4"/>
    <w:rsid w:val="0080605E"/>
    <w:rsid w:val="00812C86"/>
    <w:rsid w:val="00817A28"/>
    <w:rsid w:val="008632AD"/>
    <w:rsid w:val="00864A33"/>
    <w:rsid w:val="008718DB"/>
    <w:rsid w:val="00873990"/>
    <w:rsid w:val="008745B8"/>
    <w:rsid w:val="00877F7D"/>
    <w:rsid w:val="0089062D"/>
    <w:rsid w:val="00896054"/>
    <w:rsid w:val="008D0E4A"/>
    <w:rsid w:val="008D1DAB"/>
    <w:rsid w:val="008D4A32"/>
    <w:rsid w:val="008D690A"/>
    <w:rsid w:val="008E386D"/>
    <w:rsid w:val="008F1E8E"/>
    <w:rsid w:val="008F45D1"/>
    <w:rsid w:val="00905678"/>
    <w:rsid w:val="00915801"/>
    <w:rsid w:val="00931173"/>
    <w:rsid w:val="009368F0"/>
    <w:rsid w:val="00944074"/>
    <w:rsid w:val="009473A1"/>
    <w:rsid w:val="00952425"/>
    <w:rsid w:val="00953844"/>
    <w:rsid w:val="0098196F"/>
    <w:rsid w:val="00984FE1"/>
    <w:rsid w:val="00987BE7"/>
    <w:rsid w:val="009905E9"/>
    <w:rsid w:val="00994C51"/>
    <w:rsid w:val="00997C65"/>
    <w:rsid w:val="009A0294"/>
    <w:rsid w:val="009B4F34"/>
    <w:rsid w:val="009C6004"/>
    <w:rsid w:val="009D608F"/>
    <w:rsid w:val="009E0BDC"/>
    <w:rsid w:val="009E4972"/>
    <w:rsid w:val="009F0B43"/>
    <w:rsid w:val="009F1871"/>
    <w:rsid w:val="00A00751"/>
    <w:rsid w:val="00A059D6"/>
    <w:rsid w:val="00A0728B"/>
    <w:rsid w:val="00A11561"/>
    <w:rsid w:val="00A25D39"/>
    <w:rsid w:val="00A26461"/>
    <w:rsid w:val="00A30845"/>
    <w:rsid w:val="00A3514F"/>
    <w:rsid w:val="00A44E55"/>
    <w:rsid w:val="00A53842"/>
    <w:rsid w:val="00A5620B"/>
    <w:rsid w:val="00A6073C"/>
    <w:rsid w:val="00A70CBE"/>
    <w:rsid w:val="00AA559E"/>
    <w:rsid w:val="00AB23EE"/>
    <w:rsid w:val="00AB56A3"/>
    <w:rsid w:val="00AB7818"/>
    <w:rsid w:val="00AC3702"/>
    <w:rsid w:val="00AC686E"/>
    <w:rsid w:val="00AD7C71"/>
    <w:rsid w:val="00AE5DF6"/>
    <w:rsid w:val="00AF1042"/>
    <w:rsid w:val="00AF4A68"/>
    <w:rsid w:val="00AF5B24"/>
    <w:rsid w:val="00AF7303"/>
    <w:rsid w:val="00B05B25"/>
    <w:rsid w:val="00B109F5"/>
    <w:rsid w:val="00B16C28"/>
    <w:rsid w:val="00B263BB"/>
    <w:rsid w:val="00B400D4"/>
    <w:rsid w:val="00B7264F"/>
    <w:rsid w:val="00B80695"/>
    <w:rsid w:val="00B90D35"/>
    <w:rsid w:val="00B91485"/>
    <w:rsid w:val="00B9222A"/>
    <w:rsid w:val="00B93A93"/>
    <w:rsid w:val="00BA1228"/>
    <w:rsid w:val="00BA2212"/>
    <w:rsid w:val="00BA3A38"/>
    <w:rsid w:val="00BB41DA"/>
    <w:rsid w:val="00BB4698"/>
    <w:rsid w:val="00BC0BE1"/>
    <w:rsid w:val="00BC3F69"/>
    <w:rsid w:val="00BD198C"/>
    <w:rsid w:val="00BE7142"/>
    <w:rsid w:val="00BF0496"/>
    <w:rsid w:val="00BF273B"/>
    <w:rsid w:val="00BF5217"/>
    <w:rsid w:val="00C20E9E"/>
    <w:rsid w:val="00C21624"/>
    <w:rsid w:val="00C25A53"/>
    <w:rsid w:val="00C50E8A"/>
    <w:rsid w:val="00C515FD"/>
    <w:rsid w:val="00C614D7"/>
    <w:rsid w:val="00C6158A"/>
    <w:rsid w:val="00C67A1F"/>
    <w:rsid w:val="00C82D47"/>
    <w:rsid w:val="00C90FA6"/>
    <w:rsid w:val="00CA2331"/>
    <w:rsid w:val="00CB0E70"/>
    <w:rsid w:val="00CB4D63"/>
    <w:rsid w:val="00CC72D2"/>
    <w:rsid w:val="00CD1931"/>
    <w:rsid w:val="00CD7196"/>
    <w:rsid w:val="00CE4D89"/>
    <w:rsid w:val="00CF5C90"/>
    <w:rsid w:val="00CF636C"/>
    <w:rsid w:val="00D01AA4"/>
    <w:rsid w:val="00D029F0"/>
    <w:rsid w:val="00D44C3F"/>
    <w:rsid w:val="00D573D6"/>
    <w:rsid w:val="00D57B55"/>
    <w:rsid w:val="00D6788A"/>
    <w:rsid w:val="00D72F40"/>
    <w:rsid w:val="00D84335"/>
    <w:rsid w:val="00D95CE6"/>
    <w:rsid w:val="00DB25F9"/>
    <w:rsid w:val="00DB6E2A"/>
    <w:rsid w:val="00DC0A94"/>
    <w:rsid w:val="00DD0D2E"/>
    <w:rsid w:val="00DE592F"/>
    <w:rsid w:val="00DE7512"/>
    <w:rsid w:val="00E06C12"/>
    <w:rsid w:val="00E2315D"/>
    <w:rsid w:val="00E23B9D"/>
    <w:rsid w:val="00E2502E"/>
    <w:rsid w:val="00E359CD"/>
    <w:rsid w:val="00E54D40"/>
    <w:rsid w:val="00E71767"/>
    <w:rsid w:val="00E90496"/>
    <w:rsid w:val="00EA4860"/>
    <w:rsid w:val="00EA530E"/>
    <w:rsid w:val="00EA7A4B"/>
    <w:rsid w:val="00EB64E7"/>
    <w:rsid w:val="00EE49E5"/>
    <w:rsid w:val="00EF0B55"/>
    <w:rsid w:val="00EF62CF"/>
    <w:rsid w:val="00F05B24"/>
    <w:rsid w:val="00F05D5A"/>
    <w:rsid w:val="00F214C7"/>
    <w:rsid w:val="00F2555A"/>
    <w:rsid w:val="00F27BA4"/>
    <w:rsid w:val="00F31CFB"/>
    <w:rsid w:val="00F3222E"/>
    <w:rsid w:val="00F352A0"/>
    <w:rsid w:val="00F37DDC"/>
    <w:rsid w:val="00F76153"/>
    <w:rsid w:val="00F870DD"/>
    <w:rsid w:val="00FA088A"/>
    <w:rsid w:val="00FA3753"/>
    <w:rsid w:val="00FB3750"/>
    <w:rsid w:val="00FD479E"/>
    <w:rsid w:val="00FE1FDF"/>
    <w:rsid w:val="00FE6721"/>
    <w:rsid w:val="021B4BE6"/>
    <w:rsid w:val="0370AA07"/>
    <w:rsid w:val="0374BB84"/>
    <w:rsid w:val="046CB423"/>
    <w:rsid w:val="04DD4544"/>
    <w:rsid w:val="05700243"/>
    <w:rsid w:val="0605257E"/>
    <w:rsid w:val="0666811C"/>
    <w:rsid w:val="074E5387"/>
    <w:rsid w:val="08340AE6"/>
    <w:rsid w:val="08D8BF6D"/>
    <w:rsid w:val="0A2509B1"/>
    <w:rsid w:val="0ACED843"/>
    <w:rsid w:val="0C2368D2"/>
    <w:rsid w:val="0D161AAA"/>
    <w:rsid w:val="0D587821"/>
    <w:rsid w:val="0D7F2CEE"/>
    <w:rsid w:val="0D915281"/>
    <w:rsid w:val="0DC14EEC"/>
    <w:rsid w:val="0E0C8638"/>
    <w:rsid w:val="0F94A92D"/>
    <w:rsid w:val="1069AE09"/>
    <w:rsid w:val="107F63EB"/>
    <w:rsid w:val="10CC0918"/>
    <w:rsid w:val="128C5E48"/>
    <w:rsid w:val="134965BB"/>
    <w:rsid w:val="14B139B0"/>
    <w:rsid w:val="14DDECED"/>
    <w:rsid w:val="154B1447"/>
    <w:rsid w:val="164E4A8B"/>
    <w:rsid w:val="16A8D888"/>
    <w:rsid w:val="175AE0E8"/>
    <w:rsid w:val="19405E76"/>
    <w:rsid w:val="1A4D15F7"/>
    <w:rsid w:val="1AC4FC51"/>
    <w:rsid w:val="1AEF4A31"/>
    <w:rsid w:val="1AF28A39"/>
    <w:rsid w:val="1B1EAC99"/>
    <w:rsid w:val="1BC7D0FF"/>
    <w:rsid w:val="1BF3D8CA"/>
    <w:rsid w:val="1C1D61F1"/>
    <w:rsid w:val="1D84B3B3"/>
    <w:rsid w:val="1DF5C4AA"/>
    <w:rsid w:val="1E122415"/>
    <w:rsid w:val="1E250108"/>
    <w:rsid w:val="1E462C40"/>
    <w:rsid w:val="1E9298A5"/>
    <w:rsid w:val="1F148D16"/>
    <w:rsid w:val="20998183"/>
    <w:rsid w:val="215D9C20"/>
    <w:rsid w:val="224327E1"/>
    <w:rsid w:val="22549624"/>
    <w:rsid w:val="22DD1195"/>
    <w:rsid w:val="23268AC2"/>
    <w:rsid w:val="23648C87"/>
    <w:rsid w:val="238103B6"/>
    <w:rsid w:val="238A8440"/>
    <w:rsid w:val="24370B65"/>
    <w:rsid w:val="24EAD9AE"/>
    <w:rsid w:val="2521B078"/>
    <w:rsid w:val="25890995"/>
    <w:rsid w:val="26561A2A"/>
    <w:rsid w:val="26636CFE"/>
    <w:rsid w:val="28C966B8"/>
    <w:rsid w:val="29BA5428"/>
    <w:rsid w:val="29C9E484"/>
    <w:rsid w:val="2A039CC9"/>
    <w:rsid w:val="2A3435BC"/>
    <w:rsid w:val="2B3CF300"/>
    <w:rsid w:val="2C820D8C"/>
    <w:rsid w:val="2DB92FD6"/>
    <w:rsid w:val="2DCDE72D"/>
    <w:rsid w:val="2E664379"/>
    <w:rsid w:val="2F113013"/>
    <w:rsid w:val="2F180B19"/>
    <w:rsid w:val="2FB72115"/>
    <w:rsid w:val="3049E10A"/>
    <w:rsid w:val="3064657D"/>
    <w:rsid w:val="30CE1EAE"/>
    <w:rsid w:val="30DC8AAB"/>
    <w:rsid w:val="30FA7933"/>
    <w:rsid w:val="31B32933"/>
    <w:rsid w:val="320434C3"/>
    <w:rsid w:val="33184117"/>
    <w:rsid w:val="331FEA7B"/>
    <w:rsid w:val="33D7AB34"/>
    <w:rsid w:val="34B35BF6"/>
    <w:rsid w:val="3523A490"/>
    <w:rsid w:val="352C675C"/>
    <w:rsid w:val="352D84F3"/>
    <w:rsid w:val="353D4D10"/>
    <w:rsid w:val="35739B4B"/>
    <w:rsid w:val="3575CF75"/>
    <w:rsid w:val="37BE5691"/>
    <w:rsid w:val="3853A509"/>
    <w:rsid w:val="38FB4990"/>
    <w:rsid w:val="3937F8D0"/>
    <w:rsid w:val="3A0AC3AB"/>
    <w:rsid w:val="3A3A6043"/>
    <w:rsid w:val="3B37393A"/>
    <w:rsid w:val="3B7BDC68"/>
    <w:rsid w:val="3E6D6813"/>
    <w:rsid w:val="3EA177E0"/>
    <w:rsid w:val="3F0E7B25"/>
    <w:rsid w:val="3F49A5FF"/>
    <w:rsid w:val="400F5455"/>
    <w:rsid w:val="4034E653"/>
    <w:rsid w:val="4052A0F2"/>
    <w:rsid w:val="40F6846E"/>
    <w:rsid w:val="412FB392"/>
    <w:rsid w:val="4202A443"/>
    <w:rsid w:val="42FBAABB"/>
    <w:rsid w:val="433CEA78"/>
    <w:rsid w:val="43DC8B8F"/>
    <w:rsid w:val="442C52A2"/>
    <w:rsid w:val="44D1280F"/>
    <w:rsid w:val="4501B475"/>
    <w:rsid w:val="458D2BCB"/>
    <w:rsid w:val="473CD4CC"/>
    <w:rsid w:val="478BC561"/>
    <w:rsid w:val="486F8EF7"/>
    <w:rsid w:val="48C53251"/>
    <w:rsid w:val="4A1C32B6"/>
    <w:rsid w:val="4A53A1B7"/>
    <w:rsid w:val="4A872D35"/>
    <w:rsid w:val="4B2337C0"/>
    <w:rsid w:val="4B4E806C"/>
    <w:rsid w:val="4C5B82B2"/>
    <w:rsid w:val="4C787150"/>
    <w:rsid w:val="4CF1A954"/>
    <w:rsid w:val="4D410CA2"/>
    <w:rsid w:val="4D4B0F80"/>
    <w:rsid w:val="4E380F73"/>
    <w:rsid w:val="4EBA937E"/>
    <w:rsid w:val="4F3BC102"/>
    <w:rsid w:val="51A3E41C"/>
    <w:rsid w:val="51BBE680"/>
    <w:rsid w:val="52BB8494"/>
    <w:rsid w:val="52E5740B"/>
    <w:rsid w:val="543A01E7"/>
    <w:rsid w:val="54A1848B"/>
    <w:rsid w:val="54FB570B"/>
    <w:rsid w:val="592804CC"/>
    <w:rsid w:val="595DF687"/>
    <w:rsid w:val="5A825ED1"/>
    <w:rsid w:val="5ABACB9D"/>
    <w:rsid w:val="5B76A8D0"/>
    <w:rsid w:val="5D487DD2"/>
    <w:rsid w:val="5E2E3727"/>
    <w:rsid w:val="5EC517B2"/>
    <w:rsid w:val="5F9F570F"/>
    <w:rsid w:val="606A2003"/>
    <w:rsid w:val="6086CBFA"/>
    <w:rsid w:val="60EE377F"/>
    <w:rsid w:val="633452BE"/>
    <w:rsid w:val="65A73E2E"/>
    <w:rsid w:val="65FC1C6E"/>
    <w:rsid w:val="665D9A69"/>
    <w:rsid w:val="678D554A"/>
    <w:rsid w:val="68150D93"/>
    <w:rsid w:val="697EF46C"/>
    <w:rsid w:val="6A3DEEFE"/>
    <w:rsid w:val="6B14FBB9"/>
    <w:rsid w:val="6BBB7F27"/>
    <w:rsid w:val="6C361C97"/>
    <w:rsid w:val="6D528ABF"/>
    <w:rsid w:val="6D7A710C"/>
    <w:rsid w:val="6DA57B01"/>
    <w:rsid w:val="6E126B36"/>
    <w:rsid w:val="6E4E1B0F"/>
    <w:rsid w:val="70E8EB38"/>
    <w:rsid w:val="718A1118"/>
    <w:rsid w:val="71D8A11A"/>
    <w:rsid w:val="7263976A"/>
    <w:rsid w:val="72FEC46C"/>
    <w:rsid w:val="73A1F25F"/>
    <w:rsid w:val="74330093"/>
    <w:rsid w:val="74D9D8C9"/>
    <w:rsid w:val="74E4C4FE"/>
    <w:rsid w:val="750C8A66"/>
    <w:rsid w:val="75A64B2E"/>
    <w:rsid w:val="76395F57"/>
    <w:rsid w:val="772F3B44"/>
    <w:rsid w:val="77376C91"/>
    <w:rsid w:val="777221E0"/>
    <w:rsid w:val="77A7C570"/>
    <w:rsid w:val="77D5725D"/>
    <w:rsid w:val="78CA78D8"/>
    <w:rsid w:val="78DBB2AC"/>
    <w:rsid w:val="78E9FF4D"/>
    <w:rsid w:val="7A019793"/>
    <w:rsid w:val="7A327270"/>
    <w:rsid w:val="7A4F4787"/>
    <w:rsid w:val="7C4D2390"/>
    <w:rsid w:val="7C7616C3"/>
    <w:rsid w:val="7CF266C0"/>
    <w:rsid w:val="7E04D129"/>
    <w:rsid w:val="7E38B659"/>
    <w:rsid w:val="7E934925"/>
    <w:rsid w:val="7EF383CC"/>
    <w:rsid w:val="7F1C3161"/>
    <w:rsid w:val="7F409054"/>
    <w:rsid w:val="7F47351E"/>
    <w:rsid w:val="7F94C15E"/>
    <w:rsid w:val="7FAE97B8"/>
    <w:rsid w:val="7FD3C1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591A"/>
  <w15:chartTrackingRefBased/>
  <w15:docId w15:val="{F8F5B131-6081-4A5D-A34E-E6D748AD5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5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5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55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55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55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55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5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5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5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5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55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55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55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55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55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5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5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5F4"/>
    <w:rPr>
      <w:rFonts w:eastAsiaTheme="majorEastAsia" w:cstheme="majorBidi"/>
      <w:color w:val="272727" w:themeColor="text1" w:themeTint="D8"/>
    </w:rPr>
  </w:style>
  <w:style w:type="paragraph" w:styleId="Title">
    <w:name w:val="Title"/>
    <w:basedOn w:val="Normal"/>
    <w:next w:val="Normal"/>
    <w:link w:val="TitleChar"/>
    <w:uiPriority w:val="10"/>
    <w:qFormat/>
    <w:rsid w:val="00095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5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5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5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5F4"/>
    <w:pPr>
      <w:spacing w:before="160"/>
      <w:jc w:val="center"/>
    </w:pPr>
    <w:rPr>
      <w:i/>
      <w:iCs/>
      <w:color w:val="404040" w:themeColor="text1" w:themeTint="BF"/>
    </w:rPr>
  </w:style>
  <w:style w:type="character" w:customStyle="1" w:styleId="QuoteChar">
    <w:name w:val="Quote Char"/>
    <w:basedOn w:val="DefaultParagraphFont"/>
    <w:link w:val="Quote"/>
    <w:uiPriority w:val="29"/>
    <w:rsid w:val="000955F4"/>
    <w:rPr>
      <w:i/>
      <w:iCs/>
      <w:color w:val="404040" w:themeColor="text1" w:themeTint="BF"/>
    </w:rPr>
  </w:style>
  <w:style w:type="paragraph" w:styleId="ListParagraph">
    <w:name w:val="List Paragraph"/>
    <w:basedOn w:val="Normal"/>
    <w:uiPriority w:val="34"/>
    <w:qFormat/>
    <w:rsid w:val="000955F4"/>
    <w:pPr>
      <w:ind w:left="720"/>
      <w:contextualSpacing/>
    </w:pPr>
  </w:style>
  <w:style w:type="character" w:styleId="IntenseEmphasis">
    <w:name w:val="Intense Emphasis"/>
    <w:basedOn w:val="DefaultParagraphFont"/>
    <w:uiPriority w:val="21"/>
    <w:qFormat/>
    <w:rsid w:val="000955F4"/>
    <w:rPr>
      <w:i/>
      <w:iCs/>
      <w:color w:val="0F4761" w:themeColor="accent1" w:themeShade="BF"/>
    </w:rPr>
  </w:style>
  <w:style w:type="paragraph" w:styleId="IntenseQuote">
    <w:name w:val="Intense Quote"/>
    <w:basedOn w:val="Normal"/>
    <w:next w:val="Normal"/>
    <w:link w:val="IntenseQuoteChar"/>
    <w:uiPriority w:val="30"/>
    <w:qFormat/>
    <w:rsid w:val="00095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55F4"/>
    <w:rPr>
      <w:i/>
      <w:iCs/>
      <w:color w:val="0F4761" w:themeColor="accent1" w:themeShade="BF"/>
    </w:rPr>
  </w:style>
  <w:style w:type="character" w:styleId="IntenseReference">
    <w:name w:val="Intense Reference"/>
    <w:basedOn w:val="DefaultParagraphFont"/>
    <w:uiPriority w:val="32"/>
    <w:qFormat/>
    <w:rsid w:val="000955F4"/>
    <w:rPr>
      <w:b/>
      <w:bCs/>
      <w:smallCaps/>
      <w:color w:val="0F4761" w:themeColor="accent1" w:themeShade="BF"/>
      <w:spacing w:val="5"/>
    </w:rPr>
  </w:style>
  <w:style w:type="character" w:styleId="Hyperlink">
    <w:name w:val="Hyperlink"/>
    <w:basedOn w:val="DefaultParagraphFont"/>
    <w:uiPriority w:val="99"/>
    <w:unhideWhenUsed/>
    <w:rsid w:val="000955F4"/>
    <w:rPr>
      <w:color w:val="467886" w:themeColor="hyperlink"/>
      <w:u w:val="single"/>
    </w:rPr>
  </w:style>
  <w:style w:type="character" w:styleId="UnresolvedMention">
    <w:name w:val="Unresolved Mention"/>
    <w:basedOn w:val="DefaultParagraphFont"/>
    <w:uiPriority w:val="99"/>
    <w:semiHidden/>
    <w:unhideWhenUsed/>
    <w:rsid w:val="000955F4"/>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E2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2315D"/>
  </w:style>
  <w:style w:type="character" w:customStyle="1" w:styleId="eop">
    <w:name w:val="eop"/>
    <w:basedOn w:val="DefaultParagraphFont"/>
    <w:rsid w:val="00E2315D"/>
  </w:style>
  <w:style w:type="paragraph" w:styleId="NoSpacing">
    <w:name w:val="No Spacing"/>
    <w:uiPriority w:val="1"/>
    <w:qFormat/>
    <w:rsid w:val="00E2315D"/>
    <w:pPr>
      <w:spacing w:after="0" w:line="240" w:lineRule="auto"/>
    </w:pPr>
  </w:style>
  <w:style w:type="character" w:styleId="Strong">
    <w:name w:val="Strong"/>
    <w:basedOn w:val="DefaultParagraphFont"/>
    <w:uiPriority w:val="22"/>
    <w:qFormat/>
    <w:rsid w:val="00B400D4"/>
    <w:rPr>
      <w:b/>
      <w:bCs/>
    </w:rPr>
  </w:style>
  <w:style w:type="paragraph" w:styleId="NormalWeb">
    <w:name w:val="Normal (Web)"/>
    <w:basedOn w:val="Normal"/>
    <w:uiPriority w:val="99"/>
    <w:semiHidden/>
    <w:unhideWhenUsed/>
    <w:rsid w:val="00B400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759484">
      <w:bodyDiv w:val="1"/>
      <w:marLeft w:val="0"/>
      <w:marRight w:val="0"/>
      <w:marTop w:val="0"/>
      <w:marBottom w:val="0"/>
      <w:divBdr>
        <w:top w:val="none" w:sz="0" w:space="0" w:color="auto"/>
        <w:left w:val="none" w:sz="0" w:space="0" w:color="auto"/>
        <w:bottom w:val="none" w:sz="0" w:space="0" w:color="auto"/>
        <w:right w:val="none" w:sz="0" w:space="0" w:color="auto"/>
      </w:divBdr>
    </w:div>
    <w:div w:id="500120543">
      <w:bodyDiv w:val="1"/>
      <w:marLeft w:val="0"/>
      <w:marRight w:val="0"/>
      <w:marTop w:val="0"/>
      <w:marBottom w:val="0"/>
      <w:divBdr>
        <w:top w:val="none" w:sz="0" w:space="0" w:color="auto"/>
        <w:left w:val="none" w:sz="0" w:space="0" w:color="auto"/>
        <w:bottom w:val="none" w:sz="0" w:space="0" w:color="auto"/>
        <w:right w:val="none" w:sz="0" w:space="0" w:color="auto"/>
      </w:divBdr>
    </w:div>
    <w:div w:id="616450649">
      <w:bodyDiv w:val="1"/>
      <w:marLeft w:val="0"/>
      <w:marRight w:val="0"/>
      <w:marTop w:val="0"/>
      <w:marBottom w:val="0"/>
      <w:divBdr>
        <w:top w:val="none" w:sz="0" w:space="0" w:color="auto"/>
        <w:left w:val="none" w:sz="0" w:space="0" w:color="auto"/>
        <w:bottom w:val="none" w:sz="0" w:space="0" w:color="auto"/>
        <w:right w:val="none" w:sz="0" w:space="0" w:color="auto"/>
      </w:divBdr>
    </w:div>
    <w:div w:id="638609851">
      <w:bodyDiv w:val="1"/>
      <w:marLeft w:val="0"/>
      <w:marRight w:val="0"/>
      <w:marTop w:val="0"/>
      <w:marBottom w:val="0"/>
      <w:divBdr>
        <w:top w:val="none" w:sz="0" w:space="0" w:color="auto"/>
        <w:left w:val="none" w:sz="0" w:space="0" w:color="auto"/>
        <w:bottom w:val="none" w:sz="0" w:space="0" w:color="auto"/>
        <w:right w:val="none" w:sz="0" w:space="0" w:color="auto"/>
      </w:divBdr>
    </w:div>
    <w:div w:id="736171309">
      <w:bodyDiv w:val="1"/>
      <w:marLeft w:val="0"/>
      <w:marRight w:val="0"/>
      <w:marTop w:val="0"/>
      <w:marBottom w:val="0"/>
      <w:divBdr>
        <w:top w:val="none" w:sz="0" w:space="0" w:color="auto"/>
        <w:left w:val="none" w:sz="0" w:space="0" w:color="auto"/>
        <w:bottom w:val="none" w:sz="0" w:space="0" w:color="auto"/>
        <w:right w:val="none" w:sz="0" w:space="0" w:color="auto"/>
      </w:divBdr>
    </w:div>
    <w:div w:id="1026177141">
      <w:bodyDiv w:val="1"/>
      <w:marLeft w:val="0"/>
      <w:marRight w:val="0"/>
      <w:marTop w:val="0"/>
      <w:marBottom w:val="0"/>
      <w:divBdr>
        <w:top w:val="none" w:sz="0" w:space="0" w:color="auto"/>
        <w:left w:val="none" w:sz="0" w:space="0" w:color="auto"/>
        <w:bottom w:val="none" w:sz="0" w:space="0" w:color="auto"/>
        <w:right w:val="none" w:sz="0" w:space="0" w:color="auto"/>
      </w:divBdr>
    </w:div>
    <w:div w:id="1278223404">
      <w:bodyDiv w:val="1"/>
      <w:marLeft w:val="0"/>
      <w:marRight w:val="0"/>
      <w:marTop w:val="0"/>
      <w:marBottom w:val="0"/>
      <w:divBdr>
        <w:top w:val="none" w:sz="0" w:space="0" w:color="auto"/>
        <w:left w:val="none" w:sz="0" w:space="0" w:color="auto"/>
        <w:bottom w:val="none" w:sz="0" w:space="0" w:color="auto"/>
        <w:right w:val="none" w:sz="0" w:space="0" w:color="auto"/>
      </w:divBdr>
    </w:div>
    <w:div w:id="1353335310">
      <w:bodyDiv w:val="1"/>
      <w:marLeft w:val="0"/>
      <w:marRight w:val="0"/>
      <w:marTop w:val="0"/>
      <w:marBottom w:val="0"/>
      <w:divBdr>
        <w:top w:val="none" w:sz="0" w:space="0" w:color="auto"/>
        <w:left w:val="none" w:sz="0" w:space="0" w:color="auto"/>
        <w:bottom w:val="none" w:sz="0" w:space="0" w:color="auto"/>
        <w:right w:val="none" w:sz="0" w:space="0" w:color="auto"/>
      </w:divBdr>
    </w:div>
    <w:div w:id="1615594425">
      <w:bodyDiv w:val="1"/>
      <w:marLeft w:val="0"/>
      <w:marRight w:val="0"/>
      <w:marTop w:val="0"/>
      <w:marBottom w:val="0"/>
      <w:divBdr>
        <w:top w:val="none" w:sz="0" w:space="0" w:color="auto"/>
        <w:left w:val="none" w:sz="0" w:space="0" w:color="auto"/>
        <w:bottom w:val="none" w:sz="0" w:space="0" w:color="auto"/>
        <w:right w:val="none" w:sz="0" w:space="0" w:color="auto"/>
      </w:divBdr>
    </w:div>
    <w:div w:id="175539367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apps.powerapps.com/play/e/105ec9f1-611d-e363-901f-fa19d5eb8b0c/a/263e19b4-8d46-4caa-82d3-8fb46d979ff6?tenantId=f6b6dd5b-f02f-441a-99a0-162ac5060bd2&amp;sourcetime=1730065972038"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1765</Words>
  <Characters>10067</Characters>
  <Application>Microsoft Office Word</Application>
  <DocSecurity>0</DocSecurity>
  <Lines>83</Lines>
  <Paragraphs>23</Paragraphs>
  <ScaleCrop>false</ScaleCrop>
  <Company/>
  <LinksUpToDate>false</LinksUpToDate>
  <CharactersWithSpaces>11809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Tanya Garg</cp:lastModifiedBy>
  <cp:revision>82</cp:revision>
  <dcterms:created xsi:type="dcterms:W3CDTF">2024-10-23T11:15:00Z</dcterms:created>
  <dcterms:modified xsi:type="dcterms:W3CDTF">2024-12-13T22:52:00Z</dcterms:modified>
</cp:coreProperties>
</file>