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F5" w:rsidRPr="00813F21" w:rsidRDefault="006652F5">
      <w:pPr>
        <w:rPr>
          <w:b/>
        </w:rPr>
      </w:pPr>
      <w:r w:rsidRPr="00813F21">
        <w:rPr>
          <w:b/>
        </w:rPr>
        <w:t xml:space="preserve">Список вопросов к коллоквиуму по дисциплине «Непрерывное интегрирование и сборка программного обеспечения», 26 октября 2024 г. </w:t>
      </w:r>
    </w:p>
    <w:p w:rsidR="006652F5" w:rsidRDefault="006652F5">
      <w:r>
        <w:t xml:space="preserve">1. Основные понятия хостинга и размещения приложений. </w:t>
      </w:r>
    </w:p>
    <w:p w:rsidR="00813F21" w:rsidRPr="0000497A" w:rsidRDefault="0000497A">
      <w:pPr>
        <w:rPr>
          <w:b/>
        </w:rPr>
      </w:pPr>
      <w:r>
        <w:rPr>
          <w:b/>
        </w:rPr>
        <w:t>Слайды 5-11</w:t>
      </w:r>
    </w:p>
    <w:p w:rsidR="006652F5" w:rsidRDefault="006652F5">
      <w:r>
        <w:t xml:space="preserve">2. Методология автоматизации разработки и развертывания программного обеспечения </w:t>
      </w:r>
      <w:proofErr w:type="spellStart"/>
      <w:r>
        <w:t>DevOps</w:t>
      </w:r>
      <w:proofErr w:type="spellEnd"/>
      <w:r>
        <w:t xml:space="preserve">. </w:t>
      </w:r>
    </w:p>
    <w:p w:rsidR="00813F21" w:rsidRPr="0000497A" w:rsidRDefault="0000497A">
      <w:pPr>
        <w:rPr>
          <w:b/>
        </w:rPr>
      </w:pPr>
      <w:r>
        <w:rPr>
          <w:b/>
        </w:rPr>
        <w:t>Слайды 12-15</w:t>
      </w:r>
    </w:p>
    <w:p w:rsidR="006652F5" w:rsidRDefault="006652F5">
      <w:r>
        <w:t xml:space="preserve">3. Конвейер </w:t>
      </w:r>
      <w:proofErr w:type="spellStart"/>
      <w:r>
        <w:t>DevOps</w:t>
      </w:r>
      <w:proofErr w:type="spellEnd"/>
      <w:r>
        <w:t xml:space="preserve"> и его компоненты. </w:t>
      </w:r>
    </w:p>
    <w:p w:rsidR="00813F21" w:rsidRPr="00051C05" w:rsidRDefault="00051C05">
      <w:pPr>
        <w:rPr>
          <w:b/>
        </w:rPr>
      </w:pPr>
      <w:r>
        <w:rPr>
          <w:b/>
        </w:rPr>
        <w:t>Слайды 16-19</w:t>
      </w:r>
    </w:p>
    <w:p w:rsidR="006652F5" w:rsidRDefault="006652F5">
      <w:r>
        <w:t xml:space="preserve">4. Виды пакетов инструментов </w:t>
      </w:r>
      <w:proofErr w:type="spellStart"/>
      <w:r>
        <w:t>DevOps</w:t>
      </w:r>
      <w:proofErr w:type="spellEnd"/>
      <w:r>
        <w:t xml:space="preserve">. </w:t>
      </w:r>
    </w:p>
    <w:p w:rsidR="00813F21" w:rsidRPr="008E18A0" w:rsidRDefault="008E18A0">
      <w:pPr>
        <w:rPr>
          <w:b/>
        </w:rPr>
      </w:pPr>
      <w:r>
        <w:rPr>
          <w:b/>
        </w:rPr>
        <w:t>Слайд 20</w:t>
      </w:r>
    </w:p>
    <w:p w:rsidR="006652F5" w:rsidRDefault="006652F5">
      <w:r>
        <w:t xml:space="preserve">5. Концепции </w:t>
      </w:r>
      <w:proofErr w:type="spellStart"/>
      <w:r>
        <w:t>DevOps</w:t>
      </w:r>
      <w:proofErr w:type="spellEnd"/>
      <w:r>
        <w:t xml:space="preserve"> и SRE. </w:t>
      </w:r>
    </w:p>
    <w:p w:rsidR="00813F21" w:rsidRDefault="00953B7D">
      <w:r>
        <w:rPr>
          <w:b/>
        </w:rPr>
        <w:t>Слайд</w:t>
      </w:r>
      <w:r w:rsidR="008429FE">
        <w:rPr>
          <w:b/>
        </w:rPr>
        <w:t>ы</w:t>
      </w:r>
      <w:r>
        <w:rPr>
          <w:b/>
        </w:rPr>
        <w:t xml:space="preserve"> 2</w:t>
      </w:r>
      <w:r w:rsidR="008429FE">
        <w:rPr>
          <w:b/>
        </w:rPr>
        <w:t>1-23</w:t>
      </w:r>
    </w:p>
    <w:p w:rsidR="006652F5" w:rsidRDefault="006652F5">
      <w:r>
        <w:t xml:space="preserve">6. Стратегии развертывания и поставки приложений. </w:t>
      </w:r>
    </w:p>
    <w:p w:rsidR="00813F21" w:rsidRDefault="0016757B">
      <w:r>
        <w:rPr>
          <w:b/>
        </w:rPr>
        <w:t>Слайды 2</w:t>
      </w:r>
      <w:r>
        <w:rPr>
          <w:b/>
        </w:rPr>
        <w:t>2</w:t>
      </w:r>
      <w:r>
        <w:rPr>
          <w:b/>
        </w:rPr>
        <w:t>-2</w:t>
      </w:r>
      <w:r>
        <w:rPr>
          <w:b/>
        </w:rPr>
        <w:t>9</w:t>
      </w:r>
    </w:p>
    <w:p w:rsidR="006652F5" w:rsidRDefault="006652F5">
      <w:r>
        <w:t xml:space="preserve">7. Автоматизация тестирования в </w:t>
      </w:r>
      <w:proofErr w:type="spellStart"/>
      <w:r>
        <w:t>DevOps</w:t>
      </w:r>
      <w:proofErr w:type="spellEnd"/>
      <w:r>
        <w:t xml:space="preserve">. </w:t>
      </w:r>
    </w:p>
    <w:p w:rsidR="0016757B" w:rsidRDefault="0016757B">
      <w:pPr>
        <w:rPr>
          <w:b/>
        </w:rPr>
      </w:pPr>
      <w:r>
        <w:rPr>
          <w:b/>
        </w:rPr>
        <w:t>Слайды</w:t>
      </w:r>
      <w:r>
        <w:rPr>
          <w:b/>
        </w:rPr>
        <w:t xml:space="preserve"> 30-32</w:t>
      </w:r>
    </w:p>
    <w:p w:rsidR="006652F5" w:rsidRDefault="006652F5">
      <w:r>
        <w:t xml:space="preserve">8. Архитектура и стили проектирования распределенных систем. </w:t>
      </w:r>
    </w:p>
    <w:p w:rsidR="00813F21" w:rsidRDefault="00953B7D">
      <w:r>
        <w:rPr>
          <w:b/>
        </w:rPr>
        <w:t>Слайд</w:t>
      </w:r>
      <w:r w:rsidR="0016757B">
        <w:rPr>
          <w:b/>
        </w:rPr>
        <w:t>ы 33-51</w:t>
      </w:r>
    </w:p>
    <w:p w:rsidR="006652F5" w:rsidRDefault="006652F5">
      <w:r>
        <w:t xml:space="preserve">9. Организационные практики и законы эффективности, надежности и масштабирования. </w:t>
      </w:r>
    </w:p>
    <w:p w:rsidR="00813F21" w:rsidRDefault="00271754">
      <w:r>
        <w:rPr>
          <w:b/>
        </w:rPr>
        <w:t>Слайды 52-59</w:t>
      </w:r>
    </w:p>
    <w:p w:rsidR="006652F5" w:rsidRDefault="006652F5">
      <w:r>
        <w:t xml:space="preserve">10. Концепции виртуализации и контейнеризации. </w:t>
      </w:r>
    </w:p>
    <w:p w:rsidR="00813F21" w:rsidRDefault="00DD2D73">
      <w:r>
        <w:rPr>
          <w:b/>
        </w:rPr>
        <w:t>Слайды 62-79</w:t>
      </w:r>
    </w:p>
    <w:p w:rsidR="006652F5" w:rsidRDefault="006652F5">
      <w:r>
        <w:t xml:space="preserve">11. Инструменты для управления контейнерами. </w:t>
      </w:r>
    </w:p>
    <w:p w:rsidR="00813F21" w:rsidRDefault="001F263C">
      <w:r>
        <w:rPr>
          <w:b/>
        </w:rPr>
        <w:t>Слайд 8</w:t>
      </w:r>
      <w:r w:rsidR="00953B7D">
        <w:rPr>
          <w:b/>
        </w:rPr>
        <w:t>0</w:t>
      </w:r>
    </w:p>
    <w:p w:rsidR="006652F5" w:rsidRDefault="006652F5">
      <w:r>
        <w:t xml:space="preserve">12. Архитектура </w:t>
      </w:r>
      <w:proofErr w:type="spellStart"/>
      <w:r>
        <w:t>Docker</w:t>
      </w:r>
      <w:proofErr w:type="spellEnd"/>
      <w:r>
        <w:t xml:space="preserve">. </w:t>
      </w:r>
    </w:p>
    <w:p w:rsidR="00813F21" w:rsidRDefault="00924E0E">
      <w:r>
        <w:rPr>
          <w:b/>
        </w:rPr>
        <w:t>Слайд</w:t>
      </w:r>
      <w:r w:rsidR="00E7224D">
        <w:rPr>
          <w:b/>
        </w:rPr>
        <w:t>ы</w:t>
      </w:r>
      <w:r>
        <w:rPr>
          <w:b/>
        </w:rPr>
        <w:t xml:space="preserve"> 81-84</w:t>
      </w:r>
    </w:p>
    <w:p w:rsidR="006652F5" w:rsidRDefault="006652F5">
      <w:r>
        <w:t xml:space="preserve">13. Управление контейнерами </w:t>
      </w:r>
      <w:proofErr w:type="spellStart"/>
      <w:r>
        <w:t>Docker</w:t>
      </w:r>
      <w:proofErr w:type="spellEnd"/>
      <w:r>
        <w:t xml:space="preserve">. </w:t>
      </w:r>
    </w:p>
    <w:p w:rsidR="00813F21" w:rsidRDefault="000E4494">
      <w:r>
        <w:rPr>
          <w:b/>
        </w:rPr>
        <w:t>Слайды 85-92</w:t>
      </w:r>
    </w:p>
    <w:p w:rsidR="006652F5" w:rsidRDefault="006652F5">
      <w:r>
        <w:t xml:space="preserve">14. Управление хранилищами данных и сетями в </w:t>
      </w:r>
      <w:proofErr w:type="spellStart"/>
      <w:r>
        <w:t>Docker</w:t>
      </w:r>
      <w:proofErr w:type="spellEnd"/>
      <w:r>
        <w:t xml:space="preserve">. </w:t>
      </w:r>
    </w:p>
    <w:p w:rsidR="00813F21" w:rsidRDefault="007A0013">
      <w:r>
        <w:rPr>
          <w:b/>
        </w:rPr>
        <w:t>С</w:t>
      </w:r>
      <w:r w:rsidR="003C3A92">
        <w:rPr>
          <w:b/>
        </w:rPr>
        <w:t>лайды 93-109</w:t>
      </w:r>
    </w:p>
    <w:p w:rsidR="006652F5" w:rsidRDefault="006652F5">
      <w:r>
        <w:t xml:space="preserve">15. Основные команды управления образами. </w:t>
      </w:r>
    </w:p>
    <w:p w:rsidR="00813F21" w:rsidRDefault="001574D9">
      <w:r>
        <w:rPr>
          <w:b/>
        </w:rPr>
        <w:t>Слайды 110-111</w:t>
      </w:r>
    </w:p>
    <w:p w:rsidR="006652F5" w:rsidRDefault="006652F5">
      <w:r>
        <w:t xml:space="preserve">16. Язык YAML для описаний конфигураций. </w:t>
      </w:r>
    </w:p>
    <w:p w:rsidR="00813F21" w:rsidRDefault="000D441A">
      <w:r>
        <w:rPr>
          <w:b/>
        </w:rPr>
        <w:lastRenderedPageBreak/>
        <w:t>Слайды 112-113</w:t>
      </w:r>
    </w:p>
    <w:p w:rsidR="006652F5" w:rsidRDefault="006652F5">
      <w:r>
        <w:t xml:space="preserve">17. Структура </w:t>
      </w:r>
      <w:proofErr w:type="spellStart"/>
      <w:r>
        <w:t>DockerFile</w:t>
      </w:r>
      <w:proofErr w:type="spellEnd"/>
      <w:r>
        <w:t xml:space="preserve">. </w:t>
      </w:r>
    </w:p>
    <w:p w:rsidR="00813F21" w:rsidRDefault="005B3717">
      <w:r>
        <w:rPr>
          <w:b/>
        </w:rPr>
        <w:t>Слайды 114-</w:t>
      </w:r>
      <w:r w:rsidR="00743420">
        <w:rPr>
          <w:b/>
        </w:rPr>
        <w:t>118</w:t>
      </w:r>
    </w:p>
    <w:p w:rsidR="006652F5" w:rsidRDefault="006652F5">
      <w:r>
        <w:t xml:space="preserve">18. Образ и его оптимизация, управление образами. </w:t>
      </w:r>
    </w:p>
    <w:p w:rsidR="00813F21" w:rsidRDefault="00FA1686">
      <w:r>
        <w:rPr>
          <w:b/>
        </w:rPr>
        <w:t>Слайды 119-122</w:t>
      </w:r>
    </w:p>
    <w:p w:rsidR="006652F5" w:rsidRDefault="006652F5">
      <w:r>
        <w:t xml:space="preserve">19. Реестры и </w:t>
      </w:r>
      <w:proofErr w:type="spellStart"/>
      <w:r>
        <w:t>репозитории</w:t>
      </w:r>
      <w:proofErr w:type="spellEnd"/>
      <w:r>
        <w:t xml:space="preserve"> образов. </w:t>
      </w:r>
    </w:p>
    <w:p w:rsidR="00813F21" w:rsidRDefault="00B577F1">
      <w:r>
        <w:rPr>
          <w:b/>
        </w:rPr>
        <w:t>Слайды 123-124</w:t>
      </w:r>
    </w:p>
    <w:p w:rsidR="006652F5" w:rsidRDefault="006652F5">
      <w:r>
        <w:t xml:space="preserve">20. Реализация </w:t>
      </w:r>
      <w:proofErr w:type="spellStart"/>
      <w:r>
        <w:t>многоконтейнерных</w:t>
      </w:r>
      <w:proofErr w:type="spellEnd"/>
      <w:r>
        <w:t xml:space="preserve"> систем с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. </w:t>
      </w:r>
    </w:p>
    <w:p w:rsidR="00813F21" w:rsidRDefault="007D01CB">
      <w:r>
        <w:rPr>
          <w:b/>
        </w:rPr>
        <w:t>Слайды 125-127</w:t>
      </w:r>
    </w:p>
    <w:p w:rsidR="006652F5" w:rsidRDefault="006652F5">
      <w:r>
        <w:t xml:space="preserve">21. Техники оптимизации окружения </w:t>
      </w:r>
      <w:proofErr w:type="spellStart"/>
      <w:r>
        <w:t>Docker</w:t>
      </w:r>
      <w:proofErr w:type="spellEnd"/>
      <w:r>
        <w:t xml:space="preserve">-контейнеров. </w:t>
      </w:r>
    </w:p>
    <w:p w:rsidR="00813F21" w:rsidRDefault="00726290">
      <w:r>
        <w:rPr>
          <w:b/>
        </w:rPr>
        <w:t>Слайд 130</w:t>
      </w:r>
      <w:r w:rsidR="00E57860">
        <w:rPr>
          <w:b/>
        </w:rPr>
        <w:t>(128-129)</w:t>
      </w:r>
    </w:p>
    <w:p w:rsidR="006652F5" w:rsidRDefault="006652F5">
      <w:r>
        <w:t xml:space="preserve">22. Методы коммуникации распределенных систем. </w:t>
      </w:r>
    </w:p>
    <w:p w:rsidR="00813F21" w:rsidRDefault="001F3519">
      <w:r>
        <w:rPr>
          <w:b/>
        </w:rPr>
        <w:t>Слайды 134-135</w:t>
      </w:r>
    </w:p>
    <w:p w:rsidR="006652F5" w:rsidRDefault="006652F5">
      <w:r>
        <w:t xml:space="preserve">23. Синхронная и асинхронная коммуникация в распределенных системах. </w:t>
      </w:r>
    </w:p>
    <w:p w:rsidR="00813F21" w:rsidRDefault="00C5130F">
      <w:r>
        <w:rPr>
          <w:b/>
        </w:rPr>
        <w:t>Слайды 136-140</w:t>
      </w:r>
    </w:p>
    <w:p w:rsidR="006652F5" w:rsidRDefault="006652F5">
      <w:r>
        <w:t xml:space="preserve">24. Шаблон распределенной асинхронной архитектуры EDA. </w:t>
      </w:r>
    </w:p>
    <w:p w:rsidR="00813F21" w:rsidRDefault="00DB2376">
      <w:r>
        <w:rPr>
          <w:b/>
        </w:rPr>
        <w:t>Слайды 144-157</w:t>
      </w:r>
    </w:p>
    <w:p w:rsidR="006652F5" w:rsidRDefault="006652F5">
      <w:r>
        <w:t xml:space="preserve">25. Брокеры сообщений и потоковый обмен сообщениями. </w:t>
      </w:r>
    </w:p>
    <w:p w:rsidR="00813F21" w:rsidRDefault="009D2660">
      <w:r>
        <w:rPr>
          <w:b/>
        </w:rPr>
        <w:t>Слайды 158-168</w:t>
      </w:r>
    </w:p>
    <w:p w:rsidR="006652F5" w:rsidRDefault="006652F5">
      <w:r>
        <w:t xml:space="preserve">26. Архитектуры брокеров сообщений на примере IBM MQ,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Pulsar</w:t>
      </w:r>
      <w:proofErr w:type="spellEnd"/>
      <w:r>
        <w:t xml:space="preserve">. </w:t>
      </w:r>
    </w:p>
    <w:p w:rsidR="00813F21" w:rsidRDefault="001E6914">
      <w:r>
        <w:rPr>
          <w:b/>
        </w:rPr>
        <w:t>Слайды 170-177</w:t>
      </w:r>
      <w:r w:rsidR="00E607CB">
        <w:rPr>
          <w:b/>
        </w:rPr>
        <w:t>+178-180</w:t>
      </w:r>
    </w:p>
    <w:p w:rsidR="006652F5" w:rsidRDefault="006652F5">
      <w:r>
        <w:t xml:space="preserve">27. Брокер сообщений </w:t>
      </w:r>
      <w:proofErr w:type="spellStart"/>
      <w:r>
        <w:t>RabbitMQ</w:t>
      </w:r>
      <w:proofErr w:type="spellEnd"/>
      <w:r>
        <w:t xml:space="preserve">, его топология, очереди, сообщения и их маршрутизация. </w:t>
      </w:r>
    </w:p>
    <w:p w:rsidR="00813F21" w:rsidRDefault="00E64A7E">
      <w:r>
        <w:rPr>
          <w:b/>
        </w:rPr>
        <w:t>Слайды 178-197</w:t>
      </w:r>
    </w:p>
    <w:p w:rsidR="006652F5" w:rsidRDefault="006652F5">
      <w:r>
        <w:t xml:space="preserve">28. Наблюдаемость и основные компоненты. </w:t>
      </w:r>
    </w:p>
    <w:p w:rsidR="00813F21" w:rsidRDefault="00D05583">
      <w:r>
        <w:rPr>
          <w:b/>
        </w:rPr>
        <w:t>Слайды 207-219</w:t>
      </w:r>
    </w:p>
    <w:p w:rsidR="006652F5" w:rsidRDefault="006652F5">
      <w:r>
        <w:t xml:space="preserve">29. Метрики, их типы, методологии и инструментарий сбора метрик. </w:t>
      </w:r>
    </w:p>
    <w:p w:rsidR="00813F21" w:rsidRDefault="00953B7D">
      <w:r>
        <w:rPr>
          <w:b/>
        </w:rPr>
        <w:t>Слайд</w:t>
      </w:r>
      <w:r w:rsidR="00A7203A">
        <w:rPr>
          <w:b/>
        </w:rPr>
        <w:t>ы</w:t>
      </w:r>
      <w:r>
        <w:rPr>
          <w:b/>
        </w:rPr>
        <w:t xml:space="preserve"> 2</w:t>
      </w:r>
      <w:r w:rsidR="00A7203A">
        <w:rPr>
          <w:b/>
        </w:rPr>
        <w:t>2</w:t>
      </w:r>
      <w:r>
        <w:rPr>
          <w:b/>
        </w:rPr>
        <w:t>0</w:t>
      </w:r>
      <w:r w:rsidR="00A7203A">
        <w:rPr>
          <w:b/>
        </w:rPr>
        <w:t>-</w:t>
      </w:r>
      <w:bookmarkStart w:id="0" w:name="_GoBack"/>
      <w:bookmarkEnd w:id="0"/>
    </w:p>
    <w:p w:rsidR="006652F5" w:rsidRDefault="006652F5">
      <w:r>
        <w:t xml:space="preserve">30. Распределенные трассировки, их характеристика и инструментарий анализа.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31. Концепция </w:t>
      </w:r>
      <w:proofErr w:type="spellStart"/>
      <w:r>
        <w:t>журналирования</w:t>
      </w:r>
      <w:proofErr w:type="spellEnd"/>
      <w:r>
        <w:t xml:space="preserve"> и виды журналов.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32. Инструментарий для мониторинга, </w:t>
      </w:r>
      <w:proofErr w:type="spellStart"/>
      <w:r>
        <w:t>журналирования</w:t>
      </w:r>
      <w:proofErr w:type="spellEnd"/>
      <w:r>
        <w:t xml:space="preserve"> и визуализации компонентов наблюдаемости. </w:t>
      </w:r>
    </w:p>
    <w:p w:rsidR="00813F21" w:rsidRDefault="00953B7D">
      <w:r>
        <w:rPr>
          <w:b/>
        </w:rPr>
        <w:lastRenderedPageBreak/>
        <w:t>Слайд 20</w:t>
      </w:r>
    </w:p>
    <w:p w:rsidR="006652F5" w:rsidRDefault="006652F5">
      <w:r>
        <w:t xml:space="preserve">33. Стандарт </w:t>
      </w:r>
      <w:proofErr w:type="spellStart"/>
      <w:r>
        <w:t>OpenTelemetry</w:t>
      </w:r>
      <w:proofErr w:type="spellEnd"/>
      <w:r>
        <w:t xml:space="preserve"> для сбора и создания данных телеметрии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34. Архитектура и шаблоны распределенных приложений.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35. Стратегия настройки и непрерывной поставки образов </w:t>
      </w:r>
      <w:proofErr w:type="spellStart"/>
      <w:r>
        <w:t>Docker</w:t>
      </w:r>
      <w:proofErr w:type="spellEnd"/>
      <w:r>
        <w:t xml:space="preserve">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36. Основы </w:t>
      </w:r>
      <w:proofErr w:type="spellStart"/>
      <w:r>
        <w:t>оркестрации</w:t>
      </w:r>
      <w:proofErr w:type="spellEnd"/>
      <w:r>
        <w:t xml:space="preserve"> контейнеров, ее стили виды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37. Инструментальные средства </w:t>
      </w:r>
      <w:proofErr w:type="spellStart"/>
      <w:r>
        <w:t>оркестрации</w:t>
      </w:r>
      <w:proofErr w:type="spellEnd"/>
      <w:r>
        <w:t xml:space="preserve">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38. Архитектура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и механизмы обнаружения.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39. Архитектура </w:t>
      </w:r>
      <w:proofErr w:type="spellStart"/>
      <w:r>
        <w:t>Kubernetes</w:t>
      </w:r>
      <w:proofErr w:type="spellEnd"/>
      <w:r>
        <w:t xml:space="preserve"> и основные компоненты.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40. Развертывание и работа с объектами </w:t>
      </w:r>
      <w:proofErr w:type="spellStart"/>
      <w:r>
        <w:t>Kubernetes</w:t>
      </w:r>
      <w:proofErr w:type="spellEnd"/>
      <w:r>
        <w:t xml:space="preserve">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41. Управление ресурсами, контейнерами и другими объектами </w:t>
      </w:r>
      <w:proofErr w:type="spellStart"/>
      <w:r>
        <w:t>Kubernetes</w:t>
      </w:r>
      <w:proofErr w:type="spellEnd"/>
      <w:r>
        <w:t xml:space="preserve">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42. Основы непрерывной интеграции и поставки CI/CD. </w:t>
      </w:r>
    </w:p>
    <w:p w:rsidR="00813F21" w:rsidRDefault="00953B7D">
      <w:r>
        <w:rPr>
          <w:b/>
        </w:rPr>
        <w:t>Слайд 20</w:t>
      </w:r>
    </w:p>
    <w:p w:rsidR="006652F5" w:rsidRDefault="006652F5">
      <w:r>
        <w:t xml:space="preserve">43. Инструментарий для непрерывной интеграции и поставки </w:t>
      </w:r>
    </w:p>
    <w:p w:rsidR="00813F21" w:rsidRDefault="00953B7D">
      <w:r>
        <w:rPr>
          <w:b/>
        </w:rPr>
        <w:t>Слайд 20</w:t>
      </w:r>
    </w:p>
    <w:p w:rsidR="009B5D89" w:rsidRDefault="006652F5">
      <w:r>
        <w:t>44. Концепция «Инфраструктура как код» (</w:t>
      </w:r>
      <w:proofErr w:type="spellStart"/>
      <w:r>
        <w:t>Infrastucture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— </w:t>
      </w:r>
      <w:proofErr w:type="spellStart"/>
      <w:r>
        <w:t>IaC</w:t>
      </w:r>
      <w:proofErr w:type="spellEnd"/>
      <w:r>
        <w:t>).</w:t>
      </w:r>
    </w:p>
    <w:p w:rsidR="00813F21" w:rsidRDefault="00953B7D">
      <w:r>
        <w:rPr>
          <w:b/>
        </w:rPr>
        <w:t>Слайд 20</w:t>
      </w:r>
    </w:p>
    <w:sectPr w:rsidR="0081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0F"/>
    <w:rsid w:val="0000497A"/>
    <w:rsid w:val="00051C05"/>
    <w:rsid w:val="00087C2E"/>
    <w:rsid w:val="000D441A"/>
    <w:rsid w:val="000E4494"/>
    <w:rsid w:val="00100D0F"/>
    <w:rsid w:val="001574D9"/>
    <w:rsid w:val="0016757B"/>
    <w:rsid w:val="001E6914"/>
    <w:rsid w:val="001F263C"/>
    <w:rsid w:val="001F3519"/>
    <w:rsid w:val="00271754"/>
    <w:rsid w:val="003C3A92"/>
    <w:rsid w:val="005B3717"/>
    <w:rsid w:val="0062669B"/>
    <w:rsid w:val="006652F5"/>
    <w:rsid w:val="00726290"/>
    <w:rsid w:val="00743420"/>
    <w:rsid w:val="007A0013"/>
    <w:rsid w:val="007D01CB"/>
    <w:rsid w:val="00813F21"/>
    <w:rsid w:val="008429FE"/>
    <w:rsid w:val="008E18A0"/>
    <w:rsid w:val="00924E0E"/>
    <w:rsid w:val="00953B7D"/>
    <w:rsid w:val="009B5D89"/>
    <w:rsid w:val="009D2660"/>
    <w:rsid w:val="00A7203A"/>
    <w:rsid w:val="00B577F1"/>
    <w:rsid w:val="00C5130F"/>
    <w:rsid w:val="00D05583"/>
    <w:rsid w:val="00DB2376"/>
    <w:rsid w:val="00DD2D73"/>
    <w:rsid w:val="00E57860"/>
    <w:rsid w:val="00E607CB"/>
    <w:rsid w:val="00E64A7E"/>
    <w:rsid w:val="00E7224D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B1E7"/>
  <w15:chartTrackingRefBased/>
  <w15:docId w15:val="{57089BF5-6752-45A2-A1D7-DC81F94F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37</cp:revision>
  <dcterms:created xsi:type="dcterms:W3CDTF">2024-10-21T20:26:00Z</dcterms:created>
  <dcterms:modified xsi:type="dcterms:W3CDTF">2024-10-21T21:19:00Z</dcterms:modified>
</cp:coreProperties>
</file>