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360" w:lineRule="auto"/>
      </w:pPr>
      <w:r>
        <w:t>CSE 578：Data Visualizationn</w:t>
      </w:r>
    </w:p>
    <w:p>
      <w:pPr>
        <w:pStyle w:val="5"/>
        <w:spacing w:line="360" w:lineRule="auto"/>
      </w:pPr>
      <w:r>
        <w:t>Project Repot</w:t>
      </w:r>
    </w:p>
    <w:p>
      <w:pPr>
        <w:pStyle w:val="4"/>
        <w:spacing w:line="360" w:lineRule="auto"/>
        <w:jc w:val="center"/>
      </w:pPr>
      <w:r>
        <w:t>Zhenyu</w:t>
      </w:r>
      <w:r>
        <w:rPr>
          <w:rFonts w:hint="default"/>
          <w:lang w:val="en-US"/>
        </w:rPr>
        <w:t xml:space="preserve"> </w:t>
      </w:r>
      <w:r>
        <w:t>Wang，Yuntao</w:t>
      </w:r>
      <w:r>
        <w:rPr>
          <w:rFonts w:hint="default"/>
          <w:lang w:val="en-US"/>
        </w:rPr>
        <w:t xml:space="preserve"> </w:t>
      </w:r>
      <w:r>
        <w:t>Tan，Yulin</w:t>
      </w:r>
      <w:r>
        <w:rPr>
          <w:rFonts w:hint="default"/>
          <w:lang w:val="en-US"/>
        </w:rPr>
        <w:t xml:space="preserve"> </w:t>
      </w:r>
      <w:r>
        <w:t>He，Shengjian</w:t>
      </w:r>
      <w:r>
        <w:rPr>
          <w:rFonts w:hint="default"/>
          <w:lang w:val="en-US"/>
        </w:rPr>
        <w:t xml:space="preserve"> </w:t>
      </w:r>
      <w:r>
        <w:t>Wu</w:t>
      </w:r>
    </w:p>
    <w:p>
      <w:pPr>
        <w:pStyle w:val="2"/>
        <w:spacing w:line="360" w:lineRule="auto"/>
        <w:rPr>
          <w:sz w:val="24"/>
        </w:rPr>
      </w:pPr>
      <w:r>
        <w:t xml:space="preserve">Roles and Responsibilities: </w:t>
      </w:r>
    </w:p>
    <w:p>
      <w:pPr>
        <w:spacing w:line="360" w:lineRule="auto"/>
      </w:pPr>
      <w:r>
        <w:t>Team Members: Yuntao Tan, Shengjian Wu, Yulin He, Shengjian Wu</w:t>
      </w:r>
    </w:p>
    <w:p>
      <w:pPr>
        <w:spacing w:line="360" w:lineRule="auto"/>
      </w:pPr>
      <w:r>
        <w:t>Stakeholders: UVM College</w:t>
      </w:r>
    </w:p>
    <w:p>
      <w:pPr>
        <w:spacing w:line="360" w:lineRule="auto"/>
      </w:pPr>
      <w:r>
        <w:t>Product owners: XYZ Corporation</w:t>
      </w:r>
    </w:p>
    <w:p>
      <w:pPr>
        <w:spacing w:line="360" w:lineRule="auto"/>
      </w:pPr>
    </w:p>
    <w:p>
      <w:pPr>
        <w:spacing w:line="360" w:lineRule="auto"/>
        <w:ind w:firstLine="420"/>
      </w:pPr>
      <w:r>
        <w:t>作为XYZ公司的数据分析“X Squad”团队，我们将为UVW大学开发一个用于招生的应用程序，以找到决定个人收入的因素。目前，UVW大学决定以薪资作为关键统计数据，来确定其学位课程的营销标准。我们“X Squad”团队将使用美国人口调查局提供的数据作为依据来开发应用，且将把50,000美元年收入作为薪资的关键数据。</w:t>
      </w:r>
    </w:p>
    <w:p>
      <w:pPr>
        <w:spacing w:line="360" w:lineRule="auto"/>
        <w:ind w:firstLine="420"/>
      </w:pPr>
      <w:r>
        <w:t>项目主要任务包裹：数据库的理解、分析，探索决定个人收入的关键变量，建立机器学习模型并使用关键变量来预测个人收入。</w:t>
      </w:r>
    </w:p>
    <w:p>
      <w:pPr>
        <w:spacing w:line="360" w:lineRule="auto"/>
        <w:ind w:firstLine="420"/>
      </w:pPr>
      <w:r>
        <w:t>项目的主要分工如下：</w:t>
      </w:r>
    </w:p>
    <w:p>
      <w:pPr>
        <w:pStyle w:val="12"/>
        <w:numPr>
          <w:ilvl w:val="0"/>
          <w:numId w:val="1"/>
        </w:numPr>
        <w:spacing w:line="360" w:lineRule="auto"/>
        <w:ind w:firstLineChars="0"/>
      </w:pPr>
      <w:r>
        <w:t>每个团队成员需理解数据库。</w:t>
      </w:r>
    </w:p>
    <w:p>
      <w:pPr>
        <w:pStyle w:val="12"/>
        <w:numPr>
          <w:ilvl w:val="0"/>
          <w:numId w:val="1"/>
        </w:numPr>
        <w:spacing w:line="360" w:lineRule="auto"/>
        <w:ind w:firstLineChars="0"/>
      </w:pPr>
      <w:r>
        <w:t>将探讨出来关于数据库变量的问题合理分配至团队成员来分析并得出结果。</w:t>
      </w:r>
    </w:p>
    <w:p>
      <w:pPr>
        <w:pStyle w:val="12"/>
        <w:numPr>
          <w:ilvl w:val="1"/>
          <w:numId w:val="1"/>
        </w:numPr>
        <w:spacing w:line="360" w:lineRule="auto"/>
        <w:ind w:firstLineChars="0"/>
      </w:pPr>
      <w:r>
        <w:t>Shengjian Wu，预测模型的建立和探讨套数据；</w:t>
      </w:r>
    </w:p>
    <w:p>
      <w:pPr>
        <w:pStyle w:val="12"/>
        <w:numPr>
          <w:ilvl w:val="1"/>
          <w:numId w:val="1"/>
        </w:numPr>
        <w:spacing w:line="360" w:lineRule="auto"/>
        <w:ind w:firstLineChars="0"/>
        <w:rPr>
          <w:rFonts w:hint="default" w:ascii="宋体" w:hAnsi="宋体" w:eastAsia="宋体" w:cs="宋体"/>
          <w:snapToGrid/>
          <w:w w:val="100"/>
          <w:sz w:val="21"/>
          <w:u w:val="none"/>
          <w:vertAlign w:val="baseline"/>
        </w:rPr>
      </w:pPr>
      <w:r>
        <w:t>Yuntao T</w:t>
      </w:r>
      <w:r>
        <w:rPr>
          <w:rFonts w:hint="default" w:ascii="宋体" w:hAnsi="宋体" w:eastAsia="宋体" w:cs="宋体"/>
          <w:snapToGrid/>
          <w:w w:val="100"/>
          <w:sz w:val="21"/>
          <w:u w:val="none"/>
          <w:vertAlign w:val="baseline"/>
        </w:rPr>
        <w:t>an，探索问题： x- x，报告框架起草、前部分；</w:t>
      </w:r>
    </w:p>
    <w:p>
      <w:pPr>
        <w:pStyle w:val="12"/>
        <w:numPr>
          <w:ilvl w:val="1"/>
          <w:numId w:val="1"/>
        </w:numPr>
        <w:spacing w:line="360" w:lineRule="auto"/>
        <w:ind w:firstLineChars="0"/>
        <w:rPr>
          <w:rFonts w:hint="default" w:ascii="宋体" w:hAnsi="宋体" w:eastAsia="宋体" w:cs="宋体"/>
          <w:color w:val="auto"/>
          <w:w w:val="100"/>
          <w:sz w:val="21"/>
          <w:u w:val="none"/>
          <w:vertAlign w:val="baseline"/>
        </w:rPr>
      </w:pPr>
      <w:r>
        <w:rPr>
          <w:rFonts w:hint="default" w:ascii="宋体" w:hAnsi="宋体" w:eastAsia="宋体" w:cs="宋体"/>
          <w:snapToGrid/>
          <w:w w:val="100"/>
          <w:sz w:val="21"/>
          <w:u w:val="none"/>
          <w:vertAlign w:val="baseline"/>
        </w:rPr>
        <w:t>Yulin He, 探索问题：X - X，报告后部分；</w:t>
      </w:r>
    </w:p>
    <w:p>
      <w:pPr>
        <w:pStyle w:val="12"/>
        <w:numPr>
          <w:ilvl w:val="1"/>
          <w:numId w:val="1"/>
        </w:numPr>
        <w:spacing w:line="360" w:lineRule="auto"/>
        <w:ind w:firstLineChars="0"/>
        <w:rPr>
          <w:rFonts w:hint="default" w:ascii="宋体" w:hAnsi="宋体" w:eastAsia="宋体" w:cs="宋体"/>
          <w:color w:val="auto"/>
          <w:w w:val="100"/>
          <w:sz w:val="21"/>
          <w:u w:val="none"/>
          <w:vertAlign w:val="baseline"/>
        </w:rPr>
      </w:pPr>
      <w:r>
        <w:rPr>
          <w:rFonts w:hint="default" w:ascii="宋体" w:hAnsi="宋体" w:eastAsia="宋体" w:cs="宋体"/>
          <w:snapToGrid/>
          <w:w w:val="100"/>
          <w:sz w:val="21"/>
          <w:u w:val="none"/>
          <w:vertAlign w:val="baseline"/>
        </w:rPr>
        <w:t>Zhenyu Wang：探索问题 X - x，建立网站</w:t>
      </w:r>
    </w:p>
    <w:p>
      <w:pPr>
        <w:pStyle w:val="12"/>
        <w:numPr>
          <w:ilvl w:val="0"/>
          <w:numId w:val="1"/>
        </w:numPr>
        <w:spacing w:line="360" w:lineRule="auto"/>
        <w:ind w:firstLineChars="0"/>
        <w:rPr>
          <w:rFonts w:hint="default" w:ascii="宋体" w:hAnsi="宋体" w:eastAsia="宋体" w:cs="宋体"/>
          <w:color w:val="auto"/>
          <w:w w:val="100"/>
          <w:sz w:val="21"/>
          <w:u w:val="none"/>
          <w:vertAlign w:val="baseline"/>
        </w:rPr>
      </w:pPr>
      <w:r>
        <w:rPr>
          <w:rFonts w:hint="default" w:ascii="宋体" w:hAnsi="宋体" w:eastAsia="宋体" w:cs="宋体"/>
          <w:snapToGrid/>
          <w:w w:val="100"/>
          <w:sz w:val="21"/>
          <w:u w:val="none"/>
          <w:vertAlign w:val="baseline"/>
        </w:rPr>
        <w:t>全员参与可视化探索分析。</w:t>
      </w:r>
    </w:p>
    <w:p>
      <w:pPr>
        <w:pStyle w:val="12"/>
        <w:numPr>
          <w:ilvl w:val="0"/>
          <w:numId w:val="1"/>
        </w:numPr>
        <w:spacing w:line="360" w:lineRule="auto"/>
        <w:ind w:firstLineChars="0"/>
        <w:rPr>
          <w:rFonts w:hint="default" w:ascii="宋体" w:hAnsi="宋体" w:eastAsia="宋体" w:cs="宋体"/>
          <w:color w:val="auto"/>
          <w:w w:val="100"/>
          <w:sz w:val="21"/>
          <w:u w:val="none"/>
          <w:vertAlign w:val="baseline"/>
        </w:rPr>
      </w:pPr>
      <w:r>
        <w:rPr>
          <w:rFonts w:hint="default" w:ascii="宋体" w:hAnsi="宋体" w:eastAsia="宋体" w:cs="宋体"/>
          <w:snapToGrid/>
          <w:w w:val="100"/>
          <w:sz w:val="21"/>
          <w:u w:val="none"/>
          <w:vertAlign w:val="baseline"/>
        </w:rPr>
        <w:t>全员参与报告和展示制作。</w:t>
      </w:r>
    </w:p>
    <w:p>
      <w:pPr>
        <w:spacing w:line="360" w:lineRule="auto"/>
        <w:ind w:firstLine="420"/>
      </w:pPr>
    </w:p>
    <w:p>
      <w:pPr>
        <w:pStyle w:val="2"/>
        <w:spacing w:line="360" w:lineRule="auto"/>
        <w:rPr>
          <w:sz w:val="24"/>
        </w:rPr>
      </w:pPr>
      <w:r>
        <w:t xml:space="preserve">Team Goals and Business Objective: </w:t>
      </w:r>
    </w:p>
    <w:p>
      <w:pPr>
        <w:spacing w:line="360" w:lineRule="auto"/>
        <w:ind w:firstLine="420"/>
      </w:pPr>
      <w:r>
        <w:t>本次项目目标是通过数据可视化分析提供的数据库找到确定个人收入的变量并呈现给UVW大学；其次，我们将基于初始分析，来开发机器学习模型应用，为UVW大学的营销团队提供精准的个人收入预测，以确定其学位课程的营销标准。</w:t>
      </w:r>
    </w:p>
    <w:p>
      <w:pPr>
        <w:pStyle w:val="2"/>
        <w:spacing w:line="360" w:lineRule="auto"/>
        <w:rPr>
          <w:sz w:val="24"/>
        </w:rPr>
      </w:pPr>
      <w:r>
        <w:t xml:space="preserve">Assumptions: </w:t>
      </w:r>
    </w:p>
    <w:p>
      <w:pPr>
        <w:pStyle w:val="12"/>
        <w:numPr>
          <w:ilvl w:val="0"/>
          <w:numId w:val="2"/>
        </w:numPr>
        <w:spacing w:line="360" w:lineRule="auto"/>
        <w:ind w:firstLineChars="0"/>
      </w:pPr>
      <w:r>
        <w:rPr>
          <w:b/>
        </w:rPr>
        <w:t>数据准确性和无误性</w:t>
      </w:r>
      <w:r>
        <w:t>：我们假定被给到用软件开发的数据库是准确、无误的。数据库中不含有误导性表达及不含有错误的元素。</w:t>
      </w:r>
      <w:r>
        <w:rPr>
          <w:rFonts w:hint="default" w:ascii="宋体" w:hAnsi="宋体" w:eastAsia="宋体" w:cs="宋体"/>
          <w:snapToGrid/>
          <w:color w:val="auto"/>
          <w:w w:val="100"/>
          <w:kern w:val="2"/>
          <w:sz w:val="21"/>
          <w:u w:val="none"/>
          <w:vertAlign w:val="baseline"/>
        </w:rPr>
        <w:t>如果不了解数据将如被使用，则确保准确性和精度可能偏离目标或比必要的成本更高。</w:t>
      </w:r>
    </w:p>
    <w:p>
      <w:pPr>
        <w:pStyle w:val="12"/>
        <w:numPr>
          <w:ilvl w:val="0"/>
          <w:numId w:val="2"/>
        </w:numPr>
        <w:spacing w:line="360" w:lineRule="auto"/>
        <w:ind w:firstLineChars="0"/>
      </w:pPr>
      <w:r>
        <w:rPr>
          <w:b/>
        </w:rPr>
        <w:t>数据合法性和准许性</w:t>
      </w:r>
      <w:r>
        <w:t>：我们假定数据库是合法、准许的。</w:t>
      </w:r>
      <w:r>
        <w:rPr>
          <w:rFonts w:hint="default" w:ascii="宋体" w:hAnsi="宋体" w:eastAsia="宋体" w:cs="宋体"/>
          <w:snapToGrid/>
          <w:color w:val="auto"/>
          <w:w w:val="100"/>
          <w:kern w:val="2"/>
          <w:sz w:val="21"/>
          <w:u w:val="none"/>
          <w:vertAlign w:val="baseline"/>
        </w:rPr>
        <w:t>例如，在给定的数据集中，性别等项目通常仅限于一组选项，并且不允许提供开放的答案。根据数据集的要求，这些之外的任何答案将不被视为有效或合法。</w:t>
      </w:r>
    </w:p>
    <w:p>
      <w:pPr>
        <w:pStyle w:val="12"/>
        <w:numPr>
          <w:ilvl w:val="0"/>
          <w:numId w:val="2"/>
        </w:numPr>
        <w:spacing w:line="360" w:lineRule="auto"/>
        <w:ind w:firstLineChars="0"/>
      </w:pPr>
      <w:r>
        <w:rPr>
          <w:b/>
        </w:rPr>
        <w:t>数据及时性和相关性：</w:t>
      </w:r>
      <w:r>
        <w:t>我们假定数据库是及时、相关的。</w:t>
      </w:r>
      <w:r>
        <w:rPr>
          <w:rFonts w:hint="default" w:ascii="宋体" w:hAnsi="宋体" w:eastAsia="宋体" w:cs="宋体"/>
          <w:snapToGrid/>
          <w:color w:val="auto"/>
          <w:w w:val="100"/>
          <w:kern w:val="2"/>
          <w:sz w:val="21"/>
          <w:u w:val="none"/>
          <w:vertAlign w:val="baseline"/>
        </w:rPr>
        <w:t>收集的数据过早或过晚，可能会歪曲情况，导致不准确的决策。例如，数据集中的工资如果来源于经济衰退期间，它就不能证明数据集的合理性，并且会导致不准确的结果。</w:t>
      </w:r>
    </w:p>
    <w:p>
      <w:pPr>
        <w:pStyle w:val="12"/>
        <w:numPr>
          <w:ilvl w:val="0"/>
          <w:numId w:val="2"/>
        </w:numPr>
        <w:spacing w:line="360" w:lineRule="auto"/>
        <w:ind w:firstLineChars="0"/>
      </w:pPr>
      <w:r>
        <w:rPr>
          <w:b/>
        </w:rPr>
        <w:t>数据完整性和全面性</w:t>
      </w:r>
      <w:r>
        <w:t>：我们假设数据库是完整、全面的。</w:t>
      </w:r>
      <w:r>
        <w:rPr>
          <w:rFonts w:hint="default" w:ascii="宋体" w:hAnsi="宋体" w:eastAsia="宋体" w:cs="宋体"/>
          <w:color w:val="auto"/>
          <w:w w:val="100"/>
          <w:kern w:val="2"/>
          <w:sz w:val="21"/>
          <w:u w:val="none"/>
          <w:vertAlign w:val="baseline"/>
        </w:rPr>
        <w:t>不完整的数据和不准确的数据一样危险，不完整数据可能会导致要显示的整体图像的部分视图缺失</w:t>
      </w:r>
      <w:r>
        <w:rPr>
          <w:rFonts w:hint="default" w:ascii="宋体" w:hAnsi="宋体" w:eastAsia="宋体" w:cs="宋体"/>
          <w:snapToGrid/>
          <w:color w:val="auto"/>
          <w:w w:val="100"/>
          <w:kern w:val="2"/>
          <w:sz w:val="21"/>
          <w:u w:val="none"/>
          <w:vertAlign w:val="baseline"/>
        </w:rPr>
        <w:t>；如果没有操作如何运行的完整说明，将会发生未知的操作。必须理解构成数据集的一整套要求，以确定是否满足这些要求。</w:t>
      </w:r>
    </w:p>
    <w:p>
      <w:pPr>
        <w:pStyle w:val="12"/>
        <w:numPr>
          <w:ilvl w:val="0"/>
          <w:numId w:val="2"/>
        </w:numPr>
        <w:spacing w:line="360" w:lineRule="auto"/>
        <w:ind w:firstLineChars="0"/>
      </w:pPr>
      <w:r>
        <w:rPr>
          <w:b/>
        </w:rPr>
        <w:t>可视化及分析的合理性</w:t>
      </w:r>
      <w:r>
        <w:t>：我们假设使用的数据可视化及分析方式均为合理的。</w:t>
      </w:r>
      <w:r>
        <w:rPr>
          <w:rFonts w:hint="default" w:ascii="宋体" w:hAnsi="宋体" w:eastAsia="宋体" w:cs="宋体"/>
          <w:snapToGrid/>
          <w:color w:val="auto"/>
          <w:w w:val="100"/>
          <w:kern w:val="2"/>
          <w:sz w:val="21"/>
          <w:u w:val="none"/>
          <w:vertAlign w:val="baseline"/>
        </w:rPr>
        <w:t>对类预测贡献最大的特征可以给我们更多可解释的模式，我们认为大多数的可视化和分析都是对选定的无偏特征进行的。</w:t>
      </w:r>
    </w:p>
    <w:p>
      <w:pPr>
        <w:pStyle w:val="2"/>
        <w:spacing w:line="360" w:lineRule="auto"/>
        <w:rPr>
          <w:sz w:val="24"/>
        </w:rPr>
      </w:pPr>
      <w:r>
        <w:t xml:space="preserve">User Stories: </w:t>
      </w:r>
    </w:p>
    <w:p>
      <w:pPr>
        <w:spacing w:line="360" w:lineRule="auto"/>
      </w:pPr>
      <w:r>
        <w:t>Data cleaning and preprocessing:</w:t>
      </w:r>
    </w:p>
    <w:p>
      <w:pPr>
        <w:spacing w:line="360" w:lineRule="auto"/>
      </w:pPr>
      <w:r>
        <w:t>Individual attribute analysis:</w:t>
      </w:r>
    </w:p>
    <w:p>
      <w:pPr>
        <w:spacing w:line="360" w:lineRule="auto"/>
      </w:pPr>
      <w:r>
        <w:t>Visualizaiton:</w:t>
      </w:r>
    </w:p>
    <w:p>
      <w:pPr>
        <w:spacing w:line="360" w:lineRule="auto"/>
      </w:pPr>
      <w:r>
        <w:t>Machine Leaarning:</w:t>
      </w:r>
    </w:p>
    <w:p>
      <w:pPr>
        <w:spacing w:line="360" w:lineRule="auto"/>
      </w:pPr>
      <w:r>
        <w:t>Executive and systems Report:</w:t>
      </w:r>
    </w:p>
    <w:p>
      <w:pPr>
        <w:spacing w:line="360" w:lineRule="auto"/>
      </w:pPr>
    </w:p>
    <w:p>
      <w:pPr>
        <w:pStyle w:val="2"/>
        <w:spacing w:line="360" w:lineRule="auto"/>
        <w:rPr>
          <w:sz w:val="24"/>
        </w:rPr>
      </w:pPr>
      <w:r>
        <w:t>Visualizations:</w:t>
      </w:r>
    </w:p>
    <w:p>
      <w:pPr>
        <w:spacing w:line="360" w:lineRule="auto"/>
        <w:ind w:firstLine="420"/>
      </w:pPr>
      <w:r>
        <w:rPr>
          <w:rFonts w:hint="default" w:ascii="宋体" w:hAnsi="宋体" w:eastAsia="宋体" w:cs="宋体"/>
          <w:snapToGrid/>
          <w:color w:val="auto"/>
          <w:w w:val="100"/>
          <w:kern w:val="2"/>
          <w:sz w:val="21"/>
          <w:u w:val="none"/>
          <w:vertAlign w:val="baseline"/>
        </w:rPr>
        <w:t>最初，通过使用数据探索技术来识别模式，对每个特征进行了单独的分析。这是通过利用数据可视化工具，如饼状图、柱状图、直方图和方框图来实现的。此外，还使用其他的统计方法，如平均、中值和标准偏差来理解基本分布。</w:t>
      </w:r>
    </w:p>
    <w:p>
      <w:pPr>
        <w:spacing w:line="360" w:lineRule="auto"/>
        <w:ind w:firstLine="420"/>
      </w:pPr>
      <w:r>
        <w:rPr>
          <w:rFonts w:hint="default" w:ascii="宋体" w:hAnsi="宋体" w:eastAsia="宋体" w:cs="宋体"/>
          <w:snapToGrid/>
          <w:color w:val="auto"/>
          <w:w w:val="100"/>
          <w:kern w:val="2"/>
          <w:sz w:val="21"/>
          <w:u w:val="none"/>
          <w:vertAlign w:val="baseline"/>
        </w:rPr>
        <w:t>接下来，我们通过使用马赛克图、平行坐标图和散射图等工具的多元特征分析，加强了我们的初始分析。由此，我们确定了一组重要的特征。这构成了机器学习分析的基础，其中涉及到重要特征的特征工程。接下来，我们训练了一些机器学习模型来确定个人的收入。</w:t>
      </w:r>
    </w:p>
    <w:p>
      <w:pPr>
        <w:spacing w:line="360" w:lineRule="auto"/>
        <w:ind w:firstLine="420"/>
        <w:rPr>
          <w:rFonts w:hint="default" w:ascii="宋体" w:hAnsi="宋体" w:eastAsia="宋体" w:cs="宋体"/>
          <w:color w:val="auto"/>
          <w:w w:val="100"/>
          <w:sz w:val="21"/>
          <w:u w:val="none"/>
          <w:vertAlign w:val="baseline"/>
        </w:rPr>
      </w:pPr>
      <w:r>
        <w:rPr>
          <w:rFonts w:hint="default" w:ascii="宋体" w:hAnsi="宋体" w:eastAsia="宋体" w:cs="宋体"/>
          <w:snapToGrid/>
          <w:color w:val="auto"/>
          <w:w w:val="100"/>
          <w:kern w:val="2"/>
          <w:sz w:val="21"/>
          <w:u w:val="none"/>
          <w:vertAlign w:val="baseline"/>
        </w:rPr>
        <w:t>由此，我们认识到特征的重要性，并观察到它们与我们对特征的初步分析是一致的。</w:t>
      </w:r>
    </w:p>
    <w:p>
      <w:pPr>
        <w:spacing w:line="360" w:lineRule="auto"/>
        <w:ind w:firstLine="420"/>
      </w:pPr>
    </w:p>
    <w:p>
      <w:pPr>
        <w:spacing w:line="360" w:lineRule="auto"/>
      </w:pPr>
      <w:r>
        <w:rPr>
          <w:rFonts w:hint="default" w:ascii="宋体" w:hAnsi="宋体" w:eastAsia="宋体" w:cs="宋体"/>
          <w:snapToGrid/>
          <w:color w:val="auto"/>
          <w:w w:val="100"/>
          <w:kern w:val="2"/>
          <w:sz w:val="21"/>
          <w:u w:val="none"/>
          <w:vertAlign w:val="baseline"/>
        </w:rPr>
        <w:t>对个别特征的初步分析：</w:t>
      </w:r>
    </w:p>
    <w:p>
      <w:pPr>
        <w:pStyle w:val="12"/>
        <w:numPr>
          <w:ilvl w:val="0"/>
          <w:numId w:val="3"/>
        </w:numPr>
        <w:spacing w:line="360" w:lineRule="auto"/>
        <w:ind w:firstLineChars="0"/>
      </w:pPr>
      <w:r>
        <w:t>Age：</w:t>
      </w:r>
      <w:r>
        <w:rPr>
          <w:rFonts w:hint="default" w:ascii="宋体" w:hAnsi="宋体" w:eastAsia="宋体" w:cs="宋体"/>
          <w:snapToGrid/>
          <w:color w:val="auto"/>
          <w:w w:val="100"/>
          <w:kern w:val="2"/>
          <w:sz w:val="21"/>
          <w:u w:val="none"/>
          <w:vertAlign w:val="baseline"/>
        </w:rPr>
        <w:t>随着年龄的增长，工资会大幅度下降。30-55岁之间的人有更多的机会得到薪水超过5万。</w:t>
      </w:r>
    </w:p>
    <w:p>
      <w:pPr>
        <w:pStyle w:val="12"/>
        <w:numPr>
          <w:ilvl w:val="0"/>
          <w:numId w:val="3"/>
        </w:numPr>
        <w:spacing w:line="360" w:lineRule="auto"/>
        <w:ind w:firstLineChars="0"/>
      </w:pPr>
      <w:r>
        <w:t>Work class ：</w:t>
      </w:r>
      <w:r>
        <w:rPr>
          <w:rFonts w:hint="default" w:ascii="宋体" w:hAnsi="宋体" w:eastAsia="宋体" w:cs="宋体"/>
          <w:snapToGrid/>
          <w:color w:val="auto"/>
          <w:w w:val="100"/>
          <w:kern w:val="2"/>
          <w:sz w:val="21"/>
          <w:u w:val="none"/>
          <w:vertAlign w:val="baseline"/>
        </w:rPr>
        <w:t>这不是一个值得考虑的好特性，因为数据在这两个类中都非常稳定。有趣的是，更多的联邦政府成员的收入超过5万。</w:t>
      </w:r>
    </w:p>
    <w:p>
      <w:pPr>
        <w:pStyle w:val="12"/>
        <w:numPr>
          <w:ilvl w:val="0"/>
          <w:numId w:val="3"/>
        </w:numPr>
        <w:spacing w:line="360" w:lineRule="auto"/>
        <w:ind w:firstLineChars="0"/>
      </w:pPr>
      <w:r>
        <w:t>Fnlwgt：</w:t>
      </w:r>
      <w:r>
        <w:rPr>
          <w:rFonts w:hint="default" w:ascii="宋体" w:hAnsi="宋体" w:eastAsia="宋体" w:cs="宋体"/>
          <w:snapToGrid/>
          <w:color w:val="auto"/>
          <w:w w:val="100"/>
          <w:kern w:val="2"/>
          <w:sz w:val="21"/>
          <w:u w:val="none"/>
          <w:vertAlign w:val="baseline"/>
        </w:rPr>
        <w:t>此值大于45k的属性的工资为&lt;=50k。</w:t>
      </w:r>
    </w:p>
    <w:p>
      <w:pPr>
        <w:pStyle w:val="12"/>
        <w:numPr>
          <w:ilvl w:val="0"/>
          <w:numId w:val="3"/>
        </w:numPr>
        <w:spacing w:line="360" w:lineRule="auto"/>
        <w:ind w:firstLineChars="0"/>
      </w:pPr>
      <w:r>
        <w:t>Education：</w:t>
      </w:r>
      <w:r>
        <w:rPr>
          <w:rFonts w:hint="default" w:ascii="宋体" w:hAnsi="宋体" w:eastAsia="宋体" w:cs="宋体"/>
          <w:snapToGrid/>
          <w:color w:val="auto"/>
          <w:w w:val="100"/>
          <w:kern w:val="2"/>
          <w:sz w:val="21"/>
          <w:u w:val="none"/>
          <w:vertAlign w:val="baseline"/>
        </w:rPr>
        <w:t>从图表中可以明显看出，受过大学教育的人有更高的机会获得&gt;5万。</w:t>
      </w:r>
    </w:p>
    <w:p>
      <w:pPr>
        <w:pStyle w:val="12"/>
        <w:numPr>
          <w:ilvl w:val="0"/>
          <w:numId w:val="3"/>
        </w:numPr>
        <w:spacing w:line="360" w:lineRule="auto"/>
        <w:ind w:firstLineChars="0"/>
      </w:pPr>
      <w:r>
        <w:t>education-num：</w:t>
      </w:r>
      <w:r>
        <w:rPr>
          <w:rFonts w:hint="default" w:ascii="宋体" w:hAnsi="宋体" w:eastAsia="宋体" w:cs="宋体"/>
          <w:snapToGrid/>
          <w:color w:val="auto"/>
          <w:w w:val="100"/>
          <w:kern w:val="2"/>
          <w:sz w:val="21"/>
          <w:u w:val="none"/>
          <w:vertAlign w:val="baseline"/>
        </w:rPr>
        <w:t>它与“Education”属性相同。</w:t>
      </w:r>
    </w:p>
    <w:p>
      <w:pPr>
        <w:pStyle w:val="12"/>
        <w:numPr>
          <w:ilvl w:val="0"/>
          <w:numId w:val="3"/>
        </w:numPr>
        <w:spacing w:line="360" w:lineRule="auto"/>
        <w:ind w:firstLineChars="0"/>
      </w:pPr>
      <w:r>
        <w:t>Marital-status：</w:t>
      </w:r>
      <w:r>
        <w:rPr>
          <w:rFonts w:hint="default" w:ascii="宋体" w:hAnsi="宋体" w:eastAsia="宋体" w:cs="宋体"/>
          <w:snapToGrid/>
          <w:color w:val="auto"/>
          <w:w w:val="100"/>
          <w:kern w:val="2"/>
          <w:sz w:val="21"/>
          <w:u w:val="none"/>
          <w:vertAlign w:val="baseline"/>
        </w:rPr>
        <w:t>有趣的是，85%的婚姻收入超过5万美元的人都是已婚的公民配偶。它还表明，从未结婚的人的收入更少。</w:t>
      </w:r>
    </w:p>
    <w:p>
      <w:pPr>
        <w:pStyle w:val="12"/>
        <w:numPr>
          <w:ilvl w:val="0"/>
          <w:numId w:val="3"/>
        </w:numPr>
        <w:spacing w:line="360" w:lineRule="auto"/>
        <w:ind w:firstLineChars="0"/>
      </w:pPr>
      <w:r>
        <w:t>Occupation：</w:t>
      </w:r>
      <w:r>
        <w:rPr>
          <w:rFonts w:hint="default" w:ascii="宋体" w:hAnsi="宋体" w:eastAsia="宋体" w:cs="宋体"/>
          <w:snapToGrid/>
          <w:color w:val="auto"/>
          <w:w w:val="100"/>
          <w:kern w:val="2"/>
          <w:sz w:val="21"/>
          <w:u w:val="none"/>
          <w:vertAlign w:val="baseline"/>
        </w:rPr>
        <w:t>可以推断，行政管理和专业职业人员使近50%的人的收入超过5万。工艺维修职业的人员同样分布在这两个阶层上。</w:t>
      </w:r>
    </w:p>
    <w:p>
      <w:pPr>
        <w:pStyle w:val="12"/>
        <w:numPr>
          <w:ilvl w:val="0"/>
          <w:numId w:val="3"/>
        </w:numPr>
        <w:spacing w:line="360" w:lineRule="auto"/>
        <w:ind w:firstLineChars="0"/>
      </w:pPr>
      <w:r>
        <w:t>Relationnship：</w:t>
      </w:r>
      <w:r>
        <w:rPr>
          <w:rFonts w:hint="default" w:ascii="宋体" w:hAnsi="宋体" w:eastAsia="宋体" w:cs="宋体"/>
          <w:snapToGrid/>
          <w:color w:val="auto"/>
          <w:w w:val="100"/>
          <w:kern w:val="2"/>
          <w:sz w:val="21"/>
          <w:u w:val="none"/>
          <w:vertAlign w:val="baseline"/>
        </w:rPr>
        <w:t>这个特殊的功能对薪水有更大的影响，因为你可以看到，属于关系“丈夫”的人占收入超过5万的人的75%。正如“Marital-status”特征可知，即使这一特征也推断未婚或未结婚人士的收入往往低于5万。</w:t>
      </w:r>
    </w:p>
    <w:p>
      <w:pPr>
        <w:pStyle w:val="12"/>
        <w:numPr>
          <w:ilvl w:val="0"/>
          <w:numId w:val="3"/>
        </w:numPr>
        <w:spacing w:line="360" w:lineRule="auto"/>
        <w:ind w:firstLineChars="0"/>
      </w:pPr>
      <w:r>
        <w:t>Race：</w:t>
      </w:r>
      <w:r>
        <w:rPr>
          <w:rFonts w:hint="default" w:ascii="宋体" w:hAnsi="宋体" w:eastAsia="宋体" w:cs="宋体"/>
          <w:snapToGrid/>
          <w:color w:val="auto"/>
          <w:w w:val="100"/>
          <w:kern w:val="2"/>
          <w:sz w:val="21"/>
          <w:u w:val="none"/>
          <w:vertAlign w:val="baseline"/>
        </w:rPr>
        <w:t>“Race”属性并不真正影响人们的工资范围。在这两个阶级中，大多数人都属于“White”种族。</w:t>
      </w:r>
    </w:p>
    <w:p>
      <w:pPr>
        <w:pStyle w:val="12"/>
        <w:numPr>
          <w:ilvl w:val="0"/>
          <w:numId w:val="3"/>
        </w:numPr>
        <w:spacing w:line="360" w:lineRule="auto"/>
        <w:ind w:firstLineChars="0"/>
      </w:pPr>
      <w:r>
        <w:t>Sex：</w:t>
      </w:r>
      <w:r>
        <w:rPr>
          <w:rFonts w:hint="default" w:ascii="宋体" w:hAnsi="宋体" w:eastAsia="宋体" w:cs="宋体"/>
          <w:snapToGrid/>
          <w:color w:val="auto"/>
          <w:w w:val="100"/>
          <w:kern w:val="2"/>
          <w:sz w:val="21"/>
          <w:u w:val="none"/>
          <w:vertAlign w:val="baseline"/>
        </w:rPr>
        <w:t>男性统治了这两个阶级，但在工资范围超过5万人之间，男性的统治地位要强得多。</w:t>
      </w:r>
    </w:p>
    <w:p>
      <w:pPr>
        <w:pStyle w:val="12"/>
        <w:numPr>
          <w:ilvl w:val="0"/>
          <w:numId w:val="3"/>
        </w:numPr>
        <w:spacing w:line="360" w:lineRule="auto"/>
        <w:ind w:firstLineChars="0"/>
      </w:pPr>
      <w:r>
        <w:t>Capital-gain：Capital-gian越高，此人的收入越容易超过5万美金。</w:t>
      </w:r>
    </w:p>
    <w:p>
      <w:pPr>
        <w:pStyle w:val="12"/>
        <w:numPr>
          <w:ilvl w:val="0"/>
          <w:numId w:val="3"/>
        </w:numPr>
        <w:spacing w:line="360" w:lineRule="auto"/>
        <w:ind w:firstLineChars="0"/>
      </w:pPr>
      <w:r>
        <w:t>Capital-loss：</w:t>
      </w:r>
      <w:r>
        <w:rPr>
          <w:rFonts w:hint="default" w:ascii="宋体" w:hAnsi="宋体" w:eastAsia="宋体" w:cs="宋体"/>
          <w:snapToGrid/>
          <w:color w:val="auto"/>
          <w:w w:val="100"/>
          <w:kern w:val="2"/>
          <w:sz w:val="21"/>
          <w:u w:val="none"/>
          <w:vertAlign w:val="baseline"/>
        </w:rPr>
        <w:t>这两个阶层的资本损失或多或少都是相同的。所以这可能不是一个可以用来对数据进行分类的好因素。</w:t>
      </w:r>
    </w:p>
    <w:p>
      <w:pPr>
        <w:pStyle w:val="12"/>
        <w:numPr>
          <w:ilvl w:val="0"/>
          <w:numId w:val="3"/>
        </w:numPr>
        <w:spacing w:line="360" w:lineRule="auto"/>
        <w:ind w:firstLineChars="0"/>
      </w:pPr>
      <w:r>
        <w:t>Hours-Per-Week：</w:t>
      </w:r>
      <w:r>
        <w:rPr>
          <w:rFonts w:hint="default" w:ascii="宋体" w:hAnsi="宋体" w:eastAsia="宋体" w:cs="宋体"/>
          <w:snapToGrid/>
          <w:color w:val="auto"/>
          <w:w w:val="100"/>
          <w:kern w:val="2"/>
          <w:sz w:val="21"/>
          <w:u w:val="none"/>
          <w:vertAlign w:val="baseline"/>
        </w:rPr>
        <w:t>大多数每周工作超过40小时的人属于收入超过5万美金类别。</w:t>
      </w:r>
    </w:p>
    <w:p>
      <w:pPr>
        <w:pStyle w:val="12"/>
        <w:numPr>
          <w:ilvl w:val="0"/>
          <w:numId w:val="3"/>
        </w:numPr>
        <w:spacing w:line="360" w:lineRule="auto"/>
        <w:ind w:firstLineChars="0"/>
      </w:pPr>
      <w:r>
        <w:t>Native-Country：</w:t>
      </w:r>
      <w:r>
        <w:rPr>
          <w:rFonts w:hint="default" w:ascii="宋体" w:hAnsi="宋体" w:eastAsia="宋体" w:cs="宋体"/>
          <w:snapToGrid/>
          <w:color w:val="auto"/>
          <w:w w:val="100"/>
          <w:kern w:val="2"/>
          <w:sz w:val="21"/>
          <w:u w:val="none"/>
          <w:vertAlign w:val="baseline"/>
        </w:rPr>
        <w:t>下列国籍的人收入低于5万：</w:t>
      </w:r>
    </w:p>
    <w:p>
      <w:pPr>
        <w:rPr>
          <w:rFonts w:hint="default" w:ascii="宋体" w:hAnsi="宋体" w:eastAsia="宋体" w:cs="宋体"/>
          <w:color w:val="auto"/>
          <w:w w:val="100"/>
          <w:sz w:val="21"/>
          <w:u w:val="none"/>
          <w:vertAlign w:val="baseline"/>
        </w:rPr>
      </w:pPr>
      <w:r>
        <w:rPr>
          <w:rFonts w:hint="default" w:ascii="宋体" w:hAnsi="宋体" w:eastAsia="宋体" w:cs="宋体"/>
          <w:snapToGrid/>
          <w:color w:val="auto"/>
          <w:w w:val="100"/>
          <w:kern w:val="2"/>
          <w:sz w:val="21"/>
          <w:u w:val="none"/>
          <w:vertAlign w:val="baseline"/>
        </w:rPr>
        <w:t>“</w:t>
      </w:r>
      <w:r>
        <w:rPr>
          <w:rFonts w:ascii="Arial" w:hAnsi="Arial" w:cs="Arial"/>
          <w:color w:val="000000"/>
          <w:sz w:val="22"/>
        </w:rPr>
        <w:t>Jamaica, Mexico, Puerto-Rico, Honduras, Colombia, Ecuador, Laos, Haiti, Portugal, Dominican-Republic, El-Salvador, Guatemala, Peru, Outlying-US, Trinidad &amp; Tobago, Nicaragua, Vietnam.</w:t>
      </w:r>
      <w:r>
        <w:rPr>
          <w:rFonts w:hint="default" w:ascii="宋体" w:hAnsi="宋体" w:eastAsia="宋体" w:cs="宋体"/>
          <w:snapToGrid/>
          <w:color w:val="auto"/>
          <w:w w:val="100"/>
          <w:kern w:val="2"/>
          <w:sz w:val="21"/>
          <w:u w:val="none"/>
          <w:vertAlign w:val="baseline"/>
        </w:rPr>
        <w:t>”</w:t>
      </w:r>
    </w:p>
    <w:p>
      <w:pPr>
        <w:rPr>
          <w:rFonts w:hint="default" w:ascii="宋体" w:hAnsi="宋体" w:eastAsia="宋体" w:cs="宋体"/>
          <w:w w:val="100"/>
          <w:sz w:val="24"/>
        </w:rPr>
      </w:pPr>
    </w:p>
    <w:p>
      <w:pPr>
        <w:pStyle w:val="12"/>
        <w:numPr>
          <w:ilvl w:val="0"/>
          <w:numId w:val="3"/>
        </w:numPr>
        <w:spacing w:line="360" w:lineRule="auto"/>
        <w:ind w:firstLineChars="0"/>
      </w:pPr>
      <w:r>
        <w:t>Income：数据集中超过5万美金的数据为7508条，不超过5万美金的数据为：22654条，因此数据集给出的大多数人都没达到5万美金的年收入。</w:t>
      </w:r>
    </w:p>
    <w:p>
      <w:pPr>
        <w:spacing w:line="360" w:lineRule="auto"/>
      </w:pPr>
    </w:p>
    <w:p>
      <w:pPr>
        <w:rPr>
          <w:rFonts w:hint="default" w:ascii="宋体" w:hAnsi="宋体" w:eastAsia="宋体" w:cs="宋体"/>
          <w:snapToGrid/>
          <w:color w:val="auto"/>
          <w:w w:val="100"/>
          <w:kern w:val="2"/>
          <w:sz w:val="21"/>
          <w:u w:val="none"/>
          <w:vertAlign w:val="baseline"/>
        </w:rPr>
      </w:pPr>
      <w:r>
        <w:rPr>
          <w:rFonts w:hint="default" w:ascii="宋体" w:hAnsi="宋体" w:eastAsia="宋体" w:cs="宋体"/>
          <w:snapToGrid/>
          <w:color w:val="auto"/>
          <w:w w:val="100"/>
          <w:kern w:val="2"/>
          <w:sz w:val="21"/>
          <w:u w:val="none"/>
          <w:vertAlign w:val="baseline"/>
        </w:rPr>
        <w:br w:type="page"/>
      </w:r>
    </w:p>
    <w:p>
      <w:pPr>
        <w:spacing w:line="360" w:lineRule="auto"/>
      </w:pPr>
      <w:r>
        <w:rPr>
          <w:rFonts w:hint="default" w:ascii="宋体" w:hAnsi="宋体" w:eastAsia="宋体" w:cs="宋体"/>
          <w:snapToGrid/>
          <w:color w:val="auto"/>
          <w:w w:val="100"/>
          <w:kern w:val="2"/>
          <w:sz w:val="21"/>
          <w:u w:val="none"/>
          <w:vertAlign w:val="baseline"/>
        </w:rPr>
        <w:t>以下是帮助我们识别数据集中的重要特征的重要图：</w:t>
      </w:r>
    </w:p>
    <w:p>
      <w:pPr>
        <w:spacing w:line="360" w:lineRule="auto"/>
        <w:rPr>
          <w:b/>
        </w:rPr>
      </w:pPr>
      <w:r>
        <w:rPr>
          <w:b/>
        </w:rPr>
        <w:t>主要分析方法：</w:t>
      </w:r>
    </w:p>
    <w:p>
      <w:pPr>
        <w:spacing w:line="360" w:lineRule="auto"/>
        <w:jc w:val="center"/>
        <w:rPr>
          <w:b/>
          <w:bCs/>
        </w:rPr>
      </w:pPr>
      <w:r>
        <w:rPr>
          <w:b/>
          <w:bCs/>
        </w:rPr>
        <w:t>Scatter plot:   Capital-gain and Age</w:t>
      </w:r>
    </w:p>
    <w:p>
      <w:pPr>
        <w:spacing w:line="360" w:lineRule="auto"/>
      </w:pPr>
      <w:r>
        <w:drawing>
          <wp:inline distT="0" distB="0" distL="114300" distR="114300">
            <wp:extent cx="5269230" cy="3769995"/>
            <wp:effectExtent l="0" t="0" r="381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230" cy="3769995"/>
                    </a:xfrm>
                    <a:prstGeom prst="rect">
                      <a:avLst/>
                    </a:prstGeom>
                    <a:noFill/>
                    <a:ln>
                      <a:noFill/>
                    </a:ln>
                  </pic:spPr>
                </pic:pic>
              </a:graphicData>
            </a:graphic>
          </wp:inline>
        </w:drawing>
      </w:r>
    </w:p>
    <w:p>
      <w:pPr>
        <w:spacing w:line="360" w:lineRule="auto"/>
      </w:pPr>
      <w:r>
        <w:t>推论：</w:t>
      </w:r>
    </w:p>
    <w:p>
      <w:pPr>
        <w:pStyle w:val="12"/>
        <w:numPr>
          <w:ilvl w:val="0"/>
          <w:numId w:val="4"/>
        </w:numPr>
        <w:spacing w:line="360" w:lineRule="auto"/>
        <w:ind w:firstLineChars="0"/>
      </w:pPr>
      <w:r>
        <w:rPr>
          <w:rFonts w:hint="default" w:ascii="宋体" w:hAnsi="宋体" w:eastAsia="宋体" w:cs="宋体"/>
          <w:snapToGrid/>
          <w:color w:val="auto"/>
          <w:w w:val="100"/>
          <w:kern w:val="2"/>
          <w:sz w:val="21"/>
          <w:u w:val="none"/>
          <w:vertAlign w:val="baseline"/>
        </w:rPr>
        <w:t>除了两个异常值外，这两类数据之间似乎存在着分离性。</w:t>
      </w:r>
    </w:p>
    <w:p>
      <w:pPr>
        <w:pStyle w:val="12"/>
        <w:numPr>
          <w:ilvl w:val="0"/>
          <w:numId w:val="4"/>
        </w:numPr>
        <w:spacing w:line="360" w:lineRule="auto"/>
        <w:ind w:firstLineChars="0"/>
      </w:pPr>
      <w:r>
        <w:rPr>
          <w:rFonts w:hint="eastAsia"/>
        </w:rPr>
        <w:t>资本收益较高的个人更有可能获得的收入超过5万美元。</w:t>
      </w:r>
    </w:p>
    <w:p>
      <w:pPr>
        <w:spacing w:line="360" w:lineRule="auto"/>
        <w:jc w:val="center"/>
        <w:rPr>
          <w:b/>
          <w:bCs/>
        </w:rPr>
      </w:pPr>
      <w:r>
        <w:rPr>
          <w:b/>
          <w:bCs/>
        </w:rPr>
        <w:t>Mosaic Plot： Occupation and salary</w:t>
      </w:r>
    </w:p>
    <w:p>
      <w:pPr>
        <w:spacing w:line="360" w:lineRule="auto"/>
      </w:pPr>
      <w:r>
        <w:drawing>
          <wp:inline distT="0" distB="0" distL="114300" distR="114300">
            <wp:extent cx="5277485" cy="2588260"/>
            <wp:effectExtent l="0" t="0" r="1079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7485" cy="2588260"/>
                    </a:xfrm>
                    <a:prstGeom prst="rect">
                      <a:avLst/>
                    </a:prstGeom>
                    <a:noFill/>
                    <a:ln>
                      <a:noFill/>
                    </a:ln>
                  </pic:spPr>
                </pic:pic>
              </a:graphicData>
            </a:graphic>
          </wp:inline>
        </w:drawing>
      </w:r>
    </w:p>
    <w:p>
      <w:pPr>
        <w:spacing w:line="360" w:lineRule="auto"/>
        <w:jc w:val="center"/>
      </w:pPr>
      <w:r>
        <w:rPr>
          <w:rFonts w:hint="eastAsia"/>
        </w:rPr>
        <w:t>按顺序分类</w:t>
      </w:r>
      <w:r>
        <w:rPr>
          <w:rFonts w:hint="eastAsia"/>
          <w:lang w:eastAsia="zh-CN"/>
        </w:rPr>
        <w:t>：Never-married, Married-civ-spouse, Divorced, Married-spouse-absent, Separated, Married-AF-spouse, Widowed</w:t>
      </w:r>
    </w:p>
    <w:p>
      <w:pPr>
        <w:spacing w:line="360" w:lineRule="auto"/>
      </w:pPr>
      <w:r>
        <w:rPr>
          <w:rFonts w:hint="eastAsia"/>
          <w:lang w:val="en-US" w:eastAsia="zh-CN"/>
        </w:rPr>
        <w:t>推论</w:t>
      </w:r>
      <w:r>
        <w:t>：</w:t>
      </w:r>
    </w:p>
    <w:p>
      <w:pPr>
        <w:numPr>
          <w:ilvl w:val="0"/>
          <w:numId w:val="5"/>
        </w:numPr>
        <w:spacing w:line="360" w:lineRule="auto"/>
        <w:rPr>
          <w:rFonts w:hint="eastAsia"/>
          <w:lang w:val="en-US" w:eastAsia="zh-CN"/>
        </w:rPr>
      </w:pPr>
      <w:r>
        <w:rPr>
          <w:rFonts w:hint="eastAsia"/>
          <w:lang w:val="en-US" w:eastAsia="zh-CN"/>
        </w:rPr>
        <w:t>对于大多数分类数据，这两个类的分布是高度倾斜的，这表明这个特性可以用来区分这两个类。</w:t>
      </w:r>
    </w:p>
    <w:p>
      <w:pPr>
        <w:numPr>
          <w:ilvl w:val="0"/>
          <w:numId w:val="5"/>
        </w:numPr>
        <w:spacing w:line="360" w:lineRule="auto"/>
        <w:rPr>
          <w:rFonts w:hint="eastAsia"/>
          <w:lang w:val="en-US" w:eastAsia="zh-CN"/>
        </w:rPr>
      </w:pPr>
      <w:r>
        <w:rPr>
          <w:rFonts w:hint="eastAsia"/>
          <w:lang w:val="en-US" w:eastAsia="zh-CN"/>
        </w:rPr>
        <w:t>婚姻状况为“Married-civ-spouse”的个人更有可能收入超过5万。</w:t>
      </w:r>
    </w:p>
    <w:p>
      <w:pPr>
        <w:numPr>
          <w:ilvl w:val="0"/>
          <w:numId w:val="5"/>
        </w:numPr>
        <w:spacing w:line="360" w:lineRule="auto"/>
        <w:rPr>
          <w:rFonts w:hint="eastAsia"/>
          <w:lang w:val="en-US" w:eastAsia="zh-CN"/>
        </w:rPr>
      </w:pPr>
      <w:r>
        <w:rPr>
          <w:rFonts w:hint="eastAsia"/>
          <w:lang w:val="en-US" w:eastAsia="zh-CN"/>
        </w:rPr>
        <w:t>婚姻状况“Never-married”的个人收入低于5万的几率比较大。</w:t>
      </w:r>
    </w:p>
    <w:p>
      <w:pPr>
        <w:keepNext w:val="0"/>
        <w:keepLines w:val="0"/>
        <w:pageBreakBefore w:val="0"/>
        <w:widowControl w:val="0"/>
        <w:numPr>
          <w:numId w:val="0"/>
        </w:numPr>
        <w:spacing w:before="0" w:after="0" w:line="360" w:lineRule="auto"/>
        <w:ind w:right="0" w:rightChars="0"/>
        <w:jc w:val="left"/>
        <w:rPr>
          <w:rFonts w:hint="eastAsia"/>
          <w:lang w:val="en-US" w:eastAsia="zh-CN"/>
        </w:rPr>
      </w:pPr>
    </w:p>
    <w:p>
      <w:pPr>
        <w:keepNext w:val="0"/>
        <w:keepLines w:val="0"/>
        <w:pageBreakBefore w:val="0"/>
        <w:widowControl w:val="0"/>
        <w:numPr>
          <w:numId w:val="0"/>
        </w:numPr>
        <w:spacing w:before="0" w:after="0" w:line="360" w:lineRule="auto"/>
        <w:ind w:right="0" w:rightChars="0"/>
        <w:jc w:val="center"/>
        <w:rPr>
          <w:rFonts w:hint="eastAsia"/>
          <w:b/>
          <w:bCs/>
          <w:lang w:val="en-US" w:eastAsia="zh-CN"/>
        </w:rPr>
      </w:pPr>
      <w:r>
        <w:rPr>
          <w:rFonts w:hint="eastAsia"/>
          <w:b/>
          <w:bCs/>
          <w:lang w:val="en-US" w:eastAsia="zh-CN"/>
        </w:rPr>
        <w:t>Mosaic Plot：Occupation and Salary</w:t>
      </w:r>
    </w:p>
    <w:p>
      <w:pPr>
        <w:keepNext w:val="0"/>
        <w:keepLines w:val="0"/>
        <w:pageBreakBefore w:val="0"/>
        <w:widowControl w:val="0"/>
        <w:numPr>
          <w:numId w:val="0"/>
        </w:numPr>
        <w:spacing w:before="0" w:after="0" w:line="360" w:lineRule="auto"/>
        <w:ind w:right="0" w:rightChars="0"/>
        <w:jc w:val="center"/>
        <w:rPr>
          <w:rFonts w:hint="eastAsia"/>
          <w:b/>
          <w:bCs/>
          <w:lang w:val="en-US" w:eastAsia="zh-CN"/>
        </w:rPr>
      </w:pPr>
      <w:r>
        <w:drawing>
          <wp:inline distT="0" distB="0" distL="114300" distR="114300">
            <wp:extent cx="5266690" cy="2689860"/>
            <wp:effectExtent l="0" t="0" r="635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6690" cy="2689860"/>
                    </a:xfrm>
                    <a:prstGeom prst="rect">
                      <a:avLst/>
                    </a:prstGeom>
                    <a:noFill/>
                    <a:ln>
                      <a:noFill/>
                    </a:ln>
                  </pic:spPr>
                </pic:pic>
              </a:graphicData>
            </a:graphic>
          </wp:inline>
        </w:drawing>
      </w:r>
    </w:p>
    <w:p>
      <w:pPr>
        <w:keepNext w:val="0"/>
        <w:keepLines w:val="0"/>
        <w:pageBreakBefore w:val="0"/>
        <w:widowControl w:val="0"/>
        <w:numPr>
          <w:numId w:val="0"/>
        </w:numPr>
        <w:spacing w:before="0" w:after="0" w:line="360" w:lineRule="auto"/>
        <w:ind w:right="0" w:rightChars="0"/>
        <w:jc w:val="center"/>
        <w:rPr>
          <w:rFonts w:hint="default"/>
          <w:b/>
          <w:bCs/>
          <w:lang w:val="en-US" w:eastAsia="zh-CN"/>
        </w:rPr>
      </w:pPr>
      <w:r>
        <w:rPr>
          <w:rFonts w:hint="default"/>
          <w:b/>
          <w:bCs/>
          <w:lang w:val="en-US" w:eastAsia="zh-CN"/>
        </w:rPr>
        <w:t xml:space="preserve"> </w:t>
      </w:r>
      <w:r>
        <w:rPr>
          <w:rFonts w:hint="eastAsia"/>
          <w:b/>
          <w:bCs/>
          <w:lang w:val="en-US" w:eastAsia="zh-CN"/>
        </w:rPr>
        <w:t>按顺序分类</w:t>
      </w:r>
      <w:r>
        <w:rPr>
          <w:rFonts w:hint="default"/>
          <w:b/>
          <w:bCs/>
          <w:lang w:val="en-US" w:eastAsia="zh-CN"/>
        </w:rPr>
        <w:t>: Adm-clerical, Exec-managerial, Handlers-cleaners, Prof-specialty, Other-service, Sales, Transport-moving, Farming-fishing, Machine-op-inspct, Tech-support, Craft-repair, Protective-serv, Armed-Forces, Priv-house-serv</w:t>
      </w:r>
    </w:p>
    <w:p>
      <w:pPr>
        <w:spacing w:line="360" w:lineRule="auto"/>
        <w:rPr>
          <w:rFonts w:hint="default"/>
          <w:b w:val="0"/>
          <w:bCs w:val="0"/>
          <w:lang w:val="en-US" w:eastAsia="zh-CN"/>
        </w:rPr>
      </w:pPr>
      <w:r>
        <w:rPr>
          <w:rFonts w:hint="eastAsia"/>
          <w:b w:val="0"/>
          <w:bCs w:val="0"/>
          <w:lang w:val="en-US" w:eastAsia="zh-CN"/>
        </w:rPr>
        <w:t>推论：</w:t>
      </w:r>
    </w:p>
    <w:p>
      <w:pPr>
        <w:keepNext w:val="0"/>
        <w:keepLines w:val="0"/>
        <w:pageBreakBefore w:val="0"/>
        <w:widowControl w:val="0"/>
        <w:numPr>
          <w:ilvl w:val="0"/>
          <w:numId w:val="6"/>
        </w:numPr>
        <w:spacing w:before="0" w:after="0" w:line="360" w:lineRule="auto"/>
        <w:ind w:right="0" w:rightChars="0"/>
        <w:jc w:val="both"/>
        <w:rPr>
          <w:rFonts w:hint="eastAsia"/>
          <w:b w:val="0"/>
          <w:bCs w:val="0"/>
          <w:lang w:val="en-US" w:eastAsia="zh-CN"/>
        </w:rPr>
      </w:pPr>
      <w:r>
        <w:rPr>
          <w:rFonts w:hint="eastAsia"/>
          <w:b w:val="0"/>
          <w:bCs w:val="0"/>
          <w:lang w:val="en-US" w:eastAsia="zh-CN"/>
        </w:rPr>
        <w:t>对于大多数分类数据，这两个类的分布是高度倾斜的，这表明这个特性可以用来区分这两个类。</w:t>
      </w:r>
    </w:p>
    <w:p>
      <w:pPr>
        <w:keepNext w:val="0"/>
        <w:keepLines w:val="0"/>
        <w:pageBreakBefore w:val="0"/>
        <w:widowControl w:val="0"/>
        <w:numPr>
          <w:ilvl w:val="0"/>
          <w:numId w:val="6"/>
        </w:numPr>
        <w:spacing w:before="0" w:after="0" w:line="360" w:lineRule="auto"/>
        <w:ind w:right="0" w:rightChars="0"/>
        <w:jc w:val="both"/>
        <w:rPr>
          <w:rFonts w:hint="default"/>
          <w:b w:val="0"/>
          <w:bCs w:val="0"/>
          <w:lang w:val="en-US" w:eastAsia="zh-CN"/>
        </w:rPr>
      </w:pPr>
      <w:r>
        <w:rPr>
          <w:rFonts w:hint="default"/>
          <w:b w:val="0"/>
          <w:bCs w:val="0"/>
          <w:lang w:val="en-US" w:eastAsia="zh-CN"/>
        </w:rPr>
        <w:t>拥有“Exec-managerial”、“</w:t>
      </w:r>
      <w:r>
        <w:rPr>
          <w:rFonts w:hint="default"/>
          <w:b w:val="0"/>
          <w:bCs w:val="0"/>
          <w:lang w:val="en-US" w:eastAsia="zh-CN"/>
        </w:rPr>
        <w:t>Protective-serv</w:t>
      </w:r>
      <w:r>
        <w:rPr>
          <w:rFonts w:hint="default"/>
          <w:b w:val="0"/>
          <w:bCs w:val="0"/>
          <w:lang w:val="en-US" w:eastAsia="zh-CN"/>
        </w:rPr>
        <w:t>”等职业的个人更有可能获得5万的收入。</w:t>
      </w:r>
    </w:p>
    <w:p>
      <w:pPr>
        <w:rPr>
          <w:rFonts w:hint="default"/>
          <w:b w:val="0"/>
          <w:bCs w:val="0"/>
          <w:lang w:val="en-US" w:eastAsia="zh-CN"/>
        </w:rPr>
      </w:pPr>
      <w:r>
        <w:rPr>
          <w:rFonts w:hint="default"/>
          <w:b w:val="0"/>
          <w:bCs w:val="0"/>
          <w:lang w:val="en-US" w:eastAsia="zh-CN"/>
        </w:rPr>
        <w:br w:type="page"/>
      </w:r>
    </w:p>
    <w:p>
      <w:pPr>
        <w:keepNext w:val="0"/>
        <w:keepLines w:val="0"/>
        <w:pageBreakBefore w:val="0"/>
        <w:widowControl w:val="0"/>
        <w:numPr>
          <w:ilvl w:val="0"/>
          <w:numId w:val="0"/>
        </w:numPr>
        <w:spacing w:before="0" w:after="0" w:line="360" w:lineRule="auto"/>
        <w:ind w:right="0" w:rightChars="0"/>
        <w:jc w:val="center"/>
        <w:rPr>
          <w:rFonts w:hint="default"/>
          <w:b/>
          <w:bCs/>
          <w:lang w:val="en-US" w:eastAsia="zh-CN"/>
        </w:rPr>
      </w:pPr>
      <w:r>
        <w:rPr>
          <w:rFonts w:hint="default"/>
          <w:b/>
          <w:bCs/>
          <w:lang w:val="en-US" w:eastAsia="zh-CN"/>
        </w:rPr>
        <w:t xml:space="preserve"> Parallel Coordinate </w:t>
      </w:r>
      <w:r>
        <w:rPr>
          <w:rFonts w:hint="default"/>
          <w:b/>
          <w:bCs/>
          <w:lang w:val="en-US" w:eastAsia="zh-CN"/>
        </w:rPr>
        <w:t>Plot: Capital-gain, Education-num and Age</w:t>
      </w:r>
    </w:p>
    <w:p>
      <w:pPr>
        <w:keepNext w:val="0"/>
        <w:keepLines w:val="0"/>
        <w:pageBreakBefore w:val="0"/>
        <w:widowControl w:val="0"/>
        <w:numPr>
          <w:numId w:val="0"/>
        </w:numPr>
        <w:spacing w:before="0" w:after="0" w:line="360" w:lineRule="auto"/>
        <w:ind w:right="0" w:rightChars="0"/>
        <w:jc w:val="both"/>
      </w:pPr>
      <w:r>
        <w:drawing>
          <wp:inline distT="0" distB="0" distL="114300" distR="114300">
            <wp:extent cx="5273040" cy="316293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3040" cy="3162935"/>
                    </a:xfrm>
                    <a:prstGeom prst="rect">
                      <a:avLst/>
                    </a:prstGeom>
                    <a:noFill/>
                    <a:ln>
                      <a:noFill/>
                    </a:ln>
                  </pic:spPr>
                </pic:pic>
              </a:graphicData>
            </a:graphic>
          </wp:inline>
        </w:drawing>
      </w:r>
    </w:p>
    <w:p>
      <w:pPr>
        <w:keepNext w:val="0"/>
        <w:keepLines w:val="0"/>
        <w:pageBreakBefore w:val="0"/>
        <w:widowControl w:val="0"/>
        <w:numPr>
          <w:ilvl w:val="0"/>
          <w:numId w:val="0"/>
        </w:numPr>
        <w:spacing w:before="0" w:after="0" w:line="360" w:lineRule="auto"/>
        <w:ind w:right="0" w:rightChars="0"/>
        <w:jc w:val="center"/>
        <w:rPr>
          <w:rFonts w:hint="default"/>
          <w:b/>
          <w:bCs/>
          <w:lang w:val="en-US" w:eastAsia="zh-CN"/>
        </w:rPr>
      </w:pPr>
      <w:r>
        <w:rPr>
          <w:rFonts w:hint="default"/>
          <w:b/>
          <w:bCs/>
          <w:lang w:val="en-US" w:eastAsia="zh-CN"/>
        </w:rPr>
        <w:t xml:space="preserve"> Box plot: </w:t>
      </w:r>
      <w:r>
        <w:rPr>
          <w:rFonts w:hint="eastAsia"/>
          <w:b/>
          <w:bCs/>
          <w:lang w:val="en-US" w:eastAsia="zh-CN"/>
        </w:rPr>
        <w:t>E</w:t>
      </w:r>
      <w:r>
        <w:rPr>
          <w:rFonts w:hint="default"/>
          <w:b/>
          <w:bCs/>
          <w:lang w:val="en-US" w:eastAsia="zh-CN"/>
        </w:rPr>
        <w:t>ducation-num</w:t>
      </w:r>
    </w:p>
    <w:p>
      <w:pPr>
        <w:keepNext w:val="0"/>
        <w:keepLines w:val="0"/>
        <w:pageBreakBefore w:val="0"/>
        <w:widowControl w:val="0"/>
        <w:numPr>
          <w:ilvl w:val="0"/>
          <w:numId w:val="0"/>
        </w:numPr>
        <w:spacing w:before="0" w:after="0" w:line="360" w:lineRule="auto"/>
        <w:ind w:right="0" w:rightChars="0"/>
        <w:jc w:val="center"/>
      </w:pPr>
      <w:r>
        <w:drawing>
          <wp:inline distT="0" distB="0" distL="114300" distR="114300">
            <wp:extent cx="5274945" cy="2414270"/>
            <wp:effectExtent l="0" t="0" r="1333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945" cy="2414270"/>
                    </a:xfrm>
                    <a:prstGeom prst="rect">
                      <a:avLst/>
                    </a:prstGeom>
                    <a:noFill/>
                    <a:ln>
                      <a:noFill/>
                    </a:ln>
                  </pic:spPr>
                </pic:pic>
              </a:graphicData>
            </a:graphic>
          </wp:inline>
        </w:drawing>
      </w:r>
    </w:p>
    <w:p>
      <w:pPr>
        <w:keepNext w:val="0"/>
        <w:keepLines w:val="0"/>
        <w:pageBreakBefore w:val="0"/>
        <w:widowControl w:val="0"/>
        <w:numPr>
          <w:ilvl w:val="0"/>
          <w:numId w:val="0"/>
        </w:numPr>
        <w:spacing w:before="0" w:after="0" w:line="360" w:lineRule="auto"/>
        <w:ind w:right="0" w:rightChars="0"/>
        <w:jc w:val="both"/>
        <w:rPr>
          <w:rFonts w:hint="default" w:eastAsia="宋体"/>
          <w:lang w:val="en-US" w:eastAsia="zh-CN"/>
        </w:rPr>
      </w:pPr>
      <w:r>
        <w:rPr>
          <w:rFonts w:hint="eastAsia"/>
          <w:lang w:val="en-US" w:eastAsia="zh-CN"/>
        </w:rPr>
        <w:t>推论：</w:t>
      </w:r>
    </w:p>
    <w:p>
      <w:pPr>
        <w:keepNext w:val="0"/>
        <w:keepLines w:val="0"/>
        <w:pageBreakBefore w:val="0"/>
        <w:widowControl w:val="0"/>
        <w:numPr>
          <w:ilvl w:val="0"/>
          <w:numId w:val="7"/>
        </w:numPr>
        <w:spacing w:before="0" w:after="0" w:line="360" w:lineRule="auto"/>
        <w:ind w:right="0" w:rightChars="0"/>
        <w:jc w:val="both"/>
        <w:rPr>
          <w:rFonts w:hint="eastAsia"/>
          <w:b w:val="0"/>
          <w:bCs w:val="0"/>
          <w:lang w:val="en-US" w:eastAsia="zh-CN"/>
        </w:rPr>
      </w:pPr>
      <w:r>
        <w:rPr>
          <w:rFonts w:hint="eastAsia"/>
          <w:b w:val="0"/>
          <w:bCs w:val="0"/>
          <w:lang w:val="en-US" w:eastAsia="zh-CN"/>
        </w:rPr>
        <w:t>从平行坐标图中，我们可以通过这三个特征的结合来区分黄线和红线。</w:t>
      </w:r>
    </w:p>
    <w:p>
      <w:pPr>
        <w:keepNext w:val="0"/>
        <w:keepLines w:val="0"/>
        <w:pageBreakBefore w:val="0"/>
        <w:widowControl w:val="0"/>
        <w:numPr>
          <w:ilvl w:val="0"/>
          <w:numId w:val="7"/>
        </w:numPr>
        <w:spacing w:before="0" w:after="0" w:line="360" w:lineRule="auto"/>
        <w:ind w:right="0" w:rightChars="0"/>
        <w:jc w:val="both"/>
        <w:rPr>
          <w:rFonts w:hint="default"/>
          <w:b w:val="0"/>
          <w:bCs w:val="0"/>
          <w:lang w:val="en-US" w:eastAsia="zh-CN"/>
        </w:rPr>
      </w:pPr>
      <w:r>
        <w:rPr>
          <w:rFonts w:hint="default"/>
          <w:b w:val="0"/>
          <w:bCs w:val="0"/>
          <w:lang w:val="en-US" w:eastAsia="zh-CN"/>
        </w:rPr>
        <w:t>从</w:t>
      </w:r>
      <w:r>
        <w:rPr>
          <w:rFonts w:hint="eastAsia"/>
          <w:b w:val="0"/>
          <w:bCs w:val="0"/>
          <w:lang w:val="en-US" w:eastAsia="zh-CN"/>
        </w:rPr>
        <w:t>箱型图</w:t>
      </w:r>
      <w:r>
        <w:rPr>
          <w:rFonts w:hint="default"/>
          <w:b w:val="0"/>
          <w:bCs w:val="0"/>
          <w:lang w:val="en-US" w:eastAsia="zh-CN"/>
        </w:rPr>
        <w:t>中，我们可以看到，教育在这两类数据中的分布差异很大。</w:t>
      </w:r>
    </w:p>
    <w:p>
      <w:pPr>
        <w:keepNext w:val="0"/>
        <w:keepLines w:val="0"/>
        <w:pageBreakBefore w:val="0"/>
        <w:widowControl w:val="0"/>
        <w:numPr>
          <w:ilvl w:val="0"/>
          <w:numId w:val="7"/>
        </w:numPr>
        <w:spacing w:before="0" w:after="0" w:line="360" w:lineRule="auto"/>
        <w:ind w:right="0" w:rightChars="0"/>
        <w:jc w:val="both"/>
        <w:rPr>
          <w:rFonts w:hint="default"/>
          <w:b w:val="0"/>
          <w:bCs w:val="0"/>
          <w:lang w:val="en-US" w:eastAsia="zh-CN"/>
        </w:rPr>
      </w:pPr>
      <w:r>
        <w:rPr>
          <w:rFonts w:hint="default"/>
          <w:b w:val="0"/>
          <w:bCs w:val="0"/>
          <w:lang w:val="en-US" w:eastAsia="zh-CN"/>
        </w:rPr>
        <w:t>受过教育程度高的人更有可能收入超过5万。</w:t>
      </w:r>
    </w:p>
    <w:p>
      <w:pPr>
        <w:keepNext w:val="0"/>
        <w:keepLines w:val="0"/>
        <w:pageBreakBefore w:val="0"/>
        <w:widowControl w:val="0"/>
        <w:numPr>
          <w:ilvl w:val="0"/>
          <w:numId w:val="7"/>
        </w:numPr>
        <w:spacing w:before="0" w:after="0" w:line="360" w:lineRule="auto"/>
        <w:ind w:right="0" w:rightChars="0"/>
        <w:jc w:val="both"/>
        <w:rPr>
          <w:rFonts w:hint="default"/>
          <w:b w:val="0"/>
          <w:bCs w:val="0"/>
          <w:lang w:val="en-US" w:eastAsia="zh-CN"/>
        </w:rPr>
      </w:pPr>
      <w:r>
        <w:rPr>
          <w:rFonts w:hint="default"/>
          <w:b w:val="0"/>
          <w:bCs w:val="0"/>
          <w:lang w:val="en-US" w:eastAsia="zh-CN"/>
        </w:rPr>
        <w:t>老年人的收入很可能比年轻人的收入更多。</w:t>
      </w:r>
    </w:p>
    <w:p>
      <w:pPr>
        <w:keepNext w:val="0"/>
        <w:keepLines w:val="0"/>
        <w:pageBreakBefore w:val="0"/>
        <w:widowControl w:val="0"/>
        <w:numPr>
          <w:numId w:val="0"/>
        </w:numPr>
        <w:spacing w:before="0" w:after="0" w:line="360" w:lineRule="auto"/>
        <w:ind w:right="0" w:rightChars="0"/>
        <w:jc w:val="both"/>
        <w:rPr>
          <w:rFonts w:hint="default"/>
          <w:b w:val="0"/>
          <w:bCs w:val="0"/>
          <w:lang w:val="en-US" w:eastAsia="zh-CN"/>
        </w:rPr>
      </w:pPr>
      <w:bookmarkStart w:id="0" w:name="_GoBack"/>
      <w:bookmarkEnd w:id="0"/>
    </w:p>
    <w:p>
      <w:pPr>
        <w:rPr>
          <w:rFonts w:hint="default"/>
          <w:b w:val="0"/>
          <w:bCs w:val="0"/>
          <w:lang w:val="en-US" w:eastAsia="zh-CN"/>
        </w:rPr>
      </w:pPr>
      <w:r>
        <w:rPr>
          <w:rFonts w:hint="default"/>
          <w:b w:val="0"/>
          <w:bCs w:val="0"/>
          <w:lang w:val="en-US" w:eastAsia="zh-CN"/>
        </w:rPr>
        <w:br w:type="page"/>
      </w:r>
    </w:p>
    <w:p>
      <w:pPr>
        <w:keepNext w:val="0"/>
        <w:keepLines w:val="0"/>
        <w:pageBreakBefore w:val="0"/>
        <w:widowControl w:val="0"/>
        <w:numPr>
          <w:numId w:val="0"/>
        </w:numPr>
        <w:spacing w:before="0" w:after="0" w:line="360" w:lineRule="auto"/>
        <w:ind w:right="0" w:rightChars="0"/>
        <w:jc w:val="center"/>
        <w:rPr>
          <w:rFonts w:hint="default"/>
          <w:b/>
          <w:bCs/>
          <w:lang w:val="en-US" w:eastAsia="zh-CN"/>
        </w:rPr>
      </w:pPr>
      <w:r>
        <w:rPr>
          <w:rFonts w:hint="default"/>
          <w:b/>
          <w:bCs/>
          <w:lang w:val="en-US" w:eastAsia="zh-CN"/>
        </w:rPr>
        <w:t>Histogram: capital-loss</w:t>
      </w:r>
    </w:p>
    <w:p>
      <w:pPr>
        <w:keepNext w:val="0"/>
        <w:keepLines w:val="0"/>
        <w:pageBreakBefore w:val="0"/>
        <w:widowControl w:val="0"/>
        <w:numPr>
          <w:numId w:val="0"/>
        </w:numPr>
        <w:spacing w:before="0" w:after="0" w:line="360" w:lineRule="auto"/>
        <w:ind w:right="0" w:rightChars="0"/>
        <w:jc w:val="both"/>
      </w:pPr>
      <w:r>
        <w:drawing>
          <wp:inline distT="0" distB="0" distL="114300" distR="114300">
            <wp:extent cx="5277485" cy="2475865"/>
            <wp:effectExtent l="0" t="0" r="1079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7485" cy="2475865"/>
                    </a:xfrm>
                    <a:prstGeom prst="rect">
                      <a:avLst/>
                    </a:prstGeom>
                    <a:noFill/>
                    <a:ln>
                      <a:noFill/>
                    </a:ln>
                  </pic:spPr>
                </pic:pic>
              </a:graphicData>
            </a:graphic>
          </wp:inline>
        </w:drawing>
      </w:r>
    </w:p>
    <w:p>
      <w:pPr>
        <w:keepNext w:val="0"/>
        <w:keepLines w:val="0"/>
        <w:pageBreakBefore w:val="0"/>
        <w:widowControl w:val="0"/>
        <w:numPr>
          <w:numId w:val="0"/>
        </w:numPr>
        <w:spacing w:before="0" w:after="0" w:line="360" w:lineRule="auto"/>
        <w:ind w:right="0" w:rightChars="0"/>
        <w:jc w:val="both"/>
        <w:rPr>
          <w:rFonts w:hint="eastAsia"/>
          <w:lang w:val="en-US" w:eastAsia="zh-CN"/>
        </w:rPr>
      </w:pPr>
      <w:r>
        <w:rPr>
          <w:rFonts w:hint="eastAsia"/>
          <w:lang w:val="en-US" w:eastAsia="zh-CN"/>
        </w:rPr>
        <w:t>推论：</w:t>
      </w:r>
    </w:p>
    <w:p>
      <w:pPr>
        <w:keepNext w:val="0"/>
        <w:keepLines w:val="0"/>
        <w:pageBreakBefore w:val="0"/>
        <w:widowControl w:val="0"/>
        <w:numPr>
          <w:numId w:val="0"/>
        </w:numPr>
        <w:spacing w:before="0" w:after="0" w:line="360" w:lineRule="auto"/>
        <w:ind w:right="0" w:rightChars="0"/>
        <w:jc w:val="both"/>
        <w:rPr>
          <w:rFonts w:hint="default"/>
          <w:lang w:val="en-US" w:eastAsia="zh-CN"/>
        </w:rPr>
      </w:pPr>
      <w:r>
        <w:rPr>
          <w:rFonts w:hint="eastAsia"/>
          <w:lang w:val="en-US" w:eastAsia="zh-CN"/>
        </w:rPr>
        <w:t>1、如图所示，对于这两类数据，它们都显示出相似的分布情况，这表明这一特性可能不会有助于区分这两类数据。</w:t>
      </w:r>
    </w:p>
    <w:p>
      <w:pPr>
        <w:pStyle w:val="2"/>
        <w:spacing w:line="360" w:lineRule="auto"/>
        <w:rPr>
          <w:sz w:val="24"/>
        </w:rPr>
      </w:pPr>
      <w:r>
        <w:t xml:space="preserve">Machine Learning Analysis: </w:t>
      </w:r>
    </w:p>
    <w:p>
      <w:pPr>
        <w:spacing w:line="360" w:lineRule="auto"/>
      </w:pPr>
    </w:p>
    <w:p>
      <w:pPr>
        <w:spacing w:line="360" w:lineRule="auto"/>
      </w:pPr>
    </w:p>
    <w:p>
      <w:pPr>
        <w:spacing w:line="360" w:lineRule="auto"/>
      </w:pPr>
    </w:p>
    <w:p>
      <w:pPr>
        <w:spacing w:line="360" w:lineRule="auto"/>
      </w:pPr>
    </w:p>
    <w:p>
      <w:pPr>
        <w:pStyle w:val="2"/>
        <w:spacing w:line="360" w:lineRule="auto"/>
      </w:pPr>
      <w:r>
        <w:t>Questions：</w:t>
      </w:r>
    </w:p>
    <w:p>
      <w:pPr>
        <w:spacing w:line="360" w:lineRule="auto"/>
      </w:pPr>
    </w:p>
    <w:p>
      <w:pPr>
        <w:spacing w:line="360" w:lineRule="auto"/>
      </w:pPr>
    </w:p>
    <w:p>
      <w:pPr>
        <w:spacing w:line="360" w:lineRule="auto"/>
      </w:pPr>
    </w:p>
    <w:p>
      <w:pPr>
        <w:pStyle w:val="2"/>
        <w:spacing w:line="360" w:lineRule="auto"/>
      </w:pPr>
      <w:r>
        <w:t>Conclusion and Future Expetations</w:t>
      </w:r>
    </w:p>
    <w:p>
      <w:pPr>
        <w:pStyle w:val="2"/>
        <w:spacing w:line="360" w:lineRule="auto"/>
      </w:pPr>
      <w:r>
        <w:t>（结论及展望）</w:t>
      </w:r>
    </w:p>
    <w:p>
      <w:pPr>
        <w:pStyle w:val="2"/>
        <w:spacing w:line="360" w:lineRule="auto"/>
      </w:pPr>
    </w:p>
    <w:sectPr>
      <w:pgSz w:w="11906" w:h="16838"/>
      <w:pgMar w:top="1440" w:right="1797" w:bottom="1440" w:left="1797" w:header="709" w:footer="992" w:gutter="0"/>
      <w:cols w:space="1701"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ProximaNova-Bold">
    <w:altName w:val="ESRI AMFM Electric"/>
    <w:panose1 w:val="00000000000000000000"/>
    <w:charset w:val="00"/>
    <w:family w:val="auto"/>
    <w:pitch w:val="default"/>
    <w:sig w:usb0="00000000" w:usb1="00000000" w:usb2="00000000" w:usb3="00000000" w:csb0="00000000" w:csb1="00000000"/>
  </w:font>
  <w:font w:name="ProximaNova-Regular">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AE4B34"/>
    <w:multiLevelType w:val="singleLevel"/>
    <w:tmpl w:val="A3AE4B34"/>
    <w:lvl w:ilvl="0" w:tentative="0">
      <w:start w:val="1"/>
      <w:numFmt w:val="decimal"/>
      <w:suff w:val="nothing"/>
      <w:lvlText w:val="%1、"/>
      <w:lvlJc w:val="left"/>
    </w:lvl>
  </w:abstractNum>
  <w:abstractNum w:abstractNumId="1">
    <w:nsid w:val="BF205925"/>
    <w:multiLevelType w:val="multilevel"/>
    <w:tmpl w:val="BF20592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21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21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210"/>
      </w:pPr>
    </w:lvl>
  </w:abstractNum>
  <w:abstractNum w:abstractNumId="2">
    <w:nsid w:val="CF092B84"/>
    <w:multiLevelType w:val="multilevel"/>
    <w:tmpl w:val="CF092B84"/>
    <w:lvl w:ilvl="0" w:tentative="0">
      <w:start w:val="1"/>
      <w:numFmt w:val="bullet"/>
      <w:lvlText w:val="l"/>
      <w:lvlJc w:val="left"/>
      <w:pPr>
        <w:ind w:left="420" w:hanging="420"/>
      </w:pPr>
      <w:rPr>
        <w:rFonts w:hint="default" w:ascii="Wingdings" w:hAnsi="Wingdings" w:eastAsia="Wingdings" w:cs="Wingdings"/>
      </w:rPr>
    </w:lvl>
    <w:lvl w:ilvl="1" w:tentative="0">
      <w:start w:val="1"/>
      <w:numFmt w:val="bullet"/>
      <w:lvlText w:val="n"/>
      <w:lvlJc w:val="left"/>
      <w:pPr>
        <w:ind w:left="840" w:hanging="420"/>
      </w:pPr>
      <w:rPr>
        <w:rFonts w:hint="default" w:ascii="Wingdings" w:hAnsi="Wingdings" w:eastAsia="Wingdings" w:cs="Wingdings"/>
      </w:rPr>
    </w:lvl>
    <w:lvl w:ilvl="2" w:tentative="0">
      <w:start w:val="1"/>
      <w:numFmt w:val="bullet"/>
      <w:lvlText w:val="u"/>
      <w:lvlJc w:val="left"/>
      <w:pPr>
        <w:ind w:left="1260" w:hanging="420"/>
      </w:pPr>
      <w:rPr>
        <w:rFonts w:hint="default" w:ascii="Wingdings" w:hAnsi="Wingdings" w:eastAsia="Wingdings" w:cs="Wingdings"/>
      </w:rPr>
    </w:lvl>
    <w:lvl w:ilvl="3" w:tentative="0">
      <w:start w:val="1"/>
      <w:numFmt w:val="bullet"/>
      <w:lvlText w:val="l"/>
      <w:lvlJc w:val="left"/>
      <w:pPr>
        <w:ind w:left="1680" w:hanging="420"/>
      </w:pPr>
      <w:rPr>
        <w:rFonts w:hint="default" w:ascii="Wingdings" w:hAnsi="Wingdings" w:eastAsia="Wingdings" w:cs="Wingdings"/>
      </w:rPr>
    </w:lvl>
    <w:lvl w:ilvl="4" w:tentative="0">
      <w:start w:val="1"/>
      <w:numFmt w:val="bullet"/>
      <w:lvlText w:val="n"/>
      <w:lvlJc w:val="left"/>
      <w:pPr>
        <w:ind w:left="2100" w:hanging="420"/>
      </w:pPr>
      <w:rPr>
        <w:rFonts w:hint="default" w:ascii="Wingdings" w:hAnsi="Wingdings" w:eastAsia="Wingdings" w:cs="Wingdings"/>
      </w:rPr>
    </w:lvl>
    <w:lvl w:ilvl="5" w:tentative="0">
      <w:start w:val="1"/>
      <w:numFmt w:val="bullet"/>
      <w:lvlText w:val="u"/>
      <w:lvlJc w:val="left"/>
      <w:pPr>
        <w:ind w:left="2520" w:hanging="420"/>
      </w:pPr>
      <w:rPr>
        <w:rFonts w:hint="default" w:ascii="Wingdings" w:hAnsi="Wingdings" w:eastAsia="Wingdings" w:cs="Wingdings"/>
      </w:rPr>
    </w:lvl>
    <w:lvl w:ilvl="6" w:tentative="0">
      <w:start w:val="1"/>
      <w:numFmt w:val="bullet"/>
      <w:lvlText w:val="l"/>
      <w:lvlJc w:val="left"/>
      <w:pPr>
        <w:ind w:left="2940" w:hanging="420"/>
      </w:pPr>
      <w:rPr>
        <w:rFonts w:hint="default" w:ascii="Wingdings" w:hAnsi="Wingdings" w:eastAsia="Wingdings" w:cs="Wingdings"/>
      </w:rPr>
    </w:lvl>
    <w:lvl w:ilvl="7" w:tentative="0">
      <w:start w:val="1"/>
      <w:numFmt w:val="bullet"/>
      <w:lvlText w:val="n"/>
      <w:lvlJc w:val="left"/>
      <w:pPr>
        <w:ind w:left="3360" w:hanging="420"/>
      </w:pPr>
      <w:rPr>
        <w:rFonts w:hint="default" w:ascii="Wingdings" w:hAnsi="Wingdings" w:eastAsia="Wingdings" w:cs="Wingdings"/>
      </w:rPr>
    </w:lvl>
    <w:lvl w:ilvl="8" w:tentative="0">
      <w:start w:val="1"/>
      <w:numFmt w:val="bullet"/>
      <w:lvlText w:val="u"/>
      <w:lvlJc w:val="left"/>
      <w:pPr>
        <w:ind w:left="3780" w:hanging="420"/>
      </w:pPr>
      <w:rPr>
        <w:rFonts w:hint="default" w:ascii="Wingdings" w:hAnsi="Wingdings" w:eastAsia="Wingdings" w:cs="Wingdings"/>
      </w:rPr>
    </w:lvl>
  </w:abstractNum>
  <w:abstractNum w:abstractNumId="3">
    <w:nsid w:val="DC3CF955"/>
    <w:multiLevelType w:val="singleLevel"/>
    <w:tmpl w:val="DC3CF955"/>
    <w:lvl w:ilvl="0" w:tentative="0">
      <w:start w:val="1"/>
      <w:numFmt w:val="decimal"/>
      <w:suff w:val="nothing"/>
      <w:lvlText w:val="%1、"/>
      <w:lvlJc w:val="left"/>
    </w:lvl>
  </w:abstractNum>
  <w:abstractNum w:abstractNumId="4">
    <w:nsid w:val="ED3E3A1E"/>
    <w:multiLevelType w:val="singleLevel"/>
    <w:tmpl w:val="ED3E3A1E"/>
    <w:lvl w:ilvl="0" w:tentative="0">
      <w:start w:val="1"/>
      <w:numFmt w:val="decimal"/>
      <w:suff w:val="nothing"/>
      <w:lvlText w:val="%1、"/>
      <w:lvlJc w:val="left"/>
    </w:lvl>
  </w:abstractNum>
  <w:abstractNum w:abstractNumId="5">
    <w:nsid w:val="0053208E"/>
    <w:multiLevelType w:val="multilevel"/>
    <w:tmpl w:val="0053208E"/>
    <w:lvl w:ilvl="0" w:tentative="0">
      <w:start w:val="1"/>
      <w:numFmt w:val="bullet"/>
      <w:lvlText w:val="l"/>
      <w:lvlJc w:val="left"/>
      <w:pPr>
        <w:ind w:left="840" w:hanging="420"/>
      </w:pPr>
      <w:rPr>
        <w:rFonts w:hint="default" w:ascii="Wingdings" w:hAnsi="Wingdings" w:eastAsia="Wingdings" w:cs="Wingdings"/>
      </w:rPr>
    </w:lvl>
    <w:lvl w:ilvl="1" w:tentative="0">
      <w:start w:val="1"/>
      <w:numFmt w:val="bullet"/>
      <w:lvlText w:val="n"/>
      <w:lvlJc w:val="left"/>
      <w:pPr>
        <w:ind w:left="1260" w:hanging="420"/>
      </w:pPr>
      <w:rPr>
        <w:rFonts w:hint="default" w:ascii="Wingdings" w:hAnsi="Wingdings" w:eastAsia="Wingdings" w:cs="Wingdings"/>
      </w:rPr>
    </w:lvl>
    <w:lvl w:ilvl="2" w:tentative="0">
      <w:start w:val="1"/>
      <w:numFmt w:val="bullet"/>
      <w:lvlText w:val="u"/>
      <w:lvlJc w:val="left"/>
      <w:pPr>
        <w:ind w:left="1680" w:hanging="420"/>
      </w:pPr>
      <w:rPr>
        <w:rFonts w:hint="default" w:ascii="Wingdings" w:hAnsi="Wingdings" w:eastAsia="Wingdings" w:cs="Wingdings"/>
      </w:rPr>
    </w:lvl>
    <w:lvl w:ilvl="3" w:tentative="0">
      <w:start w:val="1"/>
      <w:numFmt w:val="bullet"/>
      <w:lvlText w:val="l"/>
      <w:lvlJc w:val="left"/>
      <w:pPr>
        <w:ind w:left="2100" w:hanging="420"/>
      </w:pPr>
      <w:rPr>
        <w:rFonts w:hint="default" w:ascii="Wingdings" w:hAnsi="Wingdings" w:eastAsia="Wingdings" w:cs="Wingdings"/>
      </w:rPr>
    </w:lvl>
    <w:lvl w:ilvl="4" w:tentative="0">
      <w:start w:val="1"/>
      <w:numFmt w:val="bullet"/>
      <w:lvlText w:val="n"/>
      <w:lvlJc w:val="left"/>
      <w:pPr>
        <w:ind w:left="2520" w:hanging="420"/>
      </w:pPr>
      <w:rPr>
        <w:rFonts w:hint="default" w:ascii="Wingdings" w:hAnsi="Wingdings" w:eastAsia="Wingdings" w:cs="Wingdings"/>
      </w:rPr>
    </w:lvl>
    <w:lvl w:ilvl="5" w:tentative="0">
      <w:start w:val="1"/>
      <w:numFmt w:val="bullet"/>
      <w:lvlText w:val="u"/>
      <w:lvlJc w:val="left"/>
      <w:pPr>
        <w:ind w:left="2940" w:hanging="420"/>
      </w:pPr>
      <w:rPr>
        <w:rFonts w:hint="default" w:ascii="Wingdings" w:hAnsi="Wingdings" w:eastAsia="Wingdings" w:cs="Wingdings"/>
      </w:rPr>
    </w:lvl>
    <w:lvl w:ilvl="6" w:tentative="0">
      <w:start w:val="1"/>
      <w:numFmt w:val="bullet"/>
      <w:lvlText w:val="l"/>
      <w:lvlJc w:val="left"/>
      <w:pPr>
        <w:ind w:left="3360" w:hanging="420"/>
      </w:pPr>
      <w:rPr>
        <w:rFonts w:hint="default" w:ascii="Wingdings" w:hAnsi="Wingdings" w:eastAsia="Wingdings" w:cs="Wingdings"/>
      </w:rPr>
    </w:lvl>
    <w:lvl w:ilvl="7" w:tentative="0">
      <w:start w:val="1"/>
      <w:numFmt w:val="bullet"/>
      <w:lvlText w:val="n"/>
      <w:lvlJc w:val="left"/>
      <w:pPr>
        <w:ind w:left="3780" w:hanging="420"/>
      </w:pPr>
      <w:rPr>
        <w:rFonts w:hint="default" w:ascii="Wingdings" w:hAnsi="Wingdings" w:eastAsia="Wingdings" w:cs="Wingdings"/>
      </w:rPr>
    </w:lvl>
    <w:lvl w:ilvl="8" w:tentative="0">
      <w:start w:val="1"/>
      <w:numFmt w:val="bullet"/>
      <w:lvlText w:val="u"/>
      <w:lvlJc w:val="left"/>
      <w:pPr>
        <w:ind w:left="4200" w:hanging="420"/>
      </w:pPr>
      <w:rPr>
        <w:rFonts w:hint="default" w:ascii="Wingdings" w:hAnsi="Wingdings" w:eastAsia="Wingdings" w:cs="Wingdings"/>
      </w:rPr>
    </w:lvl>
  </w:abstractNum>
  <w:abstractNum w:abstractNumId="6">
    <w:nsid w:val="59ADCABA"/>
    <w:multiLevelType w:val="multilevel"/>
    <w:tmpl w:val="59ADCA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21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21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210"/>
      </w:pPr>
    </w:lvl>
  </w:abstractNum>
  <w:num w:numId="1">
    <w:abstractNumId w:val="5"/>
  </w:num>
  <w:num w:numId="2">
    <w:abstractNumId w:val="2"/>
  </w:num>
  <w:num w:numId="3">
    <w:abstractNumId w:val="6"/>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
  <w:rsids>
    <w:rsidRoot w:val="00000000"/>
    <w:rsid w:val="61567B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val="0"/>
      <w:spacing w:before="0" w:after="0" w:line="240" w:lineRule="auto"/>
      <w:ind w:left="0" w:right="0" w:firstLine="0"/>
      <w:jc w:val="left"/>
    </w:pPr>
    <w:rPr>
      <w:rFonts w:hint="default" w:ascii="宋体" w:hAnsi="宋体" w:eastAsia="宋体" w:cs="宋体"/>
      <w:snapToGrid/>
      <w:color w:val="auto"/>
      <w:w w:val="100"/>
      <w:kern w:val="2"/>
      <w:sz w:val="21"/>
      <w:u w:val="none"/>
      <w:vertAlign w:val="baseline"/>
    </w:rPr>
  </w:style>
  <w:style w:type="paragraph" w:styleId="2">
    <w:name w:val="heading 1"/>
    <w:basedOn w:val="3"/>
    <w:next w:val="3"/>
    <w:link w:val="13"/>
    <w:qFormat/>
    <w:uiPriority w:val="9"/>
    <w:pPr>
      <w:spacing w:before="340" w:after="330" w:line="408" w:lineRule="auto"/>
      <w:outlineLvl w:val="0"/>
    </w:pPr>
    <w:rPr>
      <w:b/>
      <w:sz w:val="4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Normal1"/>
    <w:uiPriority w:val="0"/>
    <w:pPr>
      <w:keepNext w:val="0"/>
      <w:keepLines w:val="0"/>
      <w:pageBreakBefore w:val="0"/>
      <w:widowControl w:val="0"/>
      <w:spacing w:before="0" w:after="0" w:line="240" w:lineRule="auto"/>
      <w:ind w:left="0" w:right="0" w:firstLine="0"/>
      <w:jc w:val="left"/>
    </w:pPr>
    <w:rPr>
      <w:rFonts w:hint="default" w:ascii="宋体" w:eastAsia="宋体" w:cs="宋体" w:hAnsiTheme="majorHAnsi"/>
      <w:snapToGrid/>
      <w:color w:val="auto"/>
      <w:w w:val="100"/>
      <w:kern w:val="2"/>
      <w:sz w:val="21"/>
      <w:u w:val="none"/>
      <w:vertAlign w:val="baseline"/>
    </w:rPr>
  </w:style>
  <w:style w:type="paragraph" w:styleId="4">
    <w:name w:val="Subtitle"/>
    <w:basedOn w:val="3"/>
    <w:next w:val="3"/>
    <w:link w:val="11"/>
    <w:qFormat/>
    <w:uiPriority w:val="11"/>
    <w:pPr>
      <w:spacing w:before="240" w:after="60" w:line="408" w:lineRule="auto"/>
      <w:jc w:val="center"/>
    </w:pPr>
    <w:rPr>
      <w:rFonts w:hint="default" w:ascii="宋体" w:hAnsi="宋体" w:eastAsia="宋体" w:cs="宋体"/>
      <w:b/>
      <w:color w:val="999999"/>
      <w:sz w:val="32"/>
    </w:rPr>
  </w:style>
  <w:style w:type="paragraph" w:styleId="5">
    <w:name w:val="Title"/>
    <w:basedOn w:val="3"/>
    <w:next w:val="3"/>
    <w:link w:val="9"/>
    <w:qFormat/>
    <w:uiPriority w:val="10"/>
    <w:pPr>
      <w:spacing w:before="240" w:after="60" w:line="408" w:lineRule="auto"/>
      <w:jc w:val="center"/>
    </w:pPr>
    <w:rPr>
      <w:rFonts w:hint="default" w:ascii="宋体" w:hAnsi="宋体" w:eastAsia="宋体" w:cs="宋体"/>
      <w:b/>
      <w:color w:val="000000"/>
      <w:sz w:val="32"/>
    </w:rPr>
  </w:style>
  <w:style w:type="paragraph" w:customStyle="1" w:styleId="8">
    <w:name w:val="Normal11"/>
    <w:uiPriority w:val="0"/>
    <w:pPr>
      <w:keepNext w:val="0"/>
      <w:keepLines w:val="0"/>
      <w:pageBreakBefore w:val="0"/>
      <w:widowControl w:val="0"/>
      <w:spacing w:before="0" w:after="0" w:line="240" w:lineRule="auto"/>
      <w:ind w:left="0" w:right="0" w:firstLine="0"/>
      <w:jc w:val="left"/>
    </w:pPr>
    <w:rPr>
      <w:rFonts w:hint="default" w:ascii="宋体" w:eastAsia="宋体" w:cs="宋体" w:hAnsiTheme="majorHAnsi"/>
      <w:snapToGrid/>
      <w:color w:val="auto"/>
      <w:w w:val="100"/>
      <w:kern w:val="2"/>
      <w:sz w:val="21"/>
      <w:u w:val="none"/>
      <w:vertAlign w:val="baseline"/>
    </w:rPr>
  </w:style>
  <w:style w:type="character" w:customStyle="1" w:styleId="9">
    <w:name w:val="Title Char"/>
    <w:link w:val="5"/>
    <w:uiPriority w:val="10"/>
    <w:rPr>
      <w:rFonts w:hint="default" w:ascii="宋体" w:hAnsi="宋体" w:eastAsia="宋体" w:cs="宋体"/>
      <w:b/>
      <w:color w:val="000000"/>
      <w:sz w:val="32"/>
    </w:rPr>
  </w:style>
  <w:style w:type="character" w:customStyle="1" w:styleId="10">
    <w:name w:val="original Paragraph Font"/>
    <w:uiPriority w:val="1"/>
  </w:style>
  <w:style w:type="character" w:customStyle="1" w:styleId="11">
    <w:name w:val="Subtitle Char"/>
    <w:link w:val="4"/>
    <w:uiPriority w:val="11"/>
    <w:rPr>
      <w:rFonts w:hint="default" w:ascii="宋体" w:hAnsi="宋体" w:eastAsia="宋体" w:cs="宋体"/>
      <w:b/>
      <w:color w:val="999999"/>
      <w:sz w:val="32"/>
    </w:rPr>
  </w:style>
  <w:style w:type="paragraph" w:styleId="12">
    <w:name w:val="List Paragraph"/>
    <w:basedOn w:val="3"/>
    <w:qFormat/>
    <w:uiPriority w:val="34"/>
  </w:style>
  <w:style w:type="character" w:customStyle="1" w:styleId="13">
    <w:name w:val="Heading 1 Char"/>
    <w:link w:val="2"/>
    <w:uiPriority w:val="9"/>
    <w:rPr>
      <w:b/>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Office_11.1.0.10495_F1E327BC-269C-435d-A152-05C5408002CA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2021-06-30T02:44:00Z</dcterms:created>
  <dc:creator>Shimo</dc:creator>
  <cp:lastModifiedBy>أفتقدك</cp:lastModifiedBy>
  <dcterms:modified xsi:type="dcterms:W3CDTF">2021-06-30T03:13:07Z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232138D8FF304920B1BD1ED38272D3A3</vt:lpwstr>
  </property>
</Properties>
</file>