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Red John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committed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another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murder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But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time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doesn't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leave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red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smiley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behind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What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leaves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behind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puzzle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Patrick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Jane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solve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also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texts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Teresa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Lisbon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Patrick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successful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turn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himself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puzzle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begins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follows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wall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size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4xN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victim's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house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victim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also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infinite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supply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bricks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size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4x1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1x4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house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hidden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safe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opened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particular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configuration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bricks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wall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every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configuration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wall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completely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covered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bricks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phone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written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note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safe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utmost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importance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murder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case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Gale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Bertram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wants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know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total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ways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bricks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arranged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wall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configuration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arises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every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time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calls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M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Since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Red John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back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after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long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time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also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gained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masters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degree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Mathematics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reputed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university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wants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Patrick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prime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say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up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M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i.e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&lt;=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M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Patrick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calculates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Teresa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Red John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phone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safe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surrender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Patrick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tells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him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correct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answer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Otherwise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Teresa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get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another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murder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after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week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required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help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Patrick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correctly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solve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puzzle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Format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first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line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followed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lines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containing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Output</w:t>
      </w:r>
      <w:proofErr w:type="spellEnd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Format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exactly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line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test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case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Constraints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1&lt;=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&lt;=20 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1&lt;=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&lt;=40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Sample</w:t>
      </w:r>
      <w:proofErr w:type="spellEnd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</w:p>
    <w:p w:rsidR="00B21EDB" w:rsidRPr="00B21EDB" w:rsidRDefault="00B21EDB" w:rsidP="00B2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21EDB">
        <w:rPr>
          <w:rFonts w:ascii="Courier New" w:eastAsia="Times New Roman" w:hAnsi="Courier New" w:cs="Courier New"/>
          <w:sz w:val="20"/>
          <w:szCs w:val="20"/>
          <w:lang w:eastAsia="bg-BG"/>
        </w:rPr>
        <w:t>2</w:t>
      </w:r>
    </w:p>
    <w:p w:rsidR="00B21EDB" w:rsidRPr="00B21EDB" w:rsidRDefault="00B21EDB" w:rsidP="00B2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21EDB">
        <w:rPr>
          <w:rFonts w:ascii="Courier New" w:eastAsia="Times New Roman" w:hAnsi="Courier New" w:cs="Courier New"/>
          <w:sz w:val="20"/>
          <w:szCs w:val="20"/>
          <w:lang w:eastAsia="bg-BG"/>
        </w:rPr>
        <w:t>1</w:t>
      </w:r>
    </w:p>
    <w:p w:rsidR="00B21EDB" w:rsidRPr="00B21EDB" w:rsidRDefault="00B21EDB" w:rsidP="00B2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21EDB">
        <w:rPr>
          <w:rFonts w:ascii="Courier New" w:eastAsia="Times New Roman" w:hAnsi="Courier New" w:cs="Courier New"/>
          <w:sz w:val="20"/>
          <w:szCs w:val="20"/>
          <w:lang w:eastAsia="bg-BG"/>
        </w:rPr>
        <w:t>7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Sample</w:t>
      </w:r>
      <w:proofErr w:type="spellEnd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Output</w:t>
      </w:r>
      <w:proofErr w:type="spellEnd"/>
    </w:p>
    <w:p w:rsidR="00B21EDB" w:rsidRPr="00B21EDB" w:rsidRDefault="00B21EDB" w:rsidP="00B2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21ED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</w:p>
    <w:p w:rsidR="00B21EDB" w:rsidRPr="00B21EDB" w:rsidRDefault="00B21EDB" w:rsidP="00B2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21EDB">
        <w:rPr>
          <w:rFonts w:ascii="Courier New" w:eastAsia="Times New Roman" w:hAnsi="Courier New" w:cs="Courier New"/>
          <w:sz w:val="20"/>
          <w:szCs w:val="20"/>
          <w:lang w:eastAsia="bg-BG"/>
        </w:rPr>
        <w:t>3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Explanation</w:t>
      </w:r>
      <w:proofErr w:type="spellEnd"/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1,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brick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laid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primes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&lt;= 1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0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hence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answer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21EDB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7,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ways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lay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bricks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21EDB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3889375" cy="2224405"/>
            <wp:effectExtent l="0" t="0" r="0" b="4445"/>
            <wp:docPr id="1" name="Картина 1" descr="Red Jo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Joh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DB" w:rsidRPr="00B21EDB" w:rsidRDefault="00B21EDB" w:rsidP="00B2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ways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arranging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bricks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N = 7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3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primes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&lt;= 5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hence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>answer</w:t>
      </w:r>
      <w:proofErr w:type="spellEnd"/>
      <w:r w:rsidRPr="00B21E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3. </w:t>
      </w:r>
    </w:p>
    <w:p w:rsidR="00B21EDB" w:rsidRDefault="00B21EDB" w:rsidP="00B21EDB">
      <w:pPr>
        <w:pStyle w:val="a3"/>
      </w:pPr>
      <w:r>
        <w:t xml:space="preserve">Red John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smiley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Patrick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Teresa</w:t>
      </w:r>
      <w:proofErr w:type="spellEnd"/>
      <w:r>
        <w:t xml:space="preserve"> </w:t>
      </w:r>
      <w:proofErr w:type="spellStart"/>
      <w:r>
        <w:t>Lisbon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Patrick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. </w:t>
      </w:r>
    </w:p>
    <w:p w:rsidR="00B21EDB" w:rsidRDefault="00B21EDB" w:rsidP="00B21EDB">
      <w:pPr>
        <w:pStyle w:val="a3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r>
        <w:rPr>
          <w:rStyle w:val="a4"/>
        </w:rPr>
        <w:t>4xN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victim's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r>
        <w:rPr>
          <w:rStyle w:val="a4"/>
        </w:rPr>
        <w:t>4x1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a4"/>
        </w:rPr>
        <w:t>1x4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utmost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Gale</w:t>
      </w:r>
      <w:proofErr w:type="spellEnd"/>
      <w:r>
        <w:t xml:space="preserve"> </w:t>
      </w:r>
      <w:proofErr w:type="spellStart"/>
      <w:r>
        <w:t>Bertram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rPr>
          <w:rStyle w:val="a4"/>
        </w:rPr>
        <w:t>M</w:t>
      </w:r>
      <w:r>
        <w:t xml:space="preserve">. </w:t>
      </w:r>
      <w:proofErr w:type="spellStart"/>
      <w:r>
        <w:t>Since</w:t>
      </w:r>
      <w:proofErr w:type="spellEnd"/>
      <w:r>
        <w:t xml:space="preserve"> Red John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a </w:t>
      </w:r>
      <w:proofErr w:type="spellStart"/>
      <w:r>
        <w:t>masters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reputed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Patrick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prime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</w:t>
      </w:r>
      <w:proofErr w:type="spellStart"/>
      <w:r>
        <w:t>say</w:t>
      </w:r>
      <w:proofErr w:type="spellEnd"/>
      <w:r>
        <w:t xml:space="preserve"> </w:t>
      </w:r>
      <w:r>
        <w:rPr>
          <w:rStyle w:val="a4"/>
        </w:rPr>
        <w:t>P</w:t>
      </w:r>
      <w:r>
        <w:t xml:space="preserve">)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Style w:val="a4"/>
        </w:rPr>
        <w:t>M</w:t>
      </w:r>
      <w:r>
        <w:t xml:space="preserve"> (</w:t>
      </w:r>
      <w:proofErr w:type="spellStart"/>
      <w:r>
        <w:t>i.e</w:t>
      </w:r>
      <w:proofErr w:type="spellEnd"/>
      <w:r>
        <w:t xml:space="preserve">. &lt;= </w:t>
      </w:r>
      <w:r>
        <w:rPr>
          <w:rStyle w:val="a4"/>
        </w:rPr>
        <w:t>M</w:t>
      </w:r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Patrick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r>
        <w:rPr>
          <w:rStyle w:val="a4"/>
        </w:rPr>
        <w:t>P</w:t>
      </w:r>
      <w:r>
        <w:t xml:space="preserve">, </w:t>
      </w:r>
      <w:proofErr w:type="spellStart"/>
      <w:r>
        <w:t>Teresa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Red John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surrender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Patrick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Teresa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. </w:t>
      </w:r>
    </w:p>
    <w:p w:rsidR="00B21EDB" w:rsidRDefault="00B21EDB" w:rsidP="00B21EDB">
      <w:pPr>
        <w:pStyle w:val="a3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Patrick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puzzle</w:t>
      </w:r>
      <w:proofErr w:type="spellEnd"/>
      <w:r>
        <w:t>.</w:t>
      </w:r>
    </w:p>
    <w:p w:rsidR="00B21EDB" w:rsidRDefault="00B21EDB" w:rsidP="00B21EDB">
      <w:pPr>
        <w:pStyle w:val="a3"/>
      </w:pPr>
      <w:proofErr w:type="spellStart"/>
      <w:r>
        <w:rPr>
          <w:rStyle w:val="a5"/>
        </w:rPr>
        <w:t>Input</w:t>
      </w:r>
      <w:proofErr w:type="spellEnd"/>
      <w:r>
        <w:rPr>
          <w:rStyle w:val="a5"/>
        </w:rPr>
        <w:t xml:space="preserve"> Format</w:t>
      </w:r>
    </w:p>
    <w:p w:rsidR="00B21EDB" w:rsidRDefault="00B21EDB" w:rsidP="00B21EDB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r>
        <w:rPr>
          <w:rStyle w:val="a4"/>
        </w:rPr>
        <w:t>T</w:t>
      </w:r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rStyle w:val="a4"/>
        </w:rPr>
        <w:t>T</w:t>
      </w:r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r>
        <w:rPr>
          <w:rStyle w:val="a4"/>
        </w:rPr>
        <w:t>N</w:t>
      </w:r>
      <w:r>
        <w:t xml:space="preserve">. </w:t>
      </w:r>
    </w:p>
    <w:p w:rsidR="00B21EDB" w:rsidRDefault="00B21EDB" w:rsidP="00B21EDB">
      <w:pPr>
        <w:pStyle w:val="a3"/>
      </w:pPr>
      <w:proofErr w:type="spellStart"/>
      <w:r>
        <w:rPr>
          <w:rStyle w:val="a5"/>
        </w:rPr>
        <w:t>Output</w:t>
      </w:r>
      <w:proofErr w:type="spellEnd"/>
      <w:r>
        <w:rPr>
          <w:rStyle w:val="a5"/>
        </w:rPr>
        <w:t xml:space="preserve"> Format</w:t>
      </w:r>
    </w:p>
    <w:p w:rsidR="00B21EDB" w:rsidRDefault="00B21EDB" w:rsidP="00B21EDB">
      <w:pPr>
        <w:pStyle w:val="a3"/>
      </w:pPr>
      <w:proofErr w:type="spellStart"/>
      <w:r>
        <w:t>Print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>
        <w:rPr>
          <w:rStyle w:val="a4"/>
        </w:rPr>
        <w:t>P</w:t>
      </w:r>
      <w:r>
        <w:t>.</w:t>
      </w:r>
    </w:p>
    <w:p w:rsidR="00B21EDB" w:rsidRDefault="00B21EDB" w:rsidP="00B21EDB">
      <w:pPr>
        <w:pStyle w:val="a3"/>
      </w:pPr>
      <w:proofErr w:type="spellStart"/>
      <w:r>
        <w:rPr>
          <w:rStyle w:val="a5"/>
        </w:rPr>
        <w:t>Constraints</w:t>
      </w:r>
      <w:proofErr w:type="spellEnd"/>
      <w:r>
        <w:t xml:space="preserve"> </w:t>
      </w:r>
      <w:r>
        <w:br/>
        <w:t>1&lt;=</w:t>
      </w:r>
      <w:r>
        <w:rPr>
          <w:rStyle w:val="a4"/>
        </w:rPr>
        <w:t>T</w:t>
      </w:r>
      <w:r>
        <w:t xml:space="preserve">&lt;=20 </w:t>
      </w:r>
      <w:r>
        <w:br/>
        <w:t>1&lt;=</w:t>
      </w:r>
      <w:r>
        <w:rPr>
          <w:rStyle w:val="a4"/>
        </w:rPr>
        <w:t>N</w:t>
      </w:r>
      <w:r>
        <w:t>&lt;=40</w:t>
      </w:r>
    </w:p>
    <w:p w:rsidR="00B21EDB" w:rsidRDefault="00B21EDB" w:rsidP="00B21EDB">
      <w:pPr>
        <w:pStyle w:val="a3"/>
      </w:pPr>
      <w:proofErr w:type="spellStart"/>
      <w:r>
        <w:rPr>
          <w:rStyle w:val="a5"/>
        </w:rPr>
        <w:t>Sample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Input</w:t>
      </w:r>
      <w:proofErr w:type="spellEnd"/>
    </w:p>
    <w:p w:rsidR="00B21EDB" w:rsidRDefault="00B21EDB" w:rsidP="00B21EDB">
      <w:pPr>
        <w:pStyle w:val="HTML"/>
        <w:rPr>
          <w:rStyle w:val="HTML1"/>
        </w:rPr>
      </w:pPr>
      <w:r>
        <w:rPr>
          <w:rStyle w:val="HTML1"/>
        </w:rPr>
        <w:t>2</w:t>
      </w:r>
    </w:p>
    <w:p w:rsidR="00B21EDB" w:rsidRDefault="00B21EDB" w:rsidP="00B21EDB">
      <w:pPr>
        <w:pStyle w:val="HTML"/>
        <w:rPr>
          <w:rStyle w:val="HTML1"/>
        </w:rPr>
      </w:pPr>
      <w:r>
        <w:rPr>
          <w:rStyle w:val="HTML1"/>
        </w:rPr>
        <w:lastRenderedPageBreak/>
        <w:t>1</w:t>
      </w:r>
    </w:p>
    <w:p w:rsidR="00B21EDB" w:rsidRDefault="00B21EDB" w:rsidP="00B21EDB">
      <w:pPr>
        <w:pStyle w:val="HTML"/>
        <w:rPr>
          <w:rStyle w:val="HTML1"/>
        </w:rPr>
      </w:pPr>
      <w:r>
        <w:rPr>
          <w:rStyle w:val="HTML1"/>
        </w:rPr>
        <w:t>7</w:t>
      </w:r>
    </w:p>
    <w:p w:rsidR="00B21EDB" w:rsidRDefault="00B21EDB" w:rsidP="00B21EDB">
      <w:pPr>
        <w:pStyle w:val="a3"/>
      </w:pPr>
      <w:proofErr w:type="spellStart"/>
      <w:r>
        <w:rPr>
          <w:rStyle w:val="a5"/>
        </w:rPr>
        <w:t>Sample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Output</w:t>
      </w:r>
      <w:proofErr w:type="spellEnd"/>
    </w:p>
    <w:p w:rsidR="00B21EDB" w:rsidRDefault="00B21EDB" w:rsidP="00B21EDB">
      <w:pPr>
        <w:pStyle w:val="HTML"/>
        <w:rPr>
          <w:rStyle w:val="HTML1"/>
        </w:rPr>
      </w:pPr>
      <w:r>
        <w:rPr>
          <w:rStyle w:val="HTML1"/>
        </w:rPr>
        <w:t>0</w:t>
      </w:r>
    </w:p>
    <w:p w:rsidR="00B21EDB" w:rsidRDefault="00B21EDB" w:rsidP="00B21EDB">
      <w:pPr>
        <w:pStyle w:val="HTML"/>
        <w:rPr>
          <w:rStyle w:val="HTML1"/>
        </w:rPr>
      </w:pPr>
      <w:r>
        <w:rPr>
          <w:rStyle w:val="HTML1"/>
        </w:rPr>
        <w:t>3</w:t>
      </w:r>
    </w:p>
    <w:p w:rsidR="00B21EDB" w:rsidRDefault="00B21EDB" w:rsidP="00B21EDB">
      <w:pPr>
        <w:pStyle w:val="a3"/>
      </w:pPr>
      <w:proofErr w:type="spellStart"/>
      <w:r>
        <w:rPr>
          <w:rStyle w:val="a5"/>
        </w:rPr>
        <w:t>Explanation</w:t>
      </w:r>
      <w:proofErr w:type="spellEnd"/>
    </w:p>
    <w:p w:rsidR="00B21EDB" w:rsidRDefault="00B21EDB" w:rsidP="00B21EDB">
      <w:pPr>
        <w:pStyle w:val="a3"/>
      </w:pPr>
      <w:proofErr w:type="spellStart"/>
      <w:r>
        <w:t>For</w:t>
      </w:r>
      <w:proofErr w:type="spellEnd"/>
      <w:r>
        <w:t xml:space="preserve"> </w:t>
      </w:r>
      <w:r>
        <w:rPr>
          <w:rStyle w:val="a4"/>
        </w:rPr>
        <w:t>N</w:t>
      </w:r>
      <w:r>
        <w:t xml:space="preserve"> = 1,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</w:p>
    <w:p w:rsidR="00B21EDB" w:rsidRDefault="00B21EDB" w:rsidP="00B21EDB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primes</w:t>
      </w:r>
      <w:proofErr w:type="spellEnd"/>
      <w:r>
        <w:t xml:space="preserve"> &lt;= 1 </w:t>
      </w:r>
      <w:proofErr w:type="spellStart"/>
      <w:r>
        <w:t>is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:rsidR="00B21EDB" w:rsidRDefault="00B21EDB" w:rsidP="00B21EDB">
      <w:pPr>
        <w:pStyle w:val="a3"/>
      </w:pPr>
      <w:proofErr w:type="spellStart"/>
      <w:r>
        <w:t>For</w:t>
      </w:r>
      <w:proofErr w:type="spellEnd"/>
      <w:r>
        <w:t xml:space="preserve"> </w:t>
      </w:r>
      <w:r>
        <w:rPr>
          <w:rStyle w:val="a4"/>
        </w:rPr>
        <w:t>N</w:t>
      </w:r>
      <w:r>
        <w:t xml:space="preserve"> = 7,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B21EDB" w:rsidRDefault="00B21EDB" w:rsidP="00B21EDB">
      <w:pPr>
        <w:pStyle w:val="a3"/>
      </w:pPr>
      <w:r>
        <w:rPr>
          <w:noProof/>
        </w:rPr>
        <w:drawing>
          <wp:inline distT="0" distB="0" distL="0" distR="0">
            <wp:extent cx="3886200" cy="2228850"/>
            <wp:effectExtent l="0" t="0" r="0" b="0"/>
            <wp:docPr id="2" name="Картина 2" descr="Red Jo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 Joh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DB" w:rsidRDefault="00B21EDB" w:rsidP="00B21EDB">
      <w:pPr>
        <w:pStyle w:val="a3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5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 = 7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primes</w:t>
      </w:r>
      <w:proofErr w:type="spellEnd"/>
      <w:r>
        <w:t xml:space="preserve"> &lt;= 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3. </w:t>
      </w:r>
    </w:p>
    <w:p w:rsidR="00DB552E" w:rsidRDefault="00DB552E">
      <w:bookmarkStart w:id="0" w:name="_GoBack"/>
      <w:bookmarkEnd w:id="0"/>
    </w:p>
    <w:sectPr w:rsidR="00DB5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DB"/>
    <w:rsid w:val="00B21EDB"/>
    <w:rsid w:val="00D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7D6AC3-0600-40D3-B295-D5E5540B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Emphasis"/>
    <w:basedOn w:val="a0"/>
    <w:uiPriority w:val="20"/>
    <w:qFormat/>
    <w:rsid w:val="00B21EDB"/>
    <w:rPr>
      <w:i/>
      <w:iCs/>
    </w:rPr>
  </w:style>
  <w:style w:type="character" w:styleId="a5">
    <w:name w:val="Strong"/>
    <w:basedOn w:val="a0"/>
    <w:uiPriority w:val="22"/>
    <w:qFormat/>
    <w:rsid w:val="00B21ED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2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21EDB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B21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2018-01-23T20:15:00Z</dcterms:created>
  <dcterms:modified xsi:type="dcterms:W3CDTF">2018-01-23T20:16:00Z</dcterms:modified>
</cp:coreProperties>
</file>