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16" w:rsidRPr="00BA3AFC" w:rsidRDefault="00F403AE" w:rsidP="00137C16">
      <w:pPr>
        <w:pStyle w:val="Heading1"/>
      </w:pPr>
      <w:r>
        <w:t>Lab</w:t>
      </w:r>
      <w:r w:rsidR="00137C16" w:rsidRPr="00BA3AFC">
        <w:t xml:space="preserve">: </w:t>
      </w:r>
      <w:r w:rsidR="004927E6">
        <w:rPr>
          <w:noProof/>
        </w:rPr>
        <w:t>Methods</w:t>
      </w:r>
      <w:r w:rsidR="005149D1">
        <w:rPr>
          <w:noProof/>
        </w:rPr>
        <w:t>, Debugging and Troubleshooting Code</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 xml:space="preserve">“Programming Fundamentals” course @ </w:t>
        </w:r>
        <w:proofErr w:type="spellStart"/>
        <w:r w:rsidRPr="00603773">
          <w:rPr>
            <w:rStyle w:val="Hyperlink"/>
          </w:rPr>
          <w:t>SoftUni</w:t>
        </w:r>
        <w:proofErr w:type="spellEnd"/>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proofErr w:type="spellStart"/>
      <w:r>
        <w:t>PrintReceiptHeader</w:t>
      </w:r>
      <w:proofErr w:type="spellEnd"/>
      <w:r w:rsidR="00534568">
        <w:t>" and write the code that it will execute</w:t>
      </w:r>
      <w:r>
        <w:t>:</w:t>
      </w:r>
    </w:p>
    <w:p w:rsidR="00F403AE" w:rsidRDefault="00534568" w:rsidP="00F403AE">
      <w:r>
        <w:rPr>
          <w:noProof/>
          <w:lang w:val="bg-BG" w:eastAsia="bg-BG"/>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proofErr w:type="spellStart"/>
      <w:r>
        <w:t>PrintReceipt</w:t>
      </w:r>
      <w:proofErr w:type="spellEnd"/>
      <w:r>
        <w:t>" and write the code:</w:t>
      </w:r>
    </w:p>
    <w:p w:rsidR="00534568" w:rsidRDefault="00534568" w:rsidP="00534568">
      <w:pPr>
        <w:pStyle w:val="ListParagraph"/>
        <w:ind w:left="360"/>
      </w:pPr>
      <w:r>
        <w:rPr>
          <w:noProof/>
          <w:lang w:val="bg-BG" w:eastAsia="bg-BG"/>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w:t>
      </w:r>
      <w:bookmarkStart w:id="0" w:name="OLE_LINK1"/>
      <w:bookmarkStart w:id="1" w:name="OLE_LINK2"/>
      <w:r w:rsidRPr="00C048A1">
        <w:rPr>
          <w:b/>
        </w:rPr>
        <w:t>\u00A9</w:t>
      </w:r>
      <w:bookmarkEnd w:id="0"/>
      <w:bookmarkEnd w:id="1"/>
      <w:r w:rsidRPr="00C048A1">
        <w:rPr>
          <w:b/>
        </w:rPr>
        <w:t>"</w:t>
      </w:r>
    </w:p>
    <w:p w:rsidR="00EE77CA" w:rsidRDefault="00EE77CA" w:rsidP="00B37CE7">
      <w:pPr>
        <w:pStyle w:val="ListParagraph"/>
        <w:numPr>
          <w:ilvl w:val="0"/>
          <w:numId w:val="3"/>
        </w:numPr>
      </w:pPr>
      <w:r>
        <w:rPr>
          <w:b/>
        </w:rPr>
        <w:t xml:space="preserve">Call </w:t>
      </w:r>
      <w:r w:rsidRPr="00EE77CA">
        <w:t xml:space="preserve">(invoke) the </w:t>
      </w:r>
      <w:proofErr w:type="spellStart"/>
      <w:r w:rsidRPr="00EE77CA">
        <w:t>PrintReceipt</w:t>
      </w:r>
      <w:proofErr w:type="spellEnd"/>
      <w:r w:rsidRPr="00EE77CA">
        <w:t xml:space="preserve"> method from the main.</w:t>
      </w:r>
    </w:p>
    <w:p w:rsidR="00EE77CA" w:rsidRPr="00F403AE" w:rsidRDefault="00EE77CA" w:rsidP="00EE77CA">
      <w:r>
        <w:rPr>
          <w:noProof/>
          <w:lang w:val="bg-BG" w:eastAsia="bg-BG"/>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w:t>
      </w:r>
      <w:proofErr w:type="spellStart"/>
      <w:r>
        <w:t>PrintSign</w:t>
      </w:r>
      <w:proofErr w:type="spellEnd"/>
      <w:r>
        <w:t xml:space="preserve">" which should receive </w:t>
      </w:r>
      <w:r w:rsidRPr="00C048A1">
        <w:rPr>
          <w:b/>
        </w:rPr>
        <w:t>one parameter</w:t>
      </w:r>
      <w:r>
        <w:t xml:space="preserve"> of type </w:t>
      </w:r>
      <w:r w:rsidRPr="00C048A1">
        <w:rPr>
          <w:b/>
        </w:rPr>
        <w:t>int</w:t>
      </w:r>
      <w:r>
        <w:t>.</w:t>
      </w:r>
    </w:p>
    <w:p w:rsidR="00C048A1" w:rsidRDefault="00C048A1" w:rsidP="00C048A1">
      <w:r>
        <w:rPr>
          <w:noProof/>
          <w:lang w:val="bg-BG" w:eastAsia="bg-BG"/>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lang w:val="bg-BG" w:eastAsia="bg-BG"/>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bg-BG" w:eastAsia="bg-BG"/>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bg-BG" w:eastAsia="bg-BG"/>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lang w:val="bg-BG" w:eastAsia="bg-BG"/>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lang w:val="bg-BG" w:eastAsia="bg-BG"/>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bg-BG" w:eastAsia="bg-BG"/>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2E4" w:rsidRDefault="004F22E4" w:rsidP="00B37CE7">
      <w:pPr>
        <w:pStyle w:val="ListParagraph"/>
        <w:numPr>
          <w:ilvl w:val="0"/>
          <w:numId w:val="6"/>
        </w:numPr>
      </w:pPr>
      <w:r>
        <w:t>Create the method which will print the middle rows. Well, of course, you should probably name it "</w:t>
      </w:r>
      <w:proofErr w:type="spellStart"/>
      <w:r>
        <w:t>PrintMiddleRow</w:t>
      </w:r>
      <w:proofErr w:type="spellEnd"/>
      <w:r>
        <w:t xml:space="preserve">" </w:t>
      </w:r>
    </w:p>
    <w:p w:rsidR="00362BFF" w:rsidRDefault="004F22E4" w:rsidP="004F22E4">
      <w:r>
        <w:rPr>
          <w:noProof/>
          <w:lang w:val="bg-BG" w:eastAsia="bg-BG"/>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lang w:val="bg-BG" w:eastAsia="bg-BG"/>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F04E8C" w:rsidRDefault="00F04E8C">
      <w:pPr>
        <w:pStyle w:val="Heading2"/>
        <w:rPr>
          <w:lang w:val="en-US"/>
        </w:rPr>
      </w:pPr>
      <w:r>
        <w:rPr>
          <w:lang w:val="en-US"/>
        </w:rPr>
        <w:t>Temperature Conversion</w:t>
      </w:r>
    </w:p>
    <w:p w:rsidR="001B4CF8" w:rsidRDefault="00F04E8C" w:rsidP="00F04E8C">
      <w:r>
        <w:t xml:space="preserve">Create a method that converts a temperature from </w:t>
      </w:r>
      <w:r w:rsidR="001B4CF8">
        <w:rPr>
          <w:b/>
        </w:rPr>
        <w:t>Fahrenheit</w:t>
      </w:r>
      <w:r>
        <w:t xml:space="preserve"> to </w:t>
      </w:r>
      <w:r w:rsidR="001B4CF8">
        <w:rPr>
          <w:b/>
        </w:rPr>
        <w:t>Celsius</w:t>
      </w:r>
      <w:r w:rsidRPr="00F04E8C">
        <w:t>.</w:t>
      </w:r>
      <w:r w:rsidR="00032CD6">
        <w:t xml:space="preserve"> Format the result to the 2</w:t>
      </w:r>
      <w:r w:rsidR="00032CD6" w:rsidRPr="00032CD6">
        <w:rPr>
          <w:vertAlign w:val="superscript"/>
        </w:rPr>
        <w:t>nd</w:t>
      </w:r>
      <w:r w:rsidR="00032CD6">
        <w:t xml:space="preserve"> decimal point.</w:t>
      </w:r>
    </w:p>
    <w:p w:rsidR="00F04E8C" w:rsidRDefault="00F04E8C" w:rsidP="00F04E8C">
      <w:r>
        <w:t xml:space="preserve">Use </w:t>
      </w:r>
      <w:r w:rsidR="001B4CF8">
        <w:t xml:space="preserve">the formula: </w:t>
      </w:r>
      <w:r w:rsidR="001B4CF8" w:rsidRPr="001B4CF8">
        <w:rPr>
          <w:rStyle w:val="CodeChar"/>
        </w:rPr>
        <w:t>(fahrenheit - 32) * 5 / 9</w:t>
      </w:r>
      <w:r w:rsidR="001B4CF8" w:rsidRPr="001B4CF8">
        <w:t>.</w:t>
      </w:r>
    </w:p>
    <w:p w:rsidR="00032CD6" w:rsidRDefault="00032CD6" w:rsidP="00032CD6">
      <w:pPr>
        <w:pStyle w:val="Heading3"/>
      </w:pPr>
      <w:r w:rsidRPr="00603773">
        <w:t>Examples</w:t>
      </w:r>
      <w:bookmarkStart w:id="2" w:name="_GoBack"/>
      <w:bookmarkEnd w:id="2"/>
    </w:p>
    <w:tbl>
      <w:tblPr>
        <w:tblStyle w:val="TableGrid"/>
        <w:tblW w:w="1792" w:type="dxa"/>
        <w:tblInd w:w="23" w:type="dxa"/>
        <w:tblCellMar>
          <w:top w:w="57" w:type="dxa"/>
          <w:left w:w="85" w:type="dxa"/>
          <w:bottom w:w="57" w:type="dxa"/>
          <w:right w:w="85" w:type="dxa"/>
        </w:tblCellMar>
        <w:tblLook w:val="04A0"/>
      </w:tblPr>
      <w:tblGrid>
        <w:gridCol w:w="775"/>
        <w:gridCol w:w="1017"/>
      </w:tblGrid>
      <w:tr w:rsidR="00032CD6" w:rsidRPr="00927CBC" w:rsidTr="003F116D">
        <w:trPr>
          <w:trHeight w:val="18"/>
        </w:trPr>
        <w:tc>
          <w:tcPr>
            <w:tcW w:w="775" w:type="dxa"/>
            <w:shd w:val="clear" w:color="auto" w:fill="D9D9D9" w:themeFill="background1" w:themeFillShade="D9"/>
          </w:tcPr>
          <w:p w:rsidR="00032CD6" w:rsidRPr="00032CD6" w:rsidRDefault="00032CD6" w:rsidP="00E65B7D">
            <w:pPr>
              <w:spacing w:before="0" w:after="0"/>
              <w:jc w:val="center"/>
              <w:rPr>
                <w:b/>
              </w:rPr>
            </w:pPr>
            <w:r w:rsidRPr="00032CD6">
              <w:rPr>
                <w:b/>
              </w:rPr>
              <w:t>Input</w:t>
            </w:r>
          </w:p>
        </w:tc>
        <w:tc>
          <w:tcPr>
            <w:tcW w:w="1017" w:type="dxa"/>
            <w:shd w:val="clear" w:color="auto" w:fill="D9D9D9" w:themeFill="background1" w:themeFillShade="D9"/>
          </w:tcPr>
          <w:p w:rsidR="00032CD6" w:rsidRPr="00032CD6" w:rsidRDefault="00032CD6" w:rsidP="00E65B7D">
            <w:pPr>
              <w:spacing w:before="0" w:after="0"/>
              <w:jc w:val="center"/>
              <w:rPr>
                <w:b/>
              </w:rPr>
            </w:pPr>
            <w:r w:rsidRPr="00032CD6">
              <w:rPr>
                <w:b/>
              </w:rPr>
              <w:t>Output</w:t>
            </w:r>
          </w:p>
        </w:tc>
      </w:tr>
      <w:tr w:rsidR="00032CD6" w:rsidRPr="00927CBC" w:rsidTr="003F116D">
        <w:tc>
          <w:tcPr>
            <w:tcW w:w="775" w:type="dxa"/>
          </w:tcPr>
          <w:p w:rsidR="00032CD6" w:rsidRPr="00032CD6" w:rsidRDefault="00032CD6" w:rsidP="00E65B7D">
            <w:pPr>
              <w:spacing w:before="0" w:after="0"/>
              <w:rPr>
                <w:rFonts w:ascii="Consolas" w:hAnsi="Consolas"/>
                <w:noProof/>
              </w:rPr>
            </w:pPr>
            <w:r w:rsidRPr="00032CD6">
              <w:rPr>
                <w:rFonts w:ascii="Consolas" w:hAnsi="Consolas"/>
                <w:bCs/>
              </w:rPr>
              <w:t>95</w:t>
            </w:r>
          </w:p>
        </w:tc>
        <w:tc>
          <w:tcPr>
            <w:tcW w:w="1017" w:type="dxa"/>
          </w:tcPr>
          <w:p w:rsidR="00032CD6" w:rsidRPr="00032CD6" w:rsidRDefault="00032CD6" w:rsidP="00E65B7D">
            <w:pPr>
              <w:spacing w:before="0" w:after="0"/>
              <w:rPr>
                <w:rFonts w:ascii="Consolas" w:hAnsi="Consolas"/>
                <w:bCs/>
                <w:noProof/>
              </w:rPr>
            </w:pPr>
            <w:r w:rsidRPr="00032CD6">
              <w:rPr>
                <w:rFonts w:ascii="Consolas" w:hAnsi="Consolas"/>
                <w:bCs/>
                <w:noProof/>
              </w:rPr>
              <w:t>35</w:t>
            </w:r>
            <w:r>
              <w:rPr>
                <w:rFonts w:ascii="Consolas" w:hAnsi="Consolas"/>
                <w:bCs/>
                <w:noProof/>
              </w:rPr>
              <w:t>.00</w:t>
            </w:r>
          </w:p>
        </w:tc>
      </w:tr>
      <w:tr w:rsidR="00032CD6" w:rsidRPr="00927CBC" w:rsidTr="003F116D">
        <w:tc>
          <w:tcPr>
            <w:tcW w:w="775" w:type="dxa"/>
          </w:tcPr>
          <w:p w:rsidR="00032CD6" w:rsidRPr="00032CD6" w:rsidRDefault="00032CD6" w:rsidP="00E65B7D">
            <w:pPr>
              <w:spacing w:before="0" w:after="0"/>
              <w:rPr>
                <w:rFonts w:ascii="Consolas" w:hAnsi="Consolas"/>
                <w:bCs/>
              </w:rPr>
            </w:pPr>
            <w:r>
              <w:rPr>
                <w:rFonts w:ascii="Consolas" w:hAnsi="Consolas"/>
                <w:bCs/>
              </w:rPr>
              <w:t>33.8</w:t>
            </w:r>
          </w:p>
        </w:tc>
        <w:tc>
          <w:tcPr>
            <w:tcW w:w="1017" w:type="dxa"/>
          </w:tcPr>
          <w:p w:rsidR="00032CD6" w:rsidRPr="00032CD6" w:rsidRDefault="00032CD6" w:rsidP="00E65B7D">
            <w:pPr>
              <w:spacing w:before="0" w:after="0"/>
              <w:rPr>
                <w:rFonts w:ascii="Consolas" w:hAnsi="Consolas"/>
                <w:bCs/>
                <w:noProof/>
              </w:rPr>
            </w:pPr>
            <w:r>
              <w:rPr>
                <w:rFonts w:ascii="Consolas" w:hAnsi="Consolas"/>
                <w:bCs/>
                <w:noProof/>
              </w:rPr>
              <w:t>1</w:t>
            </w:r>
            <w:r w:rsidR="003F116D">
              <w:rPr>
                <w:rFonts w:ascii="Consolas" w:hAnsi="Consolas"/>
                <w:bCs/>
                <w:noProof/>
              </w:rPr>
              <w:t>.00</w:t>
            </w:r>
          </w:p>
        </w:tc>
      </w:tr>
      <w:tr w:rsidR="00032CD6" w:rsidRPr="00927CBC" w:rsidTr="003F116D">
        <w:tc>
          <w:tcPr>
            <w:tcW w:w="775" w:type="dxa"/>
          </w:tcPr>
          <w:p w:rsidR="00032CD6" w:rsidRPr="00032CD6" w:rsidRDefault="00032CD6" w:rsidP="00032CD6">
            <w:pPr>
              <w:spacing w:before="0" w:after="0"/>
              <w:rPr>
                <w:rFonts w:ascii="Consolas" w:hAnsi="Consolas"/>
                <w:bCs/>
              </w:rPr>
            </w:pPr>
            <w:r w:rsidRPr="00032CD6">
              <w:rPr>
                <w:rFonts w:ascii="Consolas" w:hAnsi="Consolas"/>
                <w:bCs/>
                <w:noProof/>
              </w:rPr>
              <w:t>-40</w:t>
            </w:r>
          </w:p>
        </w:tc>
        <w:tc>
          <w:tcPr>
            <w:tcW w:w="1017" w:type="dxa"/>
          </w:tcPr>
          <w:p w:rsidR="00032CD6" w:rsidRPr="00032CD6" w:rsidRDefault="00032CD6" w:rsidP="00032CD6">
            <w:pPr>
              <w:spacing w:before="0" w:after="0"/>
              <w:rPr>
                <w:rFonts w:ascii="Consolas" w:hAnsi="Consolas"/>
                <w:bCs/>
                <w:noProof/>
              </w:rPr>
            </w:pPr>
            <w:r w:rsidRPr="00032CD6">
              <w:rPr>
                <w:rFonts w:ascii="Consolas" w:hAnsi="Consolas"/>
                <w:bCs/>
                <w:noProof/>
              </w:rPr>
              <w:t>-40</w:t>
            </w:r>
            <w:r>
              <w:rPr>
                <w:rFonts w:ascii="Consolas" w:hAnsi="Consolas"/>
                <w:bCs/>
                <w:noProof/>
              </w:rPr>
              <w:t>.00</w:t>
            </w:r>
          </w:p>
        </w:tc>
      </w:tr>
    </w:tbl>
    <w:p w:rsidR="00032CD6" w:rsidRDefault="00032CD6">
      <w:pPr>
        <w:pStyle w:val="Heading3"/>
      </w:pPr>
      <w:r>
        <w:t>Hints</w:t>
      </w:r>
    </w:p>
    <w:p w:rsidR="002327D0" w:rsidRDefault="002327D0" w:rsidP="002327D0">
      <w:pPr>
        <w:pStyle w:val="ListParagraph"/>
        <w:numPr>
          <w:ilvl w:val="0"/>
          <w:numId w:val="7"/>
        </w:numPr>
      </w:pPr>
      <w:r>
        <w:t>Read the input</w:t>
      </w:r>
    </w:p>
    <w:p w:rsidR="002327D0" w:rsidRDefault="002327D0" w:rsidP="002327D0">
      <w:pPr>
        <w:pStyle w:val="ListParagraph"/>
        <w:numPr>
          <w:ilvl w:val="0"/>
          <w:numId w:val="7"/>
        </w:numPr>
      </w:pPr>
      <w:r>
        <w:t xml:space="preserve">Create a method, which </w:t>
      </w:r>
      <w:r w:rsidRPr="007D79B5">
        <w:rPr>
          <w:b/>
        </w:rPr>
        <w:t>return</w:t>
      </w:r>
      <w:r>
        <w:rPr>
          <w:b/>
        </w:rPr>
        <w:t>s</w:t>
      </w:r>
      <w:r w:rsidRPr="007D79B5">
        <w:rPr>
          <w:b/>
        </w:rPr>
        <w:t xml:space="preserve"> a value of type </w:t>
      </w:r>
      <w:r w:rsidRPr="002327D0">
        <w:rPr>
          <w:rStyle w:val="CodeChar"/>
        </w:rPr>
        <w:t>double</w:t>
      </w:r>
      <w:r>
        <w:t>:</w:t>
      </w:r>
      <w:r>
        <w:br/>
      </w:r>
      <w:r>
        <w:rPr>
          <w:noProof/>
          <w:lang w:val="bg-BG" w:eastAsia="bg-BG"/>
        </w:rPr>
        <w:drawing>
          <wp:inline distT="0" distB="0" distL="0" distR="0">
            <wp:extent cx="3384146" cy="74162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1480" t="2156" r="2517"/>
                    <a:stretch/>
                  </pic:blipFill>
                  <pic:spPr bwMode="auto">
                    <a:xfrm>
                      <a:off x="0" y="0"/>
                      <a:ext cx="3388520" cy="7425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327D0" w:rsidRDefault="002327D0" w:rsidP="002327D0">
      <w:pPr>
        <w:pStyle w:val="ListParagraph"/>
        <w:numPr>
          <w:ilvl w:val="0"/>
          <w:numId w:val="7"/>
        </w:numPr>
      </w:pPr>
      <w:r w:rsidRPr="007D79B5">
        <w:rPr>
          <w:b/>
        </w:rPr>
        <w:lastRenderedPageBreak/>
        <w:t>Invoke</w:t>
      </w:r>
      <w:r>
        <w:t xml:space="preserve"> the method in the main and </w:t>
      </w:r>
      <w:r w:rsidRPr="007D79B5">
        <w:rPr>
          <w:b/>
        </w:rPr>
        <w:t>save the return value in a new variable</w:t>
      </w:r>
      <w:r>
        <w:t>:</w:t>
      </w:r>
      <w:r>
        <w:br/>
      </w:r>
      <w:r>
        <w:rPr>
          <w:noProof/>
          <w:lang w:val="bg-BG" w:eastAsia="bg-BG"/>
        </w:rPr>
        <w:drawing>
          <wp:inline distT="0" distB="0" distL="0" distR="0">
            <wp:extent cx="3569529" cy="955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2525" t="2151" b="8382"/>
                    <a:stretch/>
                  </pic:blipFill>
                  <pic:spPr bwMode="auto">
                    <a:xfrm>
                      <a:off x="0" y="0"/>
                      <a:ext cx="3575304" cy="9571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4"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bg-BG" w:eastAsia="bg-BG"/>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bg-BG" w:eastAsia="bg-BG"/>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lastRenderedPageBreak/>
        <w:t>Create a method which will have two parameters - the number and the power, and will return a result of type double:</w:t>
      </w:r>
    </w:p>
    <w:p w:rsidR="007D79B5" w:rsidRDefault="007D79B5" w:rsidP="007D79B5">
      <w:r>
        <w:rPr>
          <w:noProof/>
          <w:lang w:val="bg-BG" w:eastAsia="bg-BG"/>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w:t>
      </w:r>
      <w:proofErr w:type="spellStart"/>
      <w:r>
        <w:t>int</w:t>
      </w:r>
      <w:proofErr w:type="spellEnd"/>
      <w:r>
        <w:t xml:space="preserve">, </w:t>
      </w:r>
      <w:r w:rsidR="000E19DB">
        <w:t>char of</w:t>
      </w:r>
      <w:r>
        <w:t xml:space="preserve"> string. </w:t>
      </w:r>
      <w:r w:rsidRPr="00AA282B">
        <w:t xml:space="preserve">Create a method </w:t>
      </w:r>
      <w:proofErr w:type="spellStart"/>
      <w:proofErr w:type="gramStart"/>
      <w:r w:rsidRPr="00AA282B">
        <w:t>GetMax</w:t>
      </w:r>
      <w:proofErr w:type="spellEnd"/>
      <w:r w:rsidRPr="00AA282B">
        <w:t>(</w:t>
      </w:r>
      <w:proofErr w:type="gramEnd"/>
      <w:r w:rsidRPr="00AA282B">
        <w:t xml:space="preserve">)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proofErr w:type="spellStart"/>
            <w:r>
              <w:rPr>
                <w:bCs/>
              </w:rPr>
              <w:t>i</w:t>
            </w:r>
            <w:r w:rsidR="00AA282B">
              <w:rPr>
                <w:bCs/>
              </w:rPr>
              <w:t>nt</w:t>
            </w:r>
            <w:proofErr w:type="spellEnd"/>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proofErr w:type="spellStart"/>
            <w:r>
              <w:rPr>
                <w:bCs/>
              </w:rPr>
              <w:t>Todor</w:t>
            </w:r>
            <w:proofErr w:type="spellEnd"/>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lang w:val="bg-BG" w:eastAsia="bg-BG"/>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bg-BG" w:eastAsia="bg-BG"/>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5FD1" w:rsidRDefault="00085FD1" w:rsidP="00085FD1">
      <w:pPr>
        <w:pStyle w:val="ListParagraph"/>
        <w:numPr>
          <w:ilvl w:val="0"/>
          <w:numId w:val="9"/>
        </w:numPr>
      </w:pPr>
      <w:r>
        <w:lastRenderedPageBreak/>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bg-BG" w:eastAsia="bg-BG"/>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5FD1" w:rsidRDefault="00085FD1" w:rsidP="00085FD1">
      <w:pPr>
        <w:pStyle w:val="ListParagraph"/>
      </w:pPr>
      <w:r>
        <w:t>You need to use the method "</w:t>
      </w:r>
      <w:proofErr w:type="spellStart"/>
      <w:r>
        <w:t>CompareTo</w:t>
      </w:r>
      <w:proofErr w:type="spellEnd"/>
      <w:r>
        <w:t>()",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w:t>
      </w:r>
      <w:proofErr w:type="spellStart"/>
      <w:r>
        <w:t>GetMax</w:t>
      </w:r>
      <w:proofErr w:type="spellEnd"/>
      <w:r>
        <w:t xml:space="preserve">() from your Main(): </w:t>
      </w:r>
    </w:p>
    <w:p w:rsidR="00A873E5" w:rsidRDefault="00A873E5" w:rsidP="00A873E5">
      <w:r>
        <w:rPr>
          <w:noProof/>
          <w:lang w:val="bg-BG" w:eastAsia="bg-BG"/>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lastRenderedPageBreak/>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w:t>
      </w:r>
      <w:proofErr w:type="spellStart"/>
      <w:r>
        <w:t>GetMultipleOfEvensAndOdds</w:t>
      </w:r>
      <w:proofErr w:type="spellEnd"/>
      <w:r>
        <w:t xml:space="preserve">).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bg-BG" w:eastAsia="bg-BG"/>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lang w:val="bg-BG" w:eastAsia="bg-BG"/>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proofErr w:type="spellStart"/>
      <w:r w:rsidRPr="0049630C">
        <w:rPr>
          <w:b/>
        </w:rPr>
        <w:t>Math.Abs</w:t>
      </w:r>
      <w:proofErr w:type="spellEnd"/>
      <w:r w:rsidRPr="0049630C">
        <w:rPr>
          <w:b/>
        </w:rPr>
        <w:t>()</w:t>
      </w:r>
      <w:r>
        <w:t>)</w:t>
      </w:r>
    </w:p>
    <w:p w:rsidR="001E4563" w:rsidRDefault="00990BB4" w:rsidP="001E4563">
      <w:pPr>
        <w:pStyle w:val="Heading2"/>
        <w:rPr>
          <w:bCs/>
          <w:lang w:val="en-US"/>
        </w:rPr>
      </w:pPr>
      <w:r>
        <w:rPr>
          <w:bCs/>
          <w:lang w:val="en-US"/>
        </w:rPr>
        <w:t xml:space="preserve">Debug the Code: Holidays </w:t>
      </w:r>
      <w:proofErr w:type="gramStart"/>
      <w:r>
        <w:rPr>
          <w:bCs/>
          <w:lang w:val="en-US"/>
        </w:rPr>
        <w:t>B</w:t>
      </w:r>
      <w:r w:rsidR="001E4563">
        <w:rPr>
          <w:bCs/>
          <w:lang w:val="en-US"/>
        </w:rPr>
        <w:t>etween</w:t>
      </w:r>
      <w:proofErr w:type="gramEnd"/>
      <w:r w:rsidR="001E4563">
        <w:rPr>
          <w:bCs/>
          <w:lang w:val="en-US"/>
        </w:rPr>
        <w:t xml:space="preserve">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lastRenderedPageBreak/>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4"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544272" w:rsidRDefault="001E4563" w:rsidP="00C1360F">
            <w:pPr>
              <w:autoSpaceDE w:val="0"/>
              <w:autoSpaceDN w:val="0"/>
              <w:adjustRightInd w:val="0"/>
              <w:spacing w:before="0" w:after="0"/>
              <w:rPr>
                <w:rFonts w:ascii="Consolas" w:hAnsi="Consolas" w:cs="Consolas"/>
                <w:noProof/>
                <w:color w:val="000000"/>
                <w:highlight w:val="white"/>
                <w:lang w:val="it-IT"/>
              </w:rPr>
            </w:pPr>
            <w:r w:rsidRPr="00C77041">
              <w:rPr>
                <w:rFonts w:ascii="Consolas" w:hAnsi="Consolas" w:cs="Consolas"/>
                <w:noProof/>
                <w:color w:val="000000"/>
                <w:highlight w:val="white"/>
              </w:rPr>
              <w:t xml:space="preserve">            </w:t>
            </w:r>
            <w:r w:rsidRPr="00544272">
              <w:rPr>
                <w:rFonts w:ascii="Consolas" w:hAnsi="Consolas" w:cs="Consolas"/>
                <w:noProof/>
                <w:color w:val="A31515"/>
                <w:highlight w:val="white"/>
                <w:lang w:val="it-IT"/>
              </w:rPr>
              <w:t>"dd.m.yyyy"</w:t>
            </w:r>
            <w:r w:rsidRPr="00544272">
              <w:rPr>
                <w:rFonts w:ascii="Consolas" w:hAnsi="Consolas" w:cs="Consolas"/>
                <w:noProof/>
                <w:color w:val="000000"/>
                <w:highlight w:val="white"/>
                <w:lang w:val="it-IT"/>
              </w:rPr>
              <w:t xml:space="preserve">, </w:t>
            </w:r>
            <w:r w:rsidRPr="00544272">
              <w:rPr>
                <w:rFonts w:ascii="Consolas" w:hAnsi="Consolas" w:cs="Consolas"/>
                <w:noProof/>
                <w:color w:val="2B91AF"/>
                <w:highlight w:val="white"/>
                <w:lang w:val="it-IT"/>
              </w:rPr>
              <w:t>CultureInfo</w:t>
            </w:r>
            <w:r w:rsidRPr="00544272">
              <w:rPr>
                <w:rFonts w:ascii="Consolas" w:hAnsi="Consolas" w:cs="Consolas"/>
                <w:noProof/>
                <w:color w:val="000000"/>
                <w:highlight w:val="white"/>
                <w:lang w:val="it-IT"/>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544272">
              <w:rPr>
                <w:rFonts w:ascii="Consolas" w:hAnsi="Consolas" w:cs="Consolas"/>
                <w:noProof/>
                <w:color w:val="000000"/>
                <w:highlight w:val="white"/>
                <w:lang w:val="it-IT"/>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544272" w:rsidRDefault="001E4563" w:rsidP="00C1360F">
            <w:pPr>
              <w:autoSpaceDE w:val="0"/>
              <w:autoSpaceDN w:val="0"/>
              <w:adjustRightInd w:val="0"/>
              <w:spacing w:before="0" w:after="0"/>
              <w:rPr>
                <w:rFonts w:ascii="Consolas" w:hAnsi="Consolas" w:cs="Consolas"/>
                <w:noProof/>
                <w:color w:val="000000"/>
                <w:highlight w:val="white"/>
                <w:lang w:val="it-IT"/>
              </w:rPr>
            </w:pPr>
            <w:r w:rsidRPr="00C77041">
              <w:rPr>
                <w:rFonts w:ascii="Consolas" w:hAnsi="Consolas" w:cs="Consolas"/>
                <w:noProof/>
                <w:color w:val="000000"/>
                <w:highlight w:val="white"/>
              </w:rPr>
              <w:t xml:space="preserve">            </w:t>
            </w:r>
            <w:r w:rsidRPr="00544272">
              <w:rPr>
                <w:rFonts w:ascii="Consolas" w:hAnsi="Consolas" w:cs="Consolas"/>
                <w:noProof/>
                <w:color w:val="A31515"/>
                <w:highlight w:val="white"/>
                <w:lang w:val="it-IT"/>
              </w:rPr>
              <w:t>"dd.m.yyyy"</w:t>
            </w:r>
            <w:r w:rsidRPr="00544272">
              <w:rPr>
                <w:rFonts w:ascii="Consolas" w:hAnsi="Consolas" w:cs="Consolas"/>
                <w:noProof/>
                <w:color w:val="000000"/>
                <w:highlight w:val="white"/>
                <w:lang w:val="it-IT"/>
              </w:rPr>
              <w:t xml:space="preserve">, </w:t>
            </w:r>
            <w:r w:rsidRPr="00544272">
              <w:rPr>
                <w:rFonts w:ascii="Consolas" w:hAnsi="Consolas" w:cs="Consolas"/>
                <w:noProof/>
                <w:color w:val="2B91AF"/>
                <w:highlight w:val="white"/>
                <w:lang w:val="it-IT"/>
              </w:rPr>
              <w:t>CultureInfo</w:t>
            </w:r>
            <w:r w:rsidRPr="00544272">
              <w:rPr>
                <w:rFonts w:ascii="Consolas" w:hAnsi="Consolas" w:cs="Consolas"/>
                <w:noProof/>
                <w:color w:val="000000"/>
                <w:highlight w:val="white"/>
                <w:lang w:val="it-IT"/>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544272">
              <w:rPr>
                <w:rFonts w:ascii="Consolas" w:hAnsi="Consolas" w:cs="Consolas"/>
                <w:noProof/>
                <w:color w:val="000000"/>
                <w:highlight w:val="white"/>
                <w:lang w:val="it-IT"/>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5"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 xml:space="preserve">four </w:t>
      </w:r>
      <w:proofErr w:type="gramStart"/>
      <w:r w:rsidRPr="006312F4">
        <w:rPr>
          <w:b/>
        </w:rPr>
        <w:t>kind</w:t>
      </w:r>
      <w:proofErr w:type="gramEnd"/>
      <w:r w:rsidRPr="006312F4">
        <w:rPr>
          <w:b/>
        </w:rPr>
        <w:t xml:space="preserve">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roofErr w:type="gramStart"/>
      <w:r w:rsidR="00DF4B1D">
        <w:t>}%</w:t>
      </w:r>
      <w:proofErr w:type="gramEnd"/>
      <w:r w:rsidR="00DF4B1D">
        <w:t>)"</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w:t>
      </w:r>
      <w:proofErr w:type="gramStart"/>
      <w:r>
        <w:t>}%</w:t>
      </w:r>
      <w:proofErr w:type="gramEnd"/>
      <w:r>
        <w:t>)" or "PRICE DOWN: {last price} to {current price} ({difference}%)"</w:t>
      </w:r>
    </w:p>
    <w:p w:rsidR="001E4563" w:rsidRPr="001E4563" w:rsidRDefault="00DF4B1D" w:rsidP="001E4563">
      <w:r>
        <w:lastRenderedPageBreak/>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7E4" w:rsidRDefault="006027E4" w:rsidP="008068A2">
      <w:pPr>
        <w:spacing w:after="0" w:line="240" w:lineRule="auto"/>
      </w:pPr>
      <w:r>
        <w:separator/>
      </w:r>
    </w:p>
  </w:endnote>
  <w:endnote w:type="continuationSeparator" w:id="0">
    <w:p w:rsidR="006027E4" w:rsidRDefault="006027E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5A0" w:rsidRPr="00AC77AD" w:rsidRDefault="00382A26" w:rsidP="00AC77AD">
    <w:pPr>
      <w:pStyle w:val="Footer"/>
    </w:pPr>
    <w:r w:rsidRPr="00382A26">
      <w:rPr>
        <w:noProof/>
      </w:rPr>
      <w:pict>
        <v:line id="Straight Connector 1" o:spid="_x0000_s4101"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sidRPr="00382A26">
      <w:rPr>
        <w:noProof/>
      </w:rPr>
      <w:pict>
        <v:shapetype id="_x0000_t202" coordsize="21600,21600" o:spt="202" path="m,l,21600r21600,l21600,xe">
          <v:stroke joinstyle="miter"/>
          <v:path gradientshapeok="t" o:connecttype="rect"/>
        </v:shapetype>
        <v:shape id="Text Box 4" o:spid="_x0000_s4100"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bg-BG" w:eastAsia="bg-BG"/>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sidRPr="00382A26">
      <w:rPr>
        <w:noProof/>
      </w:rPr>
      <w:pict>
        <v:shape id="Text Box 3" o:spid="_x0000_s4099"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382A26" w:rsidRPr="008C2B83">
                  <w:rPr>
                    <w:sz w:val="18"/>
                    <w:szCs w:val="18"/>
                  </w:rPr>
                  <w:fldChar w:fldCharType="begin"/>
                </w:r>
                <w:r w:rsidRPr="008C2B83">
                  <w:rPr>
                    <w:sz w:val="18"/>
                    <w:szCs w:val="18"/>
                  </w:rPr>
                  <w:instrText xml:space="preserve"> PAGE   \* MERGEFORMAT </w:instrText>
                </w:r>
                <w:r w:rsidR="00382A26" w:rsidRPr="008C2B83">
                  <w:rPr>
                    <w:sz w:val="18"/>
                    <w:szCs w:val="18"/>
                  </w:rPr>
                  <w:fldChar w:fldCharType="separate"/>
                </w:r>
                <w:r w:rsidR="00EC582A">
                  <w:rPr>
                    <w:noProof/>
                    <w:sz w:val="18"/>
                    <w:szCs w:val="18"/>
                  </w:rPr>
                  <w:t>1</w:t>
                </w:r>
                <w:r w:rsidR="00382A26"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fldSimple w:instr=" NUMPAGES   \* MERGEFORMAT ">
                  <w:r w:rsidR="00EC582A">
                    <w:rPr>
                      <w:noProof/>
                      <w:sz w:val="18"/>
                      <w:szCs w:val="18"/>
                    </w:rPr>
                    <w:t>10</w:t>
                  </w:r>
                </w:fldSimple>
              </w:p>
            </w:txbxContent>
          </v:textbox>
        </v:shape>
      </w:pict>
    </w:r>
    <w:r w:rsidRPr="00382A26">
      <w:rPr>
        <w:noProof/>
      </w:rPr>
      <w:pict>
        <v:shape id="Text Box 2" o:spid="_x0000_s4098"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w:r>
    <w:r w:rsidRPr="00382A26">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7E4" w:rsidRDefault="006027E4" w:rsidP="008068A2">
      <w:pPr>
        <w:spacing w:after="0" w:line="240" w:lineRule="auto"/>
      </w:pPr>
      <w:r>
        <w:separator/>
      </w:r>
    </w:p>
  </w:footnote>
  <w:footnote w:type="continuationSeparator" w:id="0">
    <w:p w:rsidR="006027E4" w:rsidRDefault="006027E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5A0" w:rsidRDefault="002F75A0"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5"/>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1051"/>
    <w:rsid w:val="00002C1C"/>
    <w:rsid w:val="00006602"/>
    <w:rsid w:val="00007044"/>
    <w:rsid w:val="00025F04"/>
    <w:rsid w:val="00032CD6"/>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26"/>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44272"/>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27E4"/>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C582A"/>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r="http://schemas.openxmlformats.org/officeDocument/2006/relationships" xmlns:w="http://schemas.openxmlformats.org/wordprocessingml/2006/main">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thopenref.com/trianglearea.html"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udge.softuni.bg/Contests/Practice/Index/3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7.png"/><Relationship Id="rId13" Type="http://schemas.openxmlformats.org/officeDocument/2006/relationships/hyperlink" Target="http://plus.google.com/+SoftuniBg/" TargetMode="External"/><Relationship Id="rId18" Type="http://schemas.openxmlformats.org/officeDocument/2006/relationships/image" Target="media/image3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2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31.png"/><Relationship Id="rId20" Type="http://schemas.openxmlformats.org/officeDocument/2006/relationships/image" Target="media/image33.png"/><Relationship Id="rId1" Type="http://schemas.openxmlformats.org/officeDocument/2006/relationships/image" Target="media/image24.jpeg"/><Relationship Id="rId6" Type="http://schemas.openxmlformats.org/officeDocument/2006/relationships/image" Target="media/image26.png"/><Relationship Id="rId11" Type="http://schemas.openxmlformats.org/officeDocument/2006/relationships/hyperlink" Target="http://youtube.com/SoftwareUniversity" TargetMode="External"/><Relationship Id="rId5" Type="http://schemas.openxmlformats.org/officeDocument/2006/relationships/image" Target="media/image25.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2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30.png"/><Relationship Id="rId2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455E1-CD26-4C15-8D5D-986404AE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2</cp:revision>
  <cp:lastPrinted>2015-10-26T22:35:00Z</cp:lastPrinted>
  <dcterms:created xsi:type="dcterms:W3CDTF">2017-11-14T18:22:00Z</dcterms:created>
  <dcterms:modified xsi:type="dcterms:W3CDTF">2017-11-14T18:22:00Z</dcterms:modified>
  <cp:category>programming, education, software engineering, software development</cp:category>
</cp:coreProperties>
</file>