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212" w:rsidRDefault="00B50212" w:rsidP="00B50212">
      <w:pPr>
        <w:pStyle w:val="Heading1"/>
      </w:pPr>
      <w:r>
        <w:t xml:space="preserve">Exercise: </w:t>
      </w:r>
      <w:r w:rsidR="00AB31AF">
        <w:t>Higher-order Components</w:t>
      </w:r>
    </w:p>
    <w:p w:rsidR="006513C2" w:rsidRDefault="00873F94" w:rsidP="00873F94">
      <w:pPr>
        <w:pStyle w:val="Heading2"/>
      </w:pPr>
      <w:r>
        <w:t>With Warning</w:t>
      </w:r>
    </w:p>
    <w:p w:rsidR="00873F94" w:rsidRDefault="00873F94" w:rsidP="00873F94">
      <w:r>
        <w:t>Create a higher order component that applies a "Warning" style to the wrapped component. Use the provided CSS and HTML to style different components.</w:t>
      </w:r>
    </w:p>
    <w:tbl>
      <w:tblPr>
        <w:tblStyle w:val="TableGrid"/>
        <w:tblW w:w="0" w:type="auto"/>
        <w:tblLook w:val="04A0"/>
      </w:tblPr>
      <w:tblGrid>
        <w:gridCol w:w="4752"/>
        <w:gridCol w:w="567"/>
        <w:gridCol w:w="4752"/>
      </w:tblGrid>
      <w:tr w:rsidR="00B22143" w:rsidTr="00B22143"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2143" w:rsidRDefault="00B22143" w:rsidP="00B22143">
            <w:pPr>
              <w:jc w:val="center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880000" cy="320512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205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2143" w:rsidRPr="00B22143" w:rsidRDefault="00B22143" w:rsidP="00B22143">
            <w:pPr>
              <w:jc w:val="center"/>
              <w:rPr>
                <w:b/>
              </w:rPr>
            </w:pPr>
            <w:r w:rsidRPr="00B22143">
              <w:rPr>
                <w:b/>
                <w:sz w:val="32"/>
              </w:rPr>
              <w:sym w:font="Wingdings" w:char="F0E0"/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2143" w:rsidRDefault="00B22143" w:rsidP="00B22143">
            <w:pPr>
              <w:jc w:val="center"/>
            </w:pPr>
            <w:r>
              <w:rPr>
                <w:noProof/>
                <w:lang w:val="bg-BG" w:eastAsia="bg-BG"/>
              </w:rPr>
              <w:drawing>
                <wp:inline distT="0" distB="0" distL="0" distR="0">
                  <wp:extent cx="2880000" cy="341073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3410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13C2" w:rsidRDefault="006513C2" w:rsidP="00873F94">
      <w:pPr>
        <w:pStyle w:val="Heading2"/>
      </w:pPr>
      <w:r>
        <w:t xml:space="preserve">Error </w:t>
      </w:r>
      <w:r w:rsidR="00873F94">
        <w:t>Notification</w:t>
      </w:r>
    </w:p>
    <w:p w:rsidR="00873F94" w:rsidRPr="00873F94" w:rsidRDefault="00873F94" w:rsidP="00873F94">
      <w:r>
        <w:t>Create a component that catches run-time errors and display</w:t>
      </w:r>
      <w:r w:rsidR="00085CA9">
        <w:t>s</w:t>
      </w:r>
      <w:r>
        <w:t xml:space="preserve"> a notification. Use the error boundary lifecycle method </w:t>
      </w:r>
      <w:r w:rsidRPr="00873F94">
        <w:rPr>
          <w:rStyle w:val="CodeChar"/>
        </w:rPr>
        <w:t>componentDidCatch()</w:t>
      </w:r>
      <w:r>
        <w:t xml:space="preserve"> and print the error message in an appropriately styled element.</w:t>
      </w:r>
    </w:p>
    <w:p w:rsidR="00AB31AF" w:rsidRDefault="00AB31AF" w:rsidP="00873F94">
      <w:pPr>
        <w:pStyle w:val="Heading2"/>
      </w:pPr>
      <w:r>
        <w:t>Managed Form</w:t>
      </w:r>
    </w:p>
    <w:p w:rsidR="00AB31AF" w:rsidRDefault="00873F94" w:rsidP="00AB31AF">
      <w:r>
        <w:t xml:space="preserve">Create </w:t>
      </w:r>
      <w:r w:rsidR="00506264">
        <w:t xml:space="preserve">a </w:t>
      </w:r>
      <w:r w:rsidR="008C1E6D">
        <w:t>special</w:t>
      </w:r>
      <w:r w:rsidR="00506264">
        <w:t xml:space="preserve"> form </w:t>
      </w:r>
      <w:r w:rsidR="008C1E6D">
        <w:t xml:space="preserve">component that takes and </w:t>
      </w:r>
      <w:r w:rsidR="008C1E6D" w:rsidRPr="008C1E6D">
        <w:rPr>
          <w:rStyle w:val="CodeChar"/>
        </w:rPr>
        <w:t>onSubmit</w:t>
      </w:r>
      <w:r w:rsidR="008C1E6D">
        <w:t xml:space="preserve"> property and </w:t>
      </w:r>
      <w:r w:rsidR="00506264">
        <w:t>automatically binds all of its input fields to managed state.</w:t>
      </w:r>
      <w:r w:rsidR="008C1E6D">
        <w:t xml:space="preserve"> The form should be generic and work with input fields passed from a parent component.</w:t>
      </w:r>
      <w:bookmarkStart w:id="0" w:name="_GoBack"/>
      <w:bookmarkEnd w:id="0"/>
    </w:p>
    <w:p w:rsidR="008C1E6D" w:rsidRPr="00AB31AF" w:rsidRDefault="008C1E6D" w:rsidP="00AB31AF">
      <w:r w:rsidRPr="008C1E6D">
        <w:rPr>
          <w:rStyle w:val="Strong"/>
        </w:rPr>
        <w:t>Hint:</w:t>
      </w:r>
      <w:r>
        <w:t xml:space="preserve"> You probably won’t need a HOC for this task, but will require the use of </w:t>
      </w:r>
      <w:r w:rsidRPr="008C1E6D">
        <w:rPr>
          <w:rStyle w:val="CodeChar"/>
        </w:rPr>
        <w:t>React.Children</w:t>
      </w:r>
      <w:r>
        <w:t xml:space="preserve"> and other special APIs to modify the incoming inputs.</w:t>
      </w:r>
    </w:p>
    <w:sectPr w:rsidR="008C1E6D" w:rsidRPr="00AB31A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AAF" w:rsidRDefault="003A4AAF" w:rsidP="008068A2">
      <w:pPr>
        <w:spacing w:after="0" w:line="240" w:lineRule="auto"/>
      </w:pPr>
      <w:r>
        <w:separator/>
      </w:r>
    </w:p>
  </w:endnote>
  <w:endnote w:type="continuationSeparator" w:id="0">
    <w:p w:rsidR="003A4AAF" w:rsidRDefault="003A4A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21731" w:rsidRPr="00921731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921731" w:rsidRPr="0092173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4E4C1E" w:rsidRDefault="004E4C1E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E4C1E" w:rsidRDefault="002853F4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>
                  <w:rPr>
                    <w:sz w:val="19"/>
                    <w:szCs w:val="19"/>
                  </w:rPr>
                  <w:t xml:space="preserve">   </w:t>
                </w:r>
                <w:r w:rsidR="004E4C1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921731" w:rsidRPr="00921731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E4C1E" w:rsidRDefault="004E4C1E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921731" w:rsidRPr="00921731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921731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21731">
                  <w:rPr>
                    <w:sz w:val="18"/>
                    <w:szCs w:val="18"/>
                  </w:rPr>
                  <w:fldChar w:fldCharType="separate"/>
                </w:r>
                <w:r w:rsidR="00882BE2">
                  <w:rPr>
                    <w:noProof/>
                    <w:sz w:val="18"/>
                    <w:szCs w:val="18"/>
                  </w:rPr>
                  <w:t>1</w:t>
                </w:r>
                <w:r w:rsidR="00921731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82BE2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AAF" w:rsidRDefault="003A4AAF" w:rsidP="008068A2">
      <w:pPr>
        <w:spacing w:after="0" w:line="240" w:lineRule="auto"/>
      </w:pPr>
      <w:r>
        <w:separator/>
      </w:r>
    </w:p>
  </w:footnote>
  <w:footnote w:type="continuationSeparator" w:id="0">
    <w:p w:rsidR="003A4AAF" w:rsidRDefault="003A4A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multilevel"/>
    <w:tmpl w:val="C64020A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683F0B"/>
    <w:multiLevelType w:val="hybridMultilevel"/>
    <w:tmpl w:val="0472D0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336290"/>
    <w:multiLevelType w:val="hybridMultilevel"/>
    <w:tmpl w:val="1120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8"/>
  </w:num>
  <w:num w:numId="4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583"/>
    <w:rsid w:val="000006BB"/>
    <w:rsid w:val="00002C1C"/>
    <w:rsid w:val="00007044"/>
    <w:rsid w:val="00023DC6"/>
    <w:rsid w:val="00025F04"/>
    <w:rsid w:val="000423DF"/>
    <w:rsid w:val="00064D15"/>
    <w:rsid w:val="0008559D"/>
    <w:rsid w:val="00085CA9"/>
    <w:rsid w:val="00086727"/>
    <w:rsid w:val="000A6794"/>
    <w:rsid w:val="000B39E6"/>
    <w:rsid w:val="000B56F0"/>
    <w:rsid w:val="00103906"/>
    <w:rsid w:val="00126EB7"/>
    <w:rsid w:val="001275B9"/>
    <w:rsid w:val="00142C75"/>
    <w:rsid w:val="001557E8"/>
    <w:rsid w:val="001619DF"/>
    <w:rsid w:val="00164CDC"/>
    <w:rsid w:val="00167CF1"/>
    <w:rsid w:val="00171021"/>
    <w:rsid w:val="001837BD"/>
    <w:rsid w:val="00183A2C"/>
    <w:rsid w:val="001A6728"/>
    <w:rsid w:val="001B0676"/>
    <w:rsid w:val="001B7060"/>
    <w:rsid w:val="001C1FCD"/>
    <w:rsid w:val="001D2464"/>
    <w:rsid w:val="001D50AE"/>
    <w:rsid w:val="001D6452"/>
    <w:rsid w:val="001E1161"/>
    <w:rsid w:val="001E3FEF"/>
    <w:rsid w:val="00202683"/>
    <w:rsid w:val="00215FCE"/>
    <w:rsid w:val="002326A7"/>
    <w:rsid w:val="002463A7"/>
    <w:rsid w:val="00251EE8"/>
    <w:rsid w:val="00264287"/>
    <w:rsid w:val="0026589D"/>
    <w:rsid w:val="002664E1"/>
    <w:rsid w:val="002674C4"/>
    <w:rsid w:val="002819B5"/>
    <w:rsid w:val="002853F4"/>
    <w:rsid w:val="002A2D2D"/>
    <w:rsid w:val="002B2455"/>
    <w:rsid w:val="002B72A2"/>
    <w:rsid w:val="002C71C6"/>
    <w:rsid w:val="002D33FF"/>
    <w:rsid w:val="00305122"/>
    <w:rsid w:val="00310CD7"/>
    <w:rsid w:val="003171FD"/>
    <w:rsid w:val="003230CF"/>
    <w:rsid w:val="0033212E"/>
    <w:rsid w:val="0033490F"/>
    <w:rsid w:val="00380A57"/>
    <w:rsid w:val="003817EF"/>
    <w:rsid w:val="00382A45"/>
    <w:rsid w:val="003A1601"/>
    <w:rsid w:val="003A4AAF"/>
    <w:rsid w:val="003A5602"/>
    <w:rsid w:val="003B0278"/>
    <w:rsid w:val="003B1846"/>
    <w:rsid w:val="003B2FEC"/>
    <w:rsid w:val="003B6A53"/>
    <w:rsid w:val="003E1013"/>
    <w:rsid w:val="003E167F"/>
    <w:rsid w:val="003E2A3C"/>
    <w:rsid w:val="003E2F33"/>
    <w:rsid w:val="003E6BFB"/>
    <w:rsid w:val="003F1864"/>
    <w:rsid w:val="00405F27"/>
    <w:rsid w:val="0041081C"/>
    <w:rsid w:val="004117EB"/>
    <w:rsid w:val="00425C93"/>
    <w:rsid w:val="00425F2B"/>
    <w:rsid w:val="004311CA"/>
    <w:rsid w:val="0047331A"/>
    <w:rsid w:val="0047640B"/>
    <w:rsid w:val="0047644B"/>
    <w:rsid w:val="00476D4B"/>
    <w:rsid w:val="00491748"/>
    <w:rsid w:val="00496133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6264"/>
    <w:rsid w:val="00506E8F"/>
    <w:rsid w:val="00507F81"/>
    <w:rsid w:val="00512600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7B81"/>
    <w:rsid w:val="005E04CE"/>
    <w:rsid w:val="005E6CC9"/>
    <w:rsid w:val="00600083"/>
    <w:rsid w:val="00604363"/>
    <w:rsid w:val="00617E27"/>
    <w:rsid w:val="00624212"/>
    <w:rsid w:val="006242A9"/>
    <w:rsid w:val="00624DCF"/>
    <w:rsid w:val="0062508D"/>
    <w:rsid w:val="0063342B"/>
    <w:rsid w:val="00644D27"/>
    <w:rsid w:val="006513C2"/>
    <w:rsid w:val="00663487"/>
    <w:rsid w:val="006640AE"/>
    <w:rsid w:val="00670041"/>
    <w:rsid w:val="00671FE2"/>
    <w:rsid w:val="00677423"/>
    <w:rsid w:val="006863D1"/>
    <w:rsid w:val="00695634"/>
    <w:rsid w:val="006A18A4"/>
    <w:rsid w:val="006A76CA"/>
    <w:rsid w:val="006B153B"/>
    <w:rsid w:val="006B1FE0"/>
    <w:rsid w:val="006D239A"/>
    <w:rsid w:val="006E2245"/>
    <w:rsid w:val="006E55B4"/>
    <w:rsid w:val="006E7E50"/>
    <w:rsid w:val="00704432"/>
    <w:rsid w:val="007051DF"/>
    <w:rsid w:val="00724AA9"/>
    <w:rsid w:val="00724DA4"/>
    <w:rsid w:val="00755F9F"/>
    <w:rsid w:val="00763912"/>
    <w:rsid w:val="00774E44"/>
    <w:rsid w:val="00777169"/>
    <w:rsid w:val="00783B00"/>
    <w:rsid w:val="00785258"/>
    <w:rsid w:val="00791F02"/>
    <w:rsid w:val="0079324A"/>
    <w:rsid w:val="00794EEE"/>
    <w:rsid w:val="007A635E"/>
    <w:rsid w:val="007A6501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06C3"/>
    <w:rsid w:val="00836CA4"/>
    <w:rsid w:val="0085184F"/>
    <w:rsid w:val="00861625"/>
    <w:rsid w:val="008617B5"/>
    <w:rsid w:val="00870828"/>
    <w:rsid w:val="00873F94"/>
    <w:rsid w:val="008751E3"/>
    <w:rsid w:val="0088080B"/>
    <w:rsid w:val="00882BE2"/>
    <w:rsid w:val="008B07D7"/>
    <w:rsid w:val="008B557F"/>
    <w:rsid w:val="008C1E6D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1731"/>
    <w:rsid w:val="00924ECB"/>
    <w:rsid w:val="009254B7"/>
    <w:rsid w:val="00930CEE"/>
    <w:rsid w:val="00941FFF"/>
    <w:rsid w:val="00955691"/>
    <w:rsid w:val="00961157"/>
    <w:rsid w:val="00965C5B"/>
    <w:rsid w:val="0096684B"/>
    <w:rsid w:val="00976E46"/>
    <w:rsid w:val="00983295"/>
    <w:rsid w:val="009A09D5"/>
    <w:rsid w:val="009B4FB4"/>
    <w:rsid w:val="009C0C39"/>
    <w:rsid w:val="009D1805"/>
    <w:rsid w:val="009E1A09"/>
    <w:rsid w:val="009E51B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1AF"/>
    <w:rsid w:val="00AC36D6"/>
    <w:rsid w:val="00AC60FE"/>
    <w:rsid w:val="00AC77AD"/>
    <w:rsid w:val="00AD3214"/>
    <w:rsid w:val="00AE05D3"/>
    <w:rsid w:val="00AE355A"/>
    <w:rsid w:val="00AF448A"/>
    <w:rsid w:val="00B0344A"/>
    <w:rsid w:val="00B0655D"/>
    <w:rsid w:val="00B1089D"/>
    <w:rsid w:val="00B148DD"/>
    <w:rsid w:val="00B22143"/>
    <w:rsid w:val="00B2472A"/>
    <w:rsid w:val="00B5021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162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C2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2DB4"/>
    <w:rsid w:val="00C84E4D"/>
    <w:rsid w:val="00C87149"/>
    <w:rsid w:val="00C962DD"/>
    <w:rsid w:val="00CA2FD0"/>
    <w:rsid w:val="00CB626D"/>
    <w:rsid w:val="00CD5181"/>
    <w:rsid w:val="00CD7485"/>
    <w:rsid w:val="00CE2360"/>
    <w:rsid w:val="00CE236C"/>
    <w:rsid w:val="00CF0047"/>
    <w:rsid w:val="00CF744C"/>
    <w:rsid w:val="00D14782"/>
    <w:rsid w:val="00D169A0"/>
    <w:rsid w:val="00D22895"/>
    <w:rsid w:val="00D32499"/>
    <w:rsid w:val="00D3404A"/>
    <w:rsid w:val="00D4354E"/>
    <w:rsid w:val="00D43F69"/>
    <w:rsid w:val="00D50234"/>
    <w:rsid w:val="00D50F79"/>
    <w:rsid w:val="00D73957"/>
    <w:rsid w:val="00D8395C"/>
    <w:rsid w:val="00D864CC"/>
    <w:rsid w:val="00D878F2"/>
    <w:rsid w:val="00D910AA"/>
    <w:rsid w:val="00D95D1F"/>
    <w:rsid w:val="00DC28E6"/>
    <w:rsid w:val="00DC3774"/>
    <w:rsid w:val="00DC79E8"/>
    <w:rsid w:val="00DD55F0"/>
    <w:rsid w:val="00DD7BB2"/>
    <w:rsid w:val="00DE1B8E"/>
    <w:rsid w:val="00DF00FA"/>
    <w:rsid w:val="00DF1899"/>
    <w:rsid w:val="00DF57D8"/>
    <w:rsid w:val="00DF6F6D"/>
    <w:rsid w:val="00E032C5"/>
    <w:rsid w:val="00E24C6A"/>
    <w:rsid w:val="00E25811"/>
    <w:rsid w:val="00E32F85"/>
    <w:rsid w:val="00E36FD8"/>
    <w:rsid w:val="00E37380"/>
    <w:rsid w:val="00E41E61"/>
    <w:rsid w:val="00E465C4"/>
    <w:rsid w:val="00E559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37A3"/>
    <w:rsid w:val="00F20B48"/>
    <w:rsid w:val="00F258BA"/>
    <w:rsid w:val="00F27E9C"/>
    <w:rsid w:val="00F3134B"/>
    <w:rsid w:val="00F41F41"/>
    <w:rsid w:val="00F46918"/>
    <w:rsid w:val="00F46DDE"/>
    <w:rsid w:val="00F61844"/>
    <w:rsid w:val="00F62144"/>
    <w:rsid w:val="00F655ED"/>
    <w:rsid w:val="00F7033C"/>
    <w:rsid w:val="00F96D0D"/>
    <w:rsid w:val="00F976AD"/>
    <w:rsid w:val="00FA6461"/>
    <w:rsid w:val="00FD0BFE"/>
    <w:rsid w:val="00FD2A15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3295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629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8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93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1922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56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6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0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0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8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99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1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98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779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72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52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932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BE433-2F8B-45A8-B44F-42A84E00A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"ReactJS Fundamentals" course @ SoftUni</vt:lpstr>
    </vt:vector>
  </TitlesOfParts>
  <Company>Software University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"ReactJS Fundamentals" course @ SoftUni</dc:title>
  <dc:subject>Software Technologies</dc:subject>
  <dc:creator>Software University Foundation</dc:creator>
  <cp:keywords>Web, Javascript, ReactJS</cp:keywords>
  <cp:lastModifiedBy>Потребител на Windows</cp:lastModifiedBy>
  <cp:revision>2</cp:revision>
  <cp:lastPrinted>2015-10-26T22:35:00Z</cp:lastPrinted>
  <dcterms:created xsi:type="dcterms:W3CDTF">2018-07-06T08:02:00Z</dcterms:created>
  <dcterms:modified xsi:type="dcterms:W3CDTF">2018-07-06T08:02:00Z</dcterms:modified>
  <cp:category>programming, education, software engineering, software development</cp:category>
</cp:coreProperties>
</file>