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AI OS V1.0 后端详细设计文档</w:t>
      </w:r>
    </w:p>
    <w:p>
      <w:r>
        <w:t>版本：V1.0</w:t>
        <w:br/>
        <w:t>项目名称：Personal AI OS（个人认知操作系统）</w:t>
        <w:br/>
        <w:t>文档类型：Backend Detailed Design Document</w:t>
        <w:br/>
        <w:br/>
        <w:t>本文档用于指导 Personal AI OS 后端系统研发，定义服务架构、代码结构、核心业务流程、数据库访问、AI服务调用、任务处理、安全设计和部署方案。</w:t>
      </w:r>
    </w:p>
    <w:p>
      <w:pPr>
        <w:pStyle w:val="Heading1"/>
      </w:pPr>
      <w:r>
        <w:t>一、后端设计目标</w:t>
      </w:r>
    </w:p>
    <w:p>
      <w:r>
        <w:t>后端系统负责连接用户、数据、AI能力和业务逻辑。</w:t>
        <w:br/>
        <w:br/>
        <w:t>设计目标：</w:t>
        <w:br/>
        <w:t>1. 支撑个人知识资产管理。</w:t>
        <w:br/>
        <w:t>2. 支撑长期记忆系统。</w:t>
        <w:br/>
        <w:t>3. 支撑AI问答和Agent任务。</w:t>
        <w:br/>
        <w:t>4. 保证数据安全和可扩展性。</w:t>
        <w:br/>
        <w:t>5. 为未来企业级部署提供基础。</w:t>
      </w:r>
    </w:p>
    <w:p>
      <w:pPr>
        <w:pStyle w:val="Heading1"/>
      </w:pPr>
      <w:r>
        <w:t>二、后端总体架构</w:t>
      </w:r>
    </w:p>
    <w:p>
      <w:r>
        <w:t>采用模块化服务架构。</w:t>
        <w:br/>
        <w:br/>
        <w:t>核心服务：</w:t>
        <w:br/>
        <w:br/>
        <w:t>User Service：用户账户和权限。</w:t>
        <w:br/>
        <w:t>Document Service：文件上传和管理。</w:t>
        <w:br/>
        <w:t>Knowledge Service：知识库和检索。</w:t>
        <w:br/>
        <w:t>Memory Service：长期记忆管理。</w:t>
        <w:br/>
        <w:t>AI Service：大模型调用。</w:t>
        <w:br/>
        <w:t>Agent Service：任务编排。</w:t>
        <w:br/>
        <w:t>Task Service：异步任务处理。</w:t>
        <w:br/>
        <w:br/>
        <w:t>服务之间通过内部接口通信。</w:t>
      </w:r>
    </w:p>
    <w:p>
      <w:pPr>
        <w:pStyle w:val="Heading1"/>
      </w:pPr>
      <w:r>
        <w:t>三、技术栈设计</w:t>
      </w:r>
    </w:p>
    <w:p>
      <w:r>
        <w:t>开发语言：Python。</w:t>
        <w:br/>
        <w:br/>
        <w:t>Web框架：FastAPI。</w:t>
        <w:br/>
        <w:br/>
        <w:t>ORM：SQLAlchemy。</w:t>
        <w:br/>
        <w:br/>
        <w:t>数据验证：Pydantic。</w:t>
        <w:br/>
        <w:br/>
        <w:t>数据库：PostgreSQL。</w:t>
        <w:br/>
        <w:br/>
        <w:t>向量数据库：pgvector/Qdrant。</w:t>
        <w:br/>
        <w:br/>
        <w:t>缓存：Redis。</w:t>
        <w:br/>
        <w:br/>
        <w:t>任务队列：Celery/RQ。</w:t>
        <w:br/>
        <w:br/>
        <w:t>AI框架：LlamaIndex、LangChain、LangGraph。</w:t>
      </w:r>
    </w:p>
    <w:p>
      <w:pPr>
        <w:pStyle w:val="Heading1"/>
      </w:pPr>
      <w:r>
        <w:t>四、后端项目目录设计</w:t>
      </w:r>
    </w:p>
    <w:p>
      <w:r>
        <w:t>推荐目录结构：</w:t>
        <w:br/>
        <w:br/>
        <w:t>backend/</w:t>
        <w:br/>
        <w:t xml:space="preserve"> app/</w:t>
        <w:br/>
        <w:t xml:space="preserve">  api/        接口层</w:t>
        <w:br/>
        <w:t xml:space="preserve">  core/       配置和安全</w:t>
        <w:br/>
        <w:t xml:space="preserve">  models/     数据模型</w:t>
        <w:br/>
        <w:t xml:space="preserve">  schemas/    请求响应模型</w:t>
        <w:br/>
        <w:t xml:space="preserve">  services/   业务逻辑</w:t>
        <w:br/>
        <w:t xml:space="preserve">  repositories/ 数据访问</w:t>
        <w:br/>
        <w:t xml:space="preserve">  ai/         AI能力模块</w:t>
        <w:br/>
        <w:t xml:space="preserve">  memory/     记忆模块</w:t>
        <w:br/>
        <w:t xml:space="preserve">  agents/     Agent模块</w:t>
        <w:br/>
        <w:t xml:space="preserve">  tasks/      异步任务</w:t>
        <w:br/>
        <w:t xml:space="preserve">  utils/      工具类</w:t>
        <w:br/>
        <w:br/>
        <w:t>main.py作为服务启动入口。</w:t>
      </w:r>
    </w:p>
    <w:p>
      <w:pPr>
        <w:pStyle w:val="Heading1"/>
      </w:pPr>
      <w:r>
        <w:t>五、用户服务设计 User Service</w:t>
      </w:r>
    </w:p>
    <w:p>
      <w:r>
        <w:t>职责：管理用户身份和权限。</w:t>
        <w:br/>
        <w:br/>
        <w:t>主要功能：</w:t>
        <w:br/>
        <w:t>用户注册。</w:t>
        <w:br/>
        <w:t>用户登录。</w:t>
        <w:br/>
        <w:t>Token认证。</w:t>
        <w:br/>
        <w:t>个人空间创建。</w:t>
        <w:br/>
        <w:t>权限验证。</w:t>
        <w:br/>
        <w:br/>
        <w:t>核心数据：</w:t>
        <w:br/>
        <w:t>User。</w:t>
        <w:br/>
        <w:t>UserProfile。</w:t>
        <w:br/>
        <w:t>UserSettings。</w:t>
        <w:br/>
        <w:br/>
        <w:t>安全机制：JWT认证。</w:t>
      </w:r>
    </w:p>
    <w:p>
      <w:pPr>
        <w:pStyle w:val="Heading1"/>
      </w:pPr>
      <w:r>
        <w:t>六、文档服务设计 Document Service</w:t>
      </w:r>
    </w:p>
    <w:p>
      <w:r>
        <w:t>职责：处理用户知识资料。</w:t>
        <w:br/>
        <w:br/>
        <w:t>业务流程：</w:t>
        <w:br/>
        <w:t>上传文件 → 保存原文件 → 文档解析 → 内容切片 → 生成向量 → 创建索引。</w:t>
        <w:br/>
        <w:br/>
        <w:t>支持：</w:t>
        <w:br/>
        <w:t>PDF。</w:t>
        <w:br/>
        <w:t>Word。</w:t>
        <w:br/>
        <w:t>Markdown。</w:t>
        <w:br/>
        <w:t>TXT。</w:t>
        <w:br/>
        <w:t>Excel。</w:t>
        <w:br/>
        <w:br/>
        <w:t>主要功能：</w:t>
        <w:br/>
        <w:t>文件上传。</w:t>
        <w:br/>
        <w:t>文件状态查询。</w:t>
        <w:br/>
        <w:t>文件删除。</w:t>
        <w:br/>
        <w:t>文件更新。</w:t>
      </w:r>
    </w:p>
    <w:p>
      <w:pPr>
        <w:pStyle w:val="Heading1"/>
      </w:pPr>
      <w:r>
        <w:t>七、知识服务设计 Knowledge Service</w:t>
      </w:r>
    </w:p>
    <w:p>
      <w:r>
        <w:t>负责RAG知识检索。</w:t>
        <w:br/>
        <w:br/>
        <w:t>核心流程：</w:t>
        <w:br/>
        <w:t>用户问题 → Embedding → 向量搜索 → 相关内容排序 → 返回上下文。</w:t>
        <w:br/>
        <w:br/>
        <w:t>功能：</w:t>
        <w:br/>
        <w:t>知识搜索。</w:t>
        <w:br/>
        <w:t>语义召回。</w:t>
        <w:br/>
        <w:t>文档关联。</w:t>
        <w:br/>
        <w:t>来源引用。</w:t>
        <w:br/>
        <w:br/>
        <w:t>优化方向：</w:t>
        <w:br/>
        <w:t>增加关键词搜索和知识图谱联合检索。</w:t>
      </w:r>
    </w:p>
    <w:p>
      <w:pPr>
        <w:pStyle w:val="Heading1"/>
      </w:pPr>
      <w:r>
        <w:t>八、Memory Service设计</w:t>
      </w:r>
    </w:p>
    <w:p>
      <w:r>
        <w:t>Memory Service是个人AI能力核心。</w:t>
        <w:br/>
        <w:br/>
        <w:t>负责：</w:t>
        <w:br/>
        <w:t>保存用户长期记忆。</w:t>
        <w:br/>
        <w:t>管理记忆生命周期。</w:t>
        <w:br/>
        <w:t>提供AI调用接口。</w:t>
        <w:br/>
        <w:br/>
        <w:t>记忆类型：</w:t>
        <w:br/>
        <w:t>FACT：事实。</w:t>
        <w:br/>
        <w:t>EXPERIENCE：经验。</w:t>
        <w:br/>
        <w:t>OPINION：观点。</w:t>
        <w:br/>
        <w:t>DECISION：决策。</w:t>
        <w:br/>
        <w:t>PREFERENCE：偏好。</w:t>
        <w:br/>
        <w:br/>
        <w:t>支持：</w:t>
        <w:br/>
        <w:t>创建、查询、更新、删除、评分。</w:t>
      </w:r>
    </w:p>
    <w:p>
      <w:pPr>
        <w:pStyle w:val="Heading1"/>
      </w:pPr>
      <w:r>
        <w:t>九、AI Service设计</w:t>
      </w:r>
    </w:p>
    <w:p>
      <w:r>
        <w:t>AI Service负责统一管理大模型调用。</w:t>
        <w:br/>
        <w:br/>
        <w:t>功能：</w:t>
        <w:br/>
        <w:t>模型选择。</w:t>
        <w:br/>
        <w:t>Prompt管理。</w:t>
        <w:br/>
        <w:t>上下文组装。</w:t>
        <w:br/>
        <w:t>输出处理。</w:t>
        <w:br/>
        <w:br/>
        <w:t>支持模型：</w:t>
        <w:br/>
        <w:t>GPT。</w:t>
        <w:br/>
        <w:t>Claude。</w:t>
        <w:br/>
        <w:t>DeepSeek。</w:t>
        <w:br/>
        <w:t>Qwen。</w:t>
        <w:br/>
        <w:t>本地模型。</w:t>
        <w:br/>
        <w:br/>
        <w:t>采用模型路由策略，根据任务选择合适模型。</w:t>
      </w:r>
    </w:p>
    <w:p>
      <w:pPr>
        <w:pStyle w:val="Heading1"/>
      </w:pPr>
      <w:r>
        <w:t>十、RAG业务流程设计</w:t>
      </w:r>
    </w:p>
    <w:p>
      <w:r>
        <w:t>完整流程：</w:t>
        <w:br/>
        <w:br/>
        <w:t>1. 用户输入问题。</w:t>
        <w:br/>
        <w:t>2. 后端识别意图。</w:t>
        <w:br/>
        <w:t>3. 查询知识库。</w:t>
        <w:br/>
        <w:t>4. 查询Memory。</w:t>
        <w:br/>
        <w:t>5. 组合上下文。</w:t>
        <w:br/>
        <w:t>6. 调用LLM。</w:t>
        <w:br/>
        <w:t>7. 返回回答。</w:t>
        <w:br/>
        <w:t>8. 保存交互记录。</w:t>
        <w:br/>
        <w:br/>
        <w:t>形成持续学习闭环。</w:t>
      </w:r>
    </w:p>
    <w:p>
      <w:pPr>
        <w:pStyle w:val="Heading1"/>
      </w:pPr>
      <w:r>
        <w:t>十一、Agent Service设计</w:t>
      </w:r>
    </w:p>
    <w:p>
      <w:r>
        <w:t>Agent Service负责复杂任务。</w:t>
        <w:br/>
        <w:br/>
        <w:t>执行流程：</w:t>
        <w:br/>
        <w:t>目标输入 → 任务拆解 → 调用工具 → 获取数据 → 推理 → 输出结果。</w:t>
        <w:br/>
        <w:br/>
        <w:t>内置Agent：</w:t>
        <w:br/>
        <w:t>商业分析Agent。</w:t>
        <w:br/>
        <w:t>投资分析Agent。</w:t>
        <w:br/>
        <w:t>写作Agent。</w:t>
        <w:br/>
        <w:t>复盘Agent。</w:t>
        <w:br/>
        <w:br/>
        <w:t>采用LangGraph实现流程编排。</w:t>
      </w:r>
    </w:p>
    <w:p>
      <w:pPr>
        <w:pStyle w:val="Heading1"/>
      </w:pPr>
      <w:r>
        <w:t>十二、异步任务系统设计</w:t>
      </w:r>
    </w:p>
    <w:p>
      <w:r>
        <w:t>长任务采用后台执行。</w:t>
        <w:br/>
        <w:br/>
        <w:t>适用场景：</w:t>
        <w:br/>
        <w:t>大量文件解析。</w:t>
        <w:br/>
        <w:t>批量Embedding。</w:t>
        <w:br/>
        <w:t>AI总结。</w:t>
        <w:br/>
        <w:t>数据同步。</w:t>
        <w:br/>
        <w:br/>
        <w:t>流程：</w:t>
        <w:br/>
        <w:t>用户请求 → 创建任务 → 队列处理 → 更新状态 → 返回结果。</w:t>
      </w:r>
    </w:p>
    <w:p>
      <w:pPr>
        <w:pStyle w:val="Heading1"/>
      </w:pPr>
      <w:r>
        <w:t>十三、日志与监控设计</w:t>
      </w:r>
    </w:p>
    <w:p>
      <w:r>
        <w:t>系统记录：</w:t>
        <w:br/>
        <w:br/>
        <w:t>访问日志。</w:t>
        <w:br/>
        <w:t>错误日志。</w:t>
        <w:br/>
        <w:t>AI调用日志。</w:t>
        <w:br/>
        <w:t>任务执行日志。</w:t>
        <w:br/>
        <w:t>用户操作日志。</w:t>
        <w:br/>
        <w:br/>
        <w:t>监控指标：</w:t>
        <w:br/>
        <w:t>接口响应时间。</w:t>
        <w:br/>
        <w:t>任务成功率。</w:t>
        <w:br/>
        <w:t>模型调用耗时。</w:t>
        <w:br/>
        <w:t>系统资源使用率。</w:t>
      </w:r>
    </w:p>
    <w:p>
      <w:pPr>
        <w:pStyle w:val="Heading1"/>
      </w:pPr>
      <w:r>
        <w:t>十四、安全设计</w:t>
      </w:r>
    </w:p>
    <w:p>
      <w:r>
        <w:t>安全措施：</w:t>
        <w:br/>
        <w:br/>
        <w:t>1. JWT身份认证。</w:t>
        <w:br/>
        <w:t>2. 用户数据隔离。</w:t>
        <w:br/>
        <w:t>3. 文件访问权限控制。</w:t>
        <w:br/>
        <w:t>4. 敏感信息加密。</w:t>
        <w:br/>
        <w:t>5. API限流。</w:t>
        <w:br/>
        <w:t>6. 操作审计。</w:t>
        <w:br/>
        <w:t>7. 数据备份。</w:t>
      </w:r>
    </w:p>
    <w:p>
      <w:pPr>
        <w:pStyle w:val="Heading1"/>
      </w:pPr>
      <w:r>
        <w:t>十五、部署方案</w:t>
      </w:r>
    </w:p>
    <w:p>
      <w:r>
        <w:t>开发环境：Docker Compose。</w:t>
        <w:br/>
        <w:br/>
        <w:t>生产环境：Docker + Kubernetes。</w:t>
        <w:br/>
        <w:br/>
        <w:t>部署组件：</w:t>
        <w:br/>
        <w:t>Web服务。</w:t>
        <w:br/>
        <w:t>API服务。</w:t>
        <w:br/>
        <w:t>AI服务。</w:t>
        <w:br/>
        <w:t>数据库。</w:t>
        <w:br/>
        <w:t>Redis。</w:t>
        <w:br/>
        <w:t>任务服务。</w:t>
        <w:br/>
        <w:t>文件存储。</w:t>
        <w:br/>
        <w:t>监控服务。</w:t>
      </w:r>
    </w:p>
    <w:p>
      <w:pPr>
        <w:pStyle w:val="Heading1"/>
      </w:pPr>
      <w:r>
        <w:t>十六、后端开发阶段计划</w:t>
      </w:r>
    </w:p>
    <w:p>
      <w:r>
        <w:t>第一阶段：基础框架。</w:t>
        <w:br/>
        <w:t>完成用户、数据库、接口框架。</w:t>
        <w:br/>
        <w:br/>
        <w:t>第二阶段：知识系统。</w:t>
        <w:br/>
        <w:t>完成文件处理、RAG和搜索。</w:t>
        <w:br/>
        <w:br/>
        <w:t>第三阶段：Memory系统。</w:t>
        <w:br/>
        <w:t>完成长期记忆和认知数据管理。</w:t>
        <w:br/>
        <w:br/>
        <w:t>第四阶段：Agent系统。</w:t>
        <w:br/>
        <w:t>完成智能任务执行。</w:t>
      </w:r>
    </w:p>
    <w:p>
      <w:pPr>
        <w:pStyle w:val="Heading1"/>
      </w:pPr>
      <w:r>
        <w:t>十七、未来扩展</w:t>
      </w:r>
    </w:p>
    <w:p>
      <w:r>
        <w:t>后续支持：</w:t>
        <w:br/>
        <w:br/>
        <w:t>微服务拆分。</w:t>
        <w:br/>
        <w:t>企业多租户。</w:t>
        <w:br/>
        <w:t>私有化部署。</w:t>
        <w:br/>
        <w:t>多模态AI。</w:t>
        <w:br/>
        <w:t>实时语音交互。</w:t>
        <w:br/>
        <w:t>开放API生态。</w:t>
        <w:br/>
        <w:br/>
        <w:t>最终形成完整个人AI基础设施。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