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贡献方式</w:t>
      </w:r>
    </w:p>
    <w:p>
      <w:r>
        <w:t>欢迎贡献代码、文档、插件、测试反馈和产品建议。</w:t>
      </w:r>
    </w:p>
    <w:p>
      <w:pPr>
        <w:pStyle w:val="Heading1"/>
      </w:pPr>
      <w:r>
        <w:t>开发流程</w:t>
      </w:r>
    </w:p>
    <w:p>
      <w:r>
        <w:t>Fork仓库 → 创建分支 → 完成功能 → 提交Pull Request → Code Review → 合并。</w:t>
      </w:r>
    </w:p>
    <w:p>
      <w:pPr>
        <w:pStyle w:val="Heading1"/>
      </w:pPr>
      <w:r>
        <w:t>代码规范</w:t>
      </w:r>
    </w:p>
    <w:p>
      <w:r>
        <w:t>遵循统一代码格式、提交规范和测试要求。</w:t>
      </w:r>
    </w:p>
    <w:p>
      <w:pPr>
        <w:pStyle w:val="Heading1"/>
      </w:pPr>
      <w:r>
        <w:t>Issue规范</w:t>
      </w:r>
    </w:p>
    <w:p>
      <w:r>
        <w:t>Bug反馈需包含环境、复现步骤和日志；功能建议需说明使用场景。</w:t>
      </w:r>
    </w:p>
    <w:p>
      <w:pPr>
        <w:pStyle w:val="Heading1"/>
      </w:pPr>
      <w:r>
        <w:t>社区原则</w:t>
      </w:r>
    </w:p>
    <w:p>
      <w:r>
        <w:t>保持开放、尊重、协作的开发文化。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