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社区目标</w:t>
      </w:r>
    </w:p>
    <w:p>
      <w:r>
        <w:t>建立全球开发者和AI爱好者共同参与的开源社区。</w:t>
      </w:r>
    </w:p>
    <w:p>
      <w:pPr>
        <w:pStyle w:val="Heading1"/>
      </w:pPr>
      <w:r>
        <w:t>仓库建设</w:t>
      </w:r>
    </w:p>
    <w:p>
      <w:r>
        <w:t>完善README、安装文档、Demo展示、开发文档和贡献指南。</w:t>
      </w:r>
    </w:p>
    <w:p>
      <w:pPr>
        <w:pStyle w:val="Heading1"/>
      </w:pPr>
      <w:r>
        <w:t>社区阶段</w:t>
      </w:r>
    </w:p>
    <w:p>
      <w:r>
        <w:t>第一阶段建设核心用户群；第二阶段发展插件生态；第三阶段形成开放平台。</w:t>
      </w:r>
    </w:p>
    <w:p>
      <w:pPr>
        <w:pStyle w:val="Heading1"/>
      </w:pPr>
      <w:r>
        <w:t>内容运营</w:t>
      </w:r>
    </w:p>
    <w:p>
      <w:r>
        <w:t>持续发布技术文章、版本更新、案例分享和开发日志。</w:t>
      </w:r>
    </w:p>
    <w:p>
      <w:pPr>
        <w:pStyle w:val="Heading1"/>
      </w:pPr>
      <w:r>
        <w:t>社区指标</w:t>
      </w:r>
    </w:p>
    <w:p>
      <w:r>
        <w:t>关注Star数量、贡献者数量、Issue活跃度和插件数量。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