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CB6" w:rsidRDefault="00492CB6">
      <w:pPr>
        <w:ind w:right="420"/>
        <w:rPr>
          <w:sz w:val="16"/>
        </w:rPr>
      </w:pPr>
      <w:r>
        <w:rPr>
          <w:rFonts w:eastAsia="黑体"/>
          <w:b/>
          <w:bCs/>
        </w:rPr>
        <w:t>·</w:t>
      </w:r>
      <w:r>
        <w:rPr>
          <w:rFonts w:eastAsia="黑体"/>
          <w:b/>
          <w:bCs/>
        </w:rPr>
        <w:t>栏目</w:t>
      </w:r>
      <w:r>
        <w:rPr>
          <w:rFonts w:eastAsia="黑体"/>
          <w:b/>
          <w:bCs/>
        </w:rPr>
        <w:t xml:space="preserve">·               </w:t>
      </w:r>
      <w:r>
        <w:rPr>
          <w:rFonts w:eastAsia="黑体"/>
          <w:b/>
          <w:bCs/>
          <w:sz w:val="16"/>
        </w:rPr>
        <w:t>文章编号：</w:t>
      </w:r>
      <w:r>
        <w:rPr>
          <w:rFonts w:eastAsia="华文中宋"/>
          <w:b/>
          <w:bCs/>
          <w:kern w:val="10"/>
          <w:sz w:val="16"/>
        </w:rPr>
        <w:t xml:space="preserve">1000-3428(20xx)0x-00xx-xx       </w:t>
      </w:r>
      <w:r>
        <w:rPr>
          <w:rFonts w:eastAsia="黑体"/>
          <w:b/>
          <w:bCs/>
          <w:sz w:val="16"/>
        </w:rPr>
        <w:t>文献标志码：</w:t>
      </w:r>
      <w:r>
        <w:rPr>
          <w:rFonts w:eastAsia="黑体"/>
          <w:b/>
          <w:bCs/>
          <w:sz w:val="16"/>
        </w:rPr>
        <w:t xml:space="preserve">A           </w:t>
      </w:r>
      <w:r>
        <w:rPr>
          <w:rFonts w:eastAsia="黑体"/>
          <w:b/>
          <w:bCs/>
          <w:sz w:val="16"/>
        </w:rPr>
        <w:t>中图分类号：</w:t>
      </w:r>
      <w:r w:rsidR="00EB6F55">
        <w:rPr>
          <w:rFonts w:eastAsia="黑体" w:hint="eastAsia"/>
          <w:b/>
          <w:bCs/>
          <w:sz w:val="16"/>
        </w:rPr>
        <w:t>TP309.2</w:t>
      </w:r>
    </w:p>
    <w:p w:rsidR="00492CB6" w:rsidRDefault="0006480A">
      <w:pPr>
        <w:pStyle w:val="ac"/>
        <w:spacing w:before="168"/>
        <w:rPr>
          <w:rFonts w:eastAsia="华文中宋"/>
          <w:sz w:val="32"/>
          <w:szCs w:val="32"/>
        </w:rPr>
      </w:pPr>
      <w:r>
        <w:rPr>
          <w:rFonts w:eastAsia="华文中宋" w:hint="eastAsia"/>
          <w:sz w:val="32"/>
          <w:szCs w:val="32"/>
        </w:rPr>
        <w:t>基于智能合约</w:t>
      </w:r>
      <w:r w:rsidR="000A7EE3" w:rsidRPr="000A7EE3">
        <w:rPr>
          <w:rFonts w:eastAsia="华文中宋" w:hint="eastAsia"/>
          <w:sz w:val="32"/>
          <w:szCs w:val="32"/>
        </w:rPr>
        <w:t>的</w:t>
      </w:r>
      <w:r>
        <w:rPr>
          <w:rFonts w:eastAsia="华文中宋" w:hint="eastAsia"/>
          <w:sz w:val="32"/>
          <w:szCs w:val="32"/>
        </w:rPr>
        <w:t>可信</w:t>
      </w:r>
      <w:r w:rsidR="000A7EE3" w:rsidRPr="000A7EE3">
        <w:rPr>
          <w:rFonts w:eastAsia="华文中宋" w:hint="eastAsia"/>
          <w:sz w:val="32"/>
          <w:szCs w:val="32"/>
        </w:rPr>
        <w:t>物联网</w:t>
      </w:r>
      <w:r>
        <w:rPr>
          <w:rFonts w:eastAsia="华文中宋" w:hint="eastAsia"/>
          <w:sz w:val="32"/>
          <w:szCs w:val="32"/>
        </w:rPr>
        <w:t>SLA</w:t>
      </w:r>
      <w:r>
        <w:rPr>
          <w:rFonts w:eastAsia="华文中宋" w:hint="eastAsia"/>
          <w:sz w:val="32"/>
          <w:szCs w:val="32"/>
        </w:rPr>
        <w:t>协议</w:t>
      </w:r>
      <w:r w:rsidR="000A7EE3" w:rsidRPr="000A7EE3">
        <w:rPr>
          <w:rFonts w:eastAsia="华文中宋" w:hint="eastAsia"/>
          <w:sz w:val="32"/>
          <w:szCs w:val="32"/>
        </w:rPr>
        <w:t>模型</w:t>
      </w:r>
    </w:p>
    <w:p w:rsidR="00492CB6" w:rsidRDefault="000A7EE3">
      <w:pPr>
        <w:widowControl/>
        <w:spacing w:line="276" w:lineRule="auto"/>
        <w:jc w:val="center"/>
        <w:rPr>
          <w:rFonts w:eastAsia="华文中宋"/>
          <w:szCs w:val="21"/>
        </w:rPr>
      </w:pPr>
      <w:r>
        <w:rPr>
          <w:rFonts w:eastAsia="华文中宋"/>
          <w:kern w:val="0"/>
          <w:szCs w:val="21"/>
        </w:rPr>
        <w:t>谈玉胜</w:t>
      </w:r>
      <w:r w:rsidR="001E19DD">
        <w:rPr>
          <w:rFonts w:eastAsia="华文中宋" w:hint="eastAsia"/>
          <w:kern w:val="0"/>
          <w:szCs w:val="21"/>
          <w:vertAlign w:val="superscript"/>
        </w:rPr>
        <w:t>1,2</w:t>
      </w:r>
      <w:r w:rsidR="00492CB6">
        <w:rPr>
          <w:rFonts w:eastAsia="华文中宋"/>
          <w:szCs w:val="21"/>
        </w:rPr>
        <w:t>，</w:t>
      </w:r>
      <w:r>
        <w:rPr>
          <w:rFonts w:eastAsia="华文中宋"/>
          <w:kern w:val="0"/>
          <w:szCs w:val="21"/>
        </w:rPr>
        <w:t>柳毅</w:t>
      </w:r>
      <w:r w:rsidR="00492CB6">
        <w:rPr>
          <w:rFonts w:eastAsia="华文中宋"/>
          <w:kern w:val="0"/>
          <w:szCs w:val="21"/>
          <w:vertAlign w:val="superscript"/>
        </w:rPr>
        <w:t>2</w:t>
      </w:r>
      <w:r w:rsidR="001E19DD">
        <w:rPr>
          <w:rFonts w:eastAsia="华文中宋"/>
          <w:szCs w:val="21"/>
        </w:rPr>
        <w:t>，殷丹丽</w:t>
      </w:r>
      <w:r w:rsidR="001E19DD">
        <w:rPr>
          <w:rFonts w:eastAsia="华文中宋" w:hint="eastAsia"/>
          <w:kern w:val="0"/>
          <w:szCs w:val="21"/>
          <w:vertAlign w:val="superscript"/>
        </w:rPr>
        <w:t>1,2</w:t>
      </w:r>
    </w:p>
    <w:p w:rsidR="00492CB6" w:rsidRDefault="00492CB6">
      <w:pPr>
        <w:widowControl/>
        <w:spacing w:line="276" w:lineRule="auto"/>
        <w:jc w:val="center"/>
        <w:rPr>
          <w:rFonts w:eastAsia="华文中宋"/>
          <w:sz w:val="18"/>
          <w:szCs w:val="18"/>
        </w:rPr>
      </w:pPr>
      <w:r>
        <w:rPr>
          <w:rFonts w:eastAsia="华文中宋"/>
          <w:szCs w:val="21"/>
        </w:rPr>
        <w:t>(</w:t>
      </w:r>
      <w:r w:rsidR="00605339">
        <w:rPr>
          <w:rFonts w:eastAsia="华文中宋" w:hint="eastAsia"/>
          <w:szCs w:val="21"/>
        </w:rPr>
        <w:t>1.</w:t>
      </w:r>
      <w:r w:rsidR="000A7EE3">
        <w:rPr>
          <w:rFonts w:eastAsia="华文中宋"/>
          <w:sz w:val="18"/>
          <w:szCs w:val="18"/>
        </w:rPr>
        <w:t>广东工业大学，计算机</w:t>
      </w:r>
      <w:r w:rsidR="00605339">
        <w:rPr>
          <w:rFonts w:eastAsia="华文中宋"/>
          <w:sz w:val="18"/>
          <w:szCs w:val="18"/>
        </w:rPr>
        <w:t>学院</w:t>
      </w:r>
      <w:r w:rsidR="00605339">
        <w:rPr>
          <w:rFonts w:eastAsia="华文中宋" w:hint="eastAsia"/>
          <w:sz w:val="18"/>
          <w:szCs w:val="18"/>
        </w:rPr>
        <w:t>，</w:t>
      </w:r>
      <w:r w:rsidR="0059747E">
        <w:rPr>
          <w:rFonts w:eastAsia="华文中宋"/>
          <w:sz w:val="18"/>
          <w:szCs w:val="18"/>
        </w:rPr>
        <w:t>广州</w:t>
      </w:r>
      <w:r>
        <w:rPr>
          <w:rFonts w:eastAsia="华文中宋"/>
          <w:sz w:val="18"/>
          <w:szCs w:val="18"/>
        </w:rPr>
        <w:t xml:space="preserve"> </w:t>
      </w:r>
      <w:r w:rsidR="00EA0F45">
        <w:rPr>
          <w:rFonts w:eastAsia="华文中宋" w:hint="eastAsia"/>
          <w:sz w:val="18"/>
          <w:szCs w:val="18"/>
        </w:rPr>
        <w:t>510006</w:t>
      </w:r>
      <w:r w:rsidR="00605339">
        <w:rPr>
          <w:rFonts w:eastAsia="华文中宋" w:hint="eastAsia"/>
          <w:sz w:val="18"/>
          <w:szCs w:val="18"/>
        </w:rPr>
        <w:t>；</w:t>
      </w:r>
      <w:r w:rsidR="00605339">
        <w:rPr>
          <w:rFonts w:eastAsia="华文中宋" w:hint="eastAsia"/>
          <w:sz w:val="18"/>
          <w:szCs w:val="18"/>
        </w:rPr>
        <w:t>2.</w:t>
      </w:r>
      <w:r w:rsidR="00605339" w:rsidRPr="00605339">
        <w:rPr>
          <w:rFonts w:eastAsia="华文中宋"/>
          <w:sz w:val="18"/>
          <w:szCs w:val="18"/>
        </w:rPr>
        <w:t xml:space="preserve"> </w:t>
      </w:r>
      <w:r w:rsidR="00605339">
        <w:rPr>
          <w:rFonts w:eastAsia="华文中宋"/>
          <w:sz w:val="18"/>
          <w:szCs w:val="18"/>
        </w:rPr>
        <w:t>广东省大数据安全与服务工程技术研究中心</w:t>
      </w:r>
      <w:r w:rsidR="00605339">
        <w:rPr>
          <w:rFonts w:eastAsia="华文中宋" w:hint="eastAsia"/>
          <w:sz w:val="18"/>
          <w:szCs w:val="18"/>
        </w:rPr>
        <w:t>，广州</w:t>
      </w:r>
      <w:r w:rsidR="00605339">
        <w:rPr>
          <w:rFonts w:eastAsia="华文中宋" w:hint="eastAsia"/>
          <w:sz w:val="18"/>
          <w:szCs w:val="18"/>
        </w:rPr>
        <w:t xml:space="preserve"> 510000</w:t>
      </w:r>
      <w:r>
        <w:rPr>
          <w:rFonts w:eastAsia="华文中宋"/>
          <w:sz w:val="18"/>
          <w:szCs w:val="18"/>
        </w:rPr>
        <w:t>)</w:t>
      </w:r>
    </w:p>
    <w:p w:rsidR="008573AB" w:rsidRDefault="00492CB6">
      <w:pPr>
        <w:pStyle w:val="e"/>
        <w:rPr>
          <w:rStyle w:val="eChar"/>
          <w:szCs w:val="18"/>
        </w:rPr>
      </w:pPr>
      <w:r>
        <w:rPr>
          <w:b/>
          <w:bCs/>
          <w:szCs w:val="18"/>
        </w:rPr>
        <w:t>摘</w:t>
      </w:r>
      <w:r>
        <w:rPr>
          <w:b/>
          <w:bCs/>
          <w:szCs w:val="18"/>
        </w:rPr>
        <w:t xml:space="preserve">  </w:t>
      </w:r>
      <w:r>
        <w:rPr>
          <w:b/>
          <w:bCs/>
          <w:szCs w:val="18"/>
        </w:rPr>
        <w:t>要：</w:t>
      </w:r>
      <w:r w:rsidR="007E20D7" w:rsidRPr="007E20D7">
        <w:rPr>
          <w:bCs/>
          <w:szCs w:val="18"/>
        </w:rPr>
        <w:t>在物联网服务质量评价体系中</w:t>
      </w:r>
      <w:r w:rsidR="007E20D7" w:rsidRPr="007E20D7">
        <w:rPr>
          <w:rFonts w:hint="eastAsia"/>
          <w:bCs/>
          <w:szCs w:val="18"/>
        </w:rPr>
        <w:t>，</w:t>
      </w:r>
      <w:r w:rsidR="0006480A">
        <w:rPr>
          <w:rFonts w:hint="eastAsia"/>
          <w:bCs/>
          <w:szCs w:val="18"/>
        </w:rPr>
        <w:t>用户难以找到物联网供应商在服务期间存在缺陷的证据。</w:t>
      </w:r>
      <w:r w:rsidR="004D7EC0">
        <w:rPr>
          <w:rStyle w:val="eChar"/>
          <w:rFonts w:hint="eastAsia"/>
          <w:szCs w:val="18"/>
        </w:rPr>
        <w:t>现行的云服务模型缺少</w:t>
      </w:r>
      <w:r w:rsidR="0006480A">
        <w:rPr>
          <w:rStyle w:val="eChar"/>
          <w:rFonts w:hint="eastAsia"/>
          <w:szCs w:val="18"/>
        </w:rPr>
        <w:t>一种可</w:t>
      </w:r>
      <w:r w:rsidR="004D7EC0">
        <w:rPr>
          <w:rStyle w:val="eChar"/>
          <w:rFonts w:hint="eastAsia"/>
          <w:szCs w:val="18"/>
        </w:rPr>
        <w:t>自动执行的机制来维护</w:t>
      </w:r>
      <w:r w:rsidR="0006480A">
        <w:rPr>
          <w:rStyle w:val="eChar"/>
          <w:rFonts w:hint="eastAsia"/>
          <w:szCs w:val="18"/>
        </w:rPr>
        <w:t>物联网用户与供应商双方</w:t>
      </w:r>
      <w:r w:rsidR="004D7EC0">
        <w:rPr>
          <w:rStyle w:val="eChar"/>
          <w:rFonts w:hint="eastAsia"/>
          <w:szCs w:val="18"/>
        </w:rPr>
        <w:t>的</w:t>
      </w:r>
      <w:r w:rsidR="0006480A">
        <w:rPr>
          <w:rStyle w:val="eChar"/>
          <w:rFonts w:hint="eastAsia"/>
          <w:szCs w:val="18"/>
        </w:rPr>
        <w:t>合法</w:t>
      </w:r>
      <w:r w:rsidR="004D7EC0">
        <w:rPr>
          <w:rStyle w:val="eChar"/>
          <w:rFonts w:hint="eastAsia"/>
          <w:szCs w:val="18"/>
        </w:rPr>
        <w:t>权益</w:t>
      </w:r>
      <w:r w:rsidR="0006480A">
        <w:rPr>
          <w:rStyle w:val="eChar"/>
          <w:rFonts w:hint="eastAsia"/>
          <w:szCs w:val="18"/>
        </w:rPr>
        <w:t>。</w:t>
      </w:r>
      <w:r w:rsidR="001A113B">
        <w:rPr>
          <w:rStyle w:val="eChar"/>
          <w:rFonts w:hint="eastAsia"/>
          <w:szCs w:val="18"/>
        </w:rPr>
        <w:t>现利用</w:t>
      </w:r>
      <w:r w:rsidR="007E20D7">
        <w:rPr>
          <w:rStyle w:val="eChar"/>
          <w:szCs w:val="18"/>
        </w:rPr>
        <w:t>区块链</w:t>
      </w:r>
      <w:r w:rsidR="0006480A">
        <w:rPr>
          <w:rStyle w:val="eChar"/>
          <w:szCs w:val="18"/>
        </w:rPr>
        <w:t>智能合约技术</w:t>
      </w:r>
      <w:r w:rsidR="0006480A">
        <w:rPr>
          <w:rStyle w:val="eChar"/>
          <w:rFonts w:hint="eastAsia"/>
          <w:szCs w:val="18"/>
        </w:rPr>
        <w:t>，</w:t>
      </w:r>
      <w:r w:rsidR="00D207FA">
        <w:rPr>
          <w:rStyle w:val="eChar"/>
          <w:rFonts w:hint="eastAsia"/>
          <w:szCs w:val="18"/>
        </w:rPr>
        <w:t>扩展现有的物联网服务评价模型，为检测和报告服务质量是否达到标准，引入了证人池机制，提出了一种无偏向随机</w:t>
      </w:r>
      <w:r w:rsidR="001A113B">
        <w:rPr>
          <w:rStyle w:val="eChar"/>
          <w:rFonts w:hint="eastAsia"/>
          <w:szCs w:val="18"/>
        </w:rPr>
        <w:t>算法保证了证人池中选择证人的随机性</w:t>
      </w:r>
      <w:r w:rsidR="00D207FA">
        <w:rPr>
          <w:rStyle w:val="eChar"/>
          <w:rFonts w:hint="eastAsia"/>
          <w:szCs w:val="18"/>
        </w:rPr>
        <w:t>。同时，提出了</w:t>
      </w:r>
      <w:r w:rsidR="00E1462A">
        <w:rPr>
          <w:rStyle w:val="eChar"/>
          <w:rFonts w:hint="eastAsia"/>
          <w:szCs w:val="18"/>
        </w:rPr>
        <w:t>证人审查</w:t>
      </w:r>
      <w:r w:rsidR="00D207FA">
        <w:rPr>
          <w:rStyle w:val="eChar"/>
          <w:rFonts w:hint="eastAsia"/>
          <w:szCs w:val="18"/>
        </w:rPr>
        <w:t>算法用于检测潜在的懒惰</w:t>
      </w:r>
      <w:r w:rsidR="00EA0F45">
        <w:rPr>
          <w:rStyle w:val="eChar"/>
          <w:rFonts w:hint="eastAsia"/>
          <w:szCs w:val="18"/>
        </w:rPr>
        <w:t>证人</w:t>
      </w:r>
      <w:r w:rsidR="00D207FA">
        <w:rPr>
          <w:rStyle w:val="eChar"/>
          <w:rFonts w:hint="eastAsia"/>
          <w:szCs w:val="18"/>
        </w:rPr>
        <w:t>与牺牲证人，通过引入博弈论证明证人机制的可靠性。</w:t>
      </w:r>
      <w:r w:rsidR="00EA0F45">
        <w:rPr>
          <w:rStyle w:val="eChar"/>
          <w:rFonts w:hint="eastAsia"/>
          <w:szCs w:val="18"/>
        </w:rPr>
        <w:t>最后，利用以太坊智能合约创建系统原型，</w:t>
      </w:r>
      <w:r w:rsidR="00D207FA">
        <w:rPr>
          <w:rStyle w:val="eChar"/>
          <w:rFonts w:hint="eastAsia"/>
          <w:szCs w:val="18"/>
        </w:rPr>
        <w:t>分析智能合约接口工作量，</w:t>
      </w:r>
      <w:r w:rsidR="00EA0F45">
        <w:rPr>
          <w:rStyle w:val="eChar"/>
          <w:rFonts w:hint="eastAsia"/>
          <w:szCs w:val="18"/>
        </w:rPr>
        <w:t>最终实验结果表明该模型可行，性能符合设计要求。</w:t>
      </w:r>
    </w:p>
    <w:p w:rsidR="00492CB6" w:rsidRDefault="00492CB6">
      <w:pPr>
        <w:pStyle w:val="e"/>
        <w:rPr>
          <w:bCs/>
          <w:szCs w:val="18"/>
        </w:rPr>
      </w:pPr>
      <w:r>
        <w:rPr>
          <w:b/>
          <w:bCs/>
          <w:szCs w:val="18"/>
        </w:rPr>
        <w:t>关键词：</w:t>
      </w:r>
      <w:r w:rsidR="007D6A9B">
        <w:rPr>
          <w:bCs/>
          <w:szCs w:val="18"/>
        </w:rPr>
        <w:t>区块链</w:t>
      </w:r>
      <w:r w:rsidR="007D6A9B">
        <w:rPr>
          <w:rFonts w:hint="eastAsia"/>
          <w:bCs/>
          <w:szCs w:val="18"/>
        </w:rPr>
        <w:t>；</w:t>
      </w:r>
      <w:r w:rsidR="007D6A9B">
        <w:rPr>
          <w:bCs/>
          <w:szCs w:val="18"/>
        </w:rPr>
        <w:t>物联网</w:t>
      </w:r>
      <w:r w:rsidR="007D6A9B">
        <w:rPr>
          <w:rFonts w:hint="eastAsia"/>
          <w:bCs/>
          <w:szCs w:val="18"/>
        </w:rPr>
        <w:t>；</w:t>
      </w:r>
      <w:r w:rsidR="007D6A9B">
        <w:rPr>
          <w:bCs/>
          <w:szCs w:val="18"/>
        </w:rPr>
        <w:t>服务质量</w:t>
      </w:r>
      <w:r w:rsidR="007D6A9B">
        <w:rPr>
          <w:rFonts w:hint="eastAsia"/>
          <w:bCs/>
          <w:szCs w:val="18"/>
        </w:rPr>
        <w:t>；</w:t>
      </w:r>
      <w:r w:rsidR="007D6A9B">
        <w:rPr>
          <w:bCs/>
          <w:szCs w:val="18"/>
        </w:rPr>
        <w:t>以太坊</w:t>
      </w:r>
      <w:r w:rsidR="007D6A9B">
        <w:rPr>
          <w:rFonts w:hint="eastAsia"/>
          <w:bCs/>
          <w:szCs w:val="18"/>
        </w:rPr>
        <w:t>；</w:t>
      </w:r>
      <w:r w:rsidR="007D6A9B">
        <w:rPr>
          <w:bCs/>
          <w:szCs w:val="18"/>
        </w:rPr>
        <w:t>智能合约</w:t>
      </w:r>
      <w:r w:rsidR="008D5568">
        <w:rPr>
          <w:rFonts w:hint="eastAsia"/>
          <w:bCs/>
          <w:szCs w:val="18"/>
        </w:rPr>
        <w:t>；服务水平协议</w:t>
      </w:r>
    </w:p>
    <w:p w:rsidR="008D5568" w:rsidRDefault="008D5568">
      <w:pPr>
        <w:pStyle w:val="e"/>
        <w:rPr>
          <w:bCs/>
          <w:szCs w:val="18"/>
        </w:rPr>
      </w:pPr>
    </w:p>
    <w:p w:rsidR="008D5568" w:rsidRDefault="006F5EE3">
      <w:pPr>
        <w:pStyle w:val="d"/>
        <w:spacing w:after="96"/>
        <w:rPr>
          <w:b/>
          <w:bCs/>
          <w:sz w:val="32"/>
        </w:rPr>
      </w:pPr>
      <w:r>
        <w:rPr>
          <w:b/>
          <w:bCs/>
          <w:sz w:val="32"/>
        </w:rPr>
        <w:t xml:space="preserve">A Trusted IoT SLA Protocol </w:t>
      </w:r>
      <w:r>
        <w:rPr>
          <w:rFonts w:hint="eastAsia"/>
          <w:b/>
          <w:bCs/>
          <w:sz w:val="32"/>
        </w:rPr>
        <w:t>M</w:t>
      </w:r>
      <w:r>
        <w:rPr>
          <w:b/>
          <w:bCs/>
          <w:sz w:val="32"/>
        </w:rPr>
        <w:t xml:space="preserve">odel </w:t>
      </w:r>
      <w:r>
        <w:rPr>
          <w:rFonts w:hint="eastAsia"/>
          <w:b/>
          <w:bCs/>
          <w:sz w:val="32"/>
        </w:rPr>
        <w:t>B</w:t>
      </w:r>
      <w:r>
        <w:rPr>
          <w:b/>
          <w:bCs/>
          <w:sz w:val="32"/>
        </w:rPr>
        <w:t xml:space="preserve">ased on </w:t>
      </w:r>
      <w:r>
        <w:rPr>
          <w:rFonts w:hint="eastAsia"/>
          <w:b/>
          <w:bCs/>
          <w:sz w:val="32"/>
        </w:rPr>
        <w:t>S</w:t>
      </w:r>
      <w:r>
        <w:rPr>
          <w:b/>
          <w:bCs/>
          <w:sz w:val="32"/>
        </w:rPr>
        <w:t xml:space="preserve">mart </w:t>
      </w:r>
      <w:r>
        <w:rPr>
          <w:rFonts w:hint="eastAsia"/>
          <w:b/>
          <w:bCs/>
          <w:sz w:val="32"/>
        </w:rPr>
        <w:t>C</w:t>
      </w:r>
      <w:r w:rsidR="008D5568" w:rsidRPr="008D5568">
        <w:rPr>
          <w:b/>
          <w:bCs/>
          <w:sz w:val="32"/>
        </w:rPr>
        <w:t>ontracts</w:t>
      </w:r>
    </w:p>
    <w:p w:rsidR="00492CB6" w:rsidRDefault="00EA0F45">
      <w:pPr>
        <w:pStyle w:val="d"/>
        <w:spacing w:after="96"/>
        <w:rPr>
          <w:iCs/>
          <w:kern w:val="0"/>
          <w:szCs w:val="21"/>
        </w:rPr>
      </w:pPr>
      <w:r>
        <w:rPr>
          <w:kern w:val="0"/>
          <w:szCs w:val="21"/>
        </w:rPr>
        <w:t>T</w:t>
      </w:r>
      <w:r>
        <w:rPr>
          <w:rFonts w:hint="eastAsia"/>
          <w:kern w:val="0"/>
          <w:szCs w:val="21"/>
        </w:rPr>
        <w:t>AN Yusheng</w:t>
      </w:r>
      <w:r w:rsidR="00492CB6">
        <w:rPr>
          <w:kern w:val="0"/>
          <w:szCs w:val="21"/>
          <w:vertAlign w:val="superscript"/>
        </w:rPr>
        <w:t>1</w:t>
      </w:r>
      <w:r w:rsidR="001E19DD">
        <w:rPr>
          <w:rFonts w:hint="eastAsia"/>
          <w:kern w:val="0"/>
          <w:szCs w:val="21"/>
          <w:vertAlign w:val="superscript"/>
        </w:rPr>
        <w:t>,2</w:t>
      </w:r>
      <w:r w:rsidR="001E19DD">
        <w:rPr>
          <w:rFonts w:hint="eastAsia"/>
          <w:iCs/>
          <w:kern w:val="0"/>
          <w:szCs w:val="21"/>
        </w:rPr>
        <w:t xml:space="preserve"> ,</w:t>
      </w:r>
      <w:r w:rsidR="00492CB6">
        <w:rPr>
          <w:kern w:val="0"/>
          <w:szCs w:val="21"/>
        </w:rPr>
        <w:t xml:space="preserve"> </w:t>
      </w:r>
      <w:r>
        <w:rPr>
          <w:rFonts w:hint="eastAsia"/>
          <w:kern w:val="0"/>
          <w:szCs w:val="21"/>
        </w:rPr>
        <w:t>LIU Yi</w:t>
      </w:r>
      <w:r w:rsidR="00492CB6">
        <w:rPr>
          <w:iCs/>
          <w:kern w:val="0"/>
          <w:szCs w:val="21"/>
          <w:vertAlign w:val="superscript"/>
        </w:rPr>
        <w:t>2</w:t>
      </w:r>
      <w:r w:rsidR="001E19DD">
        <w:rPr>
          <w:rFonts w:hint="eastAsia"/>
          <w:iCs/>
          <w:kern w:val="0"/>
          <w:szCs w:val="21"/>
        </w:rPr>
        <w:t xml:space="preserve"> ,</w:t>
      </w:r>
      <w:r w:rsidR="001E19DD">
        <w:rPr>
          <w:iCs/>
          <w:kern w:val="0"/>
          <w:szCs w:val="21"/>
        </w:rPr>
        <w:t>Y</w:t>
      </w:r>
      <w:r w:rsidR="001E19DD">
        <w:rPr>
          <w:rFonts w:hint="eastAsia"/>
          <w:iCs/>
          <w:kern w:val="0"/>
          <w:szCs w:val="21"/>
        </w:rPr>
        <w:t>IN Danli</w:t>
      </w:r>
      <w:r w:rsidR="001E19DD">
        <w:rPr>
          <w:rFonts w:hint="eastAsia"/>
          <w:iCs/>
          <w:kern w:val="0"/>
          <w:szCs w:val="21"/>
          <w:vertAlign w:val="superscript"/>
        </w:rPr>
        <w:t>1,2</w:t>
      </w:r>
    </w:p>
    <w:p w:rsidR="00492CB6" w:rsidRDefault="00EA0F45" w:rsidP="00EA0F45">
      <w:pPr>
        <w:pStyle w:val="d"/>
        <w:spacing w:after="96"/>
        <w:rPr>
          <w:iCs/>
          <w:kern w:val="0"/>
          <w:szCs w:val="21"/>
        </w:rPr>
      </w:pPr>
      <w:r>
        <w:rPr>
          <w:iCs/>
          <w:kern w:val="0"/>
          <w:szCs w:val="21"/>
        </w:rPr>
        <w:t>(</w:t>
      </w:r>
      <w:r w:rsidR="00605339">
        <w:rPr>
          <w:rFonts w:hint="eastAsia"/>
          <w:iCs/>
          <w:kern w:val="0"/>
          <w:szCs w:val="21"/>
        </w:rPr>
        <w:t>1.</w:t>
      </w:r>
      <w:r>
        <w:rPr>
          <w:rFonts w:hint="eastAsia"/>
          <w:iCs/>
          <w:kern w:val="0"/>
          <w:szCs w:val="21"/>
        </w:rPr>
        <w:t>Guangdong University</w:t>
      </w:r>
      <w:r w:rsidR="00492CB6">
        <w:rPr>
          <w:iCs/>
          <w:kern w:val="0"/>
          <w:szCs w:val="21"/>
        </w:rPr>
        <w:t xml:space="preserve"> </w:t>
      </w:r>
      <w:r>
        <w:rPr>
          <w:rFonts w:hint="eastAsia"/>
          <w:iCs/>
          <w:kern w:val="0"/>
          <w:szCs w:val="21"/>
        </w:rPr>
        <w:t>of</w:t>
      </w:r>
      <w:r>
        <w:rPr>
          <w:iCs/>
          <w:kern w:val="0"/>
          <w:szCs w:val="21"/>
        </w:rPr>
        <w:t xml:space="preserve"> Technology</w:t>
      </w:r>
      <w:r w:rsidR="00492CB6">
        <w:rPr>
          <w:iCs/>
          <w:kern w:val="0"/>
          <w:szCs w:val="21"/>
        </w:rPr>
        <w:t xml:space="preserve">, </w:t>
      </w:r>
      <w:r>
        <w:rPr>
          <w:rFonts w:hint="eastAsia"/>
          <w:iCs/>
          <w:kern w:val="0"/>
          <w:szCs w:val="21"/>
        </w:rPr>
        <w:t>Guangzhou</w:t>
      </w:r>
      <w:r w:rsidR="00492CB6">
        <w:rPr>
          <w:iCs/>
          <w:kern w:val="0"/>
          <w:szCs w:val="21"/>
        </w:rPr>
        <w:t xml:space="preserve"> </w:t>
      </w:r>
      <w:r>
        <w:rPr>
          <w:rFonts w:hint="eastAsia"/>
          <w:iCs/>
          <w:kern w:val="0"/>
          <w:szCs w:val="21"/>
        </w:rPr>
        <w:t>510006</w:t>
      </w:r>
      <w:r>
        <w:rPr>
          <w:iCs/>
          <w:kern w:val="0"/>
          <w:szCs w:val="21"/>
        </w:rPr>
        <w:t>, China</w:t>
      </w:r>
      <w:r w:rsidR="00605339">
        <w:rPr>
          <w:rFonts w:hint="eastAsia"/>
          <w:iCs/>
          <w:kern w:val="0"/>
          <w:szCs w:val="21"/>
        </w:rPr>
        <w:t>；</w:t>
      </w:r>
      <w:r w:rsidR="00605339">
        <w:rPr>
          <w:rFonts w:hint="eastAsia"/>
          <w:iCs/>
          <w:kern w:val="0"/>
          <w:szCs w:val="21"/>
        </w:rPr>
        <w:t>2.</w:t>
      </w:r>
      <w:r w:rsidR="00605339" w:rsidRPr="00605339">
        <w:t xml:space="preserve"> </w:t>
      </w:r>
      <w:r w:rsidR="00605339" w:rsidRPr="00605339">
        <w:rPr>
          <w:iCs/>
          <w:kern w:val="0"/>
          <w:szCs w:val="21"/>
        </w:rPr>
        <w:t>Guangdong Big Data Security and Service Engineering Technology Research Center</w:t>
      </w:r>
      <w:r w:rsidR="00605339">
        <w:rPr>
          <w:rFonts w:hint="eastAsia"/>
          <w:iCs/>
          <w:kern w:val="0"/>
          <w:szCs w:val="21"/>
        </w:rPr>
        <w:t>,Guangzhou 510000</w:t>
      </w:r>
      <w:r w:rsidR="009E2AF7">
        <w:rPr>
          <w:rFonts w:hint="eastAsia"/>
          <w:iCs/>
          <w:kern w:val="0"/>
          <w:szCs w:val="21"/>
        </w:rPr>
        <w:t>,China</w:t>
      </w:r>
      <w:r>
        <w:rPr>
          <w:rFonts w:hint="eastAsia"/>
          <w:iCs/>
          <w:kern w:val="0"/>
          <w:szCs w:val="21"/>
        </w:rPr>
        <w:t>)</w:t>
      </w:r>
    </w:p>
    <w:p w:rsidR="00D207FA" w:rsidRDefault="00492CB6">
      <w:pPr>
        <w:pStyle w:val="e"/>
        <w:rPr>
          <w:szCs w:val="18"/>
        </w:rPr>
      </w:pPr>
      <w:r>
        <w:rPr>
          <w:b/>
          <w:szCs w:val="18"/>
        </w:rPr>
        <w:t>【</w:t>
      </w:r>
      <w:r>
        <w:rPr>
          <w:b/>
          <w:szCs w:val="18"/>
        </w:rPr>
        <w:t>Abstract</w:t>
      </w:r>
      <w:r>
        <w:rPr>
          <w:b/>
          <w:szCs w:val="18"/>
        </w:rPr>
        <w:t>】</w:t>
      </w:r>
      <w:r w:rsidR="00D207FA" w:rsidRPr="00D207FA">
        <w:rPr>
          <w:szCs w:val="18"/>
        </w:rPr>
        <w:t>In the iot service quality evaluation system, it is difficult for users to find evidence of defects of iot suppliers during service. The current cloud service model lacks an automatic mechanism to safeguard the legitimate rights and interests of both Internet of Things users and suppliers. In order to detect and report whether the service quality meets the standard, a witness pool mechanism is introduced and an unbiased random algorithm is proposed to ensure the randomness of the selection of witnesses in the witness pool. At the same time, a witness screening algorithm is proposed to detect potential lazy witnesses and sacrifice witnesses, and the reliability of witness mechanism is proved by introducing Nash equilibrium point of game theory. Finally, the system prototype is created by using ethereum smart contract, and the workload of interface of smart contract is analyzed. The final experimental results show that the model is feasible and the performance meets the design requirements</w:t>
      </w:r>
      <w:r w:rsidR="007C4319">
        <w:rPr>
          <w:rFonts w:hint="eastAsia"/>
          <w:szCs w:val="18"/>
        </w:rPr>
        <w:t>.</w:t>
      </w:r>
    </w:p>
    <w:p w:rsidR="00492CB6" w:rsidRDefault="00492CB6">
      <w:pPr>
        <w:pStyle w:val="e"/>
        <w:rPr>
          <w:szCs w:val="18"/>
        </w:rPr>
      </w:pPr>
      <w:r>
        <w:rPr>
          <w:b/>
          <w:szCs w:val="18"/>
        </w:rPr>
        <w:t>【</w:t>
      </w:r>
      <w:r>
        <w:rPr>
          <w:b/>
          <w:szCs w:val="18"/>
        </w:rPr>
        <w:t>Key words</w:t>
      </w:r>
      <w:r>
        <w:rPr>
          <w:b/>
          <w:szCs w:val="18"/>
        </w:rPr>
        <w:t>】</w:t>
      </w:r>
      <w:r w:rsidR="0002686C" w:rsidRPr="0002686C">
        <w:rPr>
          <w:szCs w:val="18"/>
        </w:rPr>
        <w:t>Block chain;</w:t>
      </w:r>
      <w:r w:rsidR="00BE73B0">
        <w:rPr>
          <w:rFonts w:hint="eastAsia"/>
          <w:szCs w:val="18"/>
        </w:rPr>
        <w:t xml:space="preserve"> </w:t>
      </w:r>
      <w:r w:rsidR="0002686C" w:rsidRPr="0002686C">
        <w:rPr>
          <w:szCs w:val="18"/>
        </w:rPr>
        <w:t>The Internet of things;</w:t>
      </w:r>
      <w:r w:rsidR="00BE73B0">
        <w:rPr>
          <w:rFonts w:hint="eastAsia"/>
          <w:szCs w:val="18"/>
        </w:rPr>
        <w:t xml:space="preserve"> </w:t>
      </w:r>
      <w:r w:rsidR="0002686C" w:rsidRPr="0002686C">
        <w:rPr>
          <w:szCs w:val="18"/>
        </w:rPr>
        <w:t>Service quality;</w:t>
      </w:r>
      <w:r w:rsidR="00BE73B0">
        <w:rPr>
          <w:rFonts w:hint="eastAsia"/>
          <w:szCs w:val="18"/>
        </w:rPr>
        <w:t xml:space="preserve"> </w:t>
      </w:r>
      <w:r w:rsidR="00BE73B0" w:rsidRPr="00BE73B0">
        <w:rPr>
          <w:szCs w:val="18"/>
        </w:rPr>
        <w:t>Ethereum</w:t>
      </w:r>
      <w:r w:rsidR="0002686C" w:rsidRPr="0002686C">
        <w:rPr>
          <w:szCs w:val="18"/>
        </w:rPr>
        <w:t>;</w:t>
      </w:r>
      <w:r w:rsidR="00BE73B0">
        <w:rPr>
          <w:rFonts w:hint="eastAsia"/>
          <w:szCs w:val="18"/>
        </w:rPr>
        <w:t xml:space="preserve"> </w:t>
      </w:r>
      <w:r w:rsidR="0002686C" w:rsidRPr="0002686C">
        <w:rPr>
          <w:szCs w:val="18"/>
        </w:rPr>
        <w:t>Intelligent contract</w:t>
      </w:r>
      <w:r w:rsidR="007C4319">
        <w:rPr>
          <w:rFonts w:hint="eastAsia"/>
          <w:szCs w:val="18"/>
        </w:rPr>
        <w:t>;</w:t>
      </w:r>
      <w:r w:rsidR="007C4319" w:rsidRPr="007C4319">
        <w:t xml:space="preserve"> </w:t>
      </w:r>
      <w:r w:rsidR="007C4319" w:rsidRPr="007C4319">
        <w:rPr>
          <w:szCs w:val="18"/>
        </w:rPr>
        <w:t>Service Level Agreement</w:t>
      </w:r>
    </w:p>
    <w:p w:rsidR="001873FE" w:rsidRDefault="001873FE">
      <w:pPr>
        <w:pStyle w:val="f"/>
        <w:ind w:firstLineChars="0" w:firstLine="0"/>
        <w:rPr>
          <w:spacing w:val="0"/>
          <w:w w:val="100"/>
          <w:sz w:val="18"/>
          <w:szCs w:val="18"/>
        </w:rPr>
      </w:pPr>
      <w:bookmarkStart w:id="0" w:name="_Hlt142272915"/>
      <w:bookmarkStart w:id="1" w:name="_Hlt142272916"/>
      <w:bookmarkEnd w:id="0"/>
      <w:bookmarkEnd w:id="1"/>
    </w:p>
    <w:p w:rsidR="001873FE" w:rsidRDefault="001873FE">
      <w:pPr>
        <w:pStyle w:val="f"/>
        <w:ind w:firstLineChars="0" w:firstLine="0"/>
        <w:sectPr w:rsidR="001873FE">
          <w:headerReference w:type="even" r:id="rId9"/>
          <w:headerReference w:type="default" r:id="rId10"/>
          <w:footerReference w:type="default" r:id="rId11"/>
          <w:headerReference w:type="first" r:id="rId12"/>
          <w:footerReference w:type="first" r:id="rId13"/>
          <w:type w:val="continuous"/>
          <w:pgSz w:w="11906" w:h="16838"/>
          <w:pgMar w:top="1191" w:right="1021" w:bottom="1021" w:left="1134" w:header="851" w:footer="567" w:gutter="0"/>
          <w:pgNumType w:start="1"/>
          <w:cols w:space="720"/>
          <w:titlePg/>
          <w:docGrid w:linePitch="312" w:charSpace="-2601"/>
        </w:sectPr>
      </w:pPr>
    </w:p>
    <w:p w:rsidR="00492CB6" w:rsidRDefault="00492CB6" w:rsidP="007D4488">
      <w:pPr>
        <w:pStyle w:val="1"/>
        <w:numPr>
          <w:ilvl w:val="0"/>
          <w:numId w:val="1"/>
        </w:numPr>
      </w:pPr>
      <w:r>
        <w:lastRenderedPageBreak/>
        <w:t>概述</w:t>
      </w:r>
    </w:p>
    <w:p w:rsidR="007D4488" w:rsidRDefault="000D058D" w:rsidP="00053726">
      <w:pPr>
        <w:spacing w:line="340" w:lineRule="atLeast"/>
        <w:ind w:firstLine="360"/>
      </w:pPr>
      <w:r>
        <w:t>当前</w:t>
      </w:r>
      <w:r w:rsidR="00053726">
        <w:rPr>
          <w:rFonts w:hint="eastAsia"/>
        </w:rPr>
        <w:t>大多数物联网</w:t>
      </w:r>
      <w:r>
        <w:t>普通用户通过使用物联网服务商提供的计算</w:t>
      </w:r>
      <w:r>
        <w:rPr>
          <w:rFonts w:hint="eastAsia"/>
        </w:rPr>
        <w:t>、</w:t>
      </w:r>
      <w:r>
        <w:t>存储和</w:t>
      </w:r>
      <w:r>
        <w:t>api</w:t>
      </w:r>
      <w:r>
        <w:rPr>
          <w:rFonts w:hint="eastAsia"/>
        </w:rPr>
        <w:t>服务，共享服务器</w:t>
      </w:r>
      <w:r w:rsidR="00053726">
        <w:rPr>
          <w:rFonts w:hint="eastAsia"/>
        </w:rPr>
        <w:t>节点提供的计算</w:t>
      </w:r>
      <w:r>
        <w:rPr>
          <w:rFonts w:hint="eastAsia"/>
        </w:rPr>
        <w:t>资源。这种共享</w:t>
      </w:r>
      <w:r w:rsidR="00716A59">
        <w:rPr>
          <w:rFonts w:hint="eastAsia"/>
        </w:rPr>
        <w:t>模式给</w:t>
      </w:r>
      <w:r>
        <w:rPr>
          <w:rFonts w:hint="eastAsia"/>
        </w:rPr>
        <w:t>用户带来极大的便利，</w:t>
      </w:r>
      <w:r w:rsidR="00716A59">
        <w:rPr>
          <w:rFonts w:hint="eastAsia"/>
        </w:rPr>
        <w:t>使得小规模或</w:t>
      </w:r>
      <w:r>
        <w:rPr>
          <w:rFonts w:hint="eastAsia"/>
        </w:rPr>
        <w:t>初级用户也能以较低的价格获取便捷</w:t>
      </w:r>
      <w:r w:rsidR="00716A59">
        <w:rPr>
          <w:rFonts w:hint="eastAsia"/>
        </w:rPr>
        <w:t>完善</w:t>
      </w:r>
      <w:r>
        <w:rPr>
          <w:rFonts w:hint="eastAsia"/>
        </w:rPr>
        <w:t>的物联网</w:t>
      </w:r>
      <w:r w:rsidR="00053726">
        <w:rPr>
          <w:rFonts w:hint="eastAsia"/>
        </w:rPr>
        <w:t>服务体验。</w:t>
      </w:r>
      <w:r w:rsidR="00716A59">
        <w:rPr>
          <w:rFonts w:hint="eastAsia"/>
        </w:rPr>
        <w:t>同时也带来了一些</w:t>
      </w:r>
      <w:r w:rsidR="00D703D6">
        <w:rPr>
          <w:rFonts w:hint="eastAsia"/>
        </w:rPr>
        <w:t>挑战，如物联网服务供应商在服务期间出现宕机，用户</w:t>
      </w:r>
      <w:r w:rsidR="00053726">
        <w:rPr>
          <w:rFonts w:hint="eastAsia"/>
        </w:rPr>
        <w:t>若从供应商索取相应的赔偿存在一定的困难。</w:t>
      </w:r>
      <w:r w:rsidR="00D703D6">
        <w:rPr>
          <w:rFonts w:hint="eastAsia"/>
        </w:rPr>
        <w:t>业内普遍的处理方案是</w:t>
      </w:r>
      <w:r w:rsidR="00053726">
        <w:rPr>
          <w:rFonts w:hint="eastAsia"/>
        </w:rPr>
        <w:t>使用</w:t>
      </w:r>
      <w:r w:rsidR="00002CF3">
        <w:rPr>
          <w:rFonts w:hint="eastAsia"/>
        </w:rPr>
        <w:t>服务水平协议（</w:t>
      </w:r>
      <w:r w:rsidR="00D703D6">
        <w:rPr>
          <w:rFonts w:hint="eastAsia"/>
        </w:rPr>
        <w:t>SLA</w:t>
      </w:r>
      <w:r w:rsidR="00002CF3">
        <w:rPr>
          <w:rFonts w:hint="eastAsia"/>
        </w:rPr>
        <w:t>，</w:t>
      </w:r>
      <w:r w:rsidR="00D703D6">
        <w:rPr>
          <w:rFonts w:hint="eastAsia"/>
        </w:rPr>
        <w:t>Service Level Agreement</w:t>
      </w:r>
      <w:r w:rsidR="00D703D6">
        <w:rPr>
          <w:rFonts w:hint="eastAsia"/>
        </w:rPr>
        <w:t>）</w:t>
      </w:r>
      <w:r w:rsidR="00D703D6">
        <w:rPr>
          <w:rFonts w:hint="eastAsia"/>
        </w:rPr>
        <w:t>,</w:t>
      </w:r>
      <w:r w:rsidR="00053726">
        <w:rPr>
          <w:rFonts w:hint="eastAsia"/>
        </w:rPr>
        <w:t>这是一个商业概念，定义了用</w:t>
      </w:r>
      <w:r w:rsidR="00D703D6">
        <w:rPr>
          <w:rFonts w:hint="eastAsia"/>
        </w:rPr>
        <w:t>户与</w:t>
      </w:r>
      <w:r w:rsidR="00053726">
        <w:rPr>
          <w:rFonts w:hint="eastAsia"/>
        </w:rPr>
        <w:t>供应商之间的合同和财务协议。如果在服务期间内服务方出现了故障，用户可以向服务方索</w:t>
      </w:r>
      <w:r w:rsidR="00053726">
        <w:rPr>
          <w:rFonts w:hint="eastAsia"/>
        </w:rPr>
        <w:lastRenderedPageBreak/>
        <w:t>取赔偿或抵消部分费用。如果在服务期间内，服务方没有出现故障，则用</w:t>
      </w:r>
      <w:r w:rsidR="00D703D6">
        <w:rPr>
          <w:rFonts w:hint="eastAsia"/>
        </w:rPr>
        <w:t>户正常支付全部费用。以此保障双方的合法权益。</w:t>
      </w:r>
    </w:p>
    <w:p w:rsidR="00D8029B" w:rsidRDefault="00887EEF" w:rsidP="00053726">
      <w:pPr>
        <w:spacing w:line="340" w:lineRule="atLeast"/>
        <w:ind w:firstLine="420"/>
      </w:pPr>
      <w:r>
        <w:rPr>
          <w:rFonts w:hint="eastAsia"/>
        </w:rPr>
        <w:t>现阶段</w:t>
      </w:r>
      <w:r w:rsidR="00074320">
        <w:rPr>
          <w:rFonts w:hint="eastAsia"/>
        </w:rPr>
        <w:t>,</w:t>
      </w:r>
      <w:r>
        <w:rPr>
          <w:rFonts w:hint="eastAsia"/>
        </w:rPr>
        <w:t>区块链技术与物联网技术进行结合，是一种发展趋势</w:t>
      </w:r>
      <w:r w:rsidR="00074320" w:rsidRPr="00074320">
        <w:rPr>
          <w:vertAlign w:val="superscript"/>
        </w:rPr>
        <w:fldChar w:fldCharType="begin"/>
      </w:r>
      <w:r w:rsidR="00074320" w:rsidRPr="00074320">
        <w:rPr>
          <w:vertAlign w:val="superscript"/>
        </w:rPr>
        <w:instrText xml:space="preserve"> </w:instrText>
      </w:r>
      <w:r w:rsidR="00074320" w:rsidRPr="00074320">
        <w:rPr>
          <w:rFonts w:hint="eastAsia"/>
          <w:vertAlign w:val="superscript"/>
        </w:rPr>
        <w:instrText>REF _Ref87873087 \r \h</w:instrText>
      </w:r>
      <w:r w:rsidR="00074320" w:rsidRPr="00074320">
        <w:rPr>
          <w:vertAlign w:val="superscript"/>
        </w:rPr>
        <w:instrText xml:space="preserve"> </w:instrText>
      </w:r>
      <w:r w:rsidR="00074320">
        <w:rPr>
          <w:vertAlign w:val="superscript"/>
        </w:rPr>
        <w:instrText xml:space="preserve"> \* MERGEFORMAT </w:instrText>
      </w:r>
      <w:r w:rsidR="00074320" w:rsidRPr="00074320">
        <w:rPr>
          <w:vertAlign w:val="superscript"/>
        </w:rPr>
      </w:r>
      <w:r w:rsidR="00074320" w:rsidRPr="00074320">
        <w:rPr>
          <w:vertAlign w:val="superscript"/>
        </w:rPr>
        <w:fldChar w:fldCharType="separate"/>
      </w:r>
      <w:r w:rsidR="00654B7B">
        <w:rPr>
          <w:vertAlign w:val="superscript"/>
        </w:rPr>
        <w:t>[1]</w:t>
      </w:r>
      <w:r w:rsidR="00074320" w:rsidRPr="00074320">
        <w:rPr>
          <w:vertAlign w:val="superscript"/>
        </w:rPr>
        <w:fldChar w:fldCharType="end"/>
      </w:r>
      <w:r>
        <w:rPr>
          <w:rFonts w:hint="eastAsia"/>
        </w:rPr>
        <w:t>。</w:t>
      </w:r>
      <w:r w:rsidR="00D8029B">
        <w:rPr>
          <w:rFonts w:hint="eastAsia"/>
        </w:rPr>
        <w:t>区块链技术的不可篡改特性，为物联网设备接入后的数据共享和协同工作提供了良好的保障。</w:t>
      </w:r>
      <w:r w:rsidR="009D2D02">
        <w:rPr>
          <w:rFonts w:hint="eastAsia"/>
        </w:rPr>
        <w:t>以太坊</w:t>
      </w:r>
      <w:r w:rsidR="009D2D02" w:rsidRPr="009D2D02">
        <w:rPr>
          <w:vertAlign w:val="superscript"/>
        </w:rPr>
        <w:fldChar w:fldCharType="begin"/>
      </w:r>
      <w:r w:rsidR="009D2D02" w:rsidRPr="009D2D02">
        <w:rPr>
          <w:vertAlign w:val="superscript"/>
        </w:rPr>
        <w:instrText xml:space="preserve"> </w:instrText>
      </w:r>
      <w:r w:rsidR="009D2D02" w:rsidRPr="009D2D02">
        <w:rPr>
          <w:rFonts w:hint="eastAsia"/>
          <w:vertAlign w:val="superscript"/>
        </w:rPr>
        <w:instrText>REF _Ref87881315 \r \h</w:instrText>
      </w:r>
      <w:r w:rsidR="009D2D02" w:rsidRPr="009D2D02">
        <w:rPr>
          <w:vertAlign w:val="superscript"/>
        </w:rPr>
        <w:instrText xml:space="preserve"> </w:instrText>
      </w:r>
      <w:r w:rsidR="009D2D02">
        <w:rPr>
          <w:vertAlign w:val="superscript"/>
        </w:rPr>
        <w:instrText xml:space="preserve"> \* MERGEFORMAT </w:instrText>
      </w:r>
      <w:r w:rsidR="009D2D02" w:rsidRPr="009D2D02">
        <w:rPr>
          <w:vertAlign w:val="superscript"/>
        </w:rPr>
      </w:r>
      <w:r w:rsidR="009D2D02" w:rsidRPr="009D2D02">
        <w:rPr>
          <w:vertAlign w:val="superscript"/>
        </w:rPr>
        <w:fldChar w:fldCharType="separate"/>
      </w:r>
      <w:r w:rsidR="00654B7B">
        <w:rPr>
          <w:vertAlign w:val="superscript"/>
        </w:rPr>
        <w:t>[2]</w:t>
      </w:r>
      <w:r w:rsidR="009D2D02" w:rsidRPr="009D2D02">
        <w:rPr>
          <w:vertAlign w:val="superscript"/>
        </w:rPr>
        <w:fldChar w:fldCharType="end"/>
      </w:r>
      <w:r w:rsidR="009D2D02">
        <w:rPr>
          <w:rFonts w:hint="eastAsia"/>
        </w:rPr>
        <w:t>中的智能合约提供了一种可行的方式来自动化执行服务水平协议。</w:t>
      </w:r>
      <w:r w:rsidR="002F1E5F">
        <w:rPr>
          <w:rFonts w:hint="eastAsia"/>
        </w:rPr>
        <w:t>使用预言机</w:t>
      </w:r>
      <w:r w:rsidR="002F1E5F" w:rsidRPr="002F1E5F">
        <w:rPr>
          <w:vertAlign w:val="superscript"/>
        </w:rPr>
        <w:fldChar w:fldCharType="begin"/>
      </w:r>
      <w:r w:rsidR="002F1E5F" w:rsidRPr="002F1E5F">
        <w:rPr>
          <w:vertAlign w:val="superscript"/>
        </w:rPr>
        <w:instrText xml:space="preserve"> </w:instrText>
      </w:r>
      <w:r w:rsidR="002F1E5F" w:rsidRPr="002F1E5F">
        <w:rPr>
          <w:rFonts w:hint="eastAsia"/>
          <w:vertAlign w:val="superscript"/>
        </w:rPr>
        <w:instrText>REF _Ref87884516 \r \h</w:instrText>
      </w:r>
      <w:r w:rsidR="002F1E5F" w:rsidRPr="002F1E5F">
        <w:rPr>
          <w:vertAlign w:val="superscript"/>
        </w:rPr>
        <w:instrText xml:space="preserve"> </w:instrText>
      </w:r>
      <w:r w:rsidR="002F1E5F">
        <w:rPr>
          <w:vertAlign w:val="superscript"/>
        </w:rPr>
        <w:instrText xml:space="preserve"> \* MERGEFORMAT </w:instrText>
      </w:r>
      <w:r w:rsidR="002F1E5F" w:rsidRPr="002F1E5F">
        <w:rPr>
          <w:vertAlign w:val="superscript"/>
        </w:rPr>
      </w:r>
      <w:r w:rsidR="002F1E5F" w:rsidRPr="002F1E5F">
        <w:rPr>
          <w:vertAlign w:val="superscript"/>
        </w:rPr>
        <w:fldChar w:fldCharType="separate"/>
      </w:r>
      <w:r w:rsidR="00654B7B">
        <w:rPr>
          <w:vertAlign w:val="superscript"/>
        </w:rPr>
        <w:t>[3]</w:t>
      </w:r>
      <w:r w:rsidR="002F1E5F" w:rsidRPr="002F1E5F">
        <w:rPr>
          <w:vertAlign w:val="superscript"/>
        </w:rPr>
        <w:fldChar w:fldCharType="end"/>
      </w:r>
      <w:r w:rsidR="002F1E5F">
        <w:rPr>
          <w:rFonts w:hint="eastAsia"/>
        </w:rPr>
        <w:t>（</w:t>
      </w:r>
      <w:r w:rsidR="002F1E5F">
        <w:rPr>
          <w:rFonts w:hint="eastAsia"/>
        </w:rPr>
        <w:t>Oracle</w:t>
      </w:r>
      <w:r w:rsidR="002F1E5F">
        <w:rPr>
          <w:rFonts w:hint="eastAsia"/>
        </w:rPr>
        <w:t>）作为可信第三方，为智能合约提供可信的链外信息和数据，以验证触发智能合约的条件。</w:t>
      </w:r>
    </w:p>
    <w:p w:rsidR="00BF4A88" w:rsidRDefault="00053726" w:rsidP="00053726">
      <w:pPr>
        <w:spacing w:line="340" w:lineRule="atLeast"/>
        <w:ind w:firstLine="360"/>
      </w:pPr>
      <w:r>
        <w:rPr>
          <w:rFonts w:hint="eastAsia"/>
        </w:rPr>
        <w:t>SLA</w:t>
      </w:r>
      <w:r w:rsidR="00BF4A88">
        <w:rPr>
          <w:rFonts w:hint="eastAsia"/>
        </w:rPr>
        <w:t>协议出现的问题主要有以下三种：</w:t>
      </w:r>
    </w:p>
    <w:p w:rsidR="00BF4A88" w:rsidRDefault="00BF4A88" w:rsidP="00053726">
      <w:pPr>
        <w:numPr>
          <w:ilvl w:val="0"/>
          <w:numId w:val="2"/>
        </w:numPr>
        <w:spacing w:line="340" w:lineRule="atLeast"/>
        <w:ind w:left="0" w:firstLineChars="200" w:firstLine="420"/>
      </w:pPr>
      <w:r>
        <w:rPr>
          <w:rFonts w:hint="eastAsia"/>
        </w:rPr>
        <w:t>对于用户的补偿方面，缺少一种自动的机制来执行物联网服务水平协议。</w:t>
      </w:r>
    </w:p>
    <w:p w:rsidR="00BF4A88" w:rsidRDefault="00BF4A88" w:rsidP="00053726">
      <w:pPr>
        <w:numPr>
          <w:ilvl w:val="0"/>
          <w:numId w:val="2"/>
        </w:numPr>
        <w:spacing w:line="340" w:lineRule="atLeast"/>
        <w:ind w:left="0" w:firstLineChars="200" w:firstLine="420"/>
      </w:pPr>
      <w:r>
        <w:rPr>
          <w:rFonts w:hint="eastAsia"/>
        </w:rPr>
        <w:lastRenderedPageBreak/>
        <w:t>在当前的模型中，服务提供者拥有更多权利，特别是在验证物联网服务质量缺陷和决定是否对用户进行赔偿方面。</w:t>
      </w:r>
    </w:p>
    <w:p w:rsidR="00BF4A88" w:rsidRDefault="00BF4A88" w:rsidP="00053726">
      <w:pPr>
        <w:numPr>
          <w:ilvl w:val="0"/>
          <w:numId w:val="2"/>
        </w:numPr>
        <w:spacing w:line="340" w:lineRule="atLeast"/>
        <w:ind w:left="0" w:firstLineChars="200" w:firstLine="420"/>
      </w:pPr>
      <w:r>
        <w:rPr>
          <w:rFonts w:hint="eastAsia"/>
        </w:rPr>
        <w:t>用户难以提供证据证明物联网服务商确实存在质量问题。</w:t>
      </w:r>
    </w:p>
    <w:p w:rsidR="00002CF3" w:rsidRDefault="00BF4A88" w:rsidP="00053726">
      <w:pPr>
        <w:spacing w:line="340" w:lineRule="atLeast"/>
        <w:ind w:firstLine="420"/>
      </w:pPr>
      <w:r>
        <w:t>物联网</w:t>
      </w:r>
      <w:r w:rsidR="00815EF5">
        <w:t>SLA</w:t>
      </w:r>
      <w:r w:rsidR="00815EF5">
        <w:t>协议</w:t>
      </w:r>
      <w:r>
        <w:t>模型需要解决的问题</w:t>
      </w:r>
      <w:r w:rsidR="00815EF5">
        <w:t>有</w:t>
      </w:r>
      <w:r>
        <w:rPr>
          <w:rFonts w:hint="eastAsia"/>
        </w:rPr>
        <w:t>:</w:t>
      </w:r>
      <w:r>
        <w:rPr>
          <w:rFonts w:hint="eastAsia"/>
        </w:rPr>
        <w:t>如何保证物联网</w:t>
      </w:r>
      <w:r w:rsidR="009E2AF7">
        <w:rPr>
          <w:rFonts w:hint="eastAsia"/>
        </w:rPr>
        <w:t>服务商与用户的</w:t>
      </w:r>
      <w:r w:rsidR="00815EF5">
        <w:rPr>
          <w:rFonts w:hint="eastAsia"/>
        </w:rPr>
        <w:t>合法</w:t>
      </w:r>
      <w:r w:rsidR="009E2AF7">
        <w:rPr>
          <w:rFonts w:hint="eastAsia"/>
        </w:rPr>
        <w:t>权益；由哪一方检测和证明</w:t>
      </w:r>
      <w:r w:rsidR="00815EF5">
        <w:rPr>
          <w:rFonts w:hint="eastAsia"/>
        </w:rPr>
        <w:t>是否</w:t>
      </w:r>
      <w:r w:rsidR="009E2AF7">
        <w:rPr>
          <w:rFonts w:hint="eastAsia"/>
        </w:rPr>
        <w:t>违反了</w:t>
      </w:r>
      <w:r w:rsidR="00815EF5">
        <w:rPr>
          <w:rFonts w:hint="eastAsia"/>
        </w:rPr>
        <w:t>SLA</w:t>
      </w:r>
      <w:r w:rsidR="009E2AF7">
        <w:rPr>
          <w:rFonts w:hint="eastAsia"/>
        </w:rPr>
        <w:t>协议；如何实现支付流程的自动化执行，包括补偿流程的自动化。</w:t>
      </w:r>
    </w:p>
    <w:p w:rsidR="000249D8" w:rsidRDefault="000249D8" w:rsidP="00053726">
      <w:pPr>
        <w:spacing w:line="340" w:lineRule="atLeast"/>
        <w:ind w:firstLine="420"/>
      </w:pPr>
      <w:r>
        <w:rPr>
          <w:rFonts w:hint="eastAsia"/>
        </w:rPr>
        <w:t>本文在已有</w:t>
      </w:r>
      <w:r w:rsidR="00815EF5">
        <w:rPr>
          <w:rFonts w:hint="eastAsia"/>
        </w:rPr>
        <w:t>SLA</w:t>
      </w:r>
      <w:r>
        <w:rPr>
          <w:rFonts w:hint="eastAsia"/>
        </w:rPr>
        <w:t>协议的基础上，针对</w:t>
      </w:r>
      <w:r w:rsidR="004138D5">
        <w:rPr>
          <w:rFonts w:hint="eastAsia"/>
        </w:rPr>
        <w:t>物联网云服务场景下用户权益的缺陷问题展开研究。主要贡献包括以下三</w:t>
      </w:r>
      <w:r>
        <w:rPr>
          <w:rFonts w:hint="eastAsia"/>
        </w:rPr>
        <w:t>个方面。</w:t>
      </w:r>
    </w:p>
    <w:p w:rsidR="000249D8" w:rsidRDefault="004138D5" w:rsidP="004138D5">
      <w:pPr>
        <w:spacing w:line="340" w:lineRule="atLeast"/>
        <w:ind w:firstLine="420"/>
      </w:pPr>
      <w:r>
        <w:rPr>
          <w:rFonts w:hint="eastAsia"/>
        </w:rPr>
        <w:t>1</w:t>
      </w:r>
      <w:r>
        <w:rPr>
          <w:rFonts w:hint="eastAsia"/>
        </w:rPr>
        <w:t>）</w:t>
      </w:r>
      <w:r w:rsidR="00815EF5">
        <w:rPr>
          <w:rFonts w:hint="eastAsia"/>
        </w:rPr>
        <w:t>引入了证人审查</w:t>
      </w:r>
      <w:r w:rsidR="000249D8">
        <w:rPr>
          <w:rFonts w:hint="eastAsia"/>
        </w:rPr>
        <w:t>机制（</w:t>
      </w:r>
      <w:r w:rsidR="000249D8">
        <w:rPr>
          <w:rFonts w:hint="eastAsia"/>
        </w:rPr>
        <w:t>WAM</w:t>
      </w:r>
      <w:r w:rsidR="000249D8">
        <w:rPr>
          <w:rFonts w:hint="eastAsia"/>
        </w:rPr>
        <w:t>，</w:t>
      </w:r>
      <w:r w:rsidR="000249D8">
        <w:rPr>
          <w:rFonts w:hint="eastAsia"/>
        </w:rPr>
        <w:t>Witness Audit Mechanism</w:t>
      </w:r>
      <w:r w:rsidR="000249D8">
        <w:rPr>
          <w:rFonts w:hint="eastAsia"/>
        </w:rPr>
        <w:t>）</w:t>
      </w:r>
      <w:r w:rsidR="00815EF5">
        <w:rPr>
          <w:rFonts w:hint="eastAsia"/>
        </w:rPr>
        <w:t>，引入了证人池机制与证人委员会的监督工作，保障</w:t>
      </w:r>
      <w:r w:rsidR="00815EF5">
        <w:rPr>
          <w:rFonts w:hint="eastAsia"/>
        </w:rPr>
        <w:t>SLA</w:t>
      </w:r>
      <w:r w:rsidR="00815EF5">
        <w:rPr>
          <w:rFonts w:hint="eastAsia"/>
        </w:rPr>
        <w:t>协议的可靠性。</w:t>
      </w:r>
    </w:p>
    <w:p w:rsidR="004138D5" w:rsidRPr="004138D5" w:rsidRDefault="004138D5" w:rsidP="004138D5">
      <w:pPr>
        <w:spacing w:line="340" w:lineRule="atLeast"/>
        <w:ind w:firstLine="420"/>
        <w:rPr>
          <w:rFonts w:eastAsiaTheme="majorEastAsia"/>
        </w:rPr>
      </w:pPr>
      <w:r>
        <w:rPr>
          <w:rFonts w:hint="eastAsia"/>
        </w:rPr>
        <w:t>2</w:t>
      </w:r>
      <w:r>
        <w:rPr>
          <w:rFonts w:hint="eastAsia"/>
        </w:rPr>
        <w:t>）结合区块链技术，制定了无偏向随机选择方法（</w:t>
      </w:r>
      <w:r>
        <w:rPr>
          <w:rFonts w:hint="eastAsia"/>
        </w:rPr>
        <w:t>WMURS</w:t>
      </w:r>
      <w:r>
        <w:rPr>
          <w:rFonts w:hint="eastAsia"/>
        </w:rPr>
        <w:t>，</w:t>
      </w:r>
      <w:r>
        <w:rPr>
          <w:rFonts w:hint="eastAsia"/>
        </w:rPr>
        <w:t>Witness Management and Unbiased Random Selection</w:t>
      </w:r>
      <w:r>
        <w:rPr>
          <w:rFonts w:hint="eastAsia"/>
        </w:rPr>
        <w:t>）和证人审查算法</w:t>
      </w:r>
      <w:r w:rsidRPr="004138D5">
        <w:rPr>
          <w:rFonts w:eastAsiaTheme="majorEastAsia"/>
        </w:rPr>
        <w:t>（</w:t>
      </w:r>
      <w:r w:rsidRPr="004138D5">
        <w:rPr>
          <w:rFonts w:eastAsiaTheme="majorEastAsia"/>
        </w:rPr>
        <w:t>TWR</w:t>
      </w:r>
      <w:r w:rsidRPr="004138D5">
        <w:rPr>
          <w:rFonts w:eastAsiaTheme="majorEastAsia" w:hint="eastAsia"/>
        </w:rPr>
        <w:t>，</w:t>
      </w:r>
      <w:r w:rsidRPr="004138D5">
        <w:rPr>
          <w:rFonts w:eastAsiaTheme="majorEastAsia"/>
        </w:rPr>
        <w:t>The</w:t>
      </w:r>
      <w:r w:rsidRPr="004138D5">
        <w:rPr>
          <w:rFonts w:eastAsiaTheme="majorEastAsia" w:hint="eastAsia"/>
        </w:rPr>
        <w:t xml:space="preserve"> Witness Review</w:t>
      </w:r>
      <w:r w:rsidRPr="004138D5">
        <w:rPr>
          <w:rFonts w:eastAsiaTheme="majorEastAsia"/>
        </w:rPr>
        <w:t>）通过博弈论证明了证人为追求利益最大化必须诚实的原理</w:t>
      </w:r>
      <w:r w:rsidRPr="004138D5">
        <w:rPr>
          <w:rFonts w:eastAsiaTheme="majorEastAsia" w:hint="eastAsia"/>
        </w:rPr>
        <w:t>。</w:t>
      </w:r>
    </w:p>
    <w:p w:rsidR="004138D5" w:rsidRPr="007D4488" w:rsidRDefault="004138D5" w:rsidP="004138D5">
      <w:pPr>
        <w:spacing w:line="340" w:lineRule="atLeast"/>
        <w:ind w:firstLine="420"/>
      </w:pPr>
      <w:r>
        <w:rPr>
          <w:rFonts w:hint="eastAsia"/>
        </w:rPr>
        <w:t>3</w:t>
      </w:r>
      <w:r>
        <w:rPr>
          <w:rFonts w:hint="eastAsia"/>
        </w:rPr>
        <w:t>）利用</w:t>
      </w:r>
      <w:r>
        <w:t>了以太坊的智能合约实现了</w:t>
      </w:r>
      <w:r>
        <w:t>SLA</w:t>
      </w:r>
      <w:r>
        <w:t>协议模型的原型系统</w:t>
      </w:r>
      <w:r>
        <w:rPr>
          <w:rFonts w:hint="eastAsia"/>
        </w:rPr>
        <w:t>，</w:t>
      </w:r>
      <w:r>
        <w:t>分析各个接口工作时资源的消耗量</w:t>
      </w:r>
      <w:r>
        <w:rPr>
          <w:rFonts w:hint="eastAsia"/>
        </w:rPr>
        <w:t>，</w:t>
      </w:r>
      <w:r>
        <w:t>满足设计需求</w:t>
      </w:r>
      <w:r>
        <w:rPr>
          <w:rFonts w:hint="eastAsia"/>
        </w:rPr>
        <w:t>。</w:t>
      </w:r>
    </w:p>
    <w:p w:rsidR="00492CB6" w:rsidRDefault="00492CB6">
      <w:pPr>
        <w:pStyle w:val="1"/>
      </w:pPr>
      <w:r>
        <w:t xml:space="preserve">1 </w:t>
      </w:r>
      <w:r w:rsidR="00716A59">
        <w:t>相关理论与研究</w:t>
      </w:r>
    </w:p>
    <w:p w:rsidR="00492CB6" w:rsidRDefault="00492CB6">
      <w:pPr>
        <w:pStyle w:val="2"/>
        <w:spacing w:beforeLines="0" w:before="0"/>
      </w:pPr>
      <w:r>
        <w:t xml:space="preserve">1.1 </w:t>
      </w:r>
      <w:r w:rsidR="00BF4A01">
        <w:t>SLA</w:t>
      </w:r>
      <w:r w:rsidR="00BF4A01">
        <w:t>协议</w:t>
      </w:r>
    </w:p>
    <w:p w:rsidR="00851A4C" w:rsidRDefault="00BF4A01" w:rsidP="00FE3D00">
      <w:pPr>
        <w:pStyle w:val="f"/>
        <w:spacing w:line="340" w:lineRule="atLeast"/>
        <w:ind w:firstLine="420"/>
        <w:rPr>
          <w:rFonts w:eastAsia="宋体"/>
          <w:spacing w:val="0"/>
          <w:w w:val="100"/>
          <w:szCs w:val="24"/>
        </w:rPr>
      </w:pPr>
      <w:r w:rsidRPr="008735D1">
        <w:rPr>
          <w:rFonts w:eastAsia="宋体"/>
          <w:spacing w:val="0"/>
          <w:w w:val="100"/>
          <w:szCs w:val="24"/>
        </w:rPr>
        <w:t>SLA</w:t>
      </w:r>
      <w:r w:rsidRPr="008735D1">
        <w:rPr>
          <w:rFonts w:eastAsia="宋体"/>
          <w:spacing w:val="0"/>
          <w:w w:val="100"/>
          <w:szCs w:val="24"/>
        </w:rPr>
        <w:t>是</w:t>
      </w:r>
      <w:r w:rsidR="00FE3D00">
        <w:rPr>
          <w:rFonts w:eastAsia="宋体"/>
          <w:spacing w:val="0"/>
          <w:w w:val="100"/>
          <w:szCs w:val="24"/>
        </w:rPr>
        <w:t>云服务</w:t>
      </w:r>
      <w:r w:rsidRPr="008735D1">
        <w:rPr>
          <w:rFonts w:eastAsia="宋体"/>
          <w:spacing w:val="0"/>
          <w:w w:val="100"/>
          <w:szCs w:val="24"/>
        </w:rPr>
        <w:t>服务提供者与用户之间的服务质量协议</w:t>
      </w:r>
      <w:r w:rsidR="00FE3D00" w:rsidRPr="00FE3D00">
        <w:rPr>
          <w:rFonts w:eastAsia="宋体"/>
          <w:spacing w:val="0"/>
          <w:w w:val="100"/>
          <w:szCs w:val="24"/>
          <w:vertAlign w:val="superscript"/>
        </w:rPr>
        <w:fldChar w:fldCharType="begin"/>
      </w:r>
      <w:r w:rsidR="00FE3D00" w:rsidRPr="00FE3D00">
        <w:rPr>
          <w:rFonts w:eastAsia="宋体"/>
          <w:spacing w:val="0"/>
          <w:w w:val="100"/>
          <w:szCs w:val="24"/>
          <w:vertAlign w:val="superscript"/>
        </w:rPr>
        <w:instrText xml:space="preserve"> REF _Ref87904157 \r \h </w:instrText>
      </w:r>
      <w:r w:rsidR="00FE3D00">
        <w:rPr>
          <w:rFonts w:eastAsia="宋体"/>
          <w:spacing w:val="0"/>
          <w:w w:val="100"/>
          <w:szCs w:val="24"/>
          <w:vertAlign w:val="superscript"/>
        </w:rPr>
        <w:instrText xml:space="preserve"> \* MERGEFORMAT </w:instrText>
      </w:r>
      <w:r w:rsidR="00FE3D00" w:rsidRPr="00FE3D00">
        <w:rPr>
          <w:rFonts w:eastAsia="宋体"/>
          <w:spacing w:val="0"/>
          <w:w w:val="100"/>
          <w:szCs w:val="24"/>
          <w:vertAlign w:val="superscript"/>
        </w:rPr>
      </w:r>
      <w:r w:rsidR="00FE3D00" w:rsidRPr="00FE3D00">
        <w:rPr>
          <w:rFonts w:eastAsia="宋体"/>
          <w:spacing w:val="0"/>
          <w:w w:val="100"/>
          <w:szCs w:val="24"/>
          <w:vertAlign w:val="superscript"/>
        </w:rPr>
        <w:fldChar w:fldCharType="separate"/>
      </w:r>
      <w:r w:rsidR="00654B7B">
        <w:rPr>
          <w:rFonts w:eastAsia="宋体"/>
          <w:spacing w:val="0"/>
          <w:w w:val="100"/>
          <w:szCs w:val="24"/>
          <w:vertAlign w:val="superscript"/>
        </w:rPr>
        <w:t>[4]</w:t>
      </w:r>
      <w:r w:rsidR="00FE3D00" w:rsidRPr="00FE3D00">
        <w:rPr>
          <w:rFonts w:eastAsia="宋体"/>
          <w:spacing w:val="0"/>
          <w:w w:val="100"/>
          <w:szCs w:val="24"/>
          <w:vertAlign w:val="superscript"/>
        </w:rPr>
        <w:fldChar w:fldCharType="end"/>
      </w:r>
      <w:r w:rsidRPr="008735D1">
        <w:rPr>
          <w:rFonts w:eastAsia="宋体" w:hint="eastAsia"/>
          <w:spacing w:val="0"/>
          <w:w w:val="100"/>
          <w:szCs w:val="24"/>
        </w:rPr>
        <w:t>，可以适用于物联网云服务背景下，在协议被违反时保护用户的合法权益。</w:t>
      </w:r>
      <w:r w:rsidR="008735D1">
        <w:rPr>
          <w:rFonts w:eastAsia="宋体" w:hint="eastAsia"/>
          <w:spacing w:val="0"/>
          <w:w w:val="100"/>
          <w:szCs w:val="24"/>
        </w:rPr>
        <w:t>SLA</w:t>
      </w:r>
      <w:r w:rsidR="008735D1">
        <w:rPr>
          <w:rFonts w:eastAsia="宋体" w:hint="eastAsia"/>
          <w:spacing w:val="0"/>
          <w:w w:val="100"/>
          <w:szCs w:val="24"/>
        </w:rPr>
        <w:t>是连接用户与物联网服务提供者的桥梁，包含参数表示、参数映射、</w:t>
      </w:r>
      <w:r w:rsidR="009B3DB7">
        <w:rPr>
          <w:rFonts w:eastAsia="宋体" w:hint="eastAsia"/>
          <w:spacing w:val="0"/>
          <w:w w:val="100"/>
          <w:szCs w:val="24"/>
        </w:rPr>
        <w:t xml:space="preserve"> </w:t>
      </w:r>
      <w:r w:rsidR="009B3DB7">
        <w:rPr>
          <w:rFonts w:eastAsia="宋体" w:hint="eastAsia"/>
          <w:spacing w:val="0"/>
          <w:w w:val="100"/>
          <w:szCs w:val="24"/>
        </w:rPr>
        <w:t>违约惩罚三个方面。</w:t>
      </w:r>
    </w:p>
    <w:p w:rsidR="004138D5" w:rsidRDefault="004138D5" w:rsidP="004138D5">
      <w:pPr>
        <w:pStyle w:val="f"/>
        <w:spacing w:line="340" w:lineRule="atLeast"/>
        <w:ind w:firstLineChars="0" w:firstLine="420"/>
        <w:rPr>
          <w:rFonts w:eastAsia="宋体"/>
          <w:spacing w:val="0"/>
          <w:w w:val="100"/>
          <w:szCs w:val="24"/>
        </w:rPr>
      </w:pPr>
      <w:r>
        <w:rPr>
          <w:rFonts w:eastAsia="宋体"/>
          <w:spacing w:val="0"/>
          <w:w w:val="100"/>
          <w:szCs w:val="24"/>
        </w:rPr>
        <w:t>一个典型的</w:t>
      </w:r>
      <w:r>
        <w:rPr>
          <w:rFonts w:eastAsia="宋体"/>
          <w:spacing w:val="0"/>
          <w:w w:val="100"/>
          <w:szCs w:val="24"/>
        </w:rPr>
        <w:t>SLA</w:t>
      </w:r>
      <w:r>
        <w:rPr>
          <w:rFonts w:eastAsia="宋体"/>
          <w:spacing w:val="0"/>
          <w:w w:val="100"/>
          <w:szCs w:val="24"/>
        </w:rPr>
        <w:t>生命周期由多个实施阶段组成</w:t>
      </w:r>
      <w:r>
        <w:rPr>
          <w:rFonts w:eastAsia="宋体" w:hint="eastAsia"/>
          <w:spacing w:val="0"/>
          <w:w w:val="100"/>
          <w:szCs w:val="24"/>
        </w:rPr>
        <w:t>，</w:t>
      </w:r>
      <w:r>
        <w:rPr>
          <w:rFonts w:eastAsia="宋体"/>
          <w:spacing w:val="0"/>
          <w:w w:val="100"/>
          <w:szCs w:val="24"/>
        </w:rPr>
        <w:t>包含协商</w:t>
      </w:r>
      <w:r>
        <w:rPr>
          <w:rFonts w:eastAsia="宋体" w:hint="eastAsia"/>
          <w:spacing w:val="0"/>
          <w:w w:val="100"/>
          <w:szCs w:val="24"/>
        </w:rPr>
        <w:t>、</w:t>
      </w:r>
      <w:r>
        <w:rPr>
          <w:rFonts w:eastAsia="宋体"/>
          <w:spacing w:val="0"/>
          <w:w w:val="100"/>
          <w:szCs w:val="24"/>
        </w:rPr>
        <w:t>建立</w:t>
      </w:r>
      <w:r>
        <w:rPr>
          <w:rFonts w:eastAsia="宋体" w:hint="eastAsia"/>
          <w:spacing w:val="0"/>
          <w:w w:val="100"/>
          <w:szCs w:val="24"/>
        </w:rPr>
        <w:t>、</w:t>
      </w:r>
      <w:r>
        <w:rPr>
          <w:rFonts w:eastAsia="宋体"/>
          <w:spacing w:val="0"/>
          <w:w w:val="100"/>
          <w:szCs w:val="24"/>
        </w:rPr>
        <w:t>监控</w:t>
      </w:r>
      <w:r>
        <w:rPr>
          <w:rFonts w:eastAsia="宋体" w:hint="eastAsia"/>
          <w:spacing w:val="0"/>
          <w:w w:val="100"/>
          <w:szCs w:val="24"/>
        </w:rPr>
        <w:t>、违规报告和终止。研究工作主要集中在</w:t>
      </w:r>
      <w:r>
        <w:rPr>
          <w:rFonts w:eastAsia="宋体" w:hint="eastAsia"/>
          <w:spacing w:val="0"/>
          <w:w w:val="100"/>
          <w:szCs w:val="24"/>
        </w:rPr>
        <w:t>SLA</w:t>
      </w:r>
      <w:r>
        <w:rPr>
          <w:rFonts w:eastAsia="宋体" w:hint="eastAsia"/>
          <w:spacing w:val="0"/>
          <w:w w:val="100"/>
          <w:szCs w:val="24"/>
        </w:rPr>
        <w:t>参数的语法定义，便于系统的在线处理；优化资源分配算法，减少</w:t>
      </w:r>
      <w:r>
        <w:rPr>
          <w:rFonts w:eastAsia="宋体" w:hint="eastAsia"/>
          <w:spacing w:val="0"/>
          <w:w w:val="100"/>
          <w:szCs w:val="24"/>
        </w:rPr>
        <w:t>SLA</w:t>
      </w:r>
      <w:r>
        <w:rPr>
          <w:rFonts w:eastAsia="宋体" w:hint="eastAsia"/>
          <w:spacing w:val="0"/>
          <w:w w:val="100"/>
          <w:szCs w:val="24"/>
        </w:rPr>
        <w:t>冲突。</w:t>
      </w:r>
    </w:p>
    <w:p w:rsidR="004138D5" w:rsidRDefault="004138D5" w:rsidP="004138D5">
      <w:pPr>
        <w:pStyle w:val="f"/>
        <w:spacing w:line="340" w:lineRule="atLeast"/>
        <w:ind w:firstLineChars="0" w:firstLine="0"/>
        <w:rPr>
          <w:rFonts w:eastAsia="宋体"/>
          <w:spacing w:val="0"/>
          <w:w w:val="100"/>
          <w:szCs w:val="24"/>
        </w:rPr>
      </w:pPr>
      <w:r>
        <w:rPr>
          <w:rFonts w:eastAsia="宋体" w:hint="eastAsia"/>
          <w:spacing w:val="0"/>
          <w:w w:val="100"/>
          <w:szCs w:val="24"/>
        </w:rPr>
        <w:t>SLA</w:t>
      </w:r>
      <w:r>
        <w:rPr>
          <w:rFonts w:eastAsia="宋体" w:hint="eastAsia"/>
          <w:spacing w:val="0"/>
          <w:w w:val="100"/>
          <w:szCs w:val="24"/>
        </w:rPr>
        <w:t>模型功能框架如图</w:t>
      </w:r>
      <w:r>
        <w:rPr>
          <w:rFonts w:eastAsia="宋体" w:hint="eastAsia"/>
          <w:spacing w:val="0"/>
          <w:w w:val="100"/>
          <w:szCs w:val="24"/>
        </w:rPr>
        <w:t>1</w:t>
      </w:r>
      <w:r>
        <w:rPr>
          <w:rFonts w:eastAsia="宋体" w:hint="eastAsia"/>
          <w:spacing w:val="0"/>
          <w:w w:val="100"/>
          <w:szCs w:val="24"/>
        </w:rPr>
        <w:t>所示。</w:t>
      </w:r>
    </w:p>
    <w:p w:rsidR="004138D5" w:rsidRDefault="004138D5" w:rsidP="00FE3D00">
      <w:pPr>
        <w:pStyle w:val="f"/>
        <w:spacing w:line="340" w:lineRule="atLeast"/>
        <w:ind w:firstLine="420"/>
        <w:rPr>
          <w:rFonts w:eastAsia="宋体"/>
          <w:spacing w:val="0"/>
          <w:w w:val="100"/>
          <w:szCs w:val="24"/>
        </w:rPr>
      </w:pPr>
    </w:p>
    <w:p w:rsidR="00FE3D00" w:rsidRPr="00FE3D00" w:rsidRDefault="00FE3D00" w:rsidP="00FE3D00">
      <w:pPr>
        <w:pStyle w:val="f"/>
        <w:spacing w:line="340" w:lineRule="atLeast"/>
        <w:ind w:firstLineChars="0" w:firstLine="0"/>
        <w:rPr>
          <w:rFonts w:eastAsia="宋体"/>
          <w:spacing w:val="0"/>
          <w:w w:val="100"/>
          <w:szCs w:val="24"/>
        </w:rPr>
      </w:pPr>
      <w:r>
        <w:object w:dxaOrig="6383" w:dyaOrig="3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9pt;height:134.3pt" o:ole="">
            <v:imagedata r:id="rId14" o:title=""/>
          </v:shape>
          <o:OLEObject Type="Embed" ProgID="Visio.Drawing.15" ShapeID="_x0000_i1025" DrawAspect="Content" ObjectID="_1699449565" r:id="rId15"/>
        </w:object>
      </w:r>
    </w:p>
    <w:p w:rsidR="004138D5" w:rsidRPr="00893744" w:rsidRDefault="00E87724" w:rsidP="00893744">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sidRPr="00FE3D00">
        <w:rPr>
          <w:spacing w:val="0"/>
          <w:w w:val="92"/>
          <w:szCs w:val="18"/>
        </w:rPr>
        <w:fldChar w:fldCharType="begin"/>
      </w:r>
      <w:r w:rsidRPr="00FE3D00">
        <w:rPr>
          <w:spacing w:val="0"/>
          <w:w w:val="92"/>
          <w:szCs w:val="18"/>
        </w:rPr>
        <w:instrText xml:space="preserve"> </w:instrText>
      </w:r>
      <w:r w:rsidRPr="00FE3D00">
        <w:rPr>
          <w:rFonts w:hint="eastAsia"/>
          <w:spacing w:val="0"/>
          <w:w w:val="92"/>
          <w:szCs w:val="18"/>
        </w:rPr>
        <w:instrText xml:space="preserve">SEQ </w:instrText>
      </w:r>
      <w:r w:rsidRPr="00FE3D00">
        <w:rPr>
          <w:rFonts w:hint="eastAsia"/>
          <w:spacing w:val="0"/>
          <w:w w:val="92"/>
          <w:szCs w:val="18"/>
        </w:rPr>
        <w:instrText>图</w:instrText>
      </w:r>
      <w:r w:rsidRPr="00FE3D00">
        <w:rPr>
          <w:rFonts w:hint="eastAsia"/>
          <w:spacing w:val="0"/>
          <w:w w:val="92"/>
          <w:szCs w:val="18"/>
        </w:rPr>
        <w:instrText xml:space="preserve"> \* ARABIC</w:instrText>
      </w:r>
      <w:r w:rsidRPr="00FE3D00">
        <w:rPr>
          <w:spacing w:val="0"/>
          <w:w w:val="92"/>
          <w:szCs w:val="18"/>
        </w:rPr>
        <w:instrText xml:space="preserve"> </w:instrText>
      </w:r>
      <w:r w:rsidRPr="00FE3D00">
        <w:rPr>
          <w:spacing w:val="0"/>
          <w:w w:val="92"/>
          <w:szCs w:val="18"/>
        </w:rPr>
        <w:fldChar w:fldCharType="separate"/>
      </w:r>
      <w:r w:rsidR="00654B7B">
        <w:rPr>
          <w:noProof/>
          <w:spacing w:val="0"/>
          <w:w w:val="92"/>
          <w:szCs w:val="18"/>
        </w:rPr>
        <w:t>1</w:t>
      </w:r>
      <w:r w:rsidRPr="00FE3D00">
        <w:rPr>
          <w:spacing w:val="0"/>
          <w:w w:val="92"/>
          <w:szCs w:val="18"/>
        </w:rPr>
        <w:fldChar w:fldCharType="end"/>
      </w:r>
      <w:r w:rsidRPr="00FE3D00">
        <w:rPr>
          <w:rFonts w:hint="eastAsia"/>
          <w:spacing w:val="0"/>
          <w:w w:val="92"/>
          <w:szCs w:val="18"/>
        </w:rPr>
        <w:t xml:space="preserve"> </w:t>
      </w:r>
      <w:r w:rsidR="00FE3D00">
        <w:rPr>
          <w:rFonts w:hint="eastAsia"/>
          <w:spacing w:val="0"/>
          <w:w w:val="92"/>
          <w:szCs w:val="18"/>
        </w:rPr>
        <w:t xml:space="preserve"> </w:t>
      </w:r>
      <w:r w:rsidRPr="00FE3D00">
        <w:rPr>
          <w:rFonts w:hint="eastAsia"/>
          <w:spacing w:val="0"/>
          <w:w w:val="92"/>
          <w:szCs w:val="18"/>
        </w:rPr>
        <w:t>SLA</w:t>
      </w:r>
      <w:r w:rsidRPr="00FE3D00">
        <w:rPr>
          <w:rFonts w:hint="eastAsia"/>
          <w:spacing w:val="0"/>
          <w:w w:val="92"/>
          <w:szCs w:val="18"/>
        </w:rPr>
        <w:t>功能框架</w:t>
      </w:r>
    </w:p>
    <w:p w:rsidR="00E87724" w:rsidRPr="008735D1" w:rsidRDefault="00B971CE" w:rsidP="004138D5">
      <w:pPr>
        <w:pStyle w:val="f"/>
        <w:spacing w:line="340" w:lineRule="atLeast"/>
        <w:ind w:firstLineChars="0" w:firstLine="420"/>
        <w:rPr>
          <w:rFonts w:eastAsia="宋体"/>
          <w:spacing w:val="0"/>
          <w:w w:val="100"/>
          <w:szCs w:val="24"/>
        </w:rPr>
      </w:pPr>
      <w:r>
        <w:rPr>
          <w:rFonts w:eastAsia="宋体" w:hint="eastAsia"/>
          <w:spacing w:val="0"/>
          <w:w w:val="100"/>
          <w:szCs w:val="24"/>
        </w:rPr>
        <w:t>根据</w:t>
      </w:r>
      <w:r w:rsidR="00851A4C">
        <w:rPr>
          <w:rFonts w:eastAsia="宋体" w:hint="eastAsia"/>
          <w:spacing w:val="0"/>
          <w:w w:val="100"/>
          <w:szCs w:val="24"/>
        </w:rPr>
        <w:t>云服务</w:t>
      </w:r>
      <w:r w:rsidR="00851A4C">
        <w:rPr>
          <w:rFonts w:eastAsia="宋体" w:hint="eastAsia"/>
          <w:spacing w:val="0"/>
          <w:w w:val="100"/>
          <w:szCs w:val="24"/>
        </w:rPr>
        <w:t>SLA</w:t>
      </w:r>
      <w:r w:rsidR="00851A4C">
        <w:rPr>
          <w:rFonts w:eastAsia="宋体" w:hint="eastAsia"/>
          <w:spacing w:val="0"/>
          <w:w w:val="100"/>
          <w:szCs w:val="24"/>
        </w:rPr>
        <w:t>的系统调查</w:t>
      </w:r>
      <w:r>
        <w:rPr>
          <w:rFonts w:eastAsia="宋体" w:hint="eastAsia"/>
          <w:spacing w:val="0"/>
          <w:w w:val="100"/>
          <w:szCs w:val="24"/>
        </w:rPr>
        <w:t>报告</w:t>
      </w:r>
      <w:r w:rsidRPr="00B971CE">
        <w:rPr>
          <w:rFonts w:eastAsia="宋体"/>
          <w:spacing w:val="0"/>
          <w:w w:val="100"/>
          <w:szCs w:val="24"/>
          <w:vertAlign w:val="superscript"/>
        </w:rPr>
        <w:fldChar w:fldCharType="begin"/>
      </w:r>
      <w:r w:rsidRPr="00B971CE">
        <w:rPr>
          <w:rFonts w:eastAsia="宋体"/>
          <w:spacing w:val="0"/>
          <w:w w:val="100"/>
          <w:szCs w:val="24"/>
          <w:vertAlign w:val="superscript"/>
        </w:rPr>
        <w:instrText xml:space="preserve"> </w:instrText>
      </w:r>
      <w:r w:rsidRPr="00B971CE">
        <w:rPr>
          <w:rFonts w:eastAsia="宋体" w:hint="eastAsia"/>
          <w:spacing w:val="0"/>
          <w:w w:val="100"/>
          <w:szCs w:val="24"/>
          <w:vertAlign w:val="superscript"/>
        </w:rPr>
        <w:instrText>REF _Ref87905047 \r \h</w:instrText>
      </w:r>
      <w:r w:rsidRPr="00B971CE">
        <w:rPr>
          <w:rFonts w:eastAsia="宋体"/>
          <w:spacing w:val="0"/>
          <w:w w:val="100"/>
          <w:szCs w:val="24"/>
          <w:vertAlign w:val="superscript"/>
        </w:rPr>
        <w:instrText xml:space="preserve"> </w:instrText>
      </w:r>
      <w:r>
        <w:rPr>
          <w:rFonts w:eastAsia="宋体"/>
          <w:spacing w:val="0"/>
          <w:w w:val="100"/>
          <w:szCs w:val="24"/>
          <w:vertAlign w:val="superscript"/>
        </w:rPr>
        <w:instrText xml:space="preserve"> \* MERGEFORMAT </w:instrText>
      </w:r>
      <w:r w:rsidRPr="00B971CE">
        <w:rPr>
          <w:rFonts w:eastAsia="宋体"/>
          <w:spacing w:val="0"/>
          <w:w w:val="100"/>
          <w:szCs w:val="24"/>
          <w:vertAlign w:val="superscript"/>
        </w:rPr>
      </w:r>
      <w:r w:rsidRPr="00B971CE">
        <w:rPr>
          <w:rFonts w:eastAsia="宋体"/>
          <w:spacing w:val="0"/>
          <w:w w:val="100"/>
          <w:szCs w:val="24"/>
          <w:vertAlign w:val="superscript"/>
        </w:rPr>
        <w:fldChar w:fldCharType="separate"/>
      </w:r>
      <w:r w:rsidR="00654B7B">
        <w:rPr>
          <w:rFonts w:eastAsia="宋体"/>
          <w:spacing w:val="0"/>
          <w:w w:val="100"/>
          <w:szCs w:val="24"/>
          <w:vertAlign w:val="superscript"/>
        </w:rPr>
        <w:t>[5]</w:t>
      </w:r>
      <w:r w:rsidRPr="00B971CE">
        <w:rPr>
          <w:rFonts w:eastAsia="宋体"/>
          <w:spacing w:val="0"/>
          <w:w w:val="100"/>
          <w:szCs w:val="24"/>
          <w:vertAlign w:val="superscript"/>
        </w:rPr>
        <w:fldChar w:fldCharType="end"/>
      </w:r>
      <w:r>
        <w:rPr>
          <w:rFonts w:eastAsia="宋体" w:hint="eastAsia"/>
          <w:spacing w:val="0"/>
          <w:w w:val="100"/>
          <w:szCs w:val="24"/>
        </w:rPr>
        <w:t>，</w:t>
      </w:r>
      <w:r w:rsidR="00851A4C">
        <w:rPr>
          <w:rFonts w:eastAsia="宋体" w:hint="eastAsia"/>
          <w:spacing w:val="0"/>
          <w:w w:val="100"/>
          <w:szCs w:val="24"/>
        </w:rPr>
        <w:t>表明大部分的工作集中在监控和部署阶段，</w:t>
      </w:r>
      <w:r>
        <w:rPr>
          <w:rFonts w:eastAsia="宋体" w:hint="eastAsia"/>
          <w:spacing w:val="0"/>
          <w:w w:val="100"/>
          <w:szCs w:val="24"/>
        </w:rPr>
        <w:t>小部分工作集中在协商和建立阶段。目标是是的供应商和用户的利益最大化。在业界，</w:t>
      </w:r>
      <w:r>
        <w:rPr>
          <w:rFonts w:eastAsia="宋体" w:hint="eastAsia"/>
          <w:spacing w:val="0"/>
          <w:w w:val="100"/>
          <w:szCs w:val="24"/>
        </w:rPr>
        <w:t>Amazon</w:t>
      </w:r>
      <w:r>
        <w:rPr>
          <w:rFonts w:eastAsia="宋体" w:hint="eastAsia"/>
          <w:spacing w:val="0"/>
          <w:w w:val="100"/>
          <w:szCs w:val="24"/>
        </w:rPr>
        <w:t>推出了</w:t>
      </w:r>
      <w:r>
        <w:rPr>
          <w:rFonts w:eastAsia="宋体" w:hint="eastAsia"/>
          <w:spacing w:val="0"/>
          <w:w w:val="100"/>
          <w:szCs w:val="24"/>
        </w:rPr>
        <w:t>CloudWatch</w:t>
      </w:r>
      <w:r>
        <w:rPr>
          <w:rFonts w:eastAsia="宋体" w:hint="eastAsia"/>
          <w:spacing w:val="0"/>
          <w:w w:val="100"/>
          <w:szCs w:val="24"/>
        </w:rPr>
        <w:t>服务用于自动监控和通知</w:t>
      </w:r>
      <w:r>
        <w:rPr>
          <w:rFonts w:eastAsia="宋体" w:hint="eastAsia"/>
          <w:spacing w:val="0"/>
          <w:w w:val="100"/>
          <w:szCs w:val="24"/>
        </w:rPr>
        <w:t>SLA</w:t>
      </w:r>
      <w:r>
        <w:rPr>
          <w:rFonts w:eastAsia="宋体" w:hint="eastAsia"/>
          <w:spacing w:val="0"/>
          <w:w w:val="100"/>
          <w:szCs w:val="24"/>
        </w:rPr>
        <w:t>服务。但是，作为受信任的第三方执行监控和违规报告，用户没有别的选择，只能假定该服务是可信的。</w:t>
      </w:r>
      <w:r w:rsidR="00260A27">
        <w:rPr>
          <w:rFonts w:eastAsia="宋体" w:hint="eastAsia"/>
          <w:spacing w:val="0"/>
          <w:w w:val="100"/>
          <w:szCs w:val="24"/>
        </w:rPr>
        <w:t>为了解决可信问题，还需要引入其它技术方案。</w:t>
      </w:r>
    </w:p>
    <w:p w:rsidR="00260A27" w:rsidRDefault="00260A27" w:rsidP="00260A27">
      <w:pPr>
        <w:pStyle w:val="2"/>
        <w:spacing w:beforeLines="0" w:before="0"/>
      </w:pPr>
      <w:r>
        <w:t>1.</w:t>
      </w:r>
      <w:r>
        <w:rPr>
          <w:rFonts w:hint="eastAsia"/>
        </w:rPr>
        <w:t>2</w:t>
      </w:r>
      <w:r>
        <w:t xml:space="preserve"> </w:t>
      </w:r>
      <w:r w:rsidR="003C5365">
        <w:t>以太坊与</w:t>
      </w:r>
      <w:r w:rsidR="002A0A85">
        <w:rPr>
          <w:rFonts w:hint="eastAsia"/>
        </w:rPr>
        <w:t>智能合约</w:t>
      </w:r>
    </w:p>
    <w:p w:rsidR="0092372B" w:rsidRDefault="002A0A85" w:rsidP="004138D5">
      <w:pPr>
        <w:spacing w:line="340" w:lineRule="atLeast"/>
        <w:ind w:firstLine="420"/>
      </w:pPr>
      <w:r>
        <w:rPr>
          <w:rFonts w:hint="eastAsia"/>
        </w:rPr>
        <w:t>以太坊（</w:t>
      </w:r>
      <w:r>
        <w:rPr>
          <w:rFonts w:hint="eastAsia"/>
        </w:rPr>
        <w:t>Ethereum</w:t>
      </w:r>
      <w:r>
        <w:rPr>
          <w:rFonts w:hint="eastAsia"/>
        </w:rPr>
        <w:t>）是由比特币开发商</w:t>
      </w:r>
      <w:r>
        <w:rPr>
          <w:rFonts w:hint="eastAsia"/>
        </w:rPr>
        <w:t>Vitalik Buterin</w:t>
      </w:r>
      <w:r>
        <w:rPr>
          <w:rFonts w:hint="eastAsia"/>
        </w:rPr>
        <w:t>在</w:t>
      </w:r>
      <w:r>
        <w:rPr>
          <w:rFonts w:hint="eastAsia"/>
        </w:rPr>
        <w:t>2013</w:t>
      </w:r>
      <w:r>
        <w:rPr>
          <w:rFonts w:hint="eastAsia"/>
        </w:rPr>
        <w:t>年设计的</w:t>
      </w:r>
      <w:r w:rsidR="003C5365" w:rsidRPr="003C5365">
        <w:rPr>
          <w:vertAlign w:val="superscript"/>
        </w:rPr>
        <w:fldChar w:fldCharType="begin"/>
      </w:r>
      <w:r w:rsidR="003C5365" w:rsidRPr="003C5365">
        <w:rPr>
          <w:vertAlign w:val="superscript"/>
        </w:rPr>
        <w:instrText xml:space="preserve"> </w:instrText>
      </w:r>
      <w:r w:rsidR="003C5365" w:rsidRPr="003C5365">
        <w:rPr>
          <w:rFonts w:hint="eastAsia"/>
          <w:vertAlign w:val="superscript"/>
        </w:rPr>
        <w:instrText>REF _Ref87956113 \r \h</w:instrText>
      </w:r>
      <w:r w:rsidR="003C5365" w:rsidRPr="003C5365">
        <w:rPr>
          <w:vertAlign w:val="superscript"/>
        </w:rPr>
        <w:instrText xml:space="preserve"> </w:instrText>
      </w:r>
      <w:r w:rsidR="003C5365">
        <w:rPr>
          <w:vertAlign w:val="superscript"/>
        </w:rPr>
        <w:instrText xml:space="preserve"> \* MERGEFORMAT </w:instrText>
      </w:r>
      <w:r w:rsidR="003C5365" w:rsidRPr="003C5365">
        <w:rPr>
          <w:vertAlign w:val="superscript"/>
        </w:rPr>
      </w:r>
      <w:r w:rsidR="003C5365" w:rsidRPr="003C5365">
        <w:rPr>
          <w:vertAlign w:val="superscript"/>
        </w:rPr>
        <w:fldChar w:fldCharType="separate"/>
      </w:r>
      <w:r w:rsidR="00654B7B">
        <w:rPr>
          <w:vertAlign w:val="superscript"/>
        </w:rPr>
        <w:t>[6]</w:t>
      </w:r>
      <w:r w:rsidR="003C5365" w:rsidRPr="003C5365">
        <w:rPr>
          <w:vertAlign w:val="superscript"/>
        </w:rPr>
        <w:fldChar w:fldCharType="end"/>
      </w:r>
      <w:r>
        <w:rPr>
          <w:rFonts w:hint="eastAsia"/>
        </w:rPr>
        <w:t>，用于促进区块链上分布式应用程序的开发。</w:t>
      </w:r>
      <w:r w:rsidR="003C5365">
        <w:rPr>
          <w:rFonts w:hint="eastAsia"/>
        </w:rPr>
        <w:t>以太坊是一个开放的区块链平台可以建立和使用去中心化应用。</w:t>
      </w:r>
      <w:r w:rsidR="0092372B">
        <w:rPr>
          <w:rFonts w:hint="eastAsia"/>
        </w:rPr>
        <w:t>以太坊是从</w:t>
      </w:r>
      <w:r w:rsidR="0092372B">
        <w:rPr>
          <w:rFonts w:hint="eastAsia"/>
        </w:rPr>
        <w:t>2015</w:t>
      </w:r>
      <w:r w:rsidR="0092372B">
        <w:rPr>
          <w:rFonts w:hint="eastAsia"/>
        </w:rPr>
        <w:t>年开始的第二代区块链，提出了以太坊虚拟机（</w:t>
      </w:r>
      <w:r w:rsidR="0092372B">
        <w:rPr>
          <w:rFonts w:hint="eastAsia"/>
        </w:rPr>
        <w:t>Ethereum Virtual Machine</w:t>
      </w:r>
      <w:r w:rsidR="0092372B">
        <w:rPr>
          <w:rFonts w:hint="eastAsia"/>
        </w:rPr>
        <w:t>）</w:t>
      </w:r>
      <w:r w:rsidR="0092372B">
        <w:rPr>
          <w:rFonts w:hint="eastAsia"/>
        </w:rPr>
        <w:t>,</w:t>
      </w:r>
      <w:r w:rsidR="0092372B">
        <w:rPr>
          <w:rFonts w:hint="eastAsia"/>
        </w:rPr>
        <w:t>这是一组表示虚拟机状态的字节值。在以太坊上运行的程序被称为智能合约（</w:t>
      </w:r>
      <w:r w:rsidR="0092372B">
        <w:rPr>
          <w:rFonts w:hint="eastAsia"/>
        </w:rPr>
        <w:t>Smart Contract</w:t>
      </w:r>
      <w:r w:rsidR="0092372B">
        <w:rPr>
          <w:rFonts w:hint="eastAsia"/>
        </w:rPr>
        <w:t>）</w:t>
      </w:r>
      <w:r w:rsidR="00597694">
        <w:rPr>
          <w:rFonts w:hint="eastAsia"/>
        </w:rPr>
        <w:t>。智能合约的工作流程如图</w:t>
      </w:r>
      <w:r w:rsidR="00597694">
        <w:rPr>
          <w:rFonts w:hint="eastAsia"/>
        </w:rPr>
        <w:t>2</w:t>
      </w:r>
      <w:r w:rsidR="00597694">
        <w:rPr>
          <w:rFonts w:hint="eastAsia"/>
        </w:rPr>
        <w:t>所示。</w:t>
      </w:r>
    </w:p>
    <w:p w:rsidR="00597694" w:rsidRDefault="003E4C9E" w:rsidP="00597694">
      <w:r>
        <w:object w:dxaOrig="5461" w:dyaOrig="2843">
          <v:shape id="_x0000_i1026" type="#_x0000_t75" style="width:233.2pt;height:121.45pt" o:ole="">
            <v:imagedata r:id="rId16" o:title=""/>
          </v:shape>
          <o:OLEObject Type="Embed" ProgID="Visio.Drawing.15" ShapeID="_x0000_i1026" DrawAspect="Content" ObjectID="_1699449566" r:id="rId17"/>
        </w:object>
      </w:r>
    </w:p>
    <w:p w:rsidR="00597694" w:rsidRPr="00FE3D00" w:rsidRDefault="00597694" w:rsidP="00597694">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2</w:t>
      </w:r>
      <w:r w:rsidRPr="00FE3D00">
        <w:rPr>
          <w:rFonts w:hint="eastAsia"/>
          <w:spacing w:val="0"/>
          <w:w w:val="92"/>
          <w:szCs w:val="18"/>
        </w:rPr>
        <w:t xml:space="preserve"> </w:t>
      </w:r>
      <w:r>
        <w:rPr>
          <w:rFonts w:hint="eastAsia"/>
          <w:spacing w:val="0"/>
          <w:w w:val="92"/>
          <w:szCs w:val="18"/>
        </w:rPr>
        <w:t xml:space="preserve"> </w:t>
      </w:r>
      <w:r>
        <w:rPr>
          <w:rFonts w:hint="eastAsia"/>
          <w:spacing w:val="0"/>
          <w:w w:val="92"/>
          <w:szCs w:val="18"/>
        </w:rPr>
        <w:t>智能合约工作流程</w:t>
      </w:r>
    </w:p>
    <w:p w:rsidR="00597694" w:rsidRDefault="00597694" w:rsidP="00597694"/>
    <w:p w:rsidR="002A0A85" w:rsidRPr="002A0A85" w:rsidRDefault="003C5365" w:rsidP="004138D5">
      <w:pPr>
        <w:spacing w:line="340" w:lineRule="atLeast"/>
        <w:ind w:firstLine="420"/>
      </w:pPr>
      <w:r>
        <w:rPr>
          <w:rFonts w:hint="eastAsia"/>
        </w:rPr>
        <w:t>智能合约是区块链上以计算机程序的方式定义的和自动执行的各种合约，用于开发分布式应用。</w:t>
      </w:r>
      <w:r w:rsidR="009D0658">
        <w:rPr>
          <w:rFonts w:hint="eastAsia"/>
        </w:rPr>
        <w:t xml:space="preserve"> </w:t>
      </w:r>
      <w:r w:rsidR="00A53C0B">
        <w:rPr>
          <w:rFonts w:hint="eastAsia"/>
        </w:rPr>
        <w:t>通过计算机协议促进、验证和执行合约。将智能合约与服务质量协议结合起来，重点注重语义的表达，</w:t>
      </w:r>
      <w:r w:rsidR="00A53C0B">
        <w:rPr>
          <w:rFonts w:hint="eastAsia"/>
        </w:rPr>
        <w:lastRenderedPageBreak/>
        <w:t>实现协商阶段的不可篡改与自动化执行，具有一定的实用价值。区块链作为执行平台，链上的交互是不可变的，因此可以保证只能合约的可信度。</w:t>
      </w:r>
    </w:p>
    <w:p w:rsidR="00260A27" w:rsidRPr="00260A27" w:rsidRDefault="00260A27" w:rsidP="00260A27"/>
    <w:p w:rsidR="00260A27" w:rsidRPr="00260A27" w:rsidRDefault="00260A27" w:rsidP="00024A54">
      <w:pPr>
        <w:pStyle w:val="2"/>
        <w:spacing w:beforeLines="0" w:before="0"/>
      </w:pPr>
      <w:r>
        <w:t>1.</w:t>
      </w:r>
      <w:r w:rsidR="00D42747">
        <w:rPr>
          <w:rFonts w:hint="eastAsia"/>
        </w:rPr>
        <w:t>3</w:t>
      </w:r>
      <w:r>
        <w:t xml:space="preserve"> </w:t>
      </w:r>
      <w:r>
        <w:t>相关研究</w:t>
      </w:r>
    </w:p>
    <w:p w:rsidR="00492CB6" w:rsidRDefault="00A53C0B" w:rsidP="00024A54">
      <w:pPr>
        <w:pStyle w:val="f"/>
        <w:spacing w:line="340" w:lineRule="atLeast"/>
        <w:ind w:firstLine="420"/>
        <w:rPr>
          <w:rFonts w:eastAsia="宋体"/>
          <w:spacing w:val="0"/>
          <w:w w:val="100"/>
          <w:szCs w:val="24"/>
        </w:rPr>
      </w:pPr>
      <w:r w:rsidRPr="00024A54">
        <w:rPr>
          <w:rFonts w:eastAsia="宋体"/>
          <w:spacing w:val="0"/>
          <w:w w:val="100"/>
          <w:szCs w:val="24"/>
        </w:rPr>
        <w:t>国内外学者对</w:t>
      </w:r>
      <w:r w:rsidR="004138D5">
        <w:rPr>
          <w:rFonts w:eastAsia="宋体" w:hint="eastAsia"/>
          <w:spacing w:val="0"/>
          <w:w w:val="100"/>
          <w:szCs w:val="24"/>
        </w:rPr>
        <w:t>SLA</w:t>
      </w:r>
      <w:r w:rsidRPr="00024A54">
        <w:rPr>
          <w:rFonts w:eastAsia="宋体"/>
          <w:spacing w:val="0"/>
          <w:w w:val="100"/>
          <w:szCs w:val="24"/>
        </w:rPr>
        <w:t>协议</w:t>
      </w:r>
      <w:r w:rsidR="00024A54" w:rsidRPr="00024A54">
        <w:rPr>
          <w:rFonts w:eastAsia="宋体"/>
          <w:spacing w:val="0"/>
          <w:w w:val="100"/>
          <w:szCs w:val="24"/>
        </w:rPr>
        <w:t>已有较多研究成果。这些方案都有其优势与不足。</w:t>
      </w:r>
      <w:r w:rsidR="004138D5">
        <w:rPr>
          <w:rFonts w:eastAsia="宋体"/>
          <w:spacing w:val="0"/>
          <w:w w:val="100"/>
          <w:szCs w:val="24"/>
        </w:rPr>
        <w:t>适用于不同的应用环境与网络模型。但对于</w:t>
      </w:r>
      <w:r w:rsidR="00024A54">
        <w:rPr>
          <w:rFonts w:eastAsia="宋体"/>
          <w:spacing w:val="0"/>
          <w:w w:val="100"/>
          <w:szCs w:val="24"/>
        </w:rPr>
        <w:t>物联网</w:t>
      </w:r>
      <w:r w:rsidR="004138D5">
        <w:rPr>
          <w:rFonts w:eastAsia="宋体" w:hint="eastAsia"/>
          <w:spacing w:val="0"/>
          <w:w w:val="100"/>
          <w:szCs w:val="24"/>
        </w:rPr>
        <w:t>SLA</w:t>
      </w:r>
      <w:r w:rsidR="00024A54">
        <w:rPr>
          <w:rFonts w:eastAsia="宋体"/>
          <w:spacing w:val="0"/>
          <w:w w:val="100"/>
          <w:szCs w:val="24"/>
        </w:rPr>
        <w:t>协议的可信模型</w:t>
      </w:r>
      <w:r w:rsidR="004138D5">
        <w:rPr>
          <w:rFonts w:eastAsia="宋体"/>
          <w:spacing w:val="0"/>
          <w:w w:val="100"/>
          <w:szCs w:val="24"/>
        </w:rPr>
        <w:t>的研究</w:t>
      </w:r>
      <w:r w:rsidR="00024A54">
        <w:rPr>
          <w:rFonts w:eastAsia="宋体"/>
          <w:spacing w:val="0"/>
          <w:w w:val="100"/>
          <w:szCs w:val="24"/>
        </w:rPr>
        <w:t>还</w:t>
      </w:r>
      <w:r w:rsidR="004138D5">
        <w:rPr>
          <w:rFonts w:eastAsia="宋体"/>
          <w:spacing w:val="0"/>
          <w:w w:val="100"/>
          <w:szCs w:val="24"/>
        </w:rPr>
        <w:t>不够完善</w:t>
      </w:r>
      <w:r w:rsidR="00024A54">
        <w:rPr>
          <w:rFonts w:eastAsia="宋体"/>
          <w:spacing w:val="0"/>
          <w:w w:val="100"/>
          <w:szCs w:val="24"/>
        </w:rPr>
        <w:t>，还需要做进一步的深入研究。</w:t>
      </w:r>
    </w:p>
    <w:p w:rsidR="004138D5" w:rsidRDefault="00024A54" w:rsidP="003A0DBE">
      <w:pPr>
        <w:pStyle w:val="f"/>
        <w:spacing w:line="340" w:lineRule="atLeast"/>
        <w:ind w:firstLine="420"/>
        <w:rPr>
          <w:rFonts w:eastAsia="宋体"/>
          <w:spacing w:val="0"/>
          <w:w w:val="100"/>
          <w:szCs w:val="24"/>
        </w:rPr>
      </w:pPr>
      <w:r>
        <w:rPr>
          <w:rFonts w:eastAsia="宋体" w:hint="eastAsia"/>
          <w:spacing w:val="0"/>
          <w:w w:val="100"/>
          <w:szCs w:val="24"/>
        </w:rPr>
        <w:t>文献</w:t>
      </w:r>
      <w:r w:rsidR="001470D7">
        <w:rPr>
          <w:rFonts w:eastAsia="宋体"/>
          <w:spacing w:val="0"/>
          <w:w w:val="100"/>
          <w:szCs w:val="24"/>
        </w:rPr>
        <w:fldChar w:fldCharType="begin"/>
      </w:r>
      <w:r w:rsidR="001470D7">
        <w:rPr>
          <w:rFonts w:eastAsia="宋体"/>
          <w:spacing w:val="0"/>
          <w:w w:val="100"/>
          <w:szCs w:val="24"/>
        </w:rPr>
        <w:instrText xml:space="preserve"> </w:instrText>
      </w:r>
      <w:r w:rsidR="001470D7">
        <w:rPr>
          <w:rFonts w:eastAsia="宋体" w:hint="eastAsia"/>
          <w:spacing w:val="0"/>
          <w:w w:val="100"/>
          <w:szCs w:val="24"/>
        </w:rPr>
        <w:instrText>REF _Ref87963755 \r \h</w:instrText>
      </w:r>
      <w:r w:rsidR="001470D7">
        <w:rPr>
          <w:rFonts w:eastAsia="宋体"/>
          <w:spacing w:val="0"/>
          <w:w w:val="100"/>
          <w:szCs w:val="24"/>
        </w:rPr>
        <w:instrText xml:space="preserve"> </w:instrText>
      </w:r>
      <w:r w:rsidR="001470D7">
        <w:rPr>
          <w:rFonts w:eastAsia="宋体"/>
          <w:spacing w:val="0"/>
          <w:w w:val="100"/>
          <w:szCs w:val="24"/>
        </w:rPr>
      </w:r>
      <w:r w:rsidR="001470D7">
        <w:rPr>
          <w:rFonts w:eastAsia="宋体"/>
          <w:spacing w:val="0"/>
          <w:w w:val="100"/>
          <w:szCs w:val="24"/>
        </w:rPr>
        <w:fldChar w:fldCharType="separate"/>
      </w:r>
      <w:r w:rsidR="00654B7B">
        <w:rPr>
          <w:rFonts w:eastAsia="宋体"/>
          <w:spacing w:val="0"/>
          <w:w w:val="100"/>
          <w:szCs w:val="24"/>
        </w:rPr>
        <w:t>[7]</w:t>
      </w:r>
      <w:r w:rsidR="001470D7">
        <w:rPr>
          <w:rFonts w:eastAsia="宋体"/>
          <w:spacing w:val="0"/>
          <w:w w:val="100"/>
          <w:szCs w:val="24"/>
        </w:rPr>
        <w:fldChar w:fldCharType="end"/>
      </w:r>
      <w:r>
        <w:rPr>
          <w:rFonts w:eastAsia="宋体" w:hint="eastAsia"/>
          <w:spacing w:val="0"/>
          <w:w w:val="100"/>
          <w:szCs w:val="24"/>
        </w:rPr>
        <w:t>分别从硬件和传输协议角度保证了可信赖的执行环境。</w:t>
      </w:r>
      <w:r w:rsidR="001470D7">
        <w:rPr>
          <w:rFonts w:eastAsia="宋体" w:hint="eastAsia"/>
          <w:spacing w:val="0"/>
          <w:w w:val="100"/>
          <w:szCs w:val="24"/>
        </w:rPr>
        <w:t>提出了一个认证的数据反馈系统：</w:t>
      </w:r>
      <w:r w:rsidR="001470D7">
        <w:rPr>
          <w:rFonts w:eastAsia="宋体" w:hint="eastAsia"/>
          <w:spacing w:val="0"/>
          <w:w w:val="100"/>
          <w:szCs w:val="24"/>
        </w:rPr>
        <w:t>Town Crier</w:t>
      </w:r>
      <w:r w:rsidR="001470D7">
        <w:rPr>
          <w:rFonts w:eastAsia="宋体" w:hint="eastAsia"/>
          <w:spacing w:val="0"/>
          <w:w w:val="100"/>
          <w:szCs w:val="24"/>
        </w:rPr>
        <w:t>，使用可信硬件后端，依靠智能合约提供源认证数据。</w:t>
      </w:r>
      <w:r>
        <w:rPr>
          <w:rFonts w:eastAsia="宋体" w:hint="eastAsia"/>
          <w:spacing w:val="0"/>
          <w:w w:val="100"/>
          <w:szCs w:val="24"/>
        </w:rPr>
        <w:t>该方案存在的问题是需要特殊的基础设施支持，实际应用环境中需要的是通用性与普适性的解决方案。</w:t>
      </w:r>
      <w:r w:rsidR="001470D7">
        <w:rPr>
          <w:rFonts w:eastAsia="宋体" w:hint="eastAsia"/>
          <w:spacing w:val="0"/>
          <w:w w:val="100"/>
          <w:szCs w:val="24"/>
        </w:rPr>
        <w:t>文献</w:t>
      </w:r>
      <w:r w:rsidR="00542783">
        <w:rPr>
          <w:rFonts w:eastAsia="宋体"/>
          <w:spacing w:val="0"/>
          <w:w w:val="100"/>
          <w:szCs w:val="24"/>
        </w:rPr>
        <w:fldChar w:fldCharType="begin"/>
      </w:r>
      <w:r w:rsidR="00542783">
        <w:rPr>
          <w:rFonts w:eastAsia="宋体"/>
          <w:spacing w:val="0"/>
          <w:w w:val="100"/>
          <w:szCs w:val="24"/>
        </w:rPr>
        <w:instrText xml:space="preserve"> </w:instrText>
      </w:r>
      <w:r w:rsidR="00542783">
        <w:rPr>
          <w:rFonts w:eastAsia="宋体" w:hint="eastAsia"/>
          <w:spacing w:val="0"/>
          <w:w w:val="100"/>
          <w:szCs w:val="24"/>
        </w:rPr>
        <w:instrText>REF _Ref87964689 \r \h</w:instrText>
      </w:r>
      <w:r w:rsidR="00542783">
        <w:rPr>
          <w:rFonts w:eastAsia="宋体"/>
          <w:spacing w:val="0"/>
          <w:w w:val="100"/>
          <w:szCs w:val="24"/>
        </w:rPr>
        <w:instrText xml:space="preserve"> </w:instrText>
      </w:r>
      <w:r w:rsidR="00542783">
        <w:rPr>
          <w:rFonts w:eastAsia="宋体"/>
          <w:spacing w:val="0"/>
          <w:w w:val="100"/>
          <w:szCs w:val="24"/>
        </w:rPr>
      </w:r>
      <w:r w:rsidR="00542783">
        <w:rPr>
          <w:rFonts w:eastAsia="宋体"/>
          <w:spacing w:val="0"/>
          <w:w w:val="100"/>
          <w:szCs w:val="24"/>
        </w:rPr>
        <w:fldChar w:fldCharType="separate"/>
      </w:r>
      <w:r w:rsidR="00654B7B">
        <w:rPr>
          <w:rFonts w:eastAsia="宋体"/>
          <w:spacing w:val="0"/>
          <w:w w:val="100"/>
          <w:szCs w:val="24"/>
        </w:rPr>
        <w:t>[8]</w:t>
      </w:r>
      <w:r w:rsidR="00542783">
        <w:rPr>
          <w:rFonts w:eastAsia="宋体"/>
          <w:spacing w:val="0"/>
          <w:w w:val="100"/>
          <w:szCs w:val="24"/>
        </w:rPr>
        <w:fldChar w:fldCharType="end"/>
      </w:r>
      <w:r w:rsidR="006C2FD7">
        <w:rPr>
          <w:rFonts w:eastAsia="宋体" w:hint="eastAsia"/>
          <w:spacing w:val="0"/>
          <w:w w:val="100"/>
          <w:szCs w:val="24"/>
        </w:rPr>
        <w:t>引入了一个服务器性能监视器的角色来检测违规并通知用户。</w:t>
      </w:r>
      <w:r w:rsidR="00542783">
        <w:rPr>
          <w:rFonts w:eastAsia="宋体" w:hint="eastAsia"/>
          <w:spacing w:val="0"/>
          <w:w w:val="100"/>
          <w:szCs w:val="24"/>
        </w:rPr>
        <w:t>提出了基于构建在区块链上的公共</w:t>
      </w:r>
      <w:r w:rsidR="00542783">
        <w:rPr>
          <w:rFonts w:eastAsia="宋体" w:hint="eastAsia"/>
          <w:spacing w:val="0"/>
          <w:w w:val="100"/>
          <w:szCs w:val="24"/>
        </w:rPr>
        <w:t>SLA</w:t>
      </w:r>
      <w:r w:rsidR="004138D5">
        <w:rPr>
          <w:rFonts w:eastAsia="宋体" w:hint="eastAsia"/>
          <w:spacing w:val="0"/>
          <w:w w:val="100"/>
          <w:szCs w:val="24"/>
        </w:rPr>
        <w:t>合约的</w:t>
      </w:r>
      <w:r w:rsidR="00542783">
        <w:rPr>
          <w:rFonts w:eastAsia="宋体" w:hint="eastAsia"/>
          <w:spacing w:val="0"/>
          <w:w w:val="100"/>
          <w:szCs w:val="24"/>
        </w:rPr>
        <w:t>方法，实现了</w:t>
      </w:r>
      <w:r w:rsidR="00542783">
        <w:rPr>
          <w:rFonts w:eastAsia="宋体" w:hint="eastAsia"/>
          <w:spacing w:val="0"/>
          <w:w w:val="100"/>
          <w:szCs w:val="24"/>
        </w:rPr>
        <w:t>SLA</w:t>
      </w:r>
      <w:r w:rsidR="004138D5">
        <w:rPr>
          <w:rFonts w:eastAsia="宋体" w:hint="eastAsia"/>
          <w:spacing w:val="0"/>
          <w:w w:val="100"/>
          <w:szCs w:val="24"/>
        </w:rPr>
        <w:t>协议</w:t>
      </w:r>
      <w:r w:rsidR="00597694">
        <w:rPr>
          <w:rFonts w:eastAsia="宋体" w:hint="eastAsia"/>
          <w:spacing w:val="0"/>
          <w:w w:val="100"/>
          <w:szCs w:val="24"/>
        </w:rPr>
        <w:t>平台原</w:t>
      </w:r>
      <w:r w:rsidR="004138D5">
        <w:rPr>
          <w:rFonts w:eastAsia="宋体" w:hint="eastAsia"/>
          <w:spacing w:val="0"/>
          <w:w w:val="100"/>
          <w:szCs w:val="24"/>
        </w:rPr>
        <w:t>型，并将其应用到实例中。但是提议的解决方案缺乏对已识别违规行为的可信性分析。</w:t>
      </w:r>
    </w:p>
    <w:p w:rsidR="00142231" w:rsidRPr="00024A54" w:rsidRDefault="00142231" w:rsidP="003A0DBE">
      <w:pPr>
        <w:pStyle w:val="f"/>
        <w:spacing w:line="340" w:lineRule="atLeast"/>
        <w:ind w:firstLine="420"/>
        <w:rPr>
          <w:rFonts w:eastAsia="宋体"/>
          <w:spacing w:val="0"/>
          <w:w w:val="100"/>
          <w:szCs w:val="24"/>
        </w:rPr>
      </w:pPr>
      <w:r>
        <w:rPr>
          <w:rFonts w:eastAsia="宋体" w:hint="eastAsia"/>
          <w:spacing w:val="0"/>
          <w:w w:val="100"/>
          <w:szCs w:val="24"/>
        </w:rPr>
        <w:t>基于区块链的</w:t>
      </w:r>
      <w:r w:rsidR="004138D5">
        <w:rPr>
          <w:rFonts w:eastAsia="宋体" w:hint="eastAsia"/>
          <w:spacing w:val="0"/>
          <w:w w:val="100"/>
          <w:szCs w:val="24"/>
        </w:rPr>
        <w:t>共识协议</w:t>
      </w:r>
      <w:r>
        <w:rPr>
          <w:rFonts w:eastAsia="宋体" w:hint="eastAsia"/>
          <w:spacing w:val="0"/>
          <w:w w:val="100"/>
          <w:szCs w:val="24"/>
        </w:rPr>
        <w:t>系统</w:t>
      </w:r>
      <w:r w:rsidR="004138D5">
        <w:rPr>
          <w:rFonts w:eastAsia="宋体" w:hint="eastAsia"/>
          <w:spacing w:val="0"/>
          <w:w w:val="100"/>
          <w:szCs w:val="24"/>
        </w:rPr>
        <w:t>，</w:t>
      </w:r>
      <w:r>
        <w:rPr>
          <w:rFonts w:eastAsia="宋体" w:hint="eastAsia"/>
          <w:spacing w:val="0"/>
          <w:w w:val="100"/>
          <w:szCs w:val="24"/>
        </w:rPr>
        <w:t>当事件发生在区块链之外时，如何可信地将随机事件上链。</w:t>
      </w:r>
      <w:r w:rsidR="003A0DBE">
        <w:rPr>
          <w:rFonts w:eastAsia="宋体" w:hint="eastAsia"/>
          <w:spacing w:val="0"/>
          <w:w w:val="100"/>
          <w:szCs w:val="24"/>
        </w:rPr>
        <w:t>文献</w:t>
      </w:r>
      <w:r w:rsidR="003A0DBE">
        <w:rPr>
          <w:rFonts w:eastAsia="宋体"/>
          <w:spacing w:val="0"/>
          <w:w w:val="100"/>
          <w:szCs w:val="24"/>
        </w:rPr>
        <w:fldChar w:fldCharType="begin"/>
      </w:r>
      <w:r w:rsidR="003A0DBE">
        <w:rPr>
          <w:rFonts w:eastAsia="宋体"/>
          <w:spacing w:val="0"/>
          <w:w w:val="100"/>
          <w:szCs w:val="24"/>
        </w:rPr>
        <w:instrText xml:space="preserve"> </w:instrText>
      </w:r>
      <w:r w:rsidR="003A0DBE">
        <w:rPr>
          <w:rFonts w:eastAsia="宋体" w:hint="eastAsia"/>
          <w:spacing w:val="0"/>
          <w:w w:val="100"/>
          <w:szCs w:val="24"/>
        </w:rPr>
        <w:instrText>REF _Ref87884516 \r \h</w:instrText>
      </w:r>
      <w:r w:rsidR="003A0DBE">
        <w:rPr>
          <w:rFonts w:eastAsia="宋体"/>
          <w:spacing w:val="0"/>
          <w:w w:val="100"/>
          <w:szCs w:val="24"/>
        </w:rPr>
        <w:instrText xml:space="preserve"> </w:instrText>
      </w:r>
      <w:r w:rsidR="003A0DBE">
        <w:rPr>
          <w:rFonts w:eastAsia="宋体"/>
          <w:spacing w:val="0"/>
          <w:w w:val="100"/>
          <w:szCs w:val="24"/>
        </w:rPr>
      </w:r>
      <w:r w:rsidR="003A0DBE">
        <w:rPr>
          <w:rFonts w:eastAsia="宋体"/>
          <w:spacing w:val="0"/>
          <w:w w:val="100"/>
          <w:szCs w:val="24"/>
        </w:rPr>
        <w:fldChar w:fldCharType="separate"/>
      </w:r>
      <w:r w:rsidR="00654B7B">
        <w:rPr>
          <w:rFonts w:eastAsia="宋体"/>
          <w:spacing w:val="0"/>
          <w:w w:val="100"/>
          <w:szCs w:val="24"/>
        </w:rPr>
        <w:t>[3]</w:t>
      </w:r>
      <w:r w:rsidR="003A0DBE">
        <w:rPr>
          <w:rFonts w:eastAsia="宋体"/>
          <w:spacing w:val="0"/>
          <w:w w:val="100"/>
          <w:szCs w:val="24"/>
        </w:rPr>
        <w:fldChar w:fldCharType="end"/>
      </w:r>
      <w:r w:rsidR="00D45B0C">
        <w:rPr>
          <w:rFonts w:eastAsia="宋体" w:hint="eastAsia"/>
          <w:spacing w:val="0"/>
          <w:w w:val="100"/>
          <w:szCs w:val="24"/>
        </w:rPr>
        <w:t>的解决方案是使用预言机充当区块链的数据载体</w:t>
      </w:r>
      <w:r>
        <w:rPr>
          <w:rFonts w:eastAsia="宋体" w:hint="eastAsia"/>
          <w:spacing w:val="0"/>
          <w:w w:val="100"/>
          <w:szCs w:val="24"/>
        </w:rPr>
        <w:t>。</w:t>
      </w:r>
      <w:r w:rsidR="00D45B0C">
        <w:rPr>
          <w:rFonts w:eastAsia="宋体" w:hint="eastAsia"/>
          <w:spacing w:val="0"/>
          <w:w w:val="100"/>
          <w:szCs w:val="24"/>
        </w:rPr>
        <w:t>比如</w:t>
      </w:r>
      <w:r>
        <w:rPr>
          <w:rFonts w:eastAsia="宋体" w:hint="eastAsia"/>
          <w:spacing w:val="0"/>
          <w:w w:val="100"/>
          <w:szCs w:val="24"/>
        </w:rPr>
        <w:t>O</w:t>
      </w:r>
      <w:r>
        <w:rPr>
          <w:rFonts w:eastAsia="宋体"/>
          <w:spacing w:val="0"/>
          <w:w w:val="100"/>
          <w:szCs w:val="24"/>
        </w:rPr>
        <w:t>raclize</w:t>
      </w:r>
      <w:r w:rsidR="00D45B0C">
        <w:rPr>
          <w:rFonts w:eastAsia="宋体" w:hint="eastAsia"/>
          <w:spacing w:val="0"/>
          <w:w w:val="100"/>
          <w:szCs w:val="24"/>
        </w:rPr>
        <w:t>作为可信赖的第三方机构提供预言机服务，</w:t>
      </w:r>
      <w:r>
        <w:rPr>
          <w:rFonts w:eastAsia="宋体" w:hint="eastAsia"/>
          <w:spacing w:val="0"/>
          <w:w w:val="100"/>
          <w:szCs w:val="24"/>
        </w:rPr>
        <w:t>但是它可能会存在单点故障，这就偏离了区块链的去中心化思想。</w:t>
      </w:r>
      <w:r w:rsidR="00FD1EEE">
        <w:rPr>
          <w:rFonts w:eastAsia="宋体" w:hint="eastAsia"/>
          <w:spacing w:val="0"/>
          <w:w w:val="100"/>
          <w:szCs w:val="24"/>
        </w:rPr>
        <w:t>为</w:t>
      </w:r>
      <w:r w:rsidR="009318D6">
        <w:rPr>
          <w:rFonts w:eastAsia="宋体" w:hint="eastAsia"/>
          <w:spacing w:val="0"/>
          <w:w w:val="100"/>
          <w:szCs w:val="24"/>
        </w:rPr>
        <w:t>了解决这个问题</w:t>
      </w:r>
      <w:r>
        <w:rPr>
          <w:rFonts w:eastAsia="宋体" w:hint="eastAsia"/>
          <w:spacing w:val="0"/>
          <w:w w:val="100"/>
          <w:szCs w:val="24"/>
        </w:rPr>
        <w:t>，文献</w:t>
      </w:r>
      <w:r>
        <w:rPr>
          <w:rFonts w:eastAsia="宋体"/>
          <w:spacing w:val="0"/>
          <w:w w:val="100"/>
          <w:szCs w:val="24"/>
        </w:rPr>
        <w:fldChar w:fldCharType="begin"/>
      </w:r>
      <w:r>
        <w:rPr>
          <w:rFonts w:eastAsia="宋体"/>
          <w:spacing w:val="0"/>
          <w:w w:val="100"/>
          <w:szCs w:val="24"/>
        </w:rPr>
        <w:instrText xml:space="preserve"> </w:instrText>
      </w:r>
      <w:r>
        <w:rPr>
          <w:rFonts w:eastAsia="宋体" w:hint="eastAsia"/>
          <w:spacing w:val="0"/>
          <w:w w:val="100"/>
          <w:szCs w:val="24"/>
        </w:rPr>
        <w:instrText>REF _Ref87966274 \r \h</w:instrText>
      </w:r>
      <w:r>
        <w:rPr>
          <w:rFonts w:eastAsia="宋体"/>
          <w:spacing w:val="0"/>
          <w:w w:val="100"/>
          <w:szCs w:val="24"/>
        </w:rPr>
        <w:instrText xml:space="preserve"> </w:instrText>
      </w:r>
      <w:r>
        <w:rPr>
          <w:rFonts w:eastAsia="宋体"/>
          <w:spacing w:val="0"/>
          <w:w w:val="100"/>
          <w:szCs w:val="24"/>
        </w:rPr>
      </w:r>
      <w:r>
        <w:rPr>
          <w:rFonts w:eastAsia="宋体"/>
          <w:spacing w:val="0"/>
          <w:w w:val="100"/>
          <w:szCs w:val="24"/>
        </w:rPr>
        <w:fldChar w:fldCharType="separate"/>
      </w:r>
      <w:r w:rsidR="00654B7B">
        <w:rPr>
          <w:rFonts w:eastAsia="宋体"/>
          <w:spacing w:val="0"/>
          <w:w w:val="100"/>
          <w:szCs w:val="24"/>
        </w:rPr>
        <w:t>[9]</w:t>
      </w:r>
      <w:r>
        <w:rPr>
          <w:rFonts w:eastAsia="宋体"/>
          <w:spacing w:val="0"/>
          <w:w w:val="100"/>
          <w:szCs w:val="24"/>
        </w:rPr>
        <w:fldChar w:fldCharType="end"/>
      </w:r>
      <w:r w:rsidR="009318D6">
        <w:rPr>
          <w:rFonts w:eastAsia="宋体"/>
          <w:spacing w:val="0"/>
          <w:w w:val="100"/>
          <w:szCs w:val="24"/>
        </w:rPr>
        <w:t>提出了在分布式预言机上工作</w:t>
      </w:r>
      <w:r w:rsidR="009318D6">
        <w:rPr>
          <w:rFonts w:eastAsia="宋体" w:hint="eastAsia"/>
          <w:spacing w:val="0"/>
          <w:w w:val="100"/>
          <w:szCs w:val="24"/>
        </w:rPr>
        <w:t>，</w:t>
      </w:r>
      <w:r w:rsidR="009318D6">
        <w:rPr>
          <w:rFonts w:eastAsia="宋体"/>
          <w:spacing w:val="0"/>
          <w:w w:val="100"/>
          <w:szCs w:val="24"/>
        </w:rPr>
        <w:t>其工作方式是</w:t>
      </w:r>
      <w:r w:rsidR="009318D6">
        <w:rPr>
          <w:rFonts w:eastAsia="宋体" w:hint="eastAsia"/>
          <w:spacing w:val="0"/>
          <w:w w:val="100"/>
          <w:szCs w:val="24"/>
        </w:rPr>
        <w:t>：</w:t>
      </w:r>
      <w:r w:rsidR="009318D6">
        <w:rPr>
          <w:rFonts w:eastAsia="宋体"/>
          <w:spacing w:val="0"/>
          <w:w w:val="100"/>
          <w:szCs w:val="24"/>
        </w:rPr>
        <w:t>只有在预言机之间达成协议时</w:t>
      </w:r>
      <w:r w:rsidR="009318D6">
        <w:rPr>
          <w:rFonts w:eastAsia="宋体" w:hint="eastAsia"/>
          <w:spacing w:val="0"/>
          <w:w w:val="100"/>
          <w:szCs w:val="24"/>
        </w:rPr>
        <w:t>，</w:t>
      </w:r>
      <w:r w:rsidR="009318D6">
        <w:rPr>
          <w:rFonts w:eastAsia="宋体"/>
          <w:spacing w:val="0"/>
          <w:w w:val="100"/>
          <w:szCs w:val="24"/>
        </w:rPr>
        <w:t>事件的结果数据才会上链并触发事务</w:t>
      </w:r>
      <w:r w:rsidR="00D45B0C">
        <w:rPr>
          <w:rFonts w:eastAsia="宋体" w:hint="eastAsia"/>
          <w:spacing w:val="0"/>
          <w:w w:val="100"/>
          <w:szCs w:val="24"/>
        </w:rPr>
        <w:t>，</w:t>
      </w:r>
      <w:r w:rsidR="009318D6">
        <w:rPr>
          <w:rFonts w:eastAsia="宋体"/>
          <w:spacing w:val="0"/>
          <w:w w:val="100"/>
          <w:szCs w:val="24"/>
        </w:rPr>
        <w:t>这个理念也存在一定的不足</w:t>
      </w:r>
      <w:r w:rsidR="009318D6">
        <w:rPr>
          <w:rFonts w:eastAsia="宋体" w:hint="eastAsia"/>
          <w:spacing w:val="0"/>
          <w:w w:val="100"/>
          <w:szCs w:val="24"/>
        </w:rPr>
        <w:t>，</w:t>
      </w:r>
      <w:r w:rsidR="009318D6">
        <w:rPr>
          <w:rFonts w:eastAsia="宋体"/>
          <w:spacing w:val="0"/>
          <w:w w:val="100"/>
          <w:szCs w:val="24"/>
        </w:rPr>
        <w:t>对于预言机而言</w:t>
      </w:r>
      <w:r w:rsidR="009318D6">
        <w:rPr>
          <w:rFonts w:eastAsia="宋体" w:hint="eastAsia"/>
          <w:spacing w:val="0"/>
          <w:w w:val="100"/>
          <w:szCs w:val="24"/>
        </w:rPr>
        <w:t>，</w:t>
      </w:r>
      <w:r w:rsidR="009318D6">
        <w:rPr>
          <w:rFonts w:eastAsia="宋体"/>
          <w:spacing w:val="0"/>
          <w:w w:val="100"/>
          <w:szCs w:val="24"/>
        </w:rPr>
        <w:t>如果没有足够的激励机制</w:t>
      </w:r>
      <w:r w:rsidR="009318D6">
        <w:rPr>
          <w:rFonts w:eastAsia="宋体" w:hint="eastAsia"/>
          <w:spacing w:val="0"/>
          <w:w w:val="100"/>
          <w:szCs w:val="24"/>
        </w:rPr>
        <w:t>，</w:t>
      </w:r>
      <w:r w:rsidR="000523B7">
        <w:rPr>
          <w:rFonts w:eastAsia="宋体"/>
          <w:spacing w:val="0"/>
          <w:w w:val="100"/>
          <w:szCs w:val="24"/>
        </w:rPr>
        <w:t>预言机自身的可信问题并不能得到解决</w:t>
      </w:r>
      <w:r w:rsidR="000523B7">
        <w:rPr>
          <w:rFonts w:eastAsia="宋体" w:hint="eastAsia"/>
          <w:spacing w:val="0"/>
          <w:w w:val="100"/>
          <w:szCs w:val="24"/>
        </w:rPr>
        <w:t>。</w:t>
      </w:r>
    </w:p>
    <w:p w:rsidR="00492CB6" w:rsidRDefault="00492CB6">
      <w:pPr>
        <w:pStyle w:val="1"/>
      </w:pPr>
      <w:r>
        <w:t xml:space="preserve">2 </w:t>
      </w:r>
      <w:r w:rsidR="00260A27">
        <w:t>基于智能合约的证人模型</w:t>
      </w:r>
    </w:p>
    <w:p w:rsidR="00260A27" w:rsidRDefault="000523B7" w:rsidP="000523B7">
      <w:pPr>
        <w:pStyle w:val="f"/>
        <w:spacing w:line="340" w:lineRule="atLeast"/>
        <w:ind w:firstLine="420"/>
        <w:rPr>
          <w:spacing w:val="0"/>
          <w:w w:val="92"/>
        </w:rPr>
      </w:pPr>
      <w:r w:rsidRPr="000523B7">
        <w:rPr>
          <w:rFonts w:eastAsia="宋体"/>
          <w:spacing w:val="0"/>
          <w:w w:val="100"/>
          <w:szCs w:val="24"/>
        </w:rPr>
        <w:t>本节将介绍</w:t>
      </w:r>
      <w:r>
        <w:rPr>
          <w:rFonts w:eastAsia="宋体"/>
          <w:spacing w:val="0"/>
          <w:w w:val="100"/>
          <w:szCs w:val="24"/>
        </w:rPr>
        <w:t>基于</w:t>
      </w:r>
      <w:r w:rsidR="00D45B0C">
        <w:rPr>
          <w:rFonts w:eastAsia="宋体"/>
          <w:spacing w:val="0"/>
          <w:w w:val="100"/>
          <w:szCs w:val="24"/>
        </w:rPr>
        <w:t>智能合约的</w:t>
      </w:r>
      <w:r w:rsidR="00D45B0C">
        <w:rPr>
          <w:rFonts w:eastAsia="宋体"/>
          <w:spacing w:val="0"/>
          <w:w w:val="100"/>
          <w:szCs w:val="24"/>
        </w:rPr>
        <w:t>SLA</w:t>
      </w:r>
      <w:r w:rsidR="00D45B0C">
        <w:rPr>
          <w:rFonts w:eastAsia="宋体"/>
          <w:spacing w:val="0"/>
          <w:w w:val="100"/>
          <w:szCs w:val="24"/>
        </w:rPr>
        <w:t>协议模型</w:t>
      </w:r>
      <w:r>
        <w:rPr>
          <w:rFonts w:eastAsia="宋体" w:hint="eastAsia"/>
          <w:spacing w:val="0"/>
          <w:w w:val="100"/>
          <w:szCs w:val="24"/>
        </w:rPr>
        <w:t>，</w:t>
      </w:r>
      <w:r>
        <w:rPr>
          <w:rFonts w:eastAsia="宋体"/>
          <w:spacing w:val="0"/>
          <w:w w:val="100"/>
          <w:szCs w:val="24"/>
        </w:rPr>
        <w:t>具体介绍证人的角色</w:t>
      </w:r>
      <w:r w:rsidR="00CE7C6A">
        <w:rPr>
          <w:rFonts w:eastAsia="宋体" w:hint="eastAsia"/>
          <w:spacing w:val="0"/>
          <w:w w:val="100"/>
          <w:szCs w:val="24"/>
        </w:rPr>
        <w:t>和功能</w:t>
      </w:r>
      <w:r w:rsidR="00D45B0C">
        <w:rPr>
          <w:rFonts w:eastAsia="宋体" w:hint="eastAsia"/>
          <w:spacing w:val="0"/>
          <w:w w:val="100"/>
          <w:szCs w:val="24"/>
        </w:rPr>
        <w:t>以及</w:t>
      </w:r>
      <w:r>
        <w:rPr>
          <w:rFonts w:eastAsia="宋体" w:hint="eastAsia"/>
          <w:spacing w:val="0"/>
          <w:w w:val="100"/>
          <w:szCs w:val="24"/>
        </w:rPr>
        <w:t>如何检测和报告违规行为</w:t>
      </w:r>
      <w:r w:rsidR="00D45B0C">
        <w:rPr>
          <w:rFonts w:eastAsia="宋体" w:hint="eastAsia"/>
          <w:spacing w:val="0"/>
          <w:w w:val="100"/>
          <w:szCs w:val="24"/>
        </w:rPr>
        <w:t>。介绍</w:t>
      </w:r>
      <w:r>
        <w:rPr>
          <w:rFonts w:eastAsia="宋体"/>
          <w:spacing w:val="0"/>
          <w:w w:val="100"/>
          <w:szCs w:val="24"/>
        </w:rPr>
        <w:t>在区块链上如何使用智能合约</w:t>
      </w:r>
      <w:r w:rsidR="00D45B0C">
        <w:rPr>
          <w:rFonts w:eastAsia="宋体"/>
          <w:spacing w:val="0"/>
          <w:w w:val="100"/>
          <w:szCs w:val="24"/>
        </w:rPr>
        <w:t>来</w:t>
      </w:r>
      <w:r>
        <w:rPr>
          <w:rFonts w:eastAsia="宋体"/>
          <w:spacing w:val="0"/>
          <w:w w:val="100"/>
          <w:szCs w:val="24"/>
        </w:rPr>
        <w:t>实施</w:t>
      </w:r>
      <w:r w:rsidR="00D45B0C">
        <w:rPr>
          <w:rFonts w:eastAsia="宋体" w:hint="eastAsia"/>
          <w:spacing w:val="0"/>
          <w:w w:val="100"/>
          <w:szCs w:val="24"/>
        </w:rPr>
        <w:t>SLA</w:t>
      </w:r>
      <w:r w:rsidR="00D45B0C">
        <w:rPr>
          <w:rFonts w:eastAsia="宋体"/>
          <w:spacing w:val="0"/>
          <w:w w:val="100"/>
          <w:szCs w:val="24"/>
        </w:rPr>
        <w:t>协议的</w:t>
      </w:r>
      <w:r>
        <w:rPr>
          <w:rFonts w:eastAsia="宋体"/>
          <w:spacing w:val="0"/>
          <w:w w:val="100"/>
          <w:szCs w:val="24"/>
        </w:rPr>
        <w:t>系统架构</w:t>
      </w:r>
      <w:r>
        <w:rPr>
          <w:rFonts w:eastAsia="宋体" w:hint="eastAsia"/>
          <w:spacing w:val="0"/>
          <w:w w:val="100"/>
          <w:szCs w:val="24"/>
        </w:rPr>
        <w:t>。</w:t>
      </w:r>
    </w:p>
    <w:p w:rsidR="00492CB6" w:rsidRDefault="00492CB6">
      <w:pPr>
        <w:pStyle w:val="2"/>
        <w:spacing w:beforeLines="0" w:before="0"/>
      </w:pPr>
      <w:r>
        <w:t xml:space="preserve">2.1 </w:t>
      </w:r>
      <w:r w:rsidR="00B023F9">
        <w:t>引入</w:t>
      </w:r>
      <w:r w:rsidR="000523B7">
        <w:t>证人</w:t>
      </w:r>
      <w:r w:rsidR="00CE7C6A">
        <w:t>池机制</w:t>
      </w:r>
      <w:r w:rsidR="00B023F9">
        <w:t>的</w:t>
      </w:r>
      <w:r w:rsidR="00B023F9">
        <w:t>SLA</w:t>
      </w:r>
      <w:r w:rsidR="00B023F9">
        <w:t>协议</w:t>
      </w:r>
    </w:p>
    <w:p w:rsidR="000523B7" w:rsidRDefault="00050FB5" w:rsidP="00CE7C6A">
      <w:pPr>
        <w:spacing w:line="340" w:lineRule="atLeast"/>
        <w:ind w:firstLine="420"/>
      </w:pPr>
      <w:r>
        <w:rPr>
          <w:rFonts w:hint="eastAsia"/>
        </w:rPr>
        <w:t>证人是区块链的正常参与者，它们是自愿参与到系统中并且通过监控服务获取自身收入。证人角色默认是自私的，以获得自身收益最大化为目标</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_Ref88596739 \r \h</w:instrText>
      </w:r>
      <w:r w:rsidR="00412CF9" w:rsidRPr="00412CF9">
        <w:rPr>
          <w:vertAlign w:val="superscript"/>
        </w:rPr>
        <w:instrText xml:space="preserve"> </w:instrText>
      </w:r>
      <w:r w:rsidR="00412CF9">
        <w:rPr>
          <w:vertAlign w:val="superscript"/>
        </w:rPr>
        <w:instrText xml:space="preserve"> \* MERGEFORMAT </w:instrText>
      </w:r>
      <w:r w:rsidR="00412CF9" w:rsidRPr="00412CF9">
        <w:rPr>
          <w:vertAlign w:val="superscript"/>
        </w:rPr>
      </w:r>
      <w:r w:rsidR="00412CF9" w:rsidRPr="00412CF9">
        <w:rPr>
          <w:vertAlign w:val="superscript"/>
        </w:rPr>
        <w:fldChar w:fldCharType="separate"/>
      </w:r>
      <w:r w:rsidR="00412CF9" w:rsidRPr="00412CF9">
        <w:rPr>
          <w:vertAlign w:val="superscript"/>
        </w:rPr>
        <w:t>[10]</w:t>
      </w:r>
      <w:r w:rsidR="00412CF9" w:rsidRPr="00412CF9">
        <w:rPr>
          <w:vertAlign w:val="superscript"/>
        </w:rPr>
        <w:fldChar w:fldCharType="end"/>
      </w:r>
      <w:r>
        <w:rPr>
          <w:rFonts w:hint="eastAsia"/>
        </w:rPr>
        <w:t>。</w:t>
      </w:r>
    </w:p>
    <w:p w:rsidR="00CE7C6A" w:rsidRDefault="00CE7C6A" w:rsidP="00CE7C6A">
      <w:pPr>
        <w:spacing w:line="340" w:lineRule="atLeast"/>
        <w:ind w:firstLine="420"/>
      </w:pPr>
      <w:r>
        <w:rPr>
          <w:rFonts w:hint="eastAsia"/>
        </w:rPr>
        <w:t>对于传统的物联网</w:t>
      </w:r>
      <w:r w:rsidR="00D45B0C">
        <w:rPr>
          <w:rFonts w:hint="eastAsia"/>
        </w:rPr>
        <w:t>SLA</w:t>
      </w:r>
      <w:r>
        <w:rPr>
          <w:rFonts w:hint="eastAsia"/>
        </w:rPr>
        <w:t>协议，</w:t>
      </w:r>
      <w:r w:rsidR="009B2BCB">
        <w:rPr>
          <w:rFonts w:hint="eastAsia"/>
        </w:rPr>
        <w:t>主要参与的两个</w:t>
      </w:r>
      <w:r w:rsidR="009B2BCB">
        <w:rPr>
          <w:rFonts w:hint="eastAsia"/>
        </w:rPr>
        <w:lastRenderedPageBreak/>
        <w:t>角色是物联网云服务提供商</w:t>
      </w:r>
      <w:r w:rsidR="009B2BCB">
        <w:rPr>
          <w:rFonts w:hint="eastAsia"/>
        </w:rPr>
        <w:t>Provider</w:t>
      </w:r>
      <w:r w:rsidR="009B2BCB">
        <w:rPr>
          <w:rFonts w:hint="eastAsia"/>
        </w:rPr>
        <w:t>和物联网客户</w:t>
      </w:r>
      <w:r w:rsidR="009B2BCB">
        <w:rPr>
          <w:rFonts w:hint="eastAsia"/>
        </w:rPr>
        <w:t>Customer</w:t>
      </w:r>
      <w:r w:rsidR="009B2BCB">
        <w:rPr>
          <w:rFonts w:hint="eastAsia"/>
        </w:rPr>
        <w:t>。使用一个基础示例来演示</w:t>
      </w:r>
      <w:r w:rsidR="009B2BCB">
        <w:rPr>
          <w:rFonts w:hint="eastAsia"/>
        </w:rPr>
        <w:t>SLA</w:t>
      </w:r>
      <w:r w:rsidR="009B2BCB">
        <w:rPr>
          <w:rFonts w:hint="eastAsia"/>
        </w:rPr>
        <w:t>协议的工作流程。假设一个物联网云服务提供商根据客户的请求，提供一个具备公网</w:t>
      </w:r>
      <w:r w:rsidR="009B2BCB">
        <w:rPr>
          <w:rFonts w:hint="eastAsia"/>
        </w:rPr>
        <w:t>IP</w:t>
      </w:r>
      <w:r w:rsidR="009B2BCB">
        <w:rPr>
          <w:rFonts w:hint="eastAsia"/>
        </w:rPr>
        <w:t>地址并定义了数据节点类型的服务器</w:t>
      </w:r>
      <w:r w:rsidR="009B2BCB">
        <w:rPr>
          <w:rFonts w:hint="eastAsia"/>
        </w:rPr>
        <w:t>Virtual Machine</w:t>
      </w:r>
      <w:r w:rsidR="009B2BCB">
        <w:rPr>
          <w:rFonts w:hint="eastAsia"/>
        </w:rPr>
        <w:t>。在</w:t>
      </w:r>
      <w:r w:rsidR="0033072B">
        <w:rPr>
          <w:rFonts w:hint="eastAsia"/>
        </w:rPr>
        <w:t>有效</w:t>
      </w:r>
      <w:r w:rsidR="009B2BCB">
        <w:rPr>
          <w:rFonts w:hint="eastAsia"/>
        </w:rPr>
        <w:t>服务</w:t>
      </w:r>
      <w:r w:rsidR="0033072B">
        <w:rPr>
          <w:rFonts w:hint="eastAsia"/>
        </w:rPr>
        <w:t>时间</w:t>
      </w:r>
      <m:oMath>
        <m:sSub>
          <m:sSubPr>
            <m:ctrlPr>
              <w:rPr>
                <w:rFonts w:ascii="Cambria Math" w:hAnsi="Cambria Math"/>
              </w:rPr>
            </m:ctrlPr>
          </m:sSubPr>
          <m:e>
            <m:r>
              <w:rPr>
                <w:rFonts w:ascii="Cambria Math" w:hAnsi="Cambria Math"/>
              </w:rPr>
              <m:t>T</m:t>
            </m:r>
          </m:e>
          <m:sub>
            <m:r>
              <w:rPr>
                <w:rFonts w:ascii="Cambria Math" w:hAnsi="Cambria Math"/>
              </w:rPr>
              <m:t>se</m:t>
            </m:r>
            <m:r>
              <w:rPr>
                <w:rFonts w:ascii="Cambria Math" w:hAnsi="Cambria Math"/>
              </w:rPr>
              <m:t>rvice</m:t>
            </m:r>
          </m:sub>
        </m:sSub>
      </m:oMath>
      <w:r w:rsidR="0033072B">
        <w:rPr>
          <w:rFonts w:hint="eastAsia"/>
        </w:rPr>
        <w:t>内，</w:t>
      </w:r>
      <w:r w:rsidR="009B2BCB">
        <w:rPr>
          <w:rFonts w:hint="eastAsia"/>
        </w:rPr>
        <w:t>客户</w:t>
      </w:r>
      <w:r w:rsidR="009B2BCB">
        <w:rPr>
          <w:rFonts w:hint="eastAsia"/>
        </w:rPr>
        <w:t>Customer</w:t>
      </w:r>
      <w:r w:rsidR="009B2BCB">
        <w:rPr>
          <w:rFonts w:hint="eastAsia"/>
        </w:rPr>
        <w:t>可以通过</w:t>
      </w:r>
      <w:r w:rsidR="00D45B0C">
        <w:rPr>
          <w:rFonts w:hint="eastAsia"/>
        </w:rPr>
        <w:t>无线网卡设备</w:t>
      </w:r>
      <w:r w:rsidR="009B2BCB">
        <w:rPr>
          <w:rFonts w:hint="eastAsia"/>
        </w:rPr>
        <w:t>透传连接到服务器</w:t>
      </w:r>
      <w:r w:rsidR="00D45B0C" w:rsidRPr="00D45B0C">
        <w:rPr>
          <w:vertAlign w:val="superscript"/>
        </w:rPr>
        <w:fldChar w:fldCharType="begin"/>
      </w:r>
      <w:r w:rsidR="00D45B0C" w:rsidRPr="00D45B0C">
        <w:rPr>
          <w:vertAlign w:val="superscript"/>
        </w:rPr>
        <w:instrText xml:space="preserve"> </w:instrText>
      </w:r>
      <w:r w:rsidR="00D45B0C" w:rsidRPr="00D45B0C">
        <w:rPr>
          <w:rFonts w:hint="eastAsia"/>
          <w:vertAlign w:val="superscript"/>
        </w:rPr>
        <w:instrText>REF _Ref88767556 \r \h</w:instrText>
      </w:r>
      <w:r w:rsidR="00D45B0C" w:rsidRPr="00D45B0C">
        <w:rPr>
          <w:vertAlign w:val="superscript"/>
        </w:rPr>
        <w:instrText xml:space="preserve"> </w:instrText>
      </w:r>
      <w:r w:rsidR="00D45B0C">
        <w:rPr>
          <w:vertAlign w:val="superscript"/>
        </w:rPr>
        <w:instrText xml:space="preserve"> \* MERGEFORMAT </w:instrText>
      </w:r>
      <w:r w:rsidR="00D45B0C" w:rsidRPr="00D45B0C">
        <w:rPr>
          <w:vertAlign w:val="superscript"/>
        </w:rPr>
      </w:r>
      <w:r w:rsidR="00D45B0C" w:rsidRPr="00D45B0C">
        <w:rPr>
          <w:vertAlign w:val="superscript"/>
        </w:rPr>
        <w:fldChar w:fldCharType="separate"/>
      </w:r>
      <w:r w:rsidR="00D45B0C" w:rsidRPr="00D45B0C">
        <w:rPr>
          <w:vertAlign w:val="superscript"/>
        </w:rPr>
        <w:t>[11]</w:t>
      </w:r>
      <w:r w:rsidR="00D45B0C" w:rsidRPr="00D45B0C">
        <w:rPr>
          <w:vertAlign w:val="superscript"/>
        </w:rPr>
        <w:fldChar w:fldCharType="end"/>
      </w:r>
      <w:r w:rsidR="0033072B">
        <w:rPr>
          <w:rFonts w:hint="eastAsia"/>
        </w:rPr>
        <w:t>。服务质量协议</w:t>
      </w:r>
      <w:r w:rsidR="0033072B">
        <w:rPr>
          <w:rFonts w:hint="eastAsia"/>
        </w:rPr>
        <w:t>SLA</w:t>
      </w:r>
      <w:r w:rsidR="0033072B">
        <w:rPr>
          <w:rFonts w:hint="eastAsia"/>
        </w:rPr>
        <w:t>可以做出承诺：在有效服务时间</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33072B">
        <w:rPr>
          <w:rFonts w:hint="eastAsia"/>
        </w:rPr>
        <w:t>内，</w:t>
      </w:r>
      <w:r w:rsidR="0033072B">
        <w:rPr>
          <w:rFonts w:hint="eastAsia"/>
        </w:rPr>
        <w:t>Provider</w:t>
      </w:r>
      <w:r w:rsidR="0033072B">
        <w:rPr>
          <w:rFonts w:hint="eastAsia"/>
        </w:rPr>
        <w:t>提供的服务器始终是可访问</w:t>
      </w:r>
      <w:r w:rsidR="00D45B0C">
        <w:rPr>
          <w:rFonts w:hint="eastAsia"/>
        </w:rPr>
        <w:t>且稳定</w:t>
      </w:r>
      <w:r w:rsidR="0033072B">
        <w:rPr>
          <w:rFonts w:hint="eastAsia"/>
        </w:rPr>
        <w:t>的，如果满足条件，在服务结束后</w:t>
      </w:r>
      <w:r w:rsidR="0033072B">
        <w:rPr>
          <w:rFonts w:hint="eastAsia"/>
        </w:rPr>
        <w:t>Customer</w:t>
      </w:r>
      <w:r w:rsidR="0033072B">
        <w:rPr>
          <w:rFonts w:hint="eastAsia"/>
        </w:rPr>
        <w:t>必须支付费用</w:t>
      </w:r>
      <m:oMath>
        <m:sSub>
          <m:sSubPr>
            <m:ctrlPr>
              <w:rPr>
                <w:rFonts w:ascii="Cambria Math" w:hAnsi="Cambria Math"/>
              </w:rPr>
            </m:ctrlPr>
          </m:sSubPr>
          <m:e>
            <m:r>
              <w:rPr>
                <w:rFonts w:ascii="Cambria Math" w:hAnsi="Cambria Math"/>
              </w:rPr>
              <m:t>F</m:t>
            </m:r>
          </m:e>
          <m:sub>
            <m:r>
              <w:rPr>
                <w:rFonts w:ascii="Cambria Math" w:hAnsi="Cambria Math"/>
              </w:rPr>
              <m:t>service</m:t>
            </m:r>
          </m:sub>
        </m:sSub>
      </m:oMath>
      <w:r w:rsidR="0033072B">
        <w:rPr>
          <w:rFonts w:hint="eastAsia"/>
        </w:rPr>
        <w:t>，否则在违反</w:t>
      </w:r>
      <w:r w:rsidR="0033072B">
        <w:rPr>
          <w:rFonts w:hint="eastAsia"/>
        </w:rPr>
        <w:t>SLA</w:t>
      </w:r>
      <w:r w:rsidR="0033072B">
        <w:rPr>
          <w:rFonts w:hint="eastAsia"/>
        </w:rPr>
        <w:t>的情况下，</w:t>
      </w:r>
      <w:r w:rsidR="0033072B">
        <w:rPr>
          <w:rFonts w:hint="eastAsia"/>
        </w:rPr>
        <w:t>Customer</w:t>
      </w:r>
      <w:r w:rsidR="0033072B">
        <w:rPr>
          <w:rFonts w:hint="eastAsia"/>
        </w:rPr>
        <w:t>必须获得一笔补偿费用</w:t>
      </w:r>
      <m:oMath>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33072B">
        <w:rPr>
          <w:rFonts w:hint="eastAsia"/>
        </w:rPr>
        <w:t>。这里我们假设</w:t>
      </w:r>
      <m:oMath>
        <m:sSub>
          <m:sSubPr>
            <m:ctrlPr>
              <w:rPr>
                <w:rFonts w:ascii="Cambria Math" w:hAnsi="Cambria Math"/>
              </w:rPr>
            </m:ctrlPr>
          </m:sSubPr>
          <m:e>
            <m:r>
              <w:rPr>
                <w:rFonts w:ascii="Cambria Math" w:hAnsi="Cambria Math"/>
              </w:rPr>
              <m:t>F</m:t>
            </m:r>
          </m:e>
          <m:sub>
            <m:r>
              <w:rPr>
                <w:rFonts w:ascii="Cambria Math" w:hAnsi="Cambria Math"/>
              </w:rPr>
              <m:t>service</m:t>
            </m:r>
          </m:sub>
        </m:sSub>
        <m:r>
          <w:rPr>
            <w:rFonts w:ascii="Cambria Math" w:hAnsi="Cambria Math"/>
          </w:rPr>
          <m:t>&gt;</m:t>
        </m:r>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B023F9">
        <w:t>，此外，对于</w:t>
      </w:r>
      <w:r w:rsidR="00B023F9">
        <w:t>Customer</w:t>
      </w:r>
      <w:r w:rsidR="00B023F9">
        <w:t>自身的网络问题引起的无法访问服务器不属于违反</w:t>
      </w:r>
      <w:r w:rsidR="00B023F9">
        <w:t>SLA</w:t>
      </w:r>
      <w:r w:rsidR="00B023F9">
        <w:t>协议。</w:t>
      </w:r>
    </w:p>
    <w:p w:rsidR="00B023F9" w:rsidRPr="00B023F9" w:rsidRDefault="00B023F9" w:rsidP="00CE7C6A">
      <w:pPr>
        <w:spacing w:line="340" w:lineRule="atLeast"/>
        <w:ind w:firstLine="420"/>
      </w:pPr>
      <w:r>
        <w:rPr>
          <w:rFonts w:hint="eastAsia"/>
        </w:rPr>
        <w:t>为了确认是否真的违反了</w:t>
      </w:r>
      <w:r>
        <w:rPr>
          <w:rFonts w:hint="eastAsia"/>
        </w:rPr>
        <w:t>SLA</w:t>
      </w:r>
      <w:r>
        <w:rPr>
          <w:rFonts w:hint="eastAsia"/>
        </w:rPr>
        <w:t>协议，需要在传统</w:t>
      </w:r>
      <w:r>
        <w:rPr>
          <w:rFonts w:hint="eastAsia"/>
        </w:rPr>
        <w:t>SLA</w:t>
      </w:r>
      <w:r>
        <w:rPr>
          <w:rFonts w:hint="eastAsia"/>
        </w:rPr>
        <w:t>协议角色的基础上，再引入一个新</w:t>
      </w:r>
      <w:r w:rsidR="004338BF">
        <w:rPr>
          <w:rFonts w:hint="eastAsia"/>
        </w:rPr>
        <w:t>的</w:t>
      </w:r>
      <w:r>
        <w:rPr>
          <w:rFonts w:hint="eastAsia"/>
        </w:rPr>
        <w:t>证人</w:t>
      </w:r>
      <w:r w:rsidR="004338BF">
        <w:rPr>
          <w:rFonts w:hint="eastAsia"/>
        </w:rPr>
        <w:t>角色</w:t>
      </w:r>
      <w:r>
        <w:rPr>
          <w:rFonts w:hint="eastAsia"/>
        </w:rPr>
        <w:t>Witness</w:t>
      </w:r>
      <w:r w:rsidR="004338BF">
        <w:rPr>
          <w:rFonts w:hint="eastAsia"/>
        </w:rPr>
        <w:t>，利用以太坊交易平台创建一个可信的交易环境。这些</w:t>
      </w:r>
      <w:r w:rsidR="004338BF">
        <w:rPr>
          <w:rFonts w:hint="eastAsia"/>
        </w:rPr>
        <w:t>Witness</w:t>
      </w:r>
      <w:r w:rsidR="004338BF">
        <w:rPr>
          <w:rFonts w:hint="eastAsia"/>
        </w:rPr>
        <w:t>也是区块链的一般参与者，自愿参数</w:t>
      </w:r>
      <w:r w:rsidR="004338BF">
        <w:rPr>
          <w:rFonts w:hint="eastAsia"/>
        </w:rPr>
        <w:t>SLA</w:t>
      </w:r>
      <w:r w:rsidR="004338BF">
        <w:rPr>
          <w:rFonts w:hint="eastAsia"/>
        </w:rPr>
        <w:t>协议，通过提供监控服务获得收入。为了解决</w:t>
      </w:r>
      <w:r w:rsidR="004338BF">
        <w:rPr>
          <w:rFonts w:hint="eastAsia"/>
        </w:rPr>
        <w:t>SLA</w:t>
      </w:r>
      <w:r w:rsidR="004338BF">
        <w:rPr>
          <w:rFonts w:hint="eastAsia"/>
        </w:rPr>
        <w:t>协议中的信任问题，创建一个由</w:t>
      </w:r>
      <w:r w:rsidR="004338BF">
        <w:rPr>
          <w:rFonts w:hint="eastAsia"/>
        </w:rPr>
        <w:t>n</w:t>
      </w:r>
      <w:r w:rsidR="004338BF">
        <w:rPr>
          <w:rFonts w:hint="eastAsia"/>
        </w:rPr>
        <w:t>个</w:t>
      </w:r>
      <w:r w:rsidR="004338BF">
        <w:rPr>
          <w:rFonts w:hint="eastAsia"/>
        </w:rPr>
        <w:t>Witness</w:t>
      </w:r>
      <w:r w:rsidR="004338BF">
        <w:rPr>
          <w:rFonts w:hint="eastAsia"/>
        </w:rPr>
        <w:t>组建的证人委员会</w:t>
      </w:r>
      <w:r w:rsidR="009B4479">
        <w:rPr>
          <w:rFonts w:hint="eastAsia"/>
        </w:rPr>
        <w:t>CW={</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9B4479">
        <w:rPr>
          <w:rFonts w:hint="eastAsia"/>
        </w:rPr>
        <w:t>}</w:t>
      </w:r>
      <w:r w:rsidR="004338BF">
        <w:rPr>
          <w:rFonts w:hint="eastAsia"/>
        </w:rPr>
        <w:t>来参与</w:t>
      </w:r>
      <w:r w:rsidR="004338BF">
        <w:rPr>
          <w:rFonts w:hint="eastAsia"/>
        </w:rPr>
        <w:t>SLA</w:t>
      </w:r>
      <w:r w:rsidR="004338BF">
        <w:rPr>
          <w:rFonts w:hint="eastAsia"/>
        </w:rPr>
        <w:t>协议，它们一起监控</w:t>
      </w:r>
      <w:r w:rsidR="004338BF">
        <w:rPr>
          <w:rFonts w:hint="eastAsia"/>
        </w:rPr>
        <w:t>SLA</w:t>
      </w:r>
      <w:r w:rsidR="004338BF">
        <w:rPr>
          <w:rFonts w:hint="eastAsia"/>
        </w:rPr>
        <w:t>协议中的违规事件。并从</w:t>
      </w:r>
      <w:r w:rsidR="004338BF">
        <w:rPr>
          <w:rFonts w:hint="eastAsia"/>
        </w:rPr>
        <w:t>Provider</w:t>
      </w:r>
      <w:r w:rsidR="004338BF">
        <w:rPr>
          <w:rFonts w:hint="eastAsia"/>
        </w:rPr>
        <w:t>和</w:t>
      </w:r>
      <w:r w:rsidR="004338BF">
        <w:rPr>
          <w:rFonts w:hint="eastAsia"/>
        </w:rPr>
        <w:t>Customer</w:t>
      </w:r>
      <w:r w:rsidR="004338BF">
        <w:rPr>
          <w:rFonts w:hint="eastAsia"/>
        </w:rPr>
        <w:t>双方获得证人费作为回报。</w:t>
      </w:r>
      <w:r w:rsidR="007E4252">
        <w:rPr>
          <w:rFonts w:hint="eastAsia"/>
        </w:rPr>
        <w:t>这里对证人角色做一个假设，证人都是自私的，都以自身收益最大化为目标。对于不符合</w:t>
      </w:r>
      <w:r w:rsidR="006E6A50">
        <w:rPr>
          <w:rFonts w:hint="eastAsia"/>
        </w:rPr>
        <w:t>假设的证人则视为懒惰证人，会通过下文算法将其排除在证人委员会之外</w:t>
      </w:r>
      <w:r w:rsidR="007E4252">
        <w:rPr>
          <w:rFonts w:hint="eastAsia"/>
        </w:rPr>
        <w:t>。</w:t>
      </w:r>
    </w:p>
    <w:p w:rsidR="00492CB6" w:rsidRDefault="000523B7" w:rsidP="0033072B">
      <w:pPr>
        <w:pStyle w:val="2"/>
        <w:spacing w:beforeLines="0" w:before="0" w:line="360" w:lineRule="auto"/>
      </w:pPr>
      <w:r>
        <w:rPr>
          <w:rFonts w:hint="eastAsia"/>
        </w:rPr>
        <w:t>2</w:t>
      </w:r>
      <w:r>
        <w:t>.</w:t>
      </w:r>
      <w:r>
        <w:rPr>
          <w:rFonts w:hint="eastAsia"/>
        </w:rPr>
        <w:t>2</w:t>
      </w:r>
      <w:r w:rsidR="00492CB6">
        <w:t xml:space="preserve"> </w:t>
      </w:r>
      <w:r>
        <w:t>系统架构</w:t>
      </w:r>
    </w:p>
    <w:p w:rsidR="00C346F9" w:rsidRDefault="002D33E1" w:rsidP="008A1B03">
      <w:pPr>
        <w:spacing w:line="340" w:lineRule="atLeast"/>
      </w:pPr>
      <w:r>
        <w:rPr>
          <w:rFonts w:hint="eastAsia"/>
        </w:rPr>
        <w:tab/>
      </w:r>
      <w:r>
        <w:rPr>
          <w:rFonts w:hint="eastAsia"/>
        </w:rPr>
        <w:t>系统由两类智能合约构成，第一类是证人池智能合约，是系统的基本智能合约；第二类是特定的物联网服务质量协议智能合约，用于</w:t>
      </w:r>
      <w:r>
        <w:rPr>
          <w:rFonts w:hint="eastAsia"/>
        </w:rPr>
        <w:t>SLA</w:t>
      </w:r>
      <w:r>
        <w:rPr>
          <w:rFonts w:hint="eastAsia"/>
        </w:rPr>
        <w:t>的自动执行。证人池智能合约主要有三个功能，分别是证人管理、具体</w:t>
      </w:r>
      <w:r>
        <w:rPr>
          <w:rFonts w:hint="eastAsia"/>
        </w:rPr>
        <w:t>SLA</w:t>
      </w:r>
      <w:r>
        <w:rPr>
          <w:rFonts w:hint="eastAsia"/>
        </w:rPr>
        <w:t>的生成和证人委员会的选举。区块链的任何用户都可以通过钱包地址在证人池中注册，成为证人。用户可以保持在线状态，等待被选中执行</w:t>
      </w:r>
      <w:r>
        <w:rPr>
          <w:rFonts w:hint="eastAsia"/>
        </w:rPr>
        <w:t>SLA</w:t>
      </w:r>
      <w:r>
        <w:rPr>
          <w:rFonts w:hint="eastAsia"/>
        </w:rPr>
        <w:t>协议。所有的证人参与这个系统的动机都是获得收益，系统中的证人越多，系统越可信</w:t>
      </w:r>
      <w:r w:rsidR="00A44760" w:rsidRPr="00A44760">
        <w:rPr>
          <w:vertAlign w:val="superscript"/>
        </w:rPr>
        <w:fldChar w:fldCharType="begin"/>
      </w:r>
      <w:r w:rsidR="00A44760" w:rsidRPr="00A44760">
        <w:rPr>
          <w:vertAlign w:val="superscript"/>
        </w:rPr>
        <w:instrText xml:space="preserve"> </w:instrText>
      </w:r>
      <w:r w:rsidR="00A44760" w:rsidRPr="00A44760">
        <w:rPr>
          <w:rFonts w:hint="eastAsia"/>
          <w:vertAlign w:val="superscript"/>
        </w:rPr>
        <w:instrText>REF _Ref88596932 \r \h</w:instrText>
      </w:r>
      <w:r w:rsidR="00A44760" w:rsidRPr="00A44760">
        <w:rPr>
          <w:vertAlign w:val="superscript"/>
        </w:rPr>
        <w:instrText xml:space="preserve"> </w:instrText>
      </w:r>
      <w:r w:rsidR="00A44760">
        <w:rPr>
          <w:vertAlign w:val="superscript"/>
        </w:rPr>
        <w:instrText xml:space="preserve"> \* MERGEFORMAT </w:instrText>
      </w:r>
      <w:r w:rsidR="00A44760" w:rsidRPr="00A44760">
        <w:rPr>
          <w:vertAlign w:val="superscript"/>
        </w:rPr>
      </w:r>
      <w:r w:rsidR="00A44760" w:rsidRPr="00A44760">
        <w:rPr>
          <w:vertAlign w:val="superscript"/>
        </w:rPr>
        <w:fldChar w:fldCharType="separate"/>
      </w:r>
      <w:r w:rsidR="00A44760" w:rsidRPr="00A44760">
        <w:rPr>
          <w:vertAlign w:val="superscript"/>
        </w:rPr>
        <w:t>[12]</w:t>
      </w:r>
      <w:r w:rsidR="00A44760" w:rsidRPr="00A44760">
        <w:rPr>
          <w:vertAlign w:val="superscript"/>
        </w:rPr>
        <w:fldChar w:fldCharType="end"/>
      </w:r>
      <w:r>
        <w:rPr>
          <w:rFonts w:hint="eastAsia"/>
        </w:rPr>
        <w:t>。系统整个</w:t>
      </w:r>
      <w:r w:rsidR="00235847">
        <w:rPr>
          <w:rFonts w:hint="eastAsia"/>
        </w:rPr>
        <w:t>架构</w:t>
      </w:r>
      <w:r>
        <w:rPr>
          <w:rFonts w:hint="eastAsia"/>
        </w:rPr>
        <w:t>如图</w:t>
      </w:r>
      <w:r>
        <w:rPr>
          <w:rFonts w:hint="eastAsia"/>
        </w:rPr>
        <w:t>3</w:t>
      </w:r>
      <w:r>
        <w:rPr>
          <w:rFonts w:hint="eastAsia"/>
        </w:rPr>
        <w:t>所示。</w:t>
      </w:r>
    </w:p>
    <w:p w:rsidR="00235847" w:rsidRDefault="00DD2B49" w:rsidP="008A1B03">
      <w:pPr>
        <w:spacing w:line="340" w:lineRule="atLeast"/>
      </w:pPr>
      <w:r>
        <w:object w:dxaOrig="5873" w:dyaOrig="5250">
          <v:shape id="_x0000_i1027" type="#_x0000_t75" style="width:233.2pt;height:208.5pt" o:ole="">
            <v:imagedata r:id="rId18" o:title=""/>
          </v:shape>
          <o:OLEObject Type="Embed" ProgID="Visio.Drawing.15" ShapeID="_x0000_i1027" DrawAspect="Content" ObjectID="_1699449567" r:id="rId19"/>
        </w:object>
      </w:r>
    </w:p>
    <w:p w:rsidR="00235847" w:rsidRPr="00235847" w:rsidRDefault="00235847" w:rsidP="00235847">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3</w:t>
      </w:r>
      <w:r w:rsidRPr="00FE3D00">
        <w:rPr>
          <w:rFonts w:hint="eastAsia"/>
          <w:spacing w:val="0"/>
          <w:w w:val="92"/>
          <w:szCs w:val="18"/>
        </w:rPr>
        <w:t xml:space="preserve"> </w:t>
      </w:r>
      <w:r>
        <w:rPr>
          <w:rFonts w:hint="eastAsia"/>
          <w:spacing w:val="0"/>
          <w:w w:val="92"/>
          <w:szCs w:val="18"/>
        </w:rPr>
        <w:t xml:space="preserve"> </w:t>
      </w:r>
      <w:r>
        <w:rPr>
          <w:rFonts w:hint="eastAsia"/>
          <w:spacing w:val="0"/>
          <w:w w:val="92"/>
          <w:szCs w:val="18"/>
        </w:rPr>
        <w:t>系统架构图</w:t>
      </w:r>
    </w:p>
    <w:p w:rsidR="002D33E1" w:rsidRDefault="00D80D2A" w:rsidP="008A1B03">
      <w:pPr>
        <w:spacing w:line="340" w:lineRule="atLeast"/>
      </w:pPr>
      <w:r>
        <w:rPr>
          <w:rFonts w:hint="eastAsia"/>
        </w:rPr>
        <w:tab/>
      </w:r>
      <w:r>
        <w:rPr>
          <w:rFonts w:hint="eastAsia"/>
        </w:rPr>
        <w:t>物联网服务供应商</w:t>
      </w:r>
      <w:r>
        <w:rPr>
          <w:rFonts w:hint="eastAsia"/>
        </w:rPr>
        <w:t>Provider</w:t>
      </w:r>
      <w:r>
        <w:rPr>
          <w:rFonts w:hint="eastAsia"/>
        </w:rPr>
        <w:t>利用证人池智能合约为自己生成</w:t>
      </w:r>
      <w:r>
        <w:rPr>
          <w:rFonts w:hint="eastAsia"/>
        </w:rPr>
        <w:t>SLA</w:t>
      </w:r>
      <w:r>
        <w:rPr>
          <w:rFonts w:hint="eastAsia"/>
        </w:rPr>
        <w:t>智能合约，</w:t>
      </w:r>
      <w:r>
        <w:rPr>
          <w:rFonts w:hint="eastAsia"/>
        </w:rPr>
        <w:t>Provider</w:t>
      </w:r>
      <w:r>
        <w:rPr>
          <w:rFonts w:hint="eastAsia"/>
        </w:rPr>
        <w:t>与</w:t>
      </w:r>
      <w:r>
        <w:rPr>
          <w:rFonts w:hint="eastAsia"/>
        </w:rPr>
        <w:t>Customer</w:t>
      </w:r>
      <w:r>
        <w:rPr>
          <w:rFonts w:hint="eastAsia"/>
        </w:rPr>
        <w:t>协商详细的</w:t>
      </w:r>
      <w:r>
        <w:rPr>
          <w:rFonts w:hint="eastAsia"/>
        </w:rPr>
        <w:t>SLA</w:t>
      </w:r>
      <w:r>
        <w:rPr>
          <w:rFonts w:hint="eastAsia"/>
        </w:rPr>
        <w:t>条款</w:t>
      </w:r>
      <w:r w:rsidR="00147D54">
        <w:rPr>
          <w:rFonts w:hint="eastAsia"/>
        </w:rPr>
        <w:t>，服务时间</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147D54">
        <w:rPr>
          <w:rFonts w:hint="eastAsia"/>
        </w:rPr>
        <w:t>、服务费用</w:t>
      </w:r>
      <m:oMath>
        <m:sSub>
          <m:sSubPr>
            <m:ctrlPr>
              <w:rPr>
                <w:rFonts w:ascii="Cambria Math" w:hAnsi="Cambria Math"/>
              </w:rPr>
            </m:ctrlPr>
          </m:sSubPr>
          <m:e>
            <m:r>
              <w:rPr>
                <w:rFonts w:ascii="Cambria Math" w:hAnsi="Cambria Math"/>
              </w:rPr>
              <m:t>F</m:t>
            </m:r>
          </m:e>
          <m:sub>
            <m:r>
              <w:rPr>
                <w:rFonts w:ascii="Cambria Math" w:hAnsi="Cambria Math"/>
              </w:rPr>
              <m:t>service</m:t>
            </m:r>
          </m:sub>
        </m:sSub>
      </m:oMath>
      <w:r w:rsidR="00147D54">
        <w:rPr>
          <w:rFonts w:hint="eastAsia"/>
        </w:rPr>
        <w:t>、补偿费用</w:t>
      </w:r>
      <m:oMath>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147D54">
        <w:t>以及确定执行本</w:t>
      </w:r>
      <w:r w:rsidR="00147D54">
        <w:t>SLA</w:t>
      </w:r>
      <w:r w:rsidR="00147D54">
        <w:t>协议的证人</w:t>
      </w:r>
      <w:r w:rsidR="00147D54">
        <w:t>Witness</w:t>
      </w:r>
      <w:r w:rsidR="00147D54">
        <w:t>的数量</w:t>
      </w:r>
      <w:r w:rsidR="00147D54">
        <w:rPr>
          <w:rFonts w:hint="eastAsia"/>
        </w:rPr>
        <w:t>。</w:t>
      </w:r>
      <w:r w:rsidR="00147D54">
        <w:t>证人越多违规检测的结果越可信</w:t>
      </w:r>
      <w:r w:rsidR="00147D54">
        <w:rPr>
          <w:rFonts w:hint="eastAsia"/>
        </w:rPr>
        <w:t>，</w:t>
      </w:r>
      <w:r w:rsidR="00147D54">
        <w:t>同时</w:t>
      </w:r>
      <w:r w:rsidR="00147D54">
        <w:t>Provider</w:t>
      </w:r>
      <w:r w:rsidR="00147D54">
        <w:rPr>
          <w:rFonts w:hint="eastAsia"/>
        </w:rPr>
        <w:t>与</w:t>
      </w:r>
      <w:r w:rsidR="00147D54">
        <w:rPr>
          <w:rFonts w:hint="eastAsia"/>
        </w:rPr>
        <w:t>Customer</w:t>
      </w:r>
      <w:r w:rsidR="00147D54">
        <w:rPr>
          <w:rFonts w:hint="eastAsia"/>
        </w:rPr>
        <w:t>也要共同额外支出更多的费用。系统可以根据</w:t>
      </w:r>
      <w:r w:rsidR="00147D54">
        <w:rPr>
          <w:rFonts w:hint="eastAsia"/>
        </w:rPr>
        <w:t>Customer</w:t>
      </w:r>
      <w:r w:rsidR="00147D54">
        <w:rPr>
          <w:rFonts w:hint="eastAsia"/>
        </w:rPr>
        <w:t>表单提交的结果，</w:t>
      </w:r>
      <w:r w:rsidR="00147D54">
        <w:rPr>
          <w:rFonts w:hint="eastAsia"/>
        </w:rPr>
        <w:t>Provider</w:t>
      </w:r>
      <w:r w:rsidR="00147D54">
        <w:rPr>
          <w:rFonts w:hint="eastAsia"/>
        </w:rPr>
        <w:t>传入这些参数在证人池智能合约中生成新的</w:t>
      </w:r>
      <w:r w:rsidR="00147D54">
        <w:rPr>
          <w:rFonts w:hint="eastAsia"/>
        </w:rPr>
        <w:t>SLA</w:t>
      </w:r>
      <w:r w:rsidR="00147D54">
        <w:rPr>
          <w:rFonts w:hint="eastAsia"/>
        </w:rPr>
        <w:t>智能合约。同时利用公正和随机的无偏向排序算法，从证人池中选举证人委员会。证人委员会中的成员是独立公正的无偏袒的，监控</w:t>
      </w:r>
      <w:r w:rsidR="00147D54">
        <w:rPr>
          <w:rFonts w:hint="eastAsia"/>
        </w:rPr>
        <w:t>SLA</w:t>
      </w:r>
      <w:r w:rsidR="00147D54">
        <w:rPr>
          <w:rFonts w:hint="eastAsia"/>
        </w:rPr>
        <w:t>协议的执行，于此同时，</w:t>
      </w:r>
      <w:r w:rsidR="00147D54">
        <w:rPr>
          <w:rFonts w:hint="eastAsia"/>
        </w:rPr>
        <w:t>Provider</w:t>
      </w:r>
      <w:r w:rsidR="00147D54">
        <w:rPr>
          <w:rFonts w:hint="eastAsia"/>
        </w:rPr>
        <w:t>提供</w:t>
      </w:r>
      <w:r w:rsidR="00DF4F1B">
        <w:rPr>
          <w:rFonts w:hint="eastAsia"/>
        </w:rPr>
        <w:t>物联网服务器给</w:t>
      </w:r>
      <w:r w:rsidR="00DF4F1B">
        <w:rPr>
          <w:rFonts w:hint="eastAsia"/>
        </w:rPr>
        <w:t>Customer</w:t>
      </w:r>
      <w:r w:rsidR="00DF4F1B">
        <w:rPr>
          <w:rFonts w:hint="eastAsia"/>
        </w:rPr>
        <w:t>使用，并且在</w:t>
      </w:r>
      <w:r w:rsidR="00DF4F1B">
        <w:rPr>
          <w:rFonts w:hint="eastAsia"/>
        </w:rPr>
        <w:t>SLA</w:t>
      </w:r>
      <w:r w:rsidR="00DF4F1B">
        <w:rPr>
          <w:rFonts w:hint="eastAsia"/>
        </w:rPr>
        <w:t>中发布服务细节。接着，证人委员会开始监测服务，并将服务器公网</w:t>
      </w:r>
      <w:r w:rsidR="00DF4F1B">
        <w:rPr>
          <w:rFonts w:hint="eastAsia"/>
        </w:rPr>
        <w:t>IP</w:t>
      </w:r>
      <w:r w:rsidR="00DF4F1B">
        <w:rPr>
          <w:rFonts w:hint="eastAsia"/>
        </w:rPr>
        <w:t>通知给证人委员会成员。服务期间</w:t>
      </w:r>
      <w:r w:rsidR="00DF4F1B">
        <w:rPr>
          <w:rFonts w:hint="eastAsia"/>
        </w:rPr>
        <w:t>Customer</w:t>
      </w:r>
      <w:r w:rsidR="00DF4F1B">
        <w:rPr>
          <w:rFonts w:hint="eastAsia"/>
        </w:rPr>
        <w:t>可以正常使用服务器，证人委员会中的证人也可以不断</w:t>
      </w:r>
      <w:r w:rsidR="00DF4F1B">
        <w:rPr>
          <w:rFonts w:hint="eastAsia"/>
        </w:rPr>
        <w:t>ping</w:t>
      </w:r>
      <w:r w:rsidR="00DF4F1B">
        <w:rPr>
          <w:rFonts w:hint="eastAsia"/>
        </w:rPr>
        <w:t>服务器的</w:t>
      </w:r>
      <w:r w:rsidR="00DF4F1B">
        <w:rPr>
          <w:rFonts w:hint="eastAsia"/>
        </w:rPr>
        <w:t>ip</w:t>
      </w:r>
      <w:r w:rsidR="00DF4F1B">
        <w:rPr>
          <w:rFonts w:hint="eastAsia"/>
        </w:rPr>
        <w:t>地址，如果在</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DF4F1B">
        <w:rPr>
          <w:rFonts w:hint="eastAsia"/>
        </w:rPr>
        <w:t>内服务器出现故障，证人立即向智能合约报告违规事件</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_Ref88595717 \r \h</w:instrText>
      </w:r>
      <w:r w:rsidR="001E6778" w:rsidRPr="001E6778">
        <w:rPr>
          <w:vertAlign w:val="superscript"/>
        </w:rPr>
        <w:instrText xml:space="preserve"> </w:instrText>
      </w:r>
      <w:r w:rsidR="001E6778">
        <w:rPr>
          <w:vertAlign w:val="superscript"/>
        </w:rPr>
        <w:instrText xml:space="preserve"> \* MERGEFORMAT </w:instrText>
      </w:r>
      <w:r w:rsidR="001E6778" w:rsidRPr="001E6778">
        <w:rPr>
          <w:vertAlign w:val="superscript"/>
        </w:rPr>
      </w:r>
      <w:r w:rsidR="001E6778" w:rsidRPr="001E6778">
        <w:rPr>
          <w:vertAlign w:val="superscript"/>
        </w:rPr>
        <w:fldChar w:fldCharType="separate"/>
      </w:r>
      <w:r w:rsidR="00A44760">
        <w:rPr>
          <w:vertAlign w:val="superscript"/>
        </w:rPr>
        <w:t>[1</w:t>
      </w:r>
      <w:r w:rsidR="00A44760">
        <w:rPr>
          <w:rFonts w:hint="eastAsia"/>
          <w:vertAlign w:val="superscript"/>
        </w:rPr>
        <w:t>3</w:t>
      </w:r>
      <w:r w:rsidR="001E6778" w:rsidRPr="001E6778">
        <w:rPr>
          <w:vertAlign w:val="superscript"/>
        </w:rPr>
        <w:t>]</w:t>
      </w:r>
      <w:r w:rsidR="001E6778" w:rsidRPr="001E6778">
        <w:rPr>
          <w:vertAlign w:val="superscript"/>
        </w:rPr>
        <w:fldChar w:fldCharType="end"/>
      </w:r>
      <w:r w:rsidR="00DF4F1B">
        <w:rPr>
          <w:rFonts w:hint="eastAsia"/>
        </w:rPr>
        <w:t>。</w:t>
      </w:r>
    </w:p>
    <w:p w:rsidR="003F1E74" w:rsidRPr="008A1B03" w:rsidRDefault="003F1E74" w:rsidP="008A1B03">
      <w:pPr>
        <w:spacing w:line="340" w:lineRule="atLeast"/>
      </w:pPr>
      <w:r>
        <w:rPr>
          <w:rFonts w:hint="eastAsia"/>
        </w:rPr>
        <w:tab/>
      </w:r>
      <w:r>
        <w:rPr>
          <w:rFonts w:hint="eastAsia"/>
        </w:rPr>
        <w:t>具体的</w:t>
      </w:r>
      <w:r>
        <w:rPr>
          <w:rFonts w:hint="eastAsia"/>
        </w:rPr>
        <w:t>SLA</w:t>
      </w:r>
      <w:r>
        <w:rPr>
          <w:rFonts w:hint="eastAsia"/>
        </w:rPr>
        <w:t>工作机制为：当系统收到证人委员会中的第一个举报时，开始计时，此后，</w:t>
      </w:r>
      <w:r>
        <w:rPr>
          <w:rFonts w:hint="eastAsia"/>
        </w:rPr>
        <w:t>SLA</w:t>
      </w:r>
      <w:r>
        <w:rPr>
          <w:rFonts w:hint="eastAsia"/>
        </w:rPr>
        <w:t>智能合约接收来自委员会中其它证人的举报。直到没有其它证人举报了为止</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_Ref88595981 \r \h</w:instrText>
      </w:r>
      <w:r w:rsidR="001E6778" w:rsidRPr="001E6778">
        <w:rPr>
          <w:vertAlign w:val="superscript"/>
        </w:rPr>
        <w:instrText xml:space="preserve"> </w:instrText>
      </w:r>
      <w:r w:rsidR="001E6778">
        <w:rPr>
          <w:vertAlign w:val="superscript"/>
        </w:rPr>
        <w:instrText xml:space="preserve"> \* MERGEFORMAT </w:instrText>
      </w:r>
      <w:r w:rsidR="001E6778" w:rsidRPr="001E6778">
        <w:rPr>
          <w:vertAlign w:val="superscript"/>
        </w:rPr>
      </w:r>
      <w:r w:rsidR="001E6778" w:rsidRPr="001E6778">
        <w:rPr>
          <w:vertAlign w:val="superscript"/>
        </w:rPr>
        <w:fldChar w:fldCharType="separate"/>
      </w:r>
      <w:r w:rsidR="00A44760">
        <w:rPr>
          <w:vertAlign w:val="superscript"/>
        </w:rPr>
        <w:t>[1</w:t>
      </w:r>
      <w:r w:rsidR="00A44760">
        <w:rPr>
          <w:rFonts w:hint="eastAsia"/>
          <w:vertAlign w:val="superscript"/>
        </w:rPr>
        <w:t>4</w:t>
      </w:r>
      <w:r w:rsidR="001E6778" w:rsidRPr="001E6778">
        <w:rPr>
          <w:vertAlign w:val="superscript"/>
        </w:rPr>
        <w:t>]</w:t>
      </w:r>
      <w:r w:rsidR="001E6778" w:rsidRPr="001E6778">
        <w:rPr>
          <w:vertAlign w:val="superscript"/>
        </w:rPr>
        <w:fldChar w:fldCharType="end"/>
      </w:r>
      <w:r>
        <w:rPr>
          <w:rFonts w:hint="eastAsia"/>
        </w:rPr>
        <w:t>。如果</w:t>
      </w:r>
      <w:r>
        <w:rPr>
          <w:rFonts w:hint="eastAsia"/>
        </w:rPr>
        <w:t>SLA</w:t>
      </w:r>
      <w:r>
        <w:rPr>
          <w:rFonts w:hint="eastAsia"/>
        </w:rPr>
        <w:t>收到证人委员会中举报的人数</w:t>
      </w:r>
      <w:r>
        <w:rPr>
          <w:rFonts w:hint="eastAsia"/>
        </w:rPr>
        <w:t>X</w:t>
      </w:r>
      <w:r w:rsidR="005B1FE7">
        <w:rPr>
          <w:rFonts w:hint="eastAsia"/>
        </w:rPr>
        <w:t>，证人委员会的人数为</w:t>
      </w:r>
      <w:r w:rsidR="005B1FE7">
        <w:rPr>
          <w:rFonts w:hint="eastAsia"/>
        </w:rPr>
        <w:t>Y</w:t>
      </w:r>
      <w:r w:rsidR="005B1FE7">
        <w:rPr>
          <w:rFonts w:hint="eastAsia"/>
        </w:rPr>
        <w:t>，当前仅当</w:t>
      </w:r>
      <w:r w:rsidR="00C6197C">
        <w:rPr>
          <w:rFonts w:hint="eastAsia"/>
        </w:rPr>
        <w:t xml:space="preserve">X/Y &gt; </w:t>
      </w:r>
      <w:r w:rsidR="005B1FE7">
        <w:rPr>
          <w:rFonts w:hint="eastAsia"/>
        </w:rPr>
        <w:t>1/2</w:t>
      </w:r>
      <w:r w:rsidR="005B1FE7">
        <w:rPr>
          <w:rFonts w:hint="eastAsia"/>
        </w:rPr>
        <w:t>时，</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5B1FE7">
        <w:rPr>
          <w:rFonts w:hint="eastAsia"/>
        </w:rPr>
        <w:t>期间内的违规行为将会被自动确认。例如，证人委员会中有</w:t>
      </w:r>
      <w:r w:rsidR="00C6197C">
        <w:rPr>
          <w:rFonts w:hint="eastAsia"/>
        </w:rPr>
        <w:t>三</w:t>
      </w:r>
      <w:r w:rsidR="005B1FE7">
        <w:rPr>
          <w:rFonts w:hint="eastAsia"/>
        </w:rPr>
        <w:t>个成员参与监控</w:t>
      </w:r>
      <w:r w:rsidR="005B1FE7">
        <w:rPr>
          <w:rFonts w:hint="eastAsia"/>
        </w:rPr>
        <w:t>SLA</w:t>
      </w:r>
      <w:r w:rsidR="005B1FE7">
        <w:rPr>
          <w:rFonts w:hint="eastAsia"/>
        </w:rPr>
        <w:t>协议，只有其中至少两个证人报告该事件时，</w:t>
      </w:r>
      <w:r w:rsidR="005B1FE7">
        <w:rPr>
          <w:rFonts w:hint="eastAsia"/>
        </w:rPr>
        <w:lastRenderedPageBreak/>
        <w:t>才能确认服务违规。同时，该</w:t>
      </w:r>
      <w:r w:rsidR="005B1FE7">
        <w:rPr>
          <w:rFonts w:hint="eastAsia"/>
        </w:rPr>
        <w:t>SLA</w:t>
      </w:r>
      <w:r w:rsidR="005B1FE7">
        <w:rPr>
          <w:rFonts w:hint="eastAsia"/>
        </w:rPr>
        <w:t>智能合约也定义了如果同一证人在</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5B1FE7">
        <w:rPr>
          <w:rFonts w:hint="eastAsia"/>
        </w:rPr>
        <w:t>时间内只有一次报告机会，预防恶意证人多次汇报扰乱机制。每一个证人都想要最大化自己的收益，他们都是诚实的参与者根据实际情况报告违规情况。最后</w:t>
      </w:r>
      <w:r w:rsidR="005B1FE7">
        <w:rPr>
          <w:rFonts w:hint="eastAsia"/>
        </w:rPr>
        <w:t>SLA</w:t>
      </w:r>
      <w:r w:rsidR="005B1FE7">
        <w:rPr>
          <w:rFonts w:hint="eastAsia"/>
        </w:rPr>
        <w:t>智能合约存在两种执行结果：一种是</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5B1FE7">
        <w:rPr>
          <w:rFonts w:hint="eastAsia"/>
        </w:rPr>
        <w:t>时间后，没有违反</w:t>
      </w:r>
      <w:r w:rsidR="008A1B03">
        <w:rPr>
          <w:rFonts w:hint="eastAsia"/>
        </w:rPr>
        <w:t>协议，</w:t>
      </w:r>
      <w:r w:rsidR="008A1B03">
        <w:rPr>
          <w:rFonts w:hint="eastAsia"/>
        </w:rPr>
        <w:t>Customer</w:t>
      </w:r>
      <w:r w:rsidR="008A1B03">
        <w:rPr>
          <w:rFonts w:hint="eastAsia"/>
        </w:rPr>
        <w:t>正常支付的费用为</w:t>
      </w:r>
      <m:oMath>
        <m:sSub>
          <m:sSubPr>
            <m:ctrlPr>
              <w:rPr>
                <w:rFonts w:ascii="Cambria Math" w:hAnsi="Cambria Math"/>
              </w:rPr>
            </m:ctrlPr>
          </m:sSubPr>
          <m:e>
            <m:r>
              <w:rPr>
                <w:rFonts w:ascii="Cambria Math" w:hAnsi="Cambria Math"/>
              </w:rPr>
              <m:t>F</m:t>
            </m:r>
          </m:e>
          <m:sub>
            <m:r>
              <w:rPr>
                <w:rFonts w:ascii="Cambria Math" w:hAnsi="Cambria Math"/>
              </w:rPr>
              <m:t>service</m:t>
            </m:r>
          </m:sub>
        </m:sSub>
      </m:oMath>
      <w:r w:rsidR="008A1B03">
        <w:rPr>
          <w:rFonts w:hint="eastAsia"/>
        </w:rPr>
        <w:t>；另一种是</w:t>
      </w:r>
      <m:oMath>
        <m:sSub>
          <m:sSubPr>
            <m:ctrlPr>
              <w:rPr>
                <w:rFonts w:ascii="Cambria Math" w:hAnsi="Cambria Math"/>
              </w:rPr>
            </m:ctrlPr>
          </m:sSubPr>
          <m:e>
            <m:r>
              <w:rPr>
                <w:rFonts w:ascii="Cambria Math" w:hAnsi="Cambria Math"/>
              </w:rPr>
              <m:t>T</m:t>
            </m:r>
          </m:e>
          <m:sub>
            <m:r>
              <w:rPr>
                <w:rFonts w:ascii="Cambria Math" w:hAnsi="Cambria Math"/>
              </w:rPr>
              <m:t>service</m:t>
            </m:r>
          </m:sub>
        </m:sSub>
      </m:oMath>
      <w:r w:rsidR="008A1B03">
        <w:rPr>
          <w:rFonts w:hint="eastAsia"/>
        </w:rPr>
        <w:t>时间后，报告违反了协议，</w:t>
      </w:r>
      <w:r w:rsidR="008A1B03">
        <w:rPr>
          <w:rFonts w:hint="eastAsia"/>
        </w:rPr>
        <w:t>Customer</w:t>
      </w:r>
      <w:r w:rsidR="008A1B03">
        <w:rPr>
          <w:rFonts w:hint="eastAsia"/>
        </w:rPr>
        <w:t>需要获得补偿，所需支付的费用为</w:t>
      </w:r>
      <m:oMath>
        <m:sSub>
          <m:sSubPr>
            <m:ctrlPr>
              <w:rPr>
                <w:rFonts w:ascii="Cambria Math" w:hAnsi="Cambria Math"/>
              </w:rPr>
            </m:ctrlPr>
          </m:sSubPr>
          <m:e>
            <m:r>
              <w:rPr>
                <w:rFonts w:ascii="Cambria Math" w:hAnsi="Cambria Math"/>
              </w:rPr>
              <m:t>F</m:t>
            </m:r>
          </m:e>
          <m:sub>
            <m:r>
              <w:rPr>
                <w:rFonts w:ascii="Cambria Math" w:hAnsi="Cambria Math"/>
              </w:rPr>
              <m:t>service</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compensation</m:t>
            </m:r>
          </m:sub>
        </m:sSub>
      </m:oMath>
      <w:r w:rsidR="008A1B03">
        <w:rPr>
          <w:rFonts w:hint="eastAsia"/>
        </w:rPr>
        <w:t>；</w:t>
      </w:r>
      <w:r w:rsidR="008A1B03">
        <w:t>不论哪种情况</w:t>
      </w:r>
      <w:r w:rsidR="008A1B03">
        <w:rPr>
          <w:rFonts w:hint="eastAsia"/>
        </w:rPr>
        <w:t>，证人委员会都会从智能合约中获取报酬。</w:t>
      </w:r>
    </w:p>
    <w:p w:rsidR="00050FB5" w:rsidRDefault="00050FB5" w:rsidP="00050FB5">
      <w:pPr>
        <w:pStyle w:val="1"/>
      </w:pPr>
      <w:r>
        <w:rPr>
          <w:rFonts w:hint="eastAsia"/>
        </w:rPr>
        <w:t>3</w:t>
      </w:r>
      <w:r>
        <w:t xml:space="preserve"> </w:t>
      </w:r>
      <w:r>
        <w:rPr>
          <w:rFonts w:hint="eastAsia"/>
        </w:rPr>
        <w:t>核心</w:t>
      </w:r>
      <w:r>
        <w:t>算法</w:t>
      </w:r>
      <w:r w:rsidR="00AC2394">
        <w:t>与理论</w:t>
      </w:r>
      <w:r w:rsidR="00821EC6">
        <w:t>支持</w:t>
      </w:r>
    </w:p>
    <w:p w:rsidR="00A63009" w:rsidRPr="00A63009" w:rsidRDefault="00237A74" w:rsidP="000240F6">
      <w:pPr>
        <w:spacing w:line="340" w:lineRule="atLeast"/>
        <w:ind w:firstLine="420"/>
      </w:pPr>
      <w:r>
        <w:rPr>
          <w:rFonts w:hint="eastAsia"/>
        </w:rPr>
        <w:t>物联网服务质量可信认证模型所采用的关键技术是对</w:t>
      </w:r>
      <w:r>
        <w:rPr>
          <w:rFonts w:hint="eastAsia"/>
        </w:rPr>
        <w:t>SLA</w:t>
      </w:r>
      <w:r>
        <w:rPr>
          <w:rFonts w:hint="eastAsia"/>
        </w:rPr>
        <w:t>违规行为进行自动检测，得到使</w:t>
      </w:r>
      <w:r>
        <w:rPr>
          <w:rFonts w:hint="eastAsia"/>
        </w:rPr>
        <w:t>Customer</w:t>
      </w:r>
      <w:r>
        <w:rPr>
          <w:rFonts w:hint="eastAsia"/>
        </w:rPr>
        <w:t>和</w:t>
      </w:r>
      <w:r>
        <w:rPr>
          <w:rFonts w:hint="eastAsia"/>
        </w:rPr>
        <w:t>Provider</w:t>
      </w:r>
      <w:r>
        <w:rPr>
          <w:rFonts w:hint="eastAsia"/>
        </w:rPr>
        <w:t>的</w:t>
      </w:r>
      <w:r w:rsidR="000240F6">
        <w:rPr>
          <w:rFonts w:hint="eastAsia"/>
        </w:rPr>
        <w:t>都</w:t>
      </w:r>
      <w:r>
        <w:rPr>
          <w:rFonts w:hint="eastAsia"/>
        </w:rPr>
        <w:t>信服的检测结果。</w:t>
      </w:r>
      <w:r w:rsidR="000240F6">
        <w:rPr>
          <w:rFonts w:hint="eastAsia"/>
        </w:rPr>
        <w:t>使用无偏向排序算法，确保被选入证人委员会的证人都是随机且独立的。同时也使用了证人审计算法，分析了来自恶意证人的欺诈行为，确保参与者必须诚实才能利益最大化。</w:t>
      </w:r>
    </w:p>
    <w:p w:rsidR="00E45EC0" w:rsidRDefault="00E45EC0" w:rsidP="00E45EC0">
      <w:pPr>
        <w:pStyle w:val="2"/>
        <w:spacing w:beforeLines="0" w:before="0" w:line="360" w:lineRule="auto"/>
      </w:pPr>
      <w:r>
        <w:rPr>
          <w:rFonts w:hint="eastAsia"/>
        </w:rPr>
        <w:t>3.1</w:t>
      </w:r>
      <w:r>
        <w:t xml:space="preserve"> </w:t>
      </w:r>
      <w:r>
        <w:t>无偏向随机选择算法</w:t>
      </w:r>
    </w:p>
    <w:p w:rsidR="000240F6" w:rsidRDefault="000A3F3D" w:rsidP="000A3F3D">
      <w:pPr>
        <w:ind w:firstLine="420"/>
      </w:pPr>
      <w:r>
        <w:rPr>
          <w:rFonts w:hint="eastAsia"/>
        </w:rPr>
        <w:t>从证人池中选举证人委员会的方法使用的是无偏向随机选择算法，针对特定的</w:t>
      </w:r>
      <w:r>
        <w:rPr>
          <w:rFonts w:hint="eastAsia"/>
        </w:rPr>
        <w:t>SLA</w:t>
      </w:r>
      <w:r>
        <w:rPr>
          <w:rFonts w:hint="eastAsia"/>
        </w:rPr>
        <w:t>合同证人的选择必须是公正的，</w:t>
      </w:r>
      <w:r w:rsidR="00865F9C">
        <w:rPr>
          <w:rFonts w:hint="eastAsia"/>
        </w:rPr>
        <w:t>引入以太坊作为模型的可信方，在证人池智能合约中实现该算法，</w:t>
      </w:r>
      <w:r>
        <w:rPr>
          <w:rFonts w:hint="eastAsia"/>
        </w:rPr>
        <w:t>对于</w:t>
      </w:r>
      <w:r>
        <w:rPr>
          <w:rFonts w:hint="eastAsia"/>
        </w:rPr>
        <w:t>Customer</w:t>
      </w:r>
      <w:r>
        <w:rPr>
          <w:rFonts w:hint="eastAsia"/>
        </w:rPr>
        <w:t>或者</w:t>
      </w:r>
      <w:r>
        <w:rPr>
          <w:rFonts w:hint="eastAsia"/>
        </w:rPr>
        <w:t>Provider</w:t>
      </w:r>
      <w:r>
        <w:rPr>
          <w:rFonts w:hint="eastAsia"/>
        </w:rPr>
        <w:t>都不能有偏向。</w:t>
      </w:r>
      <w:r w:rsidR="00865F9C">
        <w:rPr>
          <w:rFonts w:hint="eastAsia"/>
        </w:rPr>
        <w:t>算法伪代码如算法</w:t>
      </w:r>
      <w:r w:rsidR="00865F9C">
        <w:rPr>
          <w:rFonts w:hint="eastAsia"/>
        </w:rPr>
        <w:t>1</w:t>
      </w:r>
      <w:r w:rsidR="00865F9C">
        <w:rPr>
          <w:rFonts w:hint="eastAsia"/>
        </w:rPr>
        <w:t>所示。</w:t>
      </w:r>
    </w:p>
    <w:p w:rsidR="00865F9C" w:rsidRDefault="00865F9C" w:rsidP="00865F9C">
      <w:pPr>
        <w:pStyle w:val="f"/>
        <w:spacing w:line="340" w:lineRule="atLeast"/>
        <w:ind w:firstLine="411"/>
        <w:rPr>
          <w:w w:val="92"/>
        </w:rPr>
      </w:pPr>
      <w:r>
        <w:rPr>
          <w:b/>
          <w:w w:val="92"/>
        </w:rPr>
        <w:t>算法</w:t>
      </w:r>
      <w:r>
        <w:rPr>
          <w:b/>
          <w:w w:val="92"/>
        </w:rPr>
        <w:t>1</w:t>
      </w:r>
      <w:r>
        <w:rPr>
          <w:rFonts w:hint="eastAsia"/>
          <w:w w:val="92"/>
        </w:rPr>
        <w:t xml:space="preserve"> </w:t>
      </w:r>
      <w:r>
        <w:rPr>
          <w:rFonts w:hint="eastAsia"/>
          <w:w w:val="92"/>
        </w:rPr>
        <w:t>无偏向随机选择算法</w:t>
      </w:r>
    </w:p>
    <w:p w:rsidR="00865F9C" w:rsidRDefault="00865F9C" w:rsidP="00865F9C">
      <w:pPr>
        <w:pStyle w:val="f"/>
        <w:spacing w:line="340" w:lineRule="atLeast"/>
        <w:ind w:firstLine="356"/>
        <w:rPr>
          <w:w w:val="92"/>
          <w:sz w:val="18"/>
          <w:szCs w:val="18"/>
        </w:rPr>
      </w:pPr>
      <w:r>
        <w:rPr>
          <w:b/>
          <w:w w:val="92"/>
          <w:sz w:val="18"/>
          <w:szCs w:val="18"/>
        </w:rPr>
        <w:t>输入</w:t>
      </w:r>
      <w:r>
        <w:rPr>
          <w:rFonts w:hint="eastAsia"/>
          <w:w w:val="92"/>
          <w:sz w:val="18"/>
          <w:szCs w:val="18"/>
        </w:rPr>
        <w:t>：</w:t>
      </w:r>
    </w:p>
    <w:p w:rsidR="00865F9C" w:rsidRPr="004060CD" w:rsidRDefault="00865F9C" w:rsidP="00865F9C">
      <w:pPr>
        <w:pStyle w:val="f"/>
        <w:spacing w:line="340" w:lineRule="atLeast"/>
        <w:ind w:firstLine="355"/>
        <w:rPr>
          <w:w w:val="92"/>
        </w:rPr>
      </w:pPr>
      <w:r>
        <w:rPr>
          <w:rFonts w:hint="eastAsia"/>
          <w:w w:val="92"/>
          <w:sz w:val="18"/>
          <w:szCs w:val="18"/>
        </w:rPr>
        <w:tab/>
      </w:r>
      <w:r>
        <w:rPr>
          <w:rFonts w:hint="eastAsia"/>
          <w:w w:val="92"/>
          <w:sz w:val="18"/>
          <w:szCs w:val="18"/>
        </w:rPr>
        <w:tab/>
      </w:r>
      <w:r w:rsidRPr="004060CD">
        <w:rPr>
          <w:rFonts w:hint="eastAsia"/>
          <w:w w:val="92"/>
        </w:rPr>
        <w:t>已注册的证人集合</w:t>
      </w:r>
      <w:r w:rsidRPr="004060CD">
        <w:rPr>
          <w:rFonts w:hint="eastAsia"/>
          <w:w w:val="92"/>
        </w:rPr>
        <w:t>set_registered</w:t>
      </w:r>
      <w:r w:rsidRPr="004060CD">
        <w:rPr>
          <w:rFonts w:hint="eastAsia"/>
          <w:w w:val="92"/>
        </w:rPr>
        <w:t>；</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在线证人数量</w:t>
      </w:r>
      <w:r w:rsidRPr="004060CD">
        <w:rPr>
          <w:rFonts w:hint="eastAsia"/>
          <w:w w:val="92"/>
        </w:rPr>
        <w:t>online_witness;</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证人委员会中需要的人数</w:t>
      </w:r>
      <w:r w:rsidRPr="004060CD">
        <w:rPr>
          <w:rFonts w:hint="eastAsia"/>
          <w:w w:val="92"/>
        </w:rPr>
        <w:t>N</w:t>
      </w:r>
      <w:r w:rsidRPr="004060CD">
        <w:rPr>
          <w:rFonts w:hint="eastAsia"/>
          <w:w w:val="92"/>
        </w:rPr>
        <w:t>；</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第</w:t>
      </w:r>
      <w:r w:rsidRPr="004060CD">
        <w:rPr>
          <w:rFonts w:hint="eastAsia"/>
          <w:w w:val="92"/>
        </w:rPr>
        <w:t>b</w:t>
      </w:r>
      <w:r w:rsidRPr="004060CD">
        <w:rPr>
          <w:rFonts w:hint="eastAsia"/>
          <w:w w:val="92"/>
        </w:rPr>
        <w:t>个区块链的哈希值</w:t>
      </w:r>
      <m:oMath>
        <m:sSubSup>
          <m:sSubSupPr>
            <m:ctrlPr>
              <w:rPr>
                <w:rFonts w:ascii="Cambria Math" w:hAnsi="Cambria Math"/>
                <w:i/>
                <w:w w:val="92"/>
              </w:rPr>
            </m:ctrlPr>
          </m:sSubSupPr>
          <m:e>
            <m:r>
              <w:rPr>
                <w:rFonts w:ascii="Cambria Math" w:hAnsi="Cambria Math"/>
                <w:w w:val="92"/>
              </w:rPr>
              <m:t>B</m:t>
            </m:r>
          </m:e>
          <m:sub>
            <m:r>
              <w:rPr>
                <w:rFonts w:ascii="Cambria Math" w:hAnsi="Cambria Math"/>
                <w:w w:val="92"/>
              </w:rPr>
              <m:t>b</m:t>
            </m:r>
          </m:sub>
          <m:sup>
            <m:r>
              <w:rPr>
                <w:rFonts w:ascii="Cambria Math" w:hAnsi="Cambria Math"/>
                <w:w w:val="92"/>
              </w:rPr>
              <m:t>hash</m:t>
            </m:r>
          </m:sup>
        </m:sSubSup>
      </m:oMath>
    </w:p>
    <w:p w:rsidR="00542B1D" w:rsidRPr="004060CD" w:rsidRDefault="00542B1D"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生成的新区块链长度</w:t>
      </w:r>
      <m:oMath>
        <m:sSub>
          <m:sSubPr>
            <m:ctrlPr>
              <w:rPr>
                <w:rFonts w:ascii="Cambria Math" w:hAnsi="Cambria Math"/>
                <w:w w:val="92"/>
              </w:rPr>
            </m:ctrlPr>
          </m:sSubPr>
          <m:e>
            <m:r>
              <w:rPr>
                <w:rFonts w:ascii="Cambria Math" w:hAnsi="Cambria Math"/>
                <w:w w:val="92"/>
              </w:rPr>
              <m:t>K</m:t>
            </m:r>
          </m:e>
          <m:sub>
            <m:r>
              <w:rPr>
                <w:rFonts w:ascii="Cambria Math" w:hAnsi="Cambria Math"/>
                <w:w w:val="92"/>
              </w:rPr>
              <m:t>s</m:t>
            </m:r>
          </m:sub>
        </m:sSub>
      </m:oMath>
    </w:p>
    <w:p w:rsidR="004E6E18" w:rsidRPr="004060CD" w:rsidRDefault="004E6E18"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证人的在线状态</w:t>
      </w:r>
      <w:r w:rsidRPr="004060CD">
        <w:rPr>
          <w:rFonts w:hint="eastAsia"/>
          <w:w w:val="92"/>
        </w:rPr>
        <w:t>state</w:t>
      </w:r>
    </w:p>
    <w:p w:rsidR="007A5CDB" w:rsidRPr="004060CD" w:rsidRDefault="007A5CDB" w:rsidP="004060CD">
      <w:pPr>
        <w:pStyle w:val="f"/>
        <w:spacing w:line="340" w:lineRule="atLeast"/>
        <w:ind w:firstLine="410"/>
        <w:rPr>
          <w:w w:val="92"/>
        </w:rPr>
      </w:pPr>
      <w:r w:rsidRPr="004060CD">
        <w:rPr>
          <w:rFonts w:hint="eastAsia"/>
          <w:w w:val="92"/>
        </w:rPr>
        <w:tab/>
      </w:r>
      <w:r w:rsidRPr="004060CD">
        <w:rPr>
          <w:rFonts w:hint="eastAsia"/>
          <w:w w:val="92"/>
        </w:rPr>
        <w:tab/>
      </w:r>
      <w:r w:rsidR="00E52148" w:rsidRPr="004060CD">
        <w:rPr>
          <w:rFonts w:hint="eastAsia"/>
          <w:w w:val="92"/>
        </w:rPr>
        <w:t>证人的信誉度：</w:t>
      </w:r>
      <w:r w:rsidR="00E52148" w:rsidRPr="004060CD">
        <w:rPr>
          <w:rFonts w:hint="eastAsia"/>
          <w:w w:val="92"/>
        </w:rPr>
        <w:t>reputation</w:t>
      </w:r>
    </w:p>
    <w:p w:rsidR="007A5CDB" w:rsidRPr="004060CD" w:rsidRDefault="007A5CDB" w:rsidP="004060CD">
      <w:pPr>
        <w:pStyle w:val="f"/>
        <w:spacing w:line="340" w:lineRule="atLeast"/>
        <w:ind w:firstLine="410"/>
        <w:rPr>
          <w:w w:val="92"/>
        </w:rPr>
      </w:pPr>
      <w:r w:rsidRPr="004060CD">
        <w:rPr>
          <w:rFonts w:hint="eastAsia"/>
          <w:w w:val="92"/>
        </w:rPr>
        <w:tab/>
      </w:r>
      <w:r w:rsidRPr="004060CD">
        <w:rPr>
          <w:rFonts w:hint="eastAsia"/>
          <w:w w:val="92"/>
        </w:rPr>
        <w:tab/>
      </w:r>
      <w:r w:rsidR="00E52148" w:rsidRPr="004060CD">
        <w:rPr>
          <w:rFonts w:hint="eastAsia"/>
          <w:w w:val="92"/>
        </w:rPr>
        <w:t>证人</w:t>
      </w:r>
      <w:r w:rsidRPr="004060CD">
        <w:rPr>
          <w:rFonts w:hint="eastAsia"/>
          <w:w w:val="92"/>
        </w:rPr>
        <w:t>的地址</w:t>
      </w:r>
      <w:r w:rsidR="00E52148" w:rsidRPr="004060CD">
        <w:rPr>
          <w:rFonts w:hint="eastAsia"/>
          <w:w w:val="92"/>
        </w:rPr>
        <w:t>witness</w:t>
      </w:r>
      <w:r w:rsidRPr="004060CD">
        <w:rPr>
          <w:rFonts w:hint="eastAsia"/>
          <w:w w:val="92"/>
        </w:rPr>
        <w:t>_address;</w:t>
      </w:r>
    </w:p>
    <w:p w:rsidR="00865F9C" w:rsidRDefault="00865F9C" w:rsidP="00865F9C">
      <w:pPr>
        <w:pStyle w:val="f"/>
        <w:spacing w:line="340" w:lineRule="atLeast"/>
        <w:ind w:firstLine="356"/>
        <w:rPr>
          <w:rFonts w:hint="eastAsia"/>
          <w:w w:val="92"/>
        </w:rPr>
      </w:pPr>
      <w:r>
        <w:rPr>
          <w:b/>
          <w:w w:val="92"/>
          <w:sz w:val="18"/>
          <w:szCs w:val="18"/>
        </w:rPr>
        <w:t>输出</w:t>
      </w:r>
      <w:r w:rsidR="004E6E18">
        <w:rPr>
          <w:rFonts w:hint="eastAsia"/>
          <w:w w:val="92"/>
          <w:sz w:val="18"/>
          <w:szCs w:val="18"/>
        </w:rPr>
        <w:t>：</w:t>
      </w:r>
      <w:r>
        <w:rPr>
          <w:rFonts w:hint="eastAsia"/>
          <w:w w:val="92"/>
        </w:rPr>
        <w:t xml:space="preserve"> </w:t>
      </w:r>
    </w:p>
    <w:p w:rsidR="00893744" w:rsidRDefault="00893744" w:rsidP="00893744">
      <w:pPr>
        <w:pStyle w:val="f"/>
        <w:spacing w:line="340" w:lineRule="atLeast"/>
        <w:ind w:firstLine="410"/>
        <w:rPr>
          <w:w w:val="92"/>
        </w:rPr>
      </w:pPr>
      <w:r w:rsidRPr="007E0C46">
        <w:rPr>
          <w:rFonts w:hint="eastAsia"/>
          <w:w w:val="92"/>
        </w:rPr>
        <w:t xml:space="preserve">// </w:t>
      </w:r>
      <w:r w:rsidRPr="007E0C46">
        <w:rPr>
          <w:rFonts w:hint="eastAsia"/>
          <w:w w:val="92"/>
        </w:rPr>
        <w:t>初始化随机数种子</w:t>
      </w:r>
    </w:p>
    <w:p w:rsidR="00865F9C" w:rsidRPr="007E0C46" w:rsidRDefault="00865F9C" w:rsidP="00865F9C">
      <w:pPr>
        <w:pStyle w:val="f"/>
        <w:spacing w:line="340" w:lineRule="atLeast"/>
        <w:ind w:firstLine="410"/>
        <w:rPr>
          <w:w w:val="92"/>
        </w:rPr>
      </w:pPr>
      <w:r w:rsidRPr="007E0C46">
        <w:rPr>
          <w:rFonts w:hint="eastAsia"/>
          <w:w w:val="92"/>
        </w:rPr>
        <w:t>1.</w:t>
      </w:r>
      <w:r w:rsidR="007A5CDB" w:rsidRPr="007E0C46">
        <w:rPr>
          <w:rFonts w:hint="eastAsia"/>
          <w:w w:val="92"/>
        </w:rPr>
        <w:t xml:space="preserve">seed = 0; </w:t>
      </w:r>
    </w:p>
    <w:p w:rsidR="00542B1D" w:rsidRPr="007E0C46" w:rsidRDefault="00865F9C" w:rsidP="00542B1D">
      <w:pPr>
        <w:pStyle w:val="f"/>
        <w:spacing w:line="340" w:lineRule="atLeast"/>
        <w:ind w:firstLine="410"/>
        <w:rPr>
          <w:w w:val="92"/>
        </w:rPr>
      </w:pPr>
      <w:r w:rsidRPr="007E0C46">
        <w:rPr>
          <w:rFonts w:hint="eastAsia"/>
          <w:w w:val="92"/>
        </w:rPr>
        <w:t>2.</w:t>
      </w:r>
      <w:r w:rsidR="00542B1D" w:rsidRPr="007E0C46">
        <w:rPr>
          <w:w w:val="92"/>
        </w:rPr>
        <w:t>for</w:t>
      </w:r>
      <w:r w:rsidR="00542B1D" w:rsidRPr="007E0C46">
        <w:rPr>
          <w:rFonts w:hint="eastAsia"/>
          <w:w w:val="92"/>
        </w:rPr>
        <w:t>(</w:t>
      </w:r>
      <m:oMath>
        <m:sSub>
          <m:sSubPr>
            <m:ctrlPr>
              <w:rPr>
                <w:rFonts w:ascii="Cambria Math" w:hAnsi="Cambria Math"/>
                <w:w w:val="92"/>
              </w:rPr>
            </m:ctrlPr>
          </m:sSubPr>
          <m:e>
            <m:r>
              <m:rPr>
                <m:sty m:val="p"/>
              </m:rPr>
              <w:rPr>
                <w:rFonts w:ascii="Cambria Math" w:hAnsi="Cambria Math" w:hint="eastAsia"/>
                <w:w w:val="92"/>
              </w:rPr>
              <m:t>int i = 0; i &lt;</m:t>
            </m:r>
            <m:r>
              <w:rPr>
                <w:rFonts w:ascii="Cambria Math" w:hAnsi="Cambria Math"/>
                <w:w w:val="92"/>
              </w:rPr>
              <m:t>K</m:t>
            </m:r>
          </m:e>
          <m:sub>
            <m:r>
              <w:rPr>
                <w:rFonts w:ascii="Cambria Math" w:hAnsi="Cambria Math"/>
                <w:w w:val="92"/>
              </w:rPr>
              <m:t>s</m:t>
            </m:r>
          </m:sub>
        </m:sSub>
        <m:r>
          <w:rPr>
            <w:rFonts w:ascii="Cambria Math" w:hAnsi="Cambria Math"/>
            <w:w w:val="92"/>
          </w:rPr>
          <m:t>;i++</m:t>
        </m:r>
      </m:oMath>
      <w:r w:rsidR="00542B1D" w:rsidRPr="007E0C46">
        <w:rPr>
          <w:rFonts w:hint="eastAsia"/>
          <w:w w:val="92"/>
        </w:rPr>
        <w:t>):</w:t>
      </w:r>
    </w:p>
    <w:p w:rsidR="00893744" w:rsidRDefault="00893744" w:rsidP="00507EC7">
      <w:pPr>
        <w:pStyle w:val="f"/>
        <w:spacing w:line="340" w:lineRule="atLeast"/>
        <w:ind w:firstLine="410"/>
        <w:rPr>
          <w:rFonts w:hint="eastAsia"/>
          <w:w w:val="92"/>
        </w:rPr>
      </w:pPr>
      <w:r w:rsidRPr="007E0C46">
        <w:rPr>
          <w:rFonts w:hint="eastAsia"/>
          <w:w w:val="92"/>
        </w:rPr>
        <w:lastRenderedPageBreak/>
        <w:t xml:space="preserve">// </w:t>
      </w:r>
      <w:r w:rsidRPr="007E0C46">
        <w:rPr>
          <w:rFonts w:hint="eastAsia"/>
          <w:w w:val="92"/>
        </w:rPr>
        <w:t>将</w:t>
      </w:r>
      <m:oMath>
        <m:sSub>
          <m:sSubPr>
            <m:ctrlPr>
              <w:rPr>
                <w:rFonts w:ascii="Cambria Math" w:hAnsi="Cambria Math"/>
                <w:w w:val="92"/>
              </w:rPr>
            </m:ctrlPr>
          </m:sSubPr>
          <m:e>
            <m:r>
              <m:rPr>
                <m:sty m:val="p"/>
              </m:rPr>
              <w:rPr>
                <w:rFonts w:ascii="Cambria Math" w:hAnsi="Cambria Math"/>
                <w:w w:val="92"/>
              </w:rPr>
              <m:t>K</m:t>
            </m:r>
          </m:e>
          <m:sub>
            <m:r>
              <m:rPr>
                <m:sty m:val="p"/>
              </m:rPr>
              <w:rPr>
                <w:rFonts w:ascii="Cambria Math" w:hAnsi="Cambria Math"/>
                <w:w w:val="92"/>
              </w:rPr>
              <m:t>s</m:t>
            </m:r>
          </m:sub>
        </m:sSub>
      </m:oMath>
      <w:r w:rsidRPr="007E0C46">
        <w:rPr>
          <w:w w:val="92"/>
        </w:rPr>
        <w:t>个区块哈希值累加</w:t>
      </w:r>
    </w:p>
    <w:p w:rsidR="00865F9C" w:rsidRDefault="00865F9C" w:rsidP="00507EC7">
      <w:pPr>
        <w:pStyle w:val="f"/>
        <w:spacing w:line="340" w:lineRule="atLeast"/>
        <w:ind w:firstLine="410"/>
        <w:rPr>
          <w:rFonts w:hint="eastAsia"/>
          <w:w w:val="92"/>
        </w:rPr>
      </w:pPr>
      <w:r w:rsidRPr="007E0C46">
        <w:rPr>
          <w:rFonts w:hint="eastAsia"/>
          <w:w w:val="92"/>
        </w:rPr>
        <w:t>3.</w:t>
      </w:r>
      <w:r w:rsidR="00542B1D" w:rsidRPr="007E0C46">
        <w:rPr>
          <w:rFonts w:hint="eastAsia"/>
          <w:w w:val="92"/>
        </w:rPr>
        <w:tab/>
        <w:t xml:space="preserve">seed += </w:t>
      </w:r>
      <m:oMath>
        <m:sSubSup>
          <m:sSubSupPr>
            <m:ctrlPr>
              <w:rPr>
                <w:rFonts w:ascii="Cambria Math" w:hAnsi="Cambria Math"/>
                <w:i/>
                <w:w w:val="92"/>
              </w:rPr>
            </m:ctrlPr>
          </m:sSubSupPr>
          <m:e>
            <m:r>
              <w:rPr>
                <w:rFonts w:ascii="Cambria Math" w:hAnsi="Cambria Math"/>
                <w:w w:val="92"/>
              </w:rPr>
              <m:t>B</m:t>
            </m:r>
          </m:e>
          <m:sub>
            <m:r>
              <w:rPr>
                <w:rFonts w:ascii="Cambria Math" w:hAnsi="Cambria Math"/>
                <w:w w:val="92"/>
              </w:rPr>
              <m:t>b+1+i</m:t>
            </m:r>
          </m:sub>
          <m:sup>
            <m:r>
              <w:rPr>
                <w:rFonts w:ascii="Cambria Math" w:hAnsi="Cambria Math"/>
                <w:w w:val="92"/>
              </w:rPr>
              <m:t>hash</m:t>
            </m:r>
          </m:sup>
        </m:sSubSup>
      </m:oMath>
      <w:r w:rsidR="00542B1D" w:rsidRPr="007E0C46">
        <w:rPr>
          <w:rFonts w:hint="eastAsia"/>
          <w:w w:val="92"/>
        </w:rPr>
        <w:t>;</w:t>
      </w:r>
    </w:p>
    <w:p w:rsidR="00893744" w:rsidRPr="007E0C46" w:rsidRDefault="00893744" w:rsidP="00507EC7">
      <w:pPr>
        <w:pStyle w:val="f"/>
        <w:spacing w:line="340" w:lineRule="atLeast"/>
        <w:ind w:firstLine="410"/>
        <w:rPr>
          <w:w w:val="92"/>
        </w:rPr>
      </w:pPr>
      <w:r w:rsidRPr="007E0C46">
        <w:rPr>
          <w:rFonts w:hint="eastAsia"/>
          <w:w w:val="92"/>
        </w:rPr>
        <w:t xml:space="preserve">// </w:t>
      </w:r>
      <w:r w:rsidRPr="007E0C46">
        <w:rPr>
          <w:rFonts w:hint="eastAsia"/>
          <w:w w:val="92"/>
        </w:rPr>
        <w:t>结束循环获取随机种子</w:t>
      </w:r>
    </w:p>
    <w:p w:rsidR="00865F9C" w:rsidRDefault="00865F9C" w:rsidP="00865F9C">
      <w:pPr>
        <w:pStyle w:val="f"/>
        <w:spacing w:line="340" w:lineRule="atLeast"/>
        <w:ind w:firstLine="410"/>
        <w:rPr>
          <w:rFonts w:hint="eastAsia"/>
          <w:w w:val="92"/>
        </w:rPr>
      </w:pPr>
      <w:r w:rsidRPr="007E0C46">
        <w:rPr>
          <w:rFonts w:hint="eastAsia"/>
          <w:w w:val="92"/>
        </w:rPr>
        <w:t>4.</w:t>
      </w:r>
      <w:r w:rsidR="00507EC7" w:rsidRPr="007E0C46">
        <w:rPr>
          <w:rFonts w:hint="eastAsia"/>
          <w:w w:val="92"/>
        </w:rPr>
        <w:t>end for</w:t>
      </w:r>
      <w:r w:rsidR="00507EC7" w:rsidRPr="007E0C46">
        <w:rPr>
          <w:rFonts w:hint="eastAsia"/>
          <w:w w:val="92"/>
        </w:rPr>
        <w:tab/>
      </w:r>
    </w:p>
    <w:p w:rsidR="00893744" w:rsidRPr="007E0C46" w:rsidRDefault="00893744" w:rsidP="00865F9C">
      <w:pPr>
        <w:pStyle w:val="f"/>
        <w:spacing w:line="340" w:lineRule="atLeast"/>
        <w:ind w:firstLine="410"/>
        <w:rPr>
          <w:w w:val="92"/>
        </w:rPr>
      </w:pPr>
      <w:r w:rsidRPr="007E0C46">
        <w:rPr>
          <w:rFonts w:hint="eastAsia"/>
          <w:w w:val="92"/>
        </w:rPr>
        <w:t xml:space="preserve">// </w:t>
      </w:r>
      <w:r w:rsidRPr="007E0C46">
        <w:rPr>
          <w:rFonts w:hint="eastAsia"/>
          <w:w w:val="92"/>
        </w:rPr>
        <w:t>选择证人</w:t>
      </w:r>
    </w:p>
    <w:p w:rsidR="00507EC7" w:rsidRPr="007E0C46" w:rsidRDefault="00507EC7" w:rsidP="00865F9C">
      <w:pPr>
        <w:pStyle w:val="f"/>
        <w:spacing w:line="340" w:lineRule="atLeast"/>
        <w:ind w:firstLine="410"/>
        <w:rPr>
          <w:w w:val="92"/>
        </w:rPr>
      </w:pPr>
      <w:r w:rsidRPr="007E0C46">
        <w:rPr>
          <w:rFonts w:hint="eastAsia"/>
          <w:w w:val="92"/>
        </w:rPr>
        <w:t>5. for(int j = 0; j &lt; N; j++):</w:t>
      </w:r>
    </w:p>
    <w:p w:rsidR="00507EC7" w:rsidRDefault="00507EC7" w:rsidP="00865F9C">
      <w:pPr>
        <w:pStyle w:val="f"/>
        <w:spacing w:line="340" w:lineRule="atLeast"/>
        <w:ind w:firstLine="410"/>
        <w:rPr>
          <w:rFonts w:hint="eastAsia"/>
          <w:w w:val="92"/>
        </w:rPr>
      </w:pPr>
      <w:r w:rsidRPr="007E0C46">
        <w:rPr>
          <w:rFonts w:hint="eastAsia"/>
          <w:w w:val="92"/>
        </w:rPr>
        <w:t>6.</w:t>
      </w:r>
      <w:r w:rsidRPr="007E0C46">
        <w:rPr>
          <w:rFonts w:hint="eastAsia"/>
          <w:w w:val="92"/>
        </w:rPr>
        <w:tab/>
        <w:t>index = seed % len(set_registered)</w:t>
      </w:r>
      <w:r w:rsidR="00E52148" w:rsidRPr="007E0C46">
        <w:rPr>
          <w:rFonts w:hint="eastAsia"/>
          <w:w w:val="92"/>
        </w:rPr>
        <w:t>+1;</w:t>
      </w:r>
    </w:p>
    <w:p w:rsidR="00893744" w:rsidRPr="007E0C46" w:rsidRDefault="00893744" w:rsidP="00893744">
      <w:pPr>
        <w:pStyle w:val="f"/>
        <w:spacing w:line="340" w:lineRule="atLeast"/>
        <w:ind w:firstLineChars="204" w:firstLine="418"/>
        <w:rPr>
          <w:w w:val="92"/>
        </w:rPr>
      </w:pPr>
      <w:r w:rsidRPr="007E0C46">
        <w:rPr>
          <w:rFonts w:hint="eastAsia"/>
          <w:w w:val="92"/>
        </w:rPr>
        <w:t>//</w:t>
      </w:r>
      <w:r w:rsidRPr="007E0C46">
        <w:rPr>
          <w:rFonts w:hint="eastAsia"/>
          <w:w w:val="92"/>
        </w:rPr>
        <w:t>判断证人在线状态与信誉度</w:t>
      </w:r>
    </w:p>
    <w:p w:rsidR="00E52148" w:rsidRPr="007E0C46" w:rsidRDefault="00507EC7" w:rsidP="00865F9C">
      <w:pPr>
        <w:pStyle w:val="f"/>
        <w:spacing w:line="340" w:lineRule="atLeast"/>
        <w:ind w:firstLine="410"/>
        <w:rPr>
          <w:w w:val="92"/>
        </w:rPr>
      </w:pPr>
      <w:r w:rsidRPr="007E0C46">
        <w:rPr>
          <w:rFonts w:hint="eastAsia"/>
          <w:w w:val="92"/>
        </w:rPr>
        <w:t>7.</w:t>
      </w:r>
      <w:r w:rsidRPr="007E0C46">
        <w:rPr>
          <w:rFonts w:hint="eastAsia"/>
          <w:w w:val="92"/>
        </w:rPr>
        <w:tab/>
        <w:t>check</w:t>
      </w:r>
      <w:r w:rsidR="00E52148" w:rsidRPr="007E0C46">
        <w:rPr>
          <w:rFonts w:hint="eastAsia"/>
          <w:w w:val="92"/>
        </w:rPr>
        <w:t>(set_registered[index].state)</w:t>
      </w:r>
    </w:p>
    <w:p w:rsidR="00E52148" w:rsidRPr="007E0C46" w:rsidRDefault="00E52148" w:rsidP="00865F9C">
      <w:pPr>
        <w:pStyle w:val="f"/>
        <w:spacing w:line="340" w:lineRule="atLeast"/>
        <w:ind w:firstLine="410"/>
        <w:rPr>
          <w:w w:val="92"/>
        </w:rPr>
      </w:pPr>
      <w:r w:rsidRPr="007E0C46">
        <w:rPr>
          <w:rFonts w:hint="eastAsia"/>
          <w:w w:val="92"/>
        </w:rPr>
        <w:tab/>
      </w:r>
      <w:r w:rsidRPr="007E0C46">
        <w:rPr>
          <w:rFonts w:hint="eastAsia"/>
          <w:w w:val="92"/>
        </w:rPr>
        <w:tab/>
        <w:t>&amp;&amp; check(set_registered[index].reputation)</w:t>
      </w:r>
    </w:p>
    <w:p w:rsidR="00893744" w:rsidRPr="007E0C46" w:rsidRDefault="00893744" w:rsidP="00893744">
      <w:pPr>
        <w:pStyle w:val="f"/>
        <w:spacing w:line="340" w:lineRule="atLeast"/>
        <w:ind w:firstLine="410"/>
        <w:rPr>
          <w:w w:val="92"/>
        </w:rPr>
      </w:pPr>
      <w:r w:rsidRPr="007E0C46">
        <w:rPr>
          <w:rFonts w:hint="eastAsia"/>
          <w:w w:val="92"/>
        </w:rPr>
        <w:t>//</w:t>
      </w:r>
      <w:r w:rsidRPr="007E0C46">
        <w:rPr>
          <w:rFonts w:hint="eastAsia"/>
          <w:w w:val="92"/>
        </w:rPr>
        <w:t>将证人添加到证人委员会集合中</w:t>
      </w:r>
    </w:p>
    <w:p w:rsidR="004E6E18" w:rsidRPr="007E0C46" w:rsidRDefault="00507EC7" w:rsidP="00865F9C">
      <w:pPr>
        <w:pStyle w:val="f"/>
        <w:spacing w:line="340" w:lineRule="atLeast"/>
        <w:ind w:firstLine="410"/>
        <w:rPr>
          <w:w w:val="92"/>
        </w:rPr>
      </w:pPr>
      <w:r w:rsidRPr="007E0C46">
        <w:rPr>
          <w:rFonts w:hint="eastAsia"/>
          <w:w w:val="92"/>
        </w:rPr>
        <w:t>8.</w:t>
      </w:r>
      <w:r w:rsidR="00E52148" w:rsidRPr="007E0C46">
        <w:rPr>
          <w:rFonts w:hint="eastAsia"/>
          <w:w w:val="92"/>
        </w:rPr>
        <w:tab/>
        <w:t>set_registered.add(witness_address)</w:t>
      </w:r>
    </w:p>
    <w:p w:rsidR="00893744" w:rsidRPr="007E0C46" w:rsidRDefault="00893744" w:rsidP="00865F9C">
      <w:pPr>
        <w:pStyle w:val="f"/>
        <w:spacing w:line="340" w:lineRule="atLeast"/>
        <w:ind w:firstLine="410"/>
        <w:rPr>
          <w:w w:val="92"/>
        </w:rPr>
      </w:pPr>
      <w:r w:rsidRPr="007E0C46">
        <w:rPr>
          <w:rFonts w:hint="eastAsia"/>
          <w:w w:val="92"/>
        </w:rPr>
        <w:t>//</w:t>
      </w:r>
      <w:r w:rsidRPr="007E0C46">
        <w:rPr>
          <w:rFonts w:hint="eastAsia"/>
          <w:w w:val="92"/>
        </w:rPr>
        <w:t>证人满足数量结束循环</w:t>
      </w:r>
    </w:p>
    <w:p w:rsidR="00507EC7" w:rsidRDefault="00507EC7" w:rsidP="00865F9C">
      <w:pPr>
        <w:pStyle w:val="f"/>
        <w:spacing w:line="340" w:lineRule="atLeast"/>
        <w:ind w:firstLine="410"/>
        <w:rPr>
          <w:rFonts w:hint="eastAsia"/>
          <w:w w:val="92"/>
        </w:rPr>
      </w:pPr>
      <w:r w:rsidRPr="007E0C46">
        <w:rPr>
          <w:rFonts w:hint="eastAsia"/>
          <w:w w:val="92"/>
        </w:rPr>
        <w:t>9.</w:t>
      </w:r>
      <w:r w:rsidR="00E52148" w:rsidRPr="007E0C46">
        <w:rPr>
          <w:rFonts w:hint="eastAsia"/>
          <w:w w:val="92"/>
        </w:rPr>
        <w:t>end for</w:t>
      </w:r>
      <w:r w:rsidR="00E52148" w:rsidRPr="007E0C46">
        <w:rPr>
          <w:rFonts w:hint="eastAsia"/>
          <w:w w:val="92"/>
        </w:rPr>
        <w:tab/>
      </w:r>
    </w:p>
    <w:p w:rsidR="00893744" w:rsidRPr="007E0C46" w:rsidRDefault="00893744" w:rsidP="00865F9C">
      <w:pPr>
        <w:pStyle w:val="f"/>
        <w:spacing w:line="340" w:lineRule="atLeast"/>
        <w:ind w:firstLine="410"/>
        <w:rPr>
          <w:w w:val="92"/>
        </w:rPr>
      </w:pPr>
      <w:r w:rsidRPr="007E0C46">
        <w:rPr>
          <w:rFonts w:hint="eastAsia"/>
          <w:w w:val="92"/>
        </w:rPr>
        <w:t>//</w:t>
      </w:r>
      <w:r w:rsidRPr="007E0C46">
        <w:rPr>
          <w:rFonts w:hint="eastAsia"/>
          <w:w w:val="92"/>
        </w:rPr>
        <w:t>返回证人委员会集合</w:t>
      </w:r>
    </w:p>
    <w:p w:rsidR="00E52148" w:rsidRPr="007E0C46" w:rsidRDefault="00E52148" w:rsidP="00865F9C">
      <w:pPr>
        <w:pStyle w:val="f"/>
        <w:spacing w:line="340" w:lineRule="atLeast"/>
        <w:ind w:firstLine="410"/>
        <w:rPr>
          <w:w w:val="92"/>
        </w:rPr>
      </w:pPr>
      <w:r w:rsidRPr="007E0C46">
        <w:rPr>
          <w:rFonts w:hint="eastAsia"/>
          <w:w w:val="92"/>
        </w:rPr>
        <w:t>10. return set_registered;</w:t>
      </w:r>
    </w:p>
    <w:p w:rsidR="00865F9C" w:rsidRDefault="00865F9C" w:rsidP="000A3F3D">
      <w:pPr>
        <w:ind w:firstLine="420"/>
      </w:pPr>
    </w:p>
    <w:p w:rsidR="004E6E18" w:rsidRPr="002A61B1" w:rsidRDefault="004E6E18" w:rsidP="008D0799">
      <w:pPr>
        <w:spacing w:line="340" w:lineRule="atLeast"/>
        <w:ind w:firstLine="420"/>
        <w:rPr>
          <w:spacing w:val="6"/>
          <w:w w:val="92"/>
          <w:sz w:val="18"/>
          <w:szCs w:val="18"/>
        </w:rPr>
      </w:pPr>
      <w:r>
        <w:rPr>
          <w:rFonts w:hint="eastAsia"/>
        </w:rPr>
        <w:t>在证人池智能合约中，</w:t>
      </w:r>
      <w:r w:rsidR="002A61B1">
        <w:rPr>
          <w:rFonts w:hint="eastAsia"/>
        </w:rPr>
        <w:t>开放了</w:t>
      </w:r>
      <w:r>
        <w:rPr>
          <w:rFonts w:hint="eastAsia"/>
        </w:rPr>
        <w:t>提供注册接口，区块链用户都可以注册到证人池中，同时区块链用户可以将自身状态切换为“在线”或“离线”，表明当前是否愿意加入证人池选举活动。证人池中存储的是</w:t>
      </w:r>
      <w:r w:rsidR="007E0C46">
        <w:rPr>
          <w:rFonts w:hint="eastAsia"/>
        </w:rPr>
        <w:t>地址列表记录了</w:t>
      </w:r>
      <w:r>
        <w:rPr>
          <w:rFonts w:hint="eastAsia"/>
        </w:rPr>
        <w:t>区块链用户注册的顺序</w:t>
      </w:r>
      <w:r w:rsidR="007E0C46">
        <w:rPr>
          <w:rFonts w:hint="eastAsia"/>
        </w:rPr>
        <w:t>。</w:t>
      </w:r>
      <w:r w:rsidR="009A3CFB">
        <w:rPr>
          <w:rFonts w:hint="eastAsia"/>
        </w:rPr>
        <w:t xml:space="preserve"> </w:t>
      </w:r>
      <w:r w:rsidR="002A61B1">
        <w:rPr>
          <w:rFonts w:hint="eastAsia"/>
        </w:rPr>
        <w:t>为了从证人池中选择</w:t>
      </w:r>
      <w:r w:rsidR="00523B67">
        <w:rPr>
          <w:rFonts w:hint="eastAsia"/>
        </w:rPr>
        <w:t>Y</w:t>
      </w:r>
      <w:r w:rsidR="002A61B1">
        <w:rPr>
          <w:rFonts w:hint="eastAsia"/>
        </w:rPr>
        <w:t>个证人委员会成员，证人池智能合约定义了两个接口：请求和排序。利用区块的哈希值生成随机数种子，</w:t>
      </w:r>
      <w:r w:rsidR="006725FE">
        <w:rPr>
          <w:rFonts w:hint="eastAsia"/>
        </w:rPr>
        <w:t>新的种子是根据前一个种子的哈希值生成的，这个过程重复进行，直到选定出</w:t>
      </w:r>
      <w:r w:rsidR="00523B67">
        <w:rPr>
          <w:rFonts w:hint="eastAsia"/>
        </w:rPr>
        <w:t>Y</w:t>
      </w:r>
      <w:r w:rsidR="006725FE">
        <w:rPr>
          <w:rFonts w:hint="eastAsia"/>
        </w:rPr>
        <w:t>个证人委员会成员</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_Ref88596098 \r \h</w:instrText>
      </w:r>
      <w:r w:rsidR="001E6778" w:rsidRPr="001E6778">
        <w:rPr>
          <w:vertAlign w:val="superscript"/>
        </w:rPr>
        <w:instrText xml:space="preserve"> </w:instrText>
      </w:r>
      <w:r w:rsidR="001E6778">
        <w:rPr>
          <w:vertAlign w:val="superscript"/>
        </w:rPr>
        <w:instrText xml:space="preserve"> \* MERGEFORMAT </w:instrText>
      </w:r>
      <w:r w:rsidR="001E6778" w:rsidRPr="001E6778">
        <w:rPr>
          <w:vertAlign w:val="superscript"/>
        </w:rPr>
      </w:r>
      <w:r w:rsidR="001E6778" w:rsidRPr="001E6778">
        <w:rPr>
          <w:vertAlign w:val="superscript"/>
        </w:rPr>
        <w:fldChar w:fldCharType="separate"/>
      </w:r>
      <w:r w:rsidR="00A44760">
        <w:rPr>
          <w:vertAlign w:val="superscript"/>
        </w:rPr>
        <w:t>[1</w:t>
      </w:r>
      <w:r w:rsidR="00A44760">
        <w:rPr>
          <w:rFonts w:hint="eastAsia"/>
          <w:vertAlign w:val="superscript"/>
        </w:rPr>
        <w:t>5</w:t>
      </w:r>
      <w:r w:rsidR="001E6778" w:rsidRPr="001E6778">
        <w:rPr>
          <w:vertAlign w:val="superscript"/>
        </w:rPr>
        <w:t>]</w:t>
      </w:r>
      <w:r w:rsidR="001E6778" w:rsidRPr="001E6778">
        <w:rPr>
          <w:vertAlign w:val="superscript"/>
        </w:rPr>
        <w:fldChar w:fldCharType="end"/>
      </w:r>
      <w:r w:rsidR="006725FE">
        <w:rPr>
          <w:rFonts w:hint="eastAsia"/>
        </w:rPr>
        <w:t>。这样既保证了算法的输出，又保证了算法的随机性，无论是对于</w:t>
      </w:r>
      <w:r w:rsidR="006725FE">
        <w:rPr>
          <w:rFonts w:hint="eastAsia"/>
        </w:rPr>
        <w:t>Customer</w:t>
      </w:r>
      <w:r w:rsidR="006725FE">
        <w:rPr>
          <w:rFonts w:hint="eastAsia"/>
        </w:rPr>
        <w:t>还是</w:t>
      </w:r>
      <w:r w:rsidR="006725FE">
        <w:rPr>
          <w:rFonts w:hint="eastAsia"/>
        </w:rPr>
        <w:t>Provider</w:t>
      </w:r>
      <w:r w:rsidR="006725FE">
        <w:rPr>
          <w:rFonts w:hint="eastAsia"/>
        </w:rPr>
        <w:t>都不能随意操纵排序结果，从而控制证人委员会的选举结果。</w:t>
      </w:r>
    </w:p>
    <w:p w:rsidR="00E45EC0" w:rsidRDefault="00E45EC0" w:rsidP="00E45EC0">
      <w:pPr>
        <w:pStyle w:val="2"/>
        <w:spacing w:beforeLines="0" w:before="0" w:line="360" w:lineRule="auto"/>
      </w:pPr>
      <w:r>
        <w:rPr>
          <w:rFonts w:hint="eastAsia"/>
        </w:rPr>
        <w:t>3</w:t>
      </w:r>
      <w:r>
        <w:t>.</w:t>
      </w:r>
      <w:r>
        <w:rPr>
          <w:rFonts w:hint="eastAsia"/>
        </w:rPr>
        <w:t>2</w:t>
      </w:r>
      <w:r>
        <w:t xml:space="preserve"> </w:t>
      </w:r>
      <w:r w:rsidR="003566B5">
        <w:t>证人审查</w:t>
      </w:r>
      <w:r>
        <w:t>选择算法</w:t>
      </w:r>
    </w:p>
    <w:p w:rsidR="00E45EC0" w:rsidRDefault="003566B5" w:rsidP="008D0799">
      <w:pPr>
        <w:spacing w:line="340" w:lineRule="atLeast"/>
        <w:rPr>
          <w:rFonts w:hint="eastAsia"/>
        </w:rPr>
      </w:pPr>
      <w:r>
        <w:rPr>
          <w:rFonts w:hint="eastAsia"/>
        </w:rPr>
        <w:tab/>
      </w:r>
      <w:r>
        <w:rPr>
          <w:rFonts w:hint="eastAsia"/>
        </w:rPr>
        <w:t>无偏向排序算法保证了选举的证人的公平独立，但是仍然需要一种审计机制来保证系统能够检测到恶意或者懒惰证人，并将其从证人池中开除</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_Ref88596497 \r \h</w:instrText>
      </w:r>
      <w:r w:rsidR="00412CF9" w:rsidRPr="00412CF9">
        <w:rPr>
          <w:vertAlign w:val="superscript"/>
        </w:rPr>
        <w:instrText xml:space="preserve"> </w:instrText>
      </w:r>
      <w:r w:rsidR="00412CF9">
        <w:rPr>
          <w:vertAlign w:val="superscript"/>
        </w:rPr>
        <w:instrText xml:space="preserve"> \* MERGEFORMAT </w:instrText>
      </w:r>
      <w:r w:rsidR="00412CF9" w:rsidRPr="00412CF9">
        <w:rPr>
          <w:vertAlign w:val="superscript"/>
        </w:rPr>
      </w:r>
      <w:r w:rsidR="00412CF9" w:rsidRPr="00412CF9">
        <w:rPr>
          <w:vertAlign w:val="superscript"/>
        </w:rPr>
        <w:fldChar w:fldCharType="separate"/>
      </w:r>
      <w:r w:rsidR="00A44760">
        <w:rPr>
          <w:vertAlign w:val="superscript"/>
        </w:rPr>
        <w:t>[1</w:t>
      </w:r>
      <w:r w:rsidR="00A44760">
        <w:rPr>
          <w:rFonts w:hint="eastAsia"/>
          <w:vertAlign w:val="superscript"/>
        </w:rPr>
        <w:t>6</w:t>
      </w:r>
      <w:r w:rsidR="00412CF9" w:rsidRPr="00412CF9">
        <w:rPr>
          <w:vertAlign w:val="superscript"/>
        </w:rPr>
        <w:t>]</w:t>
      </w:r>
      <w:r w:rsidR="00412CF9" w:rsidRPr="00412CF9">
        <w:rPr>
          <w:vertAlign w:val="superscript"/>
        </w:rPr>
        <w:fldChar w:fldCharType="end"/>
      </w:r>
      <w:r>
        <w:rPr>
          <w:rFonts w:hint="eastAsia"/>
        </w:rPr>
        <w:t>。由于智能合约中的交易是公开并永久存储在链上的，因此可以通过目击者的行为历史来审查证人的声誉，而不是根据其它人的反馈来评估证人的信誉度。</w:t>
      </w:r>
    </w:p>
    <w:p w:rsidR="00893744" w:rsidRDefault="00893744" w:rsidP="008D0799">
      <w:pPr>
        <w:spacing w:line="340" w:lineRule="atLeast"/>
        <w:rPr>
          <w:rFonts w:hint="eastAsia"/>
        </w:rPr>
      </w:pPr>
    </w:p>
    <w:p w:rsidR="00893744" w:rsidRDefault="00893744" w:rsidP="008D0799">
      <w:pPr>
        <w:spacing w:line="340" w:lineRule="atLeast"/>
        <w:rPr>
          <w:rFonts w:hint="eastAsia"/>
        </w:rPr>
      </w:pPr>
    </w:p>
    <w:p w:rsidR="00893744" w:rsidRDefault="00893744" w:rsidP="008D0799">
      <w:pPr>
        <w:spacing w:line="340" w:lineRule="atLeast"/>
      </w:pPr>
    </w:p>
    <w:p w:rsidR="00B86552" w:rsidRDefault="00B86552" w:rsidP="00B86552">
      <w:pPr>
        <w:pStyle w:val="f"/>
        <w:spacing w:line="340" w:lineRule="atLeast"/>
        <w:ind w:firstLine="411"/>
        <w:rPr>
          <w:w w:val="92"/>
        </w:rPr>
      </w:pPr>
      <w:r>
        <w:rPr>
          <w:b/>
          <w:w w:val="92"/>
        </w:rPr>
        <w:lastRenderedPageBreak/>
        <w:t>算法</w:t>
      </w:r>
      <w:r>
        <w:rPr>
          <w:rFonts w:hint="eastAsia"/>
          <w:b/>
          <w:w w:val="92"/>
        </w:rPr>
        <w:t>2</w:t>
      </w:r>
      <w:r>
        <w:rPr>
          <w:rFonts w:hint="eastAsia"/>
          <w:w w:val="92"/>
        </w:rPr>
        <w:t xml:space="preserve"> </w:t>
      </w:r>
      <w:r w:rsidR="004060CD">
        <w:rPr>
          <w:rFonts w:hint="eastAsia"/>
          <w:w w:val="92"/>
        </w:rPr>
        <w:t>证人审查</w:t>
      </w:r>
      <w:r>
        <w:rPr>
          <w:rFonts w:hint="eastAsia"/>
          <w:w w:val="92"/>
        </w:rPr>
        <w:t>算法</w:t>
      </w:r>
    </w:p>
    <w:p w:rsidR="00B86552" w:rsidRDefault="00B86552" w:rsidP="00B86552">
      <w:pPr>
        <w:pStyle w:val="f"/>
        <w:spacing w:line="340" w:lineRule="atLeast"/>
        <w:ind w:firstLine="356"/>
        <w:rPr>
          <w:w w:val="92"/>
          <w:sz w:val="18"/>
          <w:szCs w:val="18"/>
        </w:rPr>
      </w:pPr>
      <w:r>
        <w:rPr>
          <w:b/>
          <w:w w:val="92"/>
          <w:sz w:val="18"/>
          <w:szCs w:val="18"/>
        </w:rPr>
        <w:t>输入</w:t>
      </w:r>
      <w:r>
        <w:rPr>
          <w:rFonts w:hint="eastAsia"/>
          <w:w w:val="92"/>
          <w:sz w:val="18"/>
          <w:szCs w:val="18"/>
        </w:rPr>
        <w:t>：</w:t>
      </w:r>
    </w:p>
    <w:p w:rsidR="00B86552" w:rsidRPr="004060CD" w:rsidRDefault="00B86552" w:rsidP="00B86552">
      <w:pPr>
        <w:pStyle w:val="f"/>
        <w:spacing w:line="340" w:lineRule="atLeast"/>
        <w:ind w:firstLine="355"/>
        <w:rPr>
          <w:w w:val="92"/>
        </w:rPr>
      </w:pPr>
      <w:r>
        <w:rPr>
          <w:rFonts w:hint="eastAsia"/>
          <w:w w:val="92"/>
          <w:sz w:val="18"/>
          <w:szCs w:val="18"/>
        </w:rPr>
        <w:tab/>
      </w:r>
      <w:r>
        <w:rPr>
          <w:rFonts w:hint="eastAsia"/>
          <w:w w:val="92"/>
          <w:sz w:val="18"/>
          <w:szCs w:val="18"/>
        </w:rPr>
        <w:tab/>
      </w:r>
      <w:r w:rsidR="004060CD">
        <w:rPr>
          <w:rFonts w:hint="eastAsia"/>
          <w:w w:val="92"/>
        </w:rPr>
        <w:t>恶意</w:t>
      </w:r>
      <w:r w:rsidRPr="004060CD">
        <w:rPr>
          <w:rFonts w:hint="eastAsia"/>
          <w:w w:val="92"/>
        </w:rPr>
        <w:t>证人集合</w:t>
      </w:r>
      <w:r w:rsidRPr="004060CD">
        <w:rPr>
          <w:rFonts w:hint="eastAsia"/>
          <w:w w:val="92"/>
        </w:rPr>
        <w:t>set_</w:t>
      </w:r>
      <w:r w:rsidR="004060CD" w:rsidRPr="004060CD">
        <w:t>m</w:t>
      </w:r>
      <w:r w:rsidR="004060CD" w:rsidRPr="004060CD">
        <w:rPr>
          <w:w w:val="92"/>
        </w:rPr>
        <w:t>alicious</w:t>
      </w:r>
      <w:r w:rsidRPr="004060CD">
        <w:rPr>
          <w:rFonts w:hint="eastAsia"/>
          <w:w w:val="92"/>
        </w:rPr>
        <w:t>；</w:t>
      </w:r>
    </w:p>
    <w:p w:rsidR="00B86552" w:rsidRPr="004060CD" w:rsidRDefault="00B86552" w:rsidP="004060CD">
      <w:pPr>
        <w:pStyle w:val="f"/>
        <w:spacing w:line="340" w:lineRule="atLeast"/>
        <w:ind w:firstLine="410"/>
        <w:rPr>
          <w:w w:val="92"/>
        </w:rPr>
      </w:pPr>
      <w:r w:rsidRPr="004060CD">
        <w:rPr>
          <w:rFonts w:hint="eastAsia"/>
          <w:w w:val="92"/>
        </w:rPr>
        <w:tab/>
      </w:r>
      <w:r w:rsidRPr="004060CD">
        <w:rPr>
          <w:rFonts w:hint="eastAsia"/>
          <w:w w:val="92"/>
        </w:rPr>
        <w:tab/>
      </w:r>
      <w:r w:rsidR="004060CD">
        <w:rPr>
          <w:rFonts w:hint="eastAsia"/>
          <w:w w:val="92"/>
        </w:rPr>
        <w:t>默认声誉值</w:t>
      </w:r>
      <w:r w:rsidR="004060CD">
        <w:rPr>
          <w:rFonts w:hint="eastAsia"/>
          <w:w w:val="92"/>
        </w:rPr>
        <w:t>reputation</w:t>
      </w:r>
      <w:r w:rsidRPr="004060CD">
        <w:rPr>
          <w:rFonts w:hint="eastAsia"/>
          <w:w w:val="92"/>
        </w:rPr>
        <w:t>;</w:t>
      </w:r>
    </w:p>
    <w:p w:rsidR="00B86552" w:rsidRPr="004060CD" w:rsidRDefault="00B86552" w:rsidP="008D0799">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证人委员会</w:t>
      </w:r>
      <w:r w:rsidR="004060CD" w:rsidRPr="007E0C46">
        <w:rPr>
          <w:rFonts w:hint="eastAsia"/>
          <w:w w:val="92"/>
        </w:rPr>
        <w:t>set_registered</w:t>
      </w:r>
      <w:r w:rsidRPr="004060CD">
        <w:rPr>
          <w:rFonts w:hint="eastAsia"/>
          <w:w w:val="92"/>
        </w:rPr>
        <w:t>；</w:t>
      </w:r>
    </w:p>
    <w:p w:rsidR="00B86552" w:rsidRDefault="00B86552" w:rsidP="00B86552">
      <w:pPr>
        <w:pStyle w:val="f"/>
        <w:spacing w:line="340" w:lineRule="atLeast"/>
        <w:ind w:firstLine="356"/>
        <w:rPr>
          <w:w w:val="92"/>
        </w:rPr>
      </w:pPr>
      <w:r>
        <w:rPr>
          <w:b/>
          <w:w w:val="92"/>
          <w:sz w:val="18"/>
          <w:szCs w:val="18"/>
        </w:rPr>
        <w:t>输出</w:t>
      </w:r>
      <w:r>
        <w:rPr>
          <w:rFonts w:hint="eastAsia"/>
          <w:w w:val="92"/>
          <w:sz w:val="18"/>
          <w:szCs w:val="18"/>
        </w:rPr>
        <w:t>：</w:t>
      </w:r>
      <w:r>
        <w:rPr>
          <w:rFonts w:hint="eastAsia"/>
          <w:w w:val="92"/>
        </w:rPr>
        <w:t xml:space="preserve"> </w:t>
      </w:r>
    </w:p>
    <w:p w:rsidR="004060CD" w:rsidRDefault="004060CD" w:rsidP="004060CD">
      <w:pPr>
        <w:pStyle w:val="f"/>
        <w:numPr>
          <w:ilvl w:val="0"/>
          <w:numId w:val="5"/>
        </w:numPr>
        <w:spacing w:line="340" w:lineRule="atLeast"/>
        <w:ind w:firstLineChars="0"/>
        <w:rPr>
          <w:w w:val="92"/>
        </w:rPr>
      </w:pPr>
      <w:r>
        <w:rPr>
          <w:rFonts w:hint="eastAsia"/>
          <w:w w:val="92"/>
        </w:rPr>
        <w:t>flag = event.isValid;//</w:t>
      </w:r>
      <w:r>
        <w:rPr>
          <w:rFonts w:hint="eastAsia"/>
          <w:w w:val="92"/>
        </w:rPr>
        <w:t>获取</w:t>
      </w:r>
      <w:r>
        <w:rPr>
          <w:rFonts w:hint="eastAsia"/>
          <w:w w:val="92"/>
        </w:rPr>
        <w:t>SLA</w:t>
      </w:r>
      <w:r>
        <w:rPr>
          <w:rFonts w:hint="eastAsia"/>
          <w:w w:val="92"/>
        </w:rPr>
        <w:t>结果</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获取证人委员会中所有投赞成票的集合</w:t>
      </w:r>
    </w:p>
    <w:p w:rsidR="004060CD" w:rsidRDefault="004060CD" w:rsidP="004060CD">
      <w:pPr>
        <w:pStyle w:val="f"/>
        <w:numPr>
          <w:ilvl w:val="0"/>
          <w:numId w:val="5"/>
        </w:numPr>
        <w:spacing w:line="340" w:lineRule="atLeast"/>
        <w:ind w:firstLineChars="0"/>
        <w:rPr>
          <w:w w:val="92"/>
        </w:rPr>
      </w:pPr>
      <w:r>
        <w:rPr>
          <w:rFonts w:hint="eastAsia"/>
          <w:w w:val="92"/>
        </w:rPr>
        <w:t xml:space="preserve">setYes = </w:t>
      </w:r>
      <w:r w:rsidRPr="007E0C46">
        <w:rPr>
          <w:rFonts w:hint="eastAsia"/>
          <w:w w:val="92"/>
        </w:rPr>
        <w:t>set_registered</w:t>
      </w:r>
      <w:r>
        <w:rPr>
          <w:rFonts w:hint="eastAsia"/>
          <w:w w:val="92"/>
        </w:rPr>
        <w:t>.getYes();</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获取证人委员会中所有投反对票的集合</w:t>
      </w:r>
    </w:p>
    <w:p w:rsidR="004060CD" w:rsidRDefault="004060CD" w:rsidP="004060CD">
      <w:pPr>
        <w:pStyle w:val="f"/>
        <w:numPr>
          <w:ilvl w:val="0"/>
          <w:numId w:val="5"/>
        </w:numPr>
        <w:spacing w:line="340" w:lineRule="atLeast"/>
        <w:ind w:firstLineChars="0"/>
        <w:rPr>
          <w:w w:val="92"/>
        </w:rPr>
      </w:pPr>
      <w:r>
        <w:rPr>
          <w:rFonts w:hint="eastAsia"/>
          <w:w w:val="92"/>
        </w:rPr>
        <w:t xml:space="preserve">setNo = </w:t>
      </w:r>
      <w:r w:rsidRPr="007E0C46">
        <w:rPr>
          <w:rFonts w:hint="eastAsia"/>
          <w:w w:val="92"/>
        </w:rPr>
        <w:t>set_registered</w:t>
      </w:r>
      <w:r>
        <w:rPr>
          <w:rFonts w:hint="eastAsia"/>
          <w:w w:val="92"/>
        </w:rPr>
        <w:t>.getNo();</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对证人委员会的每一个地址进行遍历</w:t>
      </w:r>
    </w:p>
    <w:p w:rsidR="004060CD" w:rsidRDefault="004060CD" w:rsidP="004060CD">
      <w:pPr>
        <w:pStyle w:val="f"/>
        <w:numPr>
          <w:ilvl w:val="0"/>
          <w:numId w:val="5"/>
        </w:numPr>
        <w:spacing w:line="340" w:lineRule="atLeast"/>
        <w:ind w:firstLineChars="0"/>
        <w:rPr>
          <w:w w:val="92"/>
        </w:rPr>
      </w:pPr>
      <w:r>
        <w:rPr>
          <w:rFonts w:hint="eastAsia"/>
          <w:w w:val="92"/>
        </w:rPr>
        <w:t xml:space="preserve">for(String address : </w:t>
      </w:r>
      <w:r w:rsidRPr="007E0C46">
        <w:rPr>
          <w:rFonts w:hint="eastAsia"/>
          <w:w w:val="92"/>
        </w:rPr>
        <w:t>set_registered</w:t>
      </w:r>
      <w:r>
        <w:rPr>
          <w:rFonts w:hint="eastAsia"/>
          <w:w w:val="92"/>
        </w:rPr>
        <w:t>):</w:t>
      </w:r>
    </w:p>
    <w:p w:rsidR="00131853" w:rsidRDefault="00131853" w:rsidP="00131853">
      <w:pPr>
        <w:pStyle w:val="f"/>
        <w:spacing w:line="340" w:lineRule="atLeast"/>
        <w:ind w:left="1190" w:firstLineChars="0" w:firstLine="70"/>
        <w:rPr>
          <w:w w:val="92"/>
        </w:rPr>
      </w:pPr>
      <w:r>
        <w:rPr>
          <w:rFonts w:hint="eastAsia"/>
          <w:w w:val="92"/>
        </w:rPr>
        <w:t xml:space="preserve">// </w:t>
      </w:r>
      <w:r>
        <w:rPr>
          <w:rFonts w:hint="eastAsia"/>
          <w:w w:val="92"/>
        </w:rPr>
        <w:t>如果最终结果为违规</w:t>
      </w:r>
    </w:p>
    <w:p w:rsidR="004060CD" w:rsidRDefault="004060CD" w:rsidP="004060CD">
      <w:pPr>
        <w:pStyle w:val="f"/>
        <w:numPr>
          <w:ilvl w:val="0"/>
          <w:numId w:val="5"/>
        </w:numPr>
        <w:spacing w:line="340" w:lineRule="atLeast"/>
        <w:ind w:firstLineChars="0"/>
        <w:rPr>
          <w:w w:val="92"/>
        </w:rPr>
      </w:pPr>
      <w:r>
        <w:rPr>
          <w:rFonts w:hint="eastAsia"/>
          <w:w w:val="92"/>
        </w:rPr>
        <w:t xml:space="preserve">    if(flag</w:t>
      </w:r>
      <w:r w:rsidR="00131853">
        <w:rPr>
          <w:rFonts w:hint="eastAsia"/>
          <w:w w:val="92"/>
        </w:rPr>
        <w:t>==false):</w:t>
      </w:r>
    </w:p>
    <w:p w:rsidR="00131853" w:rsidRDefault="00131853" w:rsidP="00131853">
      <w:pPr>
        <w:pStyle w:val="f"/>
        <w:spacing w:line="340" w:lineRule="atLeast"/>
        <w:ind w:left="1610" w:firstLineChars="0" w:firstLine="70"/>
        <w:rPr>
          <w:w w:val="92"/>
        </w:rPr>
      </w:pPr>
      <w:r>
        <w:rPr>
          <w:rFonts w:hint="eastAsia"/>
          <w:w w:val="92"/>
        </w:rPr>
        <w:t xml:space="preserve">// </w:t>
      </w:r>
      <w:r>
        <w:rPr>
          <w:rFonts w:hint="eastAsia"/>
          <w:w w:val="92"/>
        </w:rPr>
        <w:t>所有赞成票的地址扣除声誉</w:t>
      </w:r>
    </w:p>
    <w:p w:rsidR="00131853" w:rsidRDefault="00131853" w:rsidP="004060CD">
      <w:pPr>
        <w:pStyle w:val="f"/>
        <w:numPr>
          <w:ilvl w:val="0"/>
          <w:numId w:val="5"/>
        </w:numPr>
        <w:spacing w:line="340" w:lineRule="atLeast"/>
        <w:ind w:firstLineChars="0"/>
        <w:rPr>
          <w:w w:val="92"/>
        </w:rPr>
      </w:pPr>
      <w:r>
        <w:rPr>
          <w:rFonts w:hint="eastAsia"/>
          <w:w w:val="92"/>
        </w:rPr>
        <w:t xml:space="preserve">        for(String address:setYes):</w:t>
      </w:r>
    </w:p>
    <w:p w:rsidR="00131853" w:rsidRDefault="00131853" w:rsidP="00131853">
      <w:pPr>
        <w:pStyle w:val="f"/>
        <w:spacing w:line="340" w:lineRule="atLeast"/>
        <w:ind w:left="420" w:firstLineChars="0" w:firstLine="0"/>
        <w:rPr>
          <w:w w:val="92"/>
        </w:rPr>
      </w:pPr>
      <w:r>
        <w:rPr>
          <w:rFonts w:hint="eastAsia"/>
          <w:w w:val="92"/>
        </w:rPr>
        <w:t xml:space="preserve">               address.reputation--;</w:t>
      </w:r>
    </w:p>
    <w:p w:rsidR="00131853" w:rsidRDefault="00131853" w:rsidP="00131853">
      <w:pPr>
        <w:pStyle w:val="f"/>
        <w:spacing w:line="340" w:lineRule="atLeast"/>
        <w:ind w:left="420" w:firstLineChars="0" w:firstLine="0"/>
        <w:rPr>
          <w:w w:val="92"/>
        </w:rPr>
      </w:pPr>
      <w:r>
        <w:rPr>
          <w:rFonts w:hint="eastAsia"/>
          <w:w w:val="92"/>
        </w:rPr>
        <w:tab/>
      </w:r>
      <w:r>
        <w:rPr>
          <w:rFonts w:hint="eastAsia"/>
          <w:w w:val="92"/>
        </w:rPr>
        <w:tab/>
        <w:t>else:</w:t>
      </w:r>
    </w:p>
    <w:p w:rsidR="00131853" w:rsidRDefault="00131853" w:rsidP="00131853">
      <w:pPr>
        <w:pStyle w:val="f"/>
        <w:spacing w:line="340" w:lineRule="atLeast"/>
        <w:ind w:left="840" w:firstLineChars="0" w:firstLine="420"/>
        <w:rPr>
          <w:w w:val="92"/>
        </w:rPr>
      </w:pPr>
      <w:r>
        <w:rPr>
          <w:rFonts w:hint="eastAsia"/>
          <w:w w:val="92"/>
        </w:rPr>
        <w:t xml:space="preserve">// </w:t>
      </w:r>
      <w:r>
        <w:rPr>
          <w:rFonts w:hint="eastAsia"/>
          <w:w w:val="92"/>
        </w:rPr>
        <w:t>否则所有反对票的地址扣除声誉</w:t>
      </w:r>
    </w:p>
    <w:p w:rsidR="00131853" w:rsidRDefault="00131853" w:rsidP="00131853">
      <w:pPr>
        <w:pStyle w:val="f"/>
        <w:numPr>
          <w:ilvl w:val="0"/>
          <w:numId w:val="5"/>
        </w:numPr>
        <w:spacing w:line="340" w:lineRule="atLeast"/>
        <w:ind w:firstLineChars="0"/>
        <w:rPr>
          <w:w w:val="92"/>
        </w:rPr>
      </w:pPr>
      <w:r>
        <w:rPr>
          <w:rFonts w:hint="eastAsia"/>
          <w:w w:val="92"/>
        </w:rPr>
        <w:tab/>
      </w:r>
      <w:r>
        <w:rPr>
          <w:rFonts w:hint="eastAsia"/>
          <w:w w:val="92"/>
        </w:rPr>
        <w:tab/>
      </w:r>
      <w:r>
        <w:rPr>
          <w:rFonts w:hint="eastAsia"/>
          <w:w w:val="92"/>
        </w:rPr>
        <w:tab/>
        <w:t>for(String address:setNo):</w:t>
      </w:r>
    </w:p>
    <w:p w:rsidR="00131853" w:rsidRDefault="00131853" w:rsidP="00131853">
      <w:pPr>
        <w:pStyle w:val="f"/>
        <w:spacing w:line="340" w:lineRule="atLeast"/>
        <w:ind w:left="420" w:firstLineChars="0" w:firstLine="0"/>
        <w:rPr>
          <w:w w:val="92"/>
        </w:rPr>
      </w:pPr>
      <w:r>
        <w:rPr>
          <w:rFonts w:hint="eastAsia"/>
          <w:w w:val="92"/>
        </w:rPr>
        <w:t xml:space="preserve">               address.reputation--;</w:t>
      </w:r>
    </w:p>
    <w:p w:rsidR="008D0799" w:rsidRDefault="008D0799" w:rsidP="00131853">
      <w:pPr>
        <w:pStyle w:val="f"/>
        <w:spacing w:line="340" w:lineRule="atLeast"/>
        <w:ind w:left="420" w:firstLineChars="0" w:firstLine="0"/>
        <w:rPr>
          <w:w w:val="92"/>
        </w:rPr>
      </w:pPr>
      <w:r>
        <w:rPr>
          <w:rFonts w:hint="eastAsia"/>
          <w:w w:val="92"/>
        </w:rPr>
        <w:tab/>
      </w:r>
      <w:r>
        <w:rPr>
          <w:rFonts w:hint="eastAsia"/>
          <w:w w:val="92"/>
        </w:rPr>
        <w:tab/>
        <w:t xml:space="preserve">// </w:t>
      </w:r>
      <w:r>
        <w:rPr>
          <w:rFonts w:hint="eastAsia"/>
          <w:w w:val="92"/>
        </w:rPr>
        <w:t>如果证人声誉小于</w:t>
      </w:r>
      <w:r>
        <w:rPr>
          <w:rFonts w:hint="eastAsia"/>
          <w:w w:val="92"/>
        </w:rPr>
        <w:t>0</w:t>
      </w:r>
    </w:p>
    <w:p w:rsidR="00131853" w:rsidRDefault="008D0799" w:rsidP="00131853">
      <w:pPr>
        <w:pStyle w:val="f"/>
        <w:spacing w:line="340" w:lineRule="atLeast"/>
        <w:ind w:left="420" w:firstLineChars="0" w:firstLine="0"/>
        <w:rPr>
          <w:w w:val="92"/>
        </w:rPr>
      </w:pPr>
      <w:r>
        <w:rPr>
          <w:rFonts w:hint="eastAsia"/>
          <w:w w:val="92"/>
        </w:rPr>
        <w:t>8.</w:t>
      </w:r>
      <w:r w:rsidR="00131853">
        <w:rPr>
          <w:rFonts w:hint="eastAsia"/>
          <w:w w:val="92"/>
        </w:rPr>
        <w:tab/>
      </w:r>
      <w:r w:rsidR="00131853">
        <w:rPr>
          <w:rFonts w:hint="eastAsia"/>
          <w:w w:val="92"/>
        </w:rPr>
        <w:tab/>
        <w:t>if(address.reputaion &lt; 0):</w:t>
      </w:r>
    </w:p>
    <w:p w:rsidR="008D0799" w:rsidRDefault="008D0799" w:rsidP="00131853">
      <w:pPr>
        <w:pStyle w:val="f"/>
        <w:spacing w:line="340" w:lineRule="atLeast"/>
        <w:ind w:left="420" w:firstLineChars="0" w:firstLine="0"/>
        <w:rPr>
          <w:w w:val="92"/>
        </w:rPr>
      </w:pPr>
      <w:r>
        <w:rPr>
          <w:rFonts w:hint="eastAsia"/>
          <w:w w:val="92"/>
        </w:rPr>
        <w:tab/>
      </w:r>
      <w:r>
        <w:rPr>
          <w:rFonts w:hint="eastAsia"/>
          <w:w w:val="92"/>
        </w:rPr>
        <w:tab/>
      </w:r>
      <w:r>
        <w:rPr>
          <w:rFonts w:hint="eastAsia"/>
          <w:w w:val="92"/>
        </w:rPr>
        <w:tab/>
        <w:t xml:space="preserve">// </w:t>
      </w:r>
      <w:r>
        <w:rPr>
          <w:rFonts w:hint="eastAsia"/>
          <w:w w:val="92"/>
        </w:rPr>
        <w:t>将证人地址加入恶意地址集</w:t>
      </w:r>
    </w:p>
    <w:p w:rsidR="00DD2B49" w:rsidRPr="00DD2B49" w:rsidRDefault="00131853" w:rsidP="00893744">
      <w:pPr>
        <w:pStyle w:val="f"/>
        <w:spacing w:line="340" w:lineRule="atLeast"/>
        <w:ind w:left="420" w:firstLineChars="0" w:firstLine="0"/>
        <w:rPr>
          <w:w w:val="92"/>
        </w:rPr>
      </w:pPr>
      <w:r>
        <w:rPr>
          <w:rFonts w:hint="eastAsia"/>
          <w:w w:val="92"/>
        </w:rPr>
        <w:tab/>
      </w:r>
      <w:r>
        <w:rPr>
          <w:rFonts w:hint="eastAsia"/>
          <w:w w:val="92"/>
        </w:rPr>
        <w:tab/>
      </w:r>
      <w:r>
        <w:rPr>
          <w:rFonts w:hint="eastAsia"/>
          <w:w w:val="92"/>
        </w:rPr>
        <w:tab/>
      </w:r>
      <w:r w:rsidRPr="004060CD">
        <w:rPr>
          <w:rFonts w:hint="eastAsia"/>
          <w:w w:val="92"/>
        </w:rPr>
        <w:t>set_</w:t>
      </w:r>
      <w:r w:rsidRPr="004060CD">
        <w:t>m</w:t>
      </w:r>
      <w:r w:rsidRPr="004060CD">
        <w:rPr>
          <w:w w:val="92"/>
        </w:rPr>
        <w:t>alicious</w:t>
      </w:r>
      <w:r>
        <w:rPr>
          <w:rFonts w:hint="eastAsia"/>
          <w:w w:val="92"/>
        </w:rPr>
        <w:t>.add(address);</w:t>
      </w:r>
    </w:p>
    <w:p w:rsidR="00B86552" w:rsidRDefault="00A87485" w:rsidP="008D0799">
      <w:pPr>
        <w:spacing w:line="340" w:lineRule="atLeast"/>
        <w:ind w:firstLine="420"/>
      </w:pPr>
      <w:r>
        <w:t>一般情况下</w:t>
      </w:r>
      <w:r>
        <w:rPr>
          <w:rFonts w:hint="eastAsia"/>
        </w:rPr>
        <w:t>，</w:t>
      </w:r>
      <w:r>
        <w:t>恶意证人主要分为两类</w:t>
      </w:r>
      <w:r>
        <w:rPr>
          <w:rFonts w:hint="eastAsia"/>
        </w:rPr>
        <w:t>：</w:t>
      </w:r>
      <w:r>
        <w:t>懒惰证人</w:t>
      </w:r>
      <w:r w:rsidR="00347590" w:rsidRPr="00347590">
        <w:rPr>
          <w:vertAlign w:val="superscript"/>
        </w:rPr>
        <w:fldChar w:fldCharType="begin"/>
      </w:r>
      <w:r w:rsidR="00347590" w:rsidRPr="00347590">
        <w:rPr>
          <w:vertAlign w:val="superscript"/>
        </w:rPr>
        <w:instrText xml:space="preserve"> REF _Ref88595293 \r \h </w:instrText>
      </w:r>
      <w:r w:rsidR="00347590">
        <w:rPr>
          <w:vertAlign w:val="superscript"/>
        </w:rPr>
        <w:instrText xml:space="preserve"> \* MERGEFORMAT </w:instrText>
      </w:r>
      <w:r w:rsidR="00347590" w:rsidRPr="00347590">
        <w:rPr>
          <w:vertAlign w:val="superscript"/>
        </w:rPr>
      </w:r>
      <w:r w:rsidR="00347590" w:rsidRPr="00347590">
        <w:rPr>
          <w:vertAlign w:val="superscript"/>
        </w:rPr>
        <w:fldChar w:fldCharType="separate"/>
      </w:r>
      <w:r w:rsidR="001E6778">
        <w:rPr>
          <w:vertAlign w:val="superscript"/>
        </w:rPr>
        <w:t>[1</w:t>
      </w:r>
      <w:r w:rsidR="00AC2394">
        <w:rPr>
          <w:rFonts w:hint="eastAsia"/>
          <w:vertAlign w:val="superscript"/>
        </w:rPr>
        <w:t>7</w:t>
      </w:r>
      <w:r w:rsidR="00347590" w:rsidRPr="00347590">
        <w:rPr>
          <w:vertAlign w:val="superscript"/>
        </w:rPr>
        <w:t>]</w:t>
      </w:r>
      <w:r w:rsidR="00347590" w:rsidRPr="00347590">
        <w:rPr>
          <w:vertAlign w:val="superscript"/>
        </w:rPr>
        <w:fldChar w:fldCharType="end"/>
      </w:r>
      <w:r>
        <w:t>和牺牲证人</w:t>
      </w:r>
      <w:r>
        <w:rPr>
          <w:rFonts w:hint="eastAsia"/>
        </w:rPr>
        <w:t>。</w:t>
      </w:r>
      <w:r>
        <w:t>懒惰证人是指不愿意举报违规行为的证人</w:t>
      </w:r>
      <w:r>
        <w:rPr>
          <w:rFonts w:hint="eastAsia"/>
        </w:rPr>
        <w:t>，</w:t>
      </w:r>
      <w:r>
        <w:t>或者举报违规行为的收益不足以激励证人工作</w:t>
      </w:r>
      <w:r>
        <w:rPr>
          <w:rFonts w:hint="eastAsia"/>
        </w:rPr>
        <w:t>，</w:t>
      </w:r>
      <w:r>
        <w:t>他们选择不真正监视的策略</w:t>
      </w:r>
      <w:r>
        <w:rPr>
          <w:rFonts w:hint="eastAsia"/>
        </w:rPr>
        <w:t>总是保持沉默，从不报告违规行为，使用这种策略后。即使</w:t>
      </w:r>
      <w:r>
        <w:rPr>
          <w:rFonts w:hint="eastAsia"/>
        </w:rPr>
        <w:t>SLA</w:t>
      </w:r>
      <w:r>
        <w:rPr>
          <w:rFonts w:hint="eastAsia"/>
        </w:rPr>
        <w:t>最终状态被违反，懒惰证人也不会付出代价。同时，整个系统中由于总体报告违规的的次数应小于正常的次数导致懒惰证人仍然能够通过参与多轮服务总体获得收益</w:t>
      </w:r>
      <w:r w:rsidR="00B86552">
        <w:rPr>
          <w:rFonts w:hint="eastAsia"/>
        </w:rPr>
        <w:t>。牺牲证人是指总是在特定时间点报告的证人，例如证人</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rPr>
          <w:rFonts w:hint="eastAsia"/>
        </w:rPr>
        <w:t>总是在</w:t>
      </w:r>
      <w:r w:rsidR="00B86552">
        <w:rPr>
          <w:rFonts w:hint="eastAsia"/>
        </w:rPr>
        <w:t>SLA</w:t>
      </w:r>
      <w:r w:rsidR="00B86552">
        <w:rPr>
          <w:rFonts w:hint="eastAsia"/>
        </w:rPr>
        <w:t>启动</w:t>
      </w:r>
      <w:r w:rsidR="00B86552">
        <w:rPr>
          <w:rFonts w:hint="eastAsia"/>
        </w:rPr>
        <w:t>1</w:t>
      </w:r>
      <w:r w:rsidR="00B86552">
        <w:rPr>
          <w:rFonts w:hint="eastAsia"/>
        </w:rPr>
        <w:t>分钟内报告违规，虽然一开始</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t>可能由于自己的恶意行为受到惩罚</w:t>
      </w:r>
      <w:r w:rsidR="00B86552">
        <w:rPr>
          <w:rFonts w:hint="eastAsia"/>
        </w:rPr>
        <w:t>，</w:t>
      </w:r>
      <w:r w:rsidR="00B86552">
        <w:t>但是</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rPr>
          <w:rFonts w:hint="eastAsia"/>
        </w:rPr>
        <w:t>可以在以后的历史中向他人展示自己的行为模式，从而获得最大利益。为了审查这些恶意证人，系统需要为我设计声誉值参数，当违规行</w:t>
      </w:r>
      <w:r w:rsidR="00B86552">
        <w:rPr>
          <w:rFonts w:hint="eastAsia"/>
        </w:rPr>
        <w:lastRenderedPageBreak/>
        <w:t>为被证实时，没有做出举报行为的证人声誉扣除</w:t>
      </w:r>
      <w:r w:rsidR="00B86552">
        <w:rPr>
          <w:rFonts w:hint="eastAsia"/>
        </w:rPr>
        <w:t>1</w:t>
      </w:r>
      <w:r w:rsidR="00B86552">
        <w:rPr>
          <w:rFonts w:hint="eastAsia"/>
        </w:rPr>
        <w:t>点，举报违规行为，最后系统并没有违规的证人同样扣除</w:t>
      </w:r>
      <w:r w:rsidR="00B86552">
        <w:rPr>
          <w:rFonts w:hint="eastAsia"/>
        </w:rPr>
        <w:t>1</w:t>
      </w:r>
      <w:r w:rsidR="00B86552">
        <w:rPr>
          <w:rFonts w:hint="eastAsia"/>
        </w:rPr>
        <w:t>点声誉值。当证人的声誉值降至为</w:t>
      </w:r>
      <w:r w:rsidR="00B86552">
        <w:rPr>
          <w:rFonts w:hint="eastAsia"/>
        </w:rPr>
        <w:t>0</w:t>
      </w:r>
      <w:r w:rsidR="00B86552">
        <w:rPr>
          <w:rFonts w:hint="eastAsia"/>
        </w:rPr>
        <w:t>时，证人的选举流程也被终止，提出证人池，系统恶意地址表中记录恶意证人的地址，恶意证人无法再次加入证人池。这种算法的设计能有效减少懒惰证人与牺牲证人的参与，提高了</w:t>
      </w:r>
      <w:r w:rsidR="00B86552">
        <w:rPr>
          <w:rFonts w:hint="eastAsia"/>
        </w:rPr>
        <w:t>SLA</w:t>
      </w:r>
      <w:r w:rsidR="00B86552">
        <w:rPr>
          <w:rFonts w:hint="eastAsia"/>
        </w:rPr>
        <w:t>系统的稳定性与安全性。</w:t>
      </w:r>
    </w:p>
    <w:p w:rsidR="001873FE" w:rsidRDefault="00AC2394" w:rsidP="00AC2394">
      <w:pPr>
        <w:pStyle w:val="2"/>
        <w:spacing w:beforeLines="0" w:before="0" w:line="360" w:lineRule="auto"/>
      </w:pPr>
      <w:r>
        <w:rPr>
          <w:rFonts w:hint="eastAsia"/>
        </w:rPr>
        <w:t>3</w:t>
      </w:r>
      <w:r>
        <w:t>.</w:t>
      </w:r>
      <w:r>
        <w:rPr>
          <w:rFonts w:hint="eastAsia"/>
        </w:rPr>
        <w:t>2</w:t>
      </w:r>
      <w:r>
        <w:t xml:space="preserve"> </w:t>
      </w:r>
      <w:r>
        <w:t>博弈论</w:t>
      </w:r>
    </w:p>
    <w:p w:rsidR="00AC2394" w:rsidRDefault="00AC2394" w:rsidP="00DF4066">
      <w:pPr>
        <w:spacing w:line="340" w:lineRule="atLeast"/>
        <w:ind w:firstLine="420"/>
      </w:pPr>
      <w:r>
        <w:rPr>
          <w:rFonts w:hint="eastAsia"/>
        </w:rPr>
        <w:t>博弈论是利用数学方法预测战略情景中的行为，每一个参与者的收益取决于自身和他人的决策。在经济学、生物学、计算机科学、政治科学中有着广泛的应用</w:t>
      </w:r>
      <w:r w:rsidRPr="00AC2394">
        <w:rPr>
          <w:vertAlign w:val="superscript"/>
        </w:rPr>
        <w:fldChar w:fldCharType="begin"/>
      </w:r>
      <w:r w:rsidRPr="00AC2394">
        <w:rPr>
          <w:vertAlign w:val="superscript"/>
        </w:rPr>
        <w:instrText xml:space="preserve"> </w:instrText>
      </w:r>
      <w:r w:rsidRPr="00AC2394">
        <w:rPr>
          <w:rFonts w:hint="eastAsia"/>
          <w:vertAlign w:val="superscript"/>
        </w:rPr>
        <w:instrText>REF _Ref88750393 \r \h</w:instrText>
      </w:r>
      <w:r w:rsidRPr="00AC2394">
        <w:rPr>
          <w:vertAlign w:val="superscript"/>
        </w:rPr>
        <w:instrText xml:space="preserve"> </w:instrText>
      </w:r>
      <w:r>
        <w:rPr>
          <w:vertAlign w:val="superscript"/>
        </w:rPr>
        <w:instrText xml:space="preserve"> \* MERGEFORMAT </w:instrText>
      </w:r>
      <w:r w:rsidRPr="00AC2394">
        <w:rPr>
          <w:vertAlign w:val="superscript"/>
        </w:rPr>
      </w:r>
      <w:r w:rsidRPr="00AC2394">
        <w:rPr>
          <w:vertAlign w:val="superscript"/>
        </w:rPr>
        <w:fldChar w:fldCharType="separate"/>
      </w:r>
      <w:r w:rsidRPr="00AC2394">
        <w:rPr>
          <w:vertAlign w:val="superscript"/>
        </w:rPr>
        <w:t>[18]</w:t>
      </w:r>
      <w:r w:rsidRPr="00AC2394">
        <w:rPr>
          <w:vertAlign w:val="superscript"/>
        </w:rPr>
        <w:fldChar w:fldCharType="end"/>
      </w:r>
      <w:r>
        <w:rPr>
          <w:rFonts w:hint="eastAsia"/>
        </w:rPr>
        <w:t>。物联网服务质量</w:t>
      </w:r>
      <w:r w:rsidR="00821EC6">
        <w:rPr>
          <w:rFonts w:hint="eastAsia"/>
        </w:rPr>
        <w:t>协议的证人博弈机制定义如下。</w:t>
      </w:r>
    </w:p>
    <w:p w:rsidR="000B6584" w:rsidRDefault="00821EC6" w:rsidP="00DF4066">
      <w:pPr>
        <w:spacing w:line="340" w:lineRule="atLeast"/>
        <w:ind w:firstLine="420"/>
      </w:pPr>
      <w:r w:rsidRPr="000B6584">
        <w:rPr>
          <w:rFonts w:hint="eastAsia"/>
          <w:b/>
        </w:rPr>
        <w:t>证人机制</w:t>
      </w:r>
      <w:r w:rsidR="000B6584" w:rsidRPr="000B6584">
        <w:rPr>
          <w:rFonts w:hint="eastAsia"/>
          <w:b/>
        </w:rPr>
        <w:t>定义</w:t>
      </w:r>
      <w:r>
        <w:rPr>
          <w:rFonts w:hint="eastAsia"/>
        </w:rPr>
        <w:t>：</w:t>
      </w:r>
    </w:p>
    <w:p w:rsidR="00821EC6" w:rsidRDefault="00821EC6" w:rsidP="00DF4066">
      <w:pPr>
        <w:spacing w:line="340" w:lineRule="atLeast"/>
        <w:ind w:firstLine="420"/>
      </w:pPr>
      <w:r>
        <w:rPr>
          <w:rFonts w:hint="eastAsia"/>
        </w:rPr>
        <w:t>通过三元组（</w:t>
      </w:r>
      <w:r>
        <w:rPr>
          <w:rFonts w:hint="eastAsia"/>
        </w:rPr>
        <w:t>CW</w:t>
      </w:r>
      <w:r>
        <w:rPr>
          <w:rFonts w:hint="eastAsia"/>
        </w:rPr>
        <w:t>，</w:t>
      </w:r>
      <m:oMath>
        <m:r>
          <m:rPr>
            <m:sty m:val="p"/>
          </m:rPr>
          <w:rPr>
            <w:rFonts w:ascii="Cambria Math" w:hAnsi="Cambria Math"/>
          </w:rPr>
          <m:t>Δ</m:t>
        </m:r>
      </m:oMath>
      <w:r>
        <w:rPr>
          <w:rFonts w:hint="eastAsia"/>
        </w:rPr>
        <w:t>，</w:t>
      </w:r>
      <m:oMath>
        <m:r>
          <m:rPr>
            <m:sty m:val="p"/>
          </m:rPr>
          <w:rPr>
            <w:rFonts w:ascii="Cambria Math" w:hAnsi="Cambria Math"/>
          </w:rPr>
          <m:t>Γ</m:t>
        </m:r>
      </m:oMath>
      <w:r>
        <w:rPr>
          <w:rFonts w:hint="eastAsia"/>
        </w:rPr>
        <w:t>）定义的</w:t>
      </w:r>
      <w:r w:rsidR="00DB080A">
        <w:rPr>
          <w:rFonts w:hint="eastAsia"/>
        </w:rPr>
        <w:t>n</w:t>
      </w:r>
      <w:r w:rsidR="00DB080A">
        <w:rPr>
          <w:rFonts w:hint="eastAsia"/>
        </w:rPr>
        <w:t>个角色的博弈，其中：</w:t>
      </w:r>
    </w:p>
    <w:p w:rsidR="00DB080A" w:rsidRDefault="00DB080A" w:rsidP="00DF4066">
      <w:pPr>
        <w:spacing w:line="340" w:lineRule="atLeast"/>
        <w:ind w:firstLine="420"/>
      </w:pPr>
      <w:r>
        <w:rPr>
          <w:rFonts w:hint="eastAsia"/>
        </w:rPr>
        <w:t>CW =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hint="eastAsia"/>
        </w:rPr>
        <w:t>}</w:t>
      </w:r>
      <w:r>
        <w:rPr>
          <w:rFonts w:hint="eastAsia"/>
        </w:rPr>
        <w:t>表示</w:t>
      </w:r>
      <w:r>
        <w:rPr>
          <w:rFonts w:hint="eastAsia"/>
        </w:rPr>
        <w:t>n</w:t>
      </w:r>
      <w:r>
        <w:rPr>
          <w:rFonts w:hint="eastAsia"/>
        </w:rPr>
        <w:t>个成员，组成了证人委员会。</w:t>
      </w:r>
    </w:p>
    <w:p w:rsidR="00DB080A" w:rsidRDefault="006A39E5" w:rsidP="00DF4066">
      <w:pPr>
        <w:spacing w:line="340" w:lineRule="atLeast"/>
        <w:ind w:firstLine="420"/>
        <w:jc w:val="left"/>
      </w:pPr>
      <m:oMath>
        <m:r>
          <m:rPr>
            <m:sty m:val="p"/>
          </m:rPr>
          <w:rPr>
            <w:rFonts w:ascii="Cambria Math" w:hAnsi="Cambria Math"/>
          </w:rPr>
          <m:t>Δ</m:t>
        </m:r>
      </m:oMath>
      <w:r w:rsidR="00DB080A">
        <w:rPr>
          <w:rFonts w:hint="eastAsia"/>
        </w:rPr>
        <w:t xml:space="preserve"> = </w:t>
      </w:r>
      <m:oMath>
        <m:sSub>
          <m:sSubPr>
            <m:ctrlPr>
              <w:rPr>
                <w:rFonts w:ascii="Cambria Math" w:hAnsi="Cambria Math"/>
              </w:rPr>
            </m:ctrlPr>
          </m:sSubPr>
          <m:e>
            <m:r>
              <m:rPr>
                <m:sty m:val="p"/>
              </m:rPr>
              <w:rPr>
                <w:rFonts w:ascii="Cambria Math" w:hAnsi="Cambria Math"/>
              </w:rPr>
              <m:t>Δ</m:t>
            </m:r>
          </m:e>
          <m:sub>
            <m:r>
              <w:rPr>
                <w:rFonts w:ascii="Cambria Math" w:hAnsi="Cambria Math"/>
              </w:rPr>
              <m:t>1</m:t>
            </m:r>
          </m:sub>
        </m:sSub>
        <m:r>
          <w:rPr>
            <w:rFonts w:ascii="Cambria Math" w:hAnsi="Cambria Math"/>
          </w:rPr>
          <m:t xml:space="preserve"> </m:t>
        </m:r>
      </m:oMath>
      <w:r w:rsidR="00DB080A">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2</m:t>
            </m:r>
          </m:sub>
        </m:sSub>
        <m:r>
          <w:rPr>
            <w:rFonts w:ascii="Cambria Math" w:hAnsi="Cambria Math"/>
          </w:rPr>
          <m:t xml:space="preserve"> </m:t>
        </m:r>
      </m:oMath>
      <w:r w:rsidR="00DB080A">
        <w:rPr>
          <w:rFonts w:hint="eastAsia"/>
        </w:rPr>
        <w:t>*</w:t>
      </w:r>
      <m:oMath>
        <m:sSub>
          <m:sSubPr>
            <m:ctrlPr>
              <w:rPr>
                <w:rFonts w:ascii="Cambria Math" w:hAnsi="Cambria Math"/>
              </w:rPr>
            </m:ctrlPr>
          </m:sSubPr>
          <m:e>
            <m:r>
              <m:rPr>
                <m:sty m:val="p"/>
              </m:rPr>
              <w:rPr>
                <w:rFonts w:ascii="Cambria Math" w:hAnsi="Cambria Math"/>
              </w:rPr>
              <m:t xml:space="preserve"> Δ</m:t>
            </m:r>
          </m:e>
          <m:sub>
            <m:r>
              <w:rPr>
                <w:rFonts w:ascii="Cambria Math" w:hAnsi="Cambria Math"/>
              </w:rPr>
              <m:t>3</m:t>
            </m:r>
          </m:sub>
        </m:sSub>
        <m:r>
          <w:rPr>
            <w:rFonts w:ascii="Cambria Math" w:hAnsi="Cambria Math"/>
          </w:rPr>
          <m:t xml:space="preserve"> </m:t>
        </m:r>
      </m:oMath>
      <w:r w:rsidR="00DB080A">
        <w:rPr>
          <w:rFonts w:hint="eastAsia"/>
        </w:rPr>
        <w:t xml:space="preserve">* </w:t>
      </w:r>
      <w:r w:rsidR="00DB080A">
        <w:t>…</w:t>
      </w:r>
      <w:r w:rsidR="00DB080A">
        <w:rPr>
          <w:rFonts w:hint="eastAsia"/>
        </w:rPr>
        <w:t xml:space="preserve"> *</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n</m:t>
            </m:r>
          </m:sub>
        </m:sSub>
      </m:oMath>
      <w:r w:rsidR="000B4BD2">
        <w:rPr>
          <w:rFonts w:hint="eastAsia"/>
        </w:rPr>
        <w:t>表示一组策略集，其中</w:t>
      </w:r>
      <m:oMath>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w:r w:rsidR="000B4BD2">
        <w:rPr>
          <w:rFonts w:hint="eastAsia"/>
        </w:rPr>
        <w:t>表示证人</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0B4BD2">
        <w:rPr>
          <w:rFonts w:hint="eastAsia"/>
        </w:rPr>
        <w:t>所采取的策略集。这里，</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0B4BD2">
        <w:rPr>
          <w:rFonts w:hint="eastAsia"/>
        </w:rPr>
        <w:t>可以选择</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0B4BD2">
        <w:t>中的任意一个策略</w:t>
      </w:r>
      <m:oMath>
        <m:sSup>
          <m:sSupPr>
            <m:ctrlPr>
              <w:rPr>
                <w:rFonts w:ascii="Cambria Math" w:hAnsi="Cambria Math"/>
              </w:rPr>
            </m:ctrlPr>
          </m:sSupPr>
          <m:e>
            <m:r>
              <m:rPr>
                <m:sty m:val="p"/>
              </m:rPr>
              <w:rPr>
                <w:rFonts w:ascii="Cambria Math" w:hAnsi="Cambria Math"/>
              </w:rPr>
              <m:t>δ</m:t>
            </m:r>
          </m:e>
          <m:sup>
            <m:r>
              <w:rPr>
                <w:rFonts w:ascii="MS Gothic" w:eastAsia="MS Gothic" w:hAnsi="MS Gothic" w:cs="MS Gothic" w:hint="eastAsia"/>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w:r w:rsidR="000B4BD2">
        <w:rPr>
          <w:rFonts w:hint="eastAsia"/>
        </w:rPr>
        <w:t>，</w:t>
      </w:r>
      <w:r w:rsidR="000B4BD2">
        <w:t>这里</w:t>
      </w:r>
      <m:oMath>
        <m:sSup>
          <m:sSupPr>
            <m:ctrlPr>
              <w:rPr>
                <w:rFonts w:ascii="Cambria Math" w:hAnsi="Cambria Math"/>
              </w:rPr>
            </m:ctrlPr>
          </m:sSupPr>
          <m:e>
            <m:r>
              <m:rPr>
                <m:sty m:val="p"/>
              </m:rPr>
              <w:rPr>
                <w:rFonts w:ascii="Cambria Math" w:hAnsi="Cambria Math"/>
              </w:rPr>
              <m:t>δ</m:t>
            </m:r>
          </m:e>
          <m:sup>
            <m:r>
              <w:rPr>
                <w:rFonts w:ascii="Cambria Math" w:eastAsia="MS Gothic" w:hAnsi="Cambria Math" w:cs="MS Gothic" w:hint="eastAsia"/>
              </w:rPr>
              <m:t>*</m:t>
            </m:r>
          </m:sup>
        </m:sSup>
        <m:r>
          <w:rPr>
            <w:rFonts w:ascii="Cambria Math" w:hAnsi="Cambria Math" w:hint="eastAsia"/>
          </w:rPr>
          <m:t>=</m:t>
        </m:r>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1</m:t>
            </m:r>
          </m:sub>
          <m:sup>
            <m:r>
              <w:rPr>
                <w:rFonts w:ascii="MS Gothic" w:eastAsia="MS Gothic" w:hAnsi="MS Gothic" w:cs="MS Gothic" w:hint="eastAsia"/>
              </w:rPr>
              <m:t>*</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2</m:t>
            </m:r>
          </m:sub>
          <m:sup>
            <m:r>
              <w:rPr>
                <w:rFonts w:ascii="Cambria Math" w:eastAsia="MS Gothic" w:hAnsi="Cambria Math" w:cs="MS Gothic" w:hint="eastAsia"/>
              </w:rPr>
              <m:t>*</m:t>
            </m:r>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3</m:t>
            </m:r>
          </m:sub>
          <m:sup>
            <m:r>
              <w:rPr>
                <w:rFonts w:ascii="Cambria Math" w:eastAsia="MS Gothic" w:hAnsi="Cambria Math" w:cs="MS Gothic" w:hint="eastAsia"/>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n</m:t>
            </m:r>
          </m:sub>
          <m:sup>
            <m:r>
              <w:rPr>
                <w:rFonts w:ascii="Cambria Math" w:eastAsia="MS Gothic" w:hAnsi="Cambria Math" w:cs="MS Gothic" w:hint="eastAsia"/>
              </w:rPr>
              <m:t>*</m:t>
            </m:r>
          </m:sup>
        </m:sSubSup>
        <m:r>
          <w:rPr>
            <w:rFonts w:ascii="Cambria Math" w:hAnsi="Cambria Math"/>
          </w:rPr>
          <m:t>)</m:t>
        </m:r>
      </m:oMath>
      <w:r w:rsidR="000B4BD2">
        <w:rPr>
          <w:rFonts w:hint="eastAsia"/>
        </w:rPr>
        <w:t>。</w:t>
      </w:r>
    </w:p>
    <w:p w:rsidR="000B4BD2" w:rsidRDefault="00F035FB" w:rsidP="00DF4066">
      <w:pPr>
        <w:spacing w:line="340" w:lineRule="atLeast"/>
        <w:ind w:firstLine="420"/>
        <w:jc w:val="left"/>
      </w:pPr>
      <m:oMath>
        <m:r>
          <m:rPr>
            <m:sty m:val="p"/>
          </m:rPr>
          <w:rPr>
            <w:rFonts w:ascii="Cambria Math" w:hAnsi="Cambria Math"/>
          </w:rPr>
          <m:t>Γ</m:t>
        </m:r>
      </m:oMath>
      <w:r>
        <w:rPr>
          <w:rFonts w:hint="eastAsia"/>
        </w:rPr>
        <w:t>={</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m:t>
            </m:r>
            <m:r>
              <m:rPr>
                <m:sty m:val="p"/>
              </m:rPr>
              <w:rPr>
                <w:rFonts w:ascii="Cambria Math" w:hAnsi="Cambria Math"/>
              </w:rPr>
              <m:t>,γ</m:t>
            </m:r>
          </m:e>
          <m:sub>
            <m:r>
              <w:rPr>
                <w:rFonts w:ascii="Cambria Math" w:hAnsi="Cambria Math"/>
              </w:rPr>
              <m:t>n</m:t>
            </m:r>
          </m:sub>
        </m:sSub>
      </m:oMath>
      <w:r>
        <w:rPr>
          <w:rFonts w:hint="eastAsia"/>
        </w:rPr>
        <w:t>}</w:t>
      </w:r>
      <w:r>
        <w:rPr>
          <w:rFonts w:hint="eastAsia"/>
        </w:rPr>
        <w:t>表示一组支付函数，</w:t>
      </w:r>
      <m:oMath>
        <m:sSub>
          <m:sSubPr>
            <m:ctrlPr>
              <w:rPr>
                <w:rFonts w:ascii="Cambria Math" w:hAnsi="Cambria Math"/>
              </w:rPr>
            </m:ctrlPr>
          </m:sSubPr>
          <m:e>
            <m:r>
              <m:rPr>
                <m:sty m:val="p"/>
              </m:rPr>
              <w:rPr>
                <w:rFonts w:ascii="Cambria Math" w:hAnsi="Cambria Math"/>
              </w:rPr>
              <m:t>γ</m:t>
            </m:r>
          </m:e>
          <m:sub>
            <m:r>
              <w:rPr>
                <w:rFonts w:ascii="Cambria Math" w:hAnsi="Cambria Math"/>
              </w:rPr>
              <m:t>k</m:t>
            </m:r>
          </m:sub>
        </m:sSub>
      </m:oMath>
      <w:r>
        <w:rPr>
          <w:rFonts w:hint="eastAsia"/>
        </w:rPr>
        <w:t>表示在证人</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在特定策略下获得收益的支付函数</w:t>
      </w:r>
      <w:r>
        <w:rPr>
          <w:rFonts w:hint="eastAsia"/>
        </w:rPr>
        <w:t>。</w:t>
      </w:r>
    </w:p>
    <w:p w:rsidR="00F035FB" w:rsidRDefault="00F035FB" w:rsidP="00DF4066">
      <w:pPr>
        <w:spacing w:line="340" w:lineRule="atLeast"/>
        <w:ind w:firstLine="420"/>
        <w:jc w:val="left"/>
      </w:pPr>
      <w:r>
        <w:rPr>
          <w:rFonts w:hint="eastAsia"/>
        </w:rPr>
        <w:t>此外，</w:t>
      </w:r>
      <m:oMath>
        <m:sSub>
          <m:sSubPr>
            <m:ctrlPr>
              <w:rPr>
                <w:rFonts w:ascii="Cambria Math" w:hAnsi="Cambria Math"/>
              </w:rPr>
            </m:ctrlPr>
          </m:sSubPr>
          <m:e>
            <m:r>
              <m:rPr>
                <m:sty m:val="p"/>
              </m:rPr>
              <w:rPr>
                <w:rFonts w:ascii="Cambria Math" w:hAnsi="Cambria Math"/>
              </w:rPr>
              <m:t>δ</m:t>
            </m:r>
          </m:e>
          <m:sub>
            <m:r>
              <w:rPr>
                <w:rFonts w:ascii="MS Gothic" w:eastAsia="MS Gothic" w:hAnsi="MS Gothic" w:cs="MS Gothic" w:hint="eastAsia"/>
              </w:rPr>
              <m:t>-</m:t>
            </m:r>
            <m:r>
              <w:rPr>
                <w:rFonts w:ascii="Cambria Math" w:hAnsi="Cambria Math"/>
              </w:rPr>
              <m:t>k</m:t>
            </m:r>
          </m:sub>
        </m:sSub>
      </m:oMath>
      <w:r>
        <w:rPr>
          <w:rFonts w:hint="eastAsia"/>
        </w:rPr>
        <w:t xml:space="preserve"> = {</w:t>
      </w:r>
      <m:oMath>
        <m:sSub>
          <m:sSubPr>
            <m:ctrlPr>
              <w:rPr>
                <w:rFonts w:ascii="Cambria Math" w:hAnsi="Cambria Math"/>
              </w:rPr>
            </m:ctrlPr>
          </m:sSubPr>
          <m:e>
            <m:r>
              <m:rPr>
                <m:sty m:val="p"/>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k-1</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m:t>
            </m:r>
            <m:r>
              <m:rPr>
                <m:sty m:val="p"/>
              </m:rPr>
              <w:rPr>
                <w:rFonts w:ascii="Cambria Math" w:hAnsi="Cambria Math"/>
              </w:rPr>
              <m:t>,δ</m:t>
            </m:r>
          </m:e>
          <m:sub>
            <m:r>
              <w:rPr>
                <w:rFonts w:ascii="Cambria Math" w:hAnsi="Cambria Math"/>
              </w:rPr>
              <m:t>n</m:t>
            </m:r>
          </m:sub>
        </m:sSub>
      </m:oMath>
      <w:r>
        <w:rPr>
          <w:rFonts w:hint="eastAsia"/>
        </w:rPr>
        <w:t>}</w:t>
      </w:r>
      <w:r>
        <w:rPr>
          <w:rFonts w:hint="eastAsia"/>
        </w:rPr>
        <w:t>表示没有证人</w:t>
      </w:r>
      <w:r>
        <w:rPr>
          <w:rFonts w:hint="eastAsia"/>
        </w:rPr>
        <w:t>k</w:t>
      </w:r>
      <w:r>
        <w:rPr>
          <w:rFonts w:hint="eastAsia"/>
        </w:rPr>
        <w:t>参与的策略配置</w:t>
      </w:r>
      <w:r w:rsidR="006A39E5">
        <w:rPr>
          <w:rFonts w:hint="eastAsia"/>
        </w:rPr>
        <w:t>。完整的策略可以表示成</w:t>
      </w:r>
      <m:oMath>
        <m:r>
          <w:rPr>
            <w:rFonts w:ascii="Cambria Math" w:hAnsi="Cambria Math"/>
          </w:rPr>
          <m:t>δ</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hint="eastAsia"/>
              </w:rPr>
              <m:t>k</m:t>
            </m:r>
          </m:sub>
        </m:sSub>
        <m:r>
          <w:rPr>
            <w:rFonts w:ascii="Cambria Math" w:hAnsi="Cambria Math"/>
          </w:rPr>
          <m:t>}</m:t>
        </m:r>
      </m:oMath>
      <w:r w:rsidR="006A39E5">
        <w:rPr>
          <w:rFonts w:hint="eastAsia"/>
        </w:rPr>
        <w:t>。实际上在证人博弈中只有两个动作，</w:t>
      </w:r>
      <m:oMath>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s</m:t>
            </m:r>
          </m:sup>
        </m:sSubSup>
        <m:r>
          <w:rPr>
            <w:rFonts w:ascii="Cambria Math" w:hAnsi="Cambria Math"/>
          </w:rPr>
          <m:t>}</m:t>
        </m:r>
      </m:oMath>
      <w:r w:rsidR="00B82C91">
        <w:rPr>
          <w:rFonts w:hint="eastAsia"/>
        </w:rPr>
        <w:t>，其中</w:t>
      </w:r>
      <m:oMath>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oMath>
      <w:r w:rsidR="00B82C91">
        <w:t>将违反</w:t>
      </w:r>
      <w:r w:rsidR="00B82C91">
        <w:t>SLA</w:t>
      </w:r>
      <w:r w:rsidR="00B82C91">
        <w:t>协议的情况报告到智能合约中，</w:t>
      </w:r>
      <m:oMath>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s</m:t>
            </m:r>
          </m:sup>
        </m:sSubSup>
      </m:oMath>
      <w:r w:rsidR="00523B67">
        <w:rPr>
          <w:rFonts w:hint="eastAsia"/>
        </w:rPr>
        <w:t>表示不向系统报告违规情况。在</w:t>
      </w:r>
      <w:r w:rsidR="00523B67">
        <w:rPr>
          <w:rFonts w:hint="eastAsia"/>
        </w:rPr>
        <w:t>Y</w:t>
      </w:r>
      <w:r w:rsidR="00B82C91">
        <w:rPr>
          <w:rFonts w:hint="eastAsia"/>
        </w:rPr>
        <w:t>个证人的博弈中，我们定义一个报告</w:t>
      </w:r>
      <m:oMath>
        <m:sSub>
          <m:sSubPr>
            <m:ctrlPr>
              <w:rPr>
                <w:rFonts w:ascii="Cambria Math" w:hAnsi="Cambria Math"/>
                <w:i/>
              </w:rPr>
            </m:ctrlPr>
          </m:sSubPr>
          <m:e>
            <m:r>
              <w:rPr>
                <w:rFonts w:ascii="Cambria Math" w:hAnsi="Cambria Math"/>
              </w:rPr>
              <m:t>W</m:t>
            </m:r>
          </m:e>
          <m:sub>
            <m:r>
              <w:rPr>
                <w:rFonts w:ascii="Cambria Math" w:hAnsi="Cambria Math"/>
              </w:rPr>
              <m:t>report</m:t>
            </m:r>
          </m:sub>
        </m:sSub>
      </m:oMath>
      <w:r w:rsidR="00B82C91">
        <w:t>用于存储</w:t>
      </w:r>
      <w:r w:rsidR="007448B7">
        <w:t>主动汇报的证人，定义一个报告</w:t>
      </w:r>
      <m:oMath>
        <m:sSub>
          <m:sSubPr>
            <m:ctrlPr>
              <w:rPr>
                <w:rFonts w:ascii="Cambria Math" w:hAnsi="Cambria Math"/>
                <w:i/>
              </w:rPr>
            </m:ctrlPr>
          </m:sSubPr>
          <m:e>
            <m:r>
              <w:rPr>
                <w:rFonts w:ascii="Cambria Math" w:hAnsi="Cambria Math"/>
              </w:rPr>
              <m:t>W</m:t>
            </m:r>
          </m:e>
          <m:sub>
            <m:r>
              <w:rPr>
                <w:rFonts w:ascii="Cambria Math" w:hAnsi="Cambria Math"/>
              </w:rPr>
              <m:t>slience</m:t>
            </m:r>
          </m:sub>
        </m:sSub>
      </m:oMath>
      <w:r w:rsidR="007448B7">
        <w:t>用于存储沉默证人的</w:t>
      </w:r>
      <w:r w:rsidR="007448B7">
        <w:rPr>
          <w:rFonts w:hint="eastAsia"/>
        </w:rPr>
        <w:t>信息。</w:t>
      </w:r>
    </w:p>
    <w:p w:rsidR="000B6584" w:rsidRDefault="000B6584" w:rsidP="00DF4066">
      <w:pPr>
        <w:spacing w:line="340" w:lineRule="atLeast"/>
        <w:ind w:firstLine="420"/>
        <w:jc w:val="left"/>
      </w:pPr>
      <w:r w:rsidRPr="000B6584">
        <w:rPr>
          <w:rFonts w:hint="eastAsia"/>
          <w:b/>
        </w:rPr>
        <w:t>违规机制定义</w:t>
      </w:r>
      <w:r>
        <w:rPr>
          <w:rFonts w:hint="eastAsia"/>
        </w:rPr>
        <w:t>：</w:t>
      </w:r>
    </w:p>
    <w:p w:rsidR="007448B7" w:rsidRDefault="006F5EE3" w:rsidP="00DF4066">
      <w:pPr>
        <w:spacing w:line="340" w:lineRule="atLeast"/>
        <w:ind w:firstLine="420"/>
        <w:jc w:val="left"/>
      </w:pPr>
      <m:oMath>
        <m:sSub>
          <m:sSubPr>
            <m:ctrlPr>
              <w:rPr>
                <w:rFonts w:ascii="Cambria Math" w:hAnsi="Cambria Math"/>
                <w:i/>
              </w:rPr>
            </m:ctrlPr>
          </m:sSubPr>
          <m:e>
            <m:r>
              <w:rPr>
                <w:rFonts w:ascii="Cambria Math" w:hAnsi="Cambria Math"/>
              </w:rPr>
              <m:t>SLA</m:t>
            </m:r>
          </m:e>
          <m:sub>
            <m:r>
              <w:rPr>
                <w:rFonts w:ascii="Cambria Math" w:hAnsi="Cambria Math"/>
              </w:rPr>
              <m:t>status</m:t>
            </m:r>
          </m:sub>
        </m:sSub>
      </m:oMath>
      <w:r w:rsidR="007448B7">
        <w:rPr>
          <w:rFonts w:hint="eastAsia"/>
        </w:rPr>
        <w:t>有两种状态</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completed</m:t>
        </m:r>
      </m:oMath>
      <w:r w:rsidR="007448B7">
        <w:rPr>
          <w:rFonts w:hint="eastAsia"/>
        </w:rPr>
        <w:t xml:space="preserve"> </w:t>
      </w:r>
      <w:r w:rsidR="007448B7">
        <w:rPr>
          <w:rFonts w:hint="eastAsia"/>
        </w:rPr>
        <w:t>表示物联网服务质量协议完成了，</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violated</m:t>
        </m:r>
      </m:oMath>
      <w:r w:rsidR="007448B7">
        <w:rPr>
          <w:rFonts w:hint="eastAsia"/>
        </w:rPr>
        <w:t>表示物联网服务质量协议被违反了。</w:t>
      </w:r>
    </w:p>
    <w:p w:rsidR="007448B7" w:rsidRDefault="007448B7" w:rsidP="00DF4066">
      <w:pPr>
        <w:spacing w:line="340" w:lineRule="atLeast"/>
        <w:ind w:firstLine="420"/>
        <w:jc w:val="left"/>
      </w:pPr>
      <w:r>
        <w:rPr>
          <w:rFonts w:hint="eastAsia"/>
        </w:rPr>
        <w:t>根据</w:t>
      </w:r>
      <w:r w:rsidR="00523B67">
        <w:rPr>
          <w:rFonts w:hint="eastAsia"/>
        </w:rPr>
        <w:t>Y</w:t>
      </w:r>
      <w:r>
        <w:rPr>
          <w:rFonts w:hint="eastAsia"/>
        </w:rPr>
        <w:t>个证人的配置文件，如果</w:t>
      </w:r>
      <m:oMath>
        <m:sSub>
          <m:sSubPr>
            <m:ctrlPr>
              <w:rPr>
                <w:rFonts w:ascii="Cambria Math" w:hAnsi="Cambria Math"/>
                <w:i/>
              </w:rPr>
            </m:ctrlPr>
          </m:sSubPr>
          <m:e>
            <m:r>
              <w:rPr>
                <w:rFonts w:ascii="Cambria Math" w:hAnsi="Cambria Math"/>
              </w:rPr>
              <m:t>W</m:t>
            </m:r>
          </m:e>
          <m:sub>
            <m:r>
              <w:rPr>
                <w:rFonts w:ascii="Cambria Math" w:hAnsi="Cambria Math"/>
              </w:rPr>
              <m:t>report</m:t>
            </m:r>
          </m:sub>
        </m:sSub>
        <m:r>
          <w:rPr>
            <w:rFonts w:ascii="Cambria Math" w:hAnsi="Cambria Math"/>
          </w:rPr>
          <m:t>≧X</m:t>
        </m:r>
      </m:oMath>
      <w:r w:rsidR="000B6584">
        <w:rPr>
          <w:rFonts w:hint="eastAsia"/>
        </w:rPr>
        <w:t>，其中</w:t>
      </w:r>
      <m:oMath>
        <m:r>
          <w:rPr>
            <w:rFonts w:ascii="Cambria Math" w:hAnsi="Cambria Math"/>
          </w:rPr>
          <m:t>1&lt;</m:t>
        </m:r>
        <m:f>
          <m:fPr>
            <m:type m:val="lin"/>
            <m:ctrlPr>
              <w:rPr>
                <w:rFonts w:ascii="Cambria Math" w:hAnsi="Cambria Math"/>
                <w:i/>
              </w:rPr>
            </m:ctrlPr>
          </m:fPr>
          <m:num>
            <m:r>
              <w:rPr>
                <w:rFonts w:ascii="Cambria Math" w:hAnsi="Cambria Math"/>
              </w:rPr>
              <m:t>Y</m:t>
            </m:r>
          </m:num>
          <m:den>
            <m:r>
              <w:rPr>
                <w:rFonts w:ascii="Cambria Math" w:hAnsi="Cambria Math"/>
              </w:rPr>
              <m:t>2</m:t>
            </m:r>
          </m:den>
        </m:f>
        <m:r>
          <w:rPr>
            <w:rFonts w:ascii="Cambria Math" w:hAnsi="Cambria Math"/>
          </w:rPr>
          <m:t>&lt;X&lt;Y,X∈</m:t>
        </m:r>
        <m:r>
          <m:rPr>
            <m:sty m:val="p"/>
          </m:rPr>
          <w:rPr>
            <w:rFonts w:ascii="Cambria Math" w:hAnsi="Cambria Math"/>
          </w:rPr>
          <m:t>Ν</m:t>
        </m:r>
      </m:oMath>
      <w:r w:rsidR="000B6584">
        <w:rPr>
          <w:rFonts w:hint="eastAsia"/>
        </w:rPr>
        <w:t>表示违反了</w:t>
      </w:r>
      <w:r w:rsidR="000B6584">
        <w:rPr>
          <w:rFonts w:hint="eastAsia"/>
        </w:rPr>
        <w:t>SLA</w:t>
      </w:r>
      <w:r w:rsidR="000B6584">
        <w:rPr>
          <w:rFonts w:hint="eastAsia"/>
        </w:rPr>
        <w:t>协议，</w:t>
      </w:r>
      <w:r w:rsidR="000B6584">
        <w:rPr>
          <w:rFonts w:hint="eastAsia"/>
        </w:rPr>
        <w:lastRenderedPageBreak/>
        <w:t>否则表示没有违反。</w:t>
      </w:r>
    </w:p>
    <w:p w:rsidR="000B6584" w:rsidRDefault="000B6584" w:rsidP="00DF4066">
      <w:pPr>
        <w:spacing w:line="340" w:lineRule="atLeast"/>
        <w:ind w:firstLine="420"/>
        <w:jc w:val="left"/>
      </w:pPr>
      <w:r w:rsidRPr="000B6584">
        <w:rPr>
          <w:rFonts w:hint="eastAsia"/>
          <w:b/>
        </w:rPr>
        <w:t>支付函数定义</w:t>
      </w:r>
      <w:r>
        <w:rPr>
          <w:rFonts w:hint="eastAsia"/>
        </w:rPr>
        <w:t>：</w:t>
      </w:r>
    </w:p>
    <w:p w:rsidR="000B6584" w:rsidRDefault="000B6584" w:rsidP="00DF4066">
      <w:pPr>
        <w:spacing w:line="340" w:lineRule="atLeast"/>
        <w:ind w:firstLine="420"/>
        <w:jc w:val="left"/>
      </w:pPr>
      <w:r>
        <w:rPr>
          <w:rFonts w:hint="eastAsia"/>
        </w:rPr>
        <w:t>支付函数根据</w:t>
      </w:r>
      <w:r>
        <w:rPr>
          <w:rFonts w:hint="eastAsia"/>
        </w:rPr>
        <w:t>SLA</w:t>
      </w:r>
      <w:r>
        <w:rPr>
          <w:rFonts w:hint="eastAsia"/>
        </w:rPr>
        <w:t>状态设置对应参数的值，当</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violated</m:t>
        </m:r>
      </m:oMath>
      <w:r>
        <w:rPr>
          <w:rFonts w:hint="eastAsia"/>
        </w:rPr>
        <w:t>，有</w:t>
      </w: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report</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r>
          <w:rPr>
            <w:rFonts w:ascii="Cambria Math" w:hAnsi="Cambria Math" w:hint="eastAsia"/>
          </w:rPr>
          <m:t>=</m:t>
        </m:r>
        <m:r>
          <w:rPr>
            <w:rFonts w:ascii="Cambria Math" w:hAnsi="Cambria Math"/>
          </w:rPr>
          <m:t xml:space="preserve"> </m:t>
        </m:r>
        <m:r>
          <m:rPr>
            <m:sty m:val="p"/>
          </m:rPr>
          <w:rPr>
            <w:rFonts w:ascii="Cambria Math" w:hAnsi="Cambria Math"/>
          </w:rPr>
          <m:t>5</m:t>
        </m:r>
      </m:oMath>
      <w:r w:rsidR="001C382A">
        <w:rPr>
          <w:rFonts w:hint="eastAsia"/>
        </w:rPr>
        <w:t>;</w:t>
      </w:r>
    </w:p>
    <w:p w:rsidR="001C382A" w:rsidRDefault="001C382A" w:rsidP="00DF4066">
      <w:pPr>
        <w:spacing w:line="340" w:lineRule="atLeast"/>
        <w:jc w:val="left"/>
      </w:pP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slience</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r>
          <w:rPr>
            <w:rFonts w:ascii="Cambria Math" w:hAnsi="Cambria Math" w:hint="eastAsia"/>
          </w:rPr>
          <m:t>=</m:t>
        </m:r>
        <m:r>
          <w:rPr>
            <w:rFonts w:ascii="Cambria Math" w:hAnsi="Cambria Math"/>
          </w:rPr>
          <m:t xml:space="preserve"> </m:t>
        </m:r>
        <m:r>
          <m:rPr>
            <m:sty m:val="p"/>
          </m:rPr>
          <w:rPr>
            <w:rFonts w:ascii="Cambria Math" w:hAnsi="Cambria Math"/>
          </w:rPr>
          <m:t>0</m:t>
        </m:r>
      </m:oMath>
      <w:r>
        <w:rPr>
          <w:rFonts w:hint="eastAsia"/>
        </w:rPr>
        <w:t>.</w:t>
      </w:r>
    </w:p>
    <w:p w:rsidR="001C382A" w:rsidRPr="001C382A" w:rsidRDefault="001C382A" w:rsidP="00DF4066">
      <w:pPr>
        <w:spacing w:line="340" w:lineRule="atLeast"/>
        <w:jc w:val="left"/>
      </w:pPr>
      <w:r>
        <w:rPr>
          <w:rFonts w:hint="eastAsia"/>
        </w:rPr>
        <w:t>当</w:t>
      </w:r>
      <m:oMath>
        <m:sSub>
          <m:sSubPr>
            <m:ctrlPr>
              <w:rPr>
                <w:rFonts w:ascii="Cambria Math" w:hAnsi="Cambria Math"/>
                <w:i/>
              </w:rPr>
            </m:ctrlPr>
          </m:sSubPr>
          <m:e>
            <m:r>
              <w:rPr>
                <w:rFonts w:ascii="Cambria Math" w:hAnsi="Cambria Math"/>
              </w:rPr>
              <m:t>SLA</m:t>
            </m:r>
          </m:e>
          <m:sub>
            <m:r>
              <w:rPr>
                <w:rFonts w:ascii="Cambria Math" w:hAnsi="Cambria Math"/>
              </w:rPr>
              <m:t>status</m:t>
            </m:r>
          </m:sub>
        </m:sSub>
        <m:r>
          <w:rPr>
            <w:rFonts w:ascii="Cambria Math" w:hAnsi="Cambria Math" w:hint="eastAsia"/>
          </w:rPr>
          <m:t>=</m:t>
        </m:r>
        <m:r>
          <w:rPr>
            <w:rFonts w:ascii="Cambria Math" w:hAnsi="Cambria Math"/>
          </w:rPr>
          <m:t xml:space="preserve"> </m:t>
        </m:r>
        <m:r>
          <m:rPr>
            <m:sty m:val="p"/>
          </m:rPr>
          <w:rPr>
            <w:rFonts w:ascii="Cambria Math" w:hAnsi="Cambria Math" w:hint="eastAsia"/>
          </w:rPr>
          <m:t>com</m:t>
        </m:r>
        <m:r>
          <m:rPr>
            <m:sty m:val="p"/>
          </m:rPr>
          <w:rPr>
            <w:rFonts w:ascii="Cambria Math" w:hAnsi="Cambria Math"/>
          </w:rPr>
          <m:t>pleted</m:t>
        </m:r>
      </m:oMath>
      <w:r>
        <w:rPr>
          <w:rFonts w:hint="eastAsia"/>
        </w:rPr>
        <w:t>,</w:t>
      </w:r>
      <w:r>
        <w:rPr>
          <w:rFonts w:hint="eastAsia"/>
        </w:rPr>
        <w:t>有</w:t>
      </w: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report</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e>
        </m:d>
        <m:r>
          <w:rPr>
            <w:rFonts w:ascii="Cambria Math" w:hAnsi="Cambria Math" w:hint="eastAsia"/>
          </w:rPr>
          <m:t>=</m:t>
        </m:r>
        <m:r>
          <w:rPr>
            <w:rFonts w:ascii="Cambria Math" w:hAnsi="Cambria Math"/>
          </w:rPr>
          <m:t xml:space="preserve"> -</m:t>
        </m:r>
        <m:r>
          <m:rPr>
            <m:sty m:val="p"/>
          </m:rPr>
          <w:rPr>
            <w:rFonts w:ascii="Cambria Math" w:hAnsi="Cambria Math"/>
          </w:rPr>
          <m:t>1</m:t>
        </m:r>
      </m:oMath>
      <w:r>
        <w:rPr>
          <w:rFonts w:hint="eastAsia"/>
        </w:rPr>
        <w:t>;</w:t>
      </w:r>
    </w:p>
    <w:p w:rsidR="001C382A" w:rsidRPr="009F010D" w:rsidRDefault="001C382A" w:rsidP="00DF4066">
      <w:pPr>
        <w:spacing w:line="340" w:lineRule="atLeast"/>
        <w:jc w:val="left"/>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slience</m:t>
              </m:r>
            </m:sub>
          </m:sSub>
          <m:r>
            <w:rPr>
              <w:rFonts w:ascii="Cambria Math" w:hAnsi="Cambria Math" w:hint="eastAsia"/>
            </w:rPr>
            <m:t>，</m:t>
          </m:r>
          <m:sSub>
            <m:sSubPr>
              <m:ctrlPr>
                <w:rPr>
                  <w:rFonts w:ascii="Cambria Math" w:hAnsi="Cambria Math"/>
                </w:rPr>
              </m:ctrlPr>
            </m:sSubPr>
            <m:e>
              <m:r>
                <m:rPr>
                  <m:sty m:val="p"/>
                </m:rPr>
                <w:rPr>
                  <w:rFonts w:ascii="Cambria Math" w:hAnsi="Cambria Math"/>
                </w:rPr>
                <m:t>γ</m:t>
              </m:r>
            </m:e>
            <m:sub>
              <m:r>
                <w:rPr>
                  <w:rFonts w:ascii="Cambria Math" w:hAnsi="Cambria Math"/>
                </w:rPr>
                <m:t>k</m:t>
              </m:r>
            </m:sub>
          </m:sSub>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k</m:t>
              </m:r>
            </m:sub>
            <m:sup>
              <m:r>
                <w:rPr>
                  <w:rFonts w:ascii="Cambria Math" w:hAnsi="Cambria Math"/>
                </w:rPr>
                <m:t>r</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t>
              </m:r>
              <m:r>
                <w:rPr>
                  <w:rFonts w:ascii="Cambria Math" w:hAnsi="Cambria Math" w:hint="eastAsia"/>
                </w:rPr>
                <m:t>k</m:t>
              </m:r>
            </m:sub>
          </m:sSub>
          <m:r>
            <w:rPr>
              <w:rFonts w:ascii="Cambria Math" w:hAnsi="Cambria Math"/>
            </w:rPr>
            <m:t>)</m:t>
          </m:r>
          <m:r>
            <w:rPr>
              <w:rFonts w:ascii="Cambria Math" w:hAnsi="Cambria Math" w:hint="eastAsia"/>
            </w:rPr>
            <m:t>=</m:t>
          </m:r>
          <m:r>
            <w:rPr>
              <w:rFonts w:ascii="Cambria Math" w:hAnsi="Cambria Math"/>
            </w:rPr>
            <m:t xml:space="preserve"> </m:t>
          </m:r>
          <m:r>
            <m:rPr>
              <m:sty m:val="p"/>
            </m:rPr>
            <w:rPr>
              <w:rFonts w:ascii="Cambria Math" w:hAnsi="Cambria Math"/>
            </w:rPr>
            <m:t>1</m:t>
          </m:r>
        </m:oMath>
      </m:oMathPara>
    </w:p>
    <w:p w:rsidR="009F010D" w:rsidRPr="001C382A" w:rsidRDefault="009F010D" w:rsidP="00DF4066">
      <w:pPr>
        <w:spacing w:line="340" w:lineRule="atLeast"/>
        <w:jc w:val="left"/>
      </w:pPr>
      <w:r>
        <w:rPr>
          <w:rFonts w:hint="eastAsia"/>
        </w:rPr>
        <w:t>支付函数设计为如果系统判定违规了，积极汇报的证人奖励</w:t>
      </w:r>
      <w:r>
        <w:rPr>
          <w:rFonts w:hint="eastAsia"/>
        </w:rPr>
        <w:t>5</w:t>
      </w:r>
      <w:r>
        <w:rPr>
          <w:rFonts w:hint="eastAsia"/>
        </w:rPr>
        <w:t>点收益，沉默的证人无收益；如果系统判定没有违规，汇报的证人扣除一点收益，沉默的证人奖励</w:t>
      </w:r>
      <w:r>
        <w:rPr>
          <w:rFonts w:hint="eastAsia"/>
        </w:rPr>
        <w:t>1</w:t>
      </w:r>
      <w:r>
        <w:rPr>
          <w:rFonts w:hint="eastAsia"/>
        </w:rPr>
        <w:t>点收益。总体收益分析如表</w:t>
      </w:r>
      <w:r>
        <w:rPr>
          <w:rFonts w:hint="eastAsia"/>
        </w:rPr>
        <w:t>1</w:t>
      </w:r>
      <w:r>
        <w:rPr>
          <w:rFonts w:hint="eastAsia"/>
        </w:rPr>
        <w:t>所示。</w:t>
      </w:r>
    </w:p>
    <w:p w:rsidR="007065FE" w:rsidRPr="009F010D" w:rsidRDefault="00DB7F34" w:rsidP="009F010D">
      <w:pPr>
        <w:pStyle w:val="v"/>
        <w:spacing w:before="72"/>
        <w:rPr>
          <w:spacing w:val="0"/>
          <w:w w:val="92"/>
          <w:szCs w:val="18"/>
        </w:rPr>
      </w:pPr>
      <w:r>
        <w:rPr>
          <w:rFonts w:hint="eastAsia"/>
        </w:rPr>
        <w:t xml:space="preserve"> </w:t>
      </w:r>
      <w:r w:rsidR="007065FE">
        <w:rPr>
          <w:rFonts w:hint="eastAsia"/>
        </w:rPr>
        <w:t xml:space="preserve">  </w:t>
      </w:r>
      <w:r w:rsidR="009F010D">
        <w:rPr>
          <w:spacing w:val="0"/>
          <w:w w:val="92"/>
          <w:szCs w:val="18"/>
        </w:rPr>
        <w:t>表</w:t>
      </w:r>
      <w:r w:rsidR="009F010D">
        <w:rPr>
          <w:spacing w:val="0"/>
          <w:w w:val="92"/>
          <w:szCs w:val="18"/>
        </w:rPr>
        <w:t xml:space="preserve">1  </w:t>
      </w:r>
      <w:r w:rsidR="009F010D">
        <w:rPr>
          <w:spacing w:val="0"/>
          <w:w w:val="92"/>
          <w:szCs w:val="18"/>
        </w:rPr>
        <w:t>支付函数</w:t>
      </w:r>
      <w:r w:rsidR="009F010D">
        <w:rPr>
          <w:rFonts w:hint="eastAsia"/>
          <w:spacing w:val="0"/>
          <w:w w:val="92"/>
          <w:szCs w:val="18"/>
        </w:rPr>
        <w:t>三证人博弈收益分析</w:t>
      </w:r>
    </w:p>
    <w:tbl>
      <w:tblPr>
        <w:tblStyle w:val="af0"/>
        <w:tblW w:w="3731" w:type="dxa"/>
        <w:jc w:val="center"/>
        <w:tblLook w:val="04A0" w:firstRow="1" w:lastRow="0" w:firstColumn="1" w:lastColumn="0" w:noHBand="0" w:noVBand="1"/>
      </w:tblPr>
      <w:tblGrid>
        <w:gridCol w:w="465"/>
        <w:gridCol w:w="767"/>
        <w:gridCol w:w="833"/>
        <w:gridCol w:w="833"/>
        <w:gridCol w:w="833"/>
      </w:tblGrid>
      <w:tr w:rsidR="007065FE" w:rsidTr="009F010D">
        <w:trPr>
          <w:trHeight w:val="299"/>
          <w:jc w:val="center"/>
        </w:trPr>
        <w:tc>
          <w:tcPr>
            <w:tcW w:w="0" w:type="auto"/>
            <w:vMerge w:val="restart"/>
            <w:vAlign w:val="center"/>
          </w:tcPr>
          <w:p w:rsidR="007065FE" w:rsidRPr="009F010D" w:rsidRDefault="006F5EE3"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1</m:t>
                    </m:r>
                  </m:sub>
                </m:sSub>
              </m:oMath>
            </m:oMathPara>
          </w:p>
        </w:tc>
        <w:tc>
          <w:tcPr>
            <w:tcW w:w="0" w:type="auto"/>
            <w:gridSpan w:val="4"/>
            <w:vAlign w:val="center"/>
          </w:tcPr>
          <w:p w:rsidR="007065FE" w:rsidRPr="009F010D" w:rsidRDefault="006F5EE3"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3</m:t>
                    </m:r>
                  </m:sub>
                </m:sSub>
              </m:oMath>
            </m:oMathPara>
          </w:p>
        </w:tc>
      </w:tr>
      <w:tr w:rsidR="007065FE" w:rsidTr="009F010D">
        <w:trPr>
          <w:trHeight w:val="299"/>
          <w:jc w:val="center"/>
        </w:trPr>
        <w:tc>
          <w:tcPr>
            <w:tcW w:w="0" w:type="auto"/>
            <w:vMerge/>
            <w:vAlign w:val="center"/>
          </w:tcPr>
          <w:p w:rsidR="007065FE" w:rsidRPr="009F010D" w:rsidRDefault="007065FE" w:rsidP="009F010D">
            <w:pPr>
              <w:jc w:val="center"/>
              <w:rPr>
                <w:sz w:val="18"/>
              </w:rPr>
            </w:pPr>
          </w:p>
        </w:tc>
        <w:tc>
          <w:tcPr>
            <w:tcW w:w="0" w:type="auto"/>
            <w:gridSpan w:val="2"/>
            <w:vAlign w:val="center"/>
          </w:tcPr>
          <w:p w:rsidR="007065FE" w:rsidRPr="009F010D" w:rsidRDefault="006F5EE3"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2</m:t>
                    </m:r>
                  </m:sub>
                </m:sSub>
              </m:oMath>
            </m:oMathPara>
          </w:p>
        </w:tc>
        <w:tc>
          <w:tcPr>
            <w:tcW w:w="0" w:type="auto"/>
            <w:gridSpan w:val="2"/>
            <w:vAlign w:val="center"/>
          </w:tcPr>
          <w:p w:rsidR="007065FE" w:rsidRPr="009F010D" w:rsidRDefault="006F5EE3" w:rsidP="009F010D">
            <w:pPr>
              <w:jc w:val="center"/>
              <w:rPr>
                <w:sz w:val="18"/>
              </w:rPr>
            </w:pPr>
            <m:oMathPara>
              <m:oMath>
                <m:sSub>
                  <m:sSubPr>
                    <m:ctrlPr>
                      <w:rPr>
                        <w:rFonts w:ascii="Cambria Math" w:hAnsi="Cambria Math"/>
                        <w:i/>
                        <w:sz w:val="18"/>
                      </w:rPr>
                    </m:ctrlPr>
                  </m:sSubPr>
                  <m:e>
                    <m:r>
                      <w:rPr>
                        <w:rFonts w:ascii="Cambria Math" w:hAnsi="Cambria Math"/>
                        <w:sz w:val="18"/>
                      </w:rPr>
                      <m:t>w</m:t>
                    </m:r>
                  </m:e>
                  <m:sub>
                    <m:r>
                      <w:rPr>
                        <w:rFonts w:ascii="Cambria Math" w:hAnsi="Cambria Math"/>
                        <w:sz w:val="18"/>
                      </w:rPr>
                      <m:t>2</m:t>
                    </m:r>
                  </m:sub>
                </m:sSub>
              </m:oMath>
            </m:oMathPara>
          </w:p>
        </w:tc>
      </w:tr>
      <w:tr w:rsidR="007065FE" w:rsidTr="009F010D">
        <w:trPr>
          <w:trHeight w:val="299"/>
          <w:jc w:val="center"/>
        </w:trPr>
        <w:tc>
          <w:tcPr>
            <w:tcW w:w="0" w:type="auto"/>
            <w:vMerge/>
            <w:vAlign w:val="center"/>
          </w:tcPr>
          <w:p w:rsidR="007065FE" w:rsidRPr="009F010D" w:rsidRDefault="007065FE" w:rsidP="009F010D">
            <w:pPr>
              <w:jc w:val="center"/>
              <w:rPr>
                <w:sz w:val="18"/>
              </w:rPr>
            </w:pPr>
          </w:p>
        </w:tc>
        <w:tc>
          <w:tcPr>
            <w:tcW w:w="0" w:type="auto"/>
            <w:gridSpan w:val="2"/>
            <w:vAlign w:val="center"/>
          </w:tcPr>
          <w:p w:rsidR="007065FE" w:rsidRPr="009F010D" w:rsidRDefault="006F5EE3"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3</m:t>
                    </m:r>
                  </m:sub>
                  <m:sup>
                    <m:r>
                      <w:rPr>
                        <w:rFonts w:ascii="Cambria Math" w:hAnsi="Cambria Math"/>
                        <w:sz w:val="18"/>
                      </w:rPr>
                      <m:t>r</m:t>
                    </m:r>
                  </m:sup>
                </m:sSubSup>
              </m:oMath>
            </m:oMathPara>
          </w:p>
        </w:tc>
        <w:tc>
          <w:tcPr>
            <w:tcW w:w="0" w:type="auto"/>
            <w:gridSpan w:val="2"/>
            <w:vAlign w:val="center"/>
          </w:tcPr>
          <w:p w:rsidR="007065FE" w:rsidRPr="009F010D" w:rsidRDefault="006F5EE3"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3</m:t>
                    </m:r>
                  </m:sub>
                  <m:sup>
                    <m:r>
                      <w:rPr>
                        <w:rFonts w:ascii="Cambria Math" w:hAnsi="Cambria Math"/>
                        <w:sz w:val="18"/>
                      </w:rPr>
                      <m:t>s</m:t>
                    </m:r>
                  </m:sup>
                </m:sSubSup>
              </m:oMath>
            </m:oMathPara>
          </w:p>
        </w:tc>
      </w:tr>
      <w:tr w:rsidR="007065FE" w:rsidTr="009F010D">
        <w:trPr>
          <w:trHeight w:val="299"/>
          <w:jc w:val="center"/>
        </w:trPr>
        <w:tc>
          <w:tcPr>
            <w:tcW w:w="0" w:type="auto"/>
            <w:vMerge/>
            <w:vAlign w:val="center"/>
          </w:tcPr>
          <w:p w:rsidR="007065FE" w:rsidRPr="009F010D" w:rsidRDefault="007065FE" w:rsidP="009F010D">
            <w:pPr>
              <w:jc w:val="center"/>
              <w:rPr>
                <w:sz w:val="18"/>
              </w:rPr>
            </w:pPr>
          </w:p>
        </w:tc>
        <w:tc>
          <w:tcPr>
            <w:tcW w:w="0" w:type="auto"/>
            <w:vAlign w:val="center"/>
          </w:tcPr>
          <w:p w:rsidR="007065FE" w:rsidRPr="009F010D" w:rsidRDefault="006F5EE3"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r</m:t>
                    </m:r>
                  </m:sup>
                </m:sSubSup>
              </m:oMath>
            </m:oMathPara>
          </w:p>
        </w:tc>
        <w:tc>
          <w:tcPr>
            <w:tcW w:w="0" w:type="auto"/>
            <w:vAlign w:val="center"/>
          </w:tcPr>
          <w:p w:rsidR="007065FE" w:rsidRPr="009F010D" w:rsidRDefault="006F5EE3"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s</m:t>
                    </m:r>
                  </m:sup>
                </m:sSubSup>
              </m:oMath>
            </m:oMathPara>
          </w:p>
        </w:tc>
        <w:tc>
          <w:tcPr>
            <w:tcW w:w="0" w:type="auto"/>
            <w:vAlign w:val="center"/>
          </w:tcPr>
          <w:p w:rsidR="007065FE" w:rsidRPr="009F010D" w:rsidRDefault="006F5EE3"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r</m:t>
                    </m:r>
                  </m:sup>
                </m:sSubSup>
              </m:oMath>
            </m:oMathPara>
          </w:p>
        </w:tc>
        <w:tc>
          <w:tcPr>
            <w:tcW w:w="0" w:type="auto"/>
            <w:vAlign w:val="center"/>
          </w:tcPr>
          <w:p w:rsidR="007065FE" w:rsidRPr="009F010D" w:rsidRDefault="006F5EE3"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2</m:t>
                    </m:r>
                  </m:sub>
                  <m:sup>
                    <m:r>
                      <w:rPr>
                        <w:rFonts w:ascii="Cambria Math" w:hAnsi="Cambria Math"/>
                        <w:sz w:val="18"/>
                      </w:rPr>
                      <m:t>r</m:t>
                    </m:r>
                  </m:sup>
                </m:sSubSup>
              </m:oMath>
            </m:oMathPara>
          </w:p>
        </w:tc>
      </w:tr>
      <w:tr w:rsidR="007065FE" w:rsidTr="009F010D">
        <w:trPr>
          <w:trHeight w:val="299"/>
          <w:jc w:val="center"/>
        </w:trPr>
        <w:tc>
          <w:tcPr>
            <w:tcW w:w="0" w:type="auto"/>
            <w:vAlign w:val="center"/>
          </w:tcPr>
          <w:p w:rsidR="007065FE" w:rsidRPr="009F010D" w:rsidRDefault="006F5EE3"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1</m:t>
                    </m:r>
                  </m:sub>
                  <m:sup>
                    <m:r>
                      <w:rPr>
                        <w:rFonts w:ascii="Cambria Math" w:hAnsi="Cambria Math"/>
                        <w:sz w:val="18"/>
                      </w:rPr>
                      <m:t>r</m:t>
                    </m:r>
                  </m:sup>
                </m:sSubSup>
              </m:oMath>
            </m:oMathPara>
          </w:p>
        </w:tc>
        <w:tc>
          <w:tcPr>
            <w:tcW w:w="0" w:type="auto"/>
            <w:vAlign w:val="center"/>
          </w:tcPr>
          <w:p w:rsidR="007065FE" w:rsidRPr="009F010D" w:rsidRDefault="007065FE" w:rsidP="009F010D">
            <w:pPr>
              <w:jc w:val="center"/>
              <w:rPr>
                <w:sz w:val="18"/>
              </w:rPr>
            </w:pPr>
            <w:r w:rsidRPr="009F010D">
              <w:rPr>
                <w:sz w:val="18"/>
              </w:rPr>
              <w:t>(5,5,5)</w:t>
            </w:r>
          </w:p>
        </w:tc>
        <w:tc>
          <w:tcPr>
            <w:tcW w:w="0" w:type="auto"/>
            <w:vAlign w:val="center"/>
          </w:tcPr>
          <w:p w:rsidR="007065FE" w:rsidRPr="009F010D" w:rsidRDefault="007065FE" w:rsidP="009F010D">
            <w:pPr>
              <w:jc w:val="center"/>
              <w:rPr>
                <w:sz w:val="18"/>
              </w:rPr>
            </w:pPr>
            <w:r w:rsidRPr="009F010D">
              <w:rPr>
                <w:sz w:val="18"/>
              </w:rPr>
              <w:t>(5,0,5)</w:t>
            </w:r>
          </w:p>
        </w:tc>
        <w:tc>
          <w:tcPr>
            <w:tcW w:w="0" w:type="auto"/>
            <w:vAlign w:val="center"/>
          </w:tcPr>
          <w:p w:rsidR="007065FE" w:rsidRPr="009F010D" w:rsidRDefault="007065FE" w:rsidP="009F010D">
            <w:pPr>
              <w:jc w:val="center"/>
              <w:rPr>
                <w:sz w:val="18"/>
              </w:rPr>
            </w:pPr>
            <w:r w:rsidRPr="009F010D">
              <w:rPr>
                <w:sz w:val="18"/>
              </w:rPr>
              <w:t>(5,5,0)</w:t>
            </w:r>
          </w:p>
        </w:tc>
        <w:tc>
          <w:tcPr>
            <w:tcW w:w="0" w:type="auto"/>
            <w:vAlign w:val="center"/>
          </w:tcPr>
          <w:p w:rsidR="007065FE" w:rsidRPr="009F010D" w:rsidRDefault="007065FE" w:rsidP="009F010D">
            <w:pPr>
              <w:jc w:val="center"/>
              <w:rPr>
                <w:sz w:val="18"/>
              </w:rPr>
            </w:pPr>
            <w:r w:rsidRPr="009F010D">
              <w:rPr>
                <w:sz w:val="18"/>
              </w:rPr>
              <w:t>(-1,1,1)</w:t>
            </w:r>
          </w:p>
        </w:tc>
      </w:tr>
      <w:tr w:rsidR="007065FE" w:rsidTr="009F010D">
        <w:trPr>
          <w:trHeight w:val="299"/>
          <w:jc w:val="center"/>
        </w:trPr>
        <w:tc>
          <w:tcPr>
            <w:tcW w:w="0" w:type="auto"/>
            <w:vAlign w:val="center"/>
          </w:tcPr>
          <w:p w:rsidR="007065FE" w:rsidRPr="009F010D" w:rsidRDefault="006F5EE3" w:rsidP="009F010D">
            <w:pPr>
              <w:jc w:val="center"/>
              <w:rPr>
                <w:sz w:val="18"/>
              </w:rPr>
            </w:pPr>
            <m:oMathPara>
              <m:oMath>
                <m:sSubSup>
                  <m:sSubSupPr>
                    <m:ctrlPr>
                      <w:rPr>
                        <w:rFonts w:ascii="Cambria Math" w:hAnsi="Cambria Math"/>
                        <w:sz w:val="18"/>
                      </w:rPr>
                    </m:ctrlPr>
                  </m:sSubSupPr>
                  <m:e>
                    <m:r>
                      <m:rPr>
                        <m:sty m:val="p"/>
                      </m:rPr>
                      <w:rPr>
                        <w:rFonts w:ascii="Cambria Math" w:hAnsi="Cambria Math"/>
                        <w:sz w:val="18"/>
                      </w:rPr>
                      <m:t>δ</m:t>
                    </m:r>
                  </m:e>
                  <m:sub>
                    <m:r>
                      <w:rPr>
                        <w:rFonts w:ascii="Cambria Math" w:hAnsi="Cambria Math"/>
                        <w:sz w:val="18"/>
                      </w:rPr>
                      <m:t>1</m:t>
                    </m:r>
                  </m:sub>
                  <m:sup>
                    <m:r>
                      <w:rPr>
                        <w:rFonts w:ascii="Cambria Math" w:hAnsi="Cambria Math"/>
                        <w:sz w:val="18"/>
                      </w:rPr>
                      <m:t>s</m:t>
                    </m:r>
                  </m:sup>
                </m:sSubSup>
              </m:oMath>
            </m:oMathPara>
          </w:p>
        </w:tc>
        <w:tc>
          <w:tcPr>
            <w:tcW w:w="0" w:type="auto"/>
            <w:vAlign w:val="center"/>
          </w:tcPr>
          <w:p w:rsidR="007065FE" w:rsidRPr="009F010D" w:rsidRDefault="007065FE" w:rsidP="009F010D">
            <w:pPr>
              <w:jc w:val="center"/>
              <w:rPr>
                <w:sz w:val="18"/>
              </w:rPr>
            </w:pPr>
            <w:r w:rsidRPr="009F010D">
              <w:rPr>
                <w:sz w:val="18"/>
              </w:rPr>
              <w:t>(0,5,5)</w:t>
            </w:r>
          </w:p>
        </w:tc>
        <w:tc>
          <w:tcPr>
            <w:tcW w:w="0" w:type="auto"/>
            <w:vAlign w:val="center"/>
          </w:tcPr>
          <w:p w:rsidR="007065FE" w:rsidRPr="009F010D" w:rsidRDefault="007065FE" w:rsidP="009F010D">
            <w:pPr>
              <w:jc w:val="center"/>
              <w:rPr>
                <w:sz w:val="18"/>
              </w:rPr>
            </w:pPr>
            <w:r w:rsidRPr="009F010D">
              <w:rPr>
                <w:sz w:val="18"/>
              </w:rPr>
              <w:t>(1,1,-1)</w:t>
            </w:r>
          </w:p>
        </w:tc>
        <w:tc>
          <w:tcPr>
            <w:tcW w:w="0" w:type="auto"/>
            <w:vAlign w:val="center"/>
          </w:tcPr>
          <w:p w:rsidR="007065FE" w:rsidRPr="009F010D" w:rsidRDefault="007065FE" w:rsidP="009F010D">
            <w:pPr>
              <w:jc w:val="center"/>
              <w:rPr>
                <w:sz w:val="18"/>
              </w:rPr>
            </w:pPr>
            <w:r w:rsidRPr="009F010D">
              <w:rPr>
                <w:sz w:val="18"/>
              </w:rPr>
              <w:t>(1,-1,1)</w:t>
            </w:r>
          </w:p>
        </w:tc>
        <w:tc>
          <w:tcPr>
            <w:tcW w:w="0" w:type="auto"/>
            <w:vAlign w:val="center"/>
          </w:tcPr>
          <w:p w:rsidR="007065FE" w:rsidRPr="009F010D" w:rsidRDefault="007065FE" w:rsidP="009F010D">
            <w:pPr>
              <w:jc w:val="center"/>
              <w:rPr>
                <w:sz w:val="18"/>
              </w:rPr>
            </w:pPr>
            <w:r w:rsidRPr="009F010D">
              <w:rPr>
                <w:sz w:val="18"/>
              </w:rPr>
              <w:t>(1,1,1)</w:t>
            </w:r>
          </w:p>
        </w:tc>
      </w:tr>
    </w:tbl>
    <w:p w:rsidR="009F010D" w:rsidRDefault="009F010D" w:rsidP="009F010D">
      <w:pPr>
        <w:spacing w:line="340" w:lineRule="atLeast"/>
        <w:ind w:firstLine="420"/>
        <w:jc w:val="left"/>
      </w:pPr>
      <w:r>
        <w:rPr>
          <w:rFonts w:hint="eastAsia"/>
        </w:rPr>
        <w:t>在</w:t>
      </w:r>
      <w:r w:rsidR="00920D3D">
        <w:rPr>
          <w:rFonts w:hint="eastAsia"/>
        </w:rPr>
        <w:t>Y</w:t>
      </w:r>
      <w:r>
        <w:rPr>
          <w:rFonts w:hint="eastAsia"/>
        </w:rPr>
        <w:t>个证人的博弈中，如果其中一个证人知道其它证人的行为会影响到自己的最终收益，当前证人会选择一个最佳策略来最大化自己的收益，证人的选择被称为纳什均衡点</w:t>
      </w:r>
      <w:r w:rsidRPr="001C382A">
        <w:rPr>
          <w:vertAlign w:val="superscript"/>
        </w:rPr>
        <w:fldChar w:fldCharType="begin"/>
      </w:r>
      <w:r w:rsidRPr="001C382A">
        <w:rPr>
          <w:vertAlign w:val="superscript"/>
        </w:rPr>
        <w:instrText xml:space="preserve"> </w:instrText>
      </w:r>
      <w:r w:rsidRPr="001C382A">
        <w:rPr>
          <w:rFonts w:hint="eastAsia"/>
          <w:vertAlign w:val="superscript"/>
        </w:rPr>
        <w:instrText>REF _Ref88755982 \r \h</w:instrText>
      </w:r>
      <w:r w:rsidRPr="001C382A">
        <w:rPr>
          <w:vertAlign w:val="superscript"/>
        </w:rPr>
        <w:instrText xml:space="preserve"> </w:instrText>
      </w:r>
      <w:r>
        <w:rPr>
          <w:vertAlign w:val="superscript"/>
        </w:rPr>
        <w:instrText xml:space="preserve"> \* MERGEFORMAT </w:instrText>
      </w:r>
      <w:r w:rsidRPr="001C382A">
        <w:rPr>
          <w:vertAlign w:val="superscript"/>
        </w:rPr>
      </w:r>
      <w:r w:rsidRPr="001C382A">
        <w:rPr>
          <w:vertAlign w:val="superscript"/>
        </w:rPr>
        <w:fldChar w:fldCharType="separate"/>
      </w:r>
      <w:r w:rsidRPr="001C382A">
        <w:rPr>
          <w:vertAlign w:val="superscript"/>
        </w:rPr>
        <w:t>[19]</w:t>
      </w:r>
      <w:r w:rsidRPr="001C382A">
        <w:rPr>
          <w:vertAlign w:val="superscript"/>
        </w:rPr>
        <w:fldChar w:fldCharType="end"/>
      </w:r>
      <w:r>
        <w:rPr>
          <w:rFonts w:hint="eastAsia"/>
        </w:rPr>
        <w:t>。这里假设所有的证人都是客观理性，以赚取收益为目的。所以证人必须诚实，以实现收益最大化。</w:t>
      </w:r>
    </w:p>
    <w:p w:rsidR="007733EB" w:rsidRPr="001C382A" w:rsidRDefault="007733EB" w:rsidP="001C382A">
      <w:pPr>
        <w:jc w:val="left"/>
      </w:pPr>
    </w:p>
    <w:p w:rsidR="000B4BD2" w:rsidRPr="000B4BD2" w:rsidRDefault="00194ACA" w:rsidP="00DF4066">
      <w:pPr>
        <w:pStyle w:val="1"/>
      </w:pPr>
      <w:r>
        <w:rPr>
          <w:rFonts w:hint="eastAsia"/>
        </w:rPr>
        <w:t xml:space="preserve">4 </w:t>
      </w:r>
      <w:r>
        <w:t>实验与分析</w:t>
      </w:r>
    </w:p>
    <w:p w:rsidR="001873FE" w:rsidRDefault="00194ACA" w:rsidP="001E19DD">
      <w:pPr>
        <w:spacing w:line="340" w:lineRule="atLeast"/>
        <w:ind w:firstLine="420"/>
      </w:pPr>
      <w:r>
        <w:rPr>
          <w:rFonts w:hint="eastAsia"/>
        </w:rPr>
        <w:t>为了</w:t>
      </w:r>
      <w:r w:rsidR="00795105">
        <w:rPr>
          <w:rFonts w:hint="eastAsia"/>
        </w:rPr>
        <w:t>测试当前物联网服务质量模型的可用性，在以太坊区块链测试网</w:t>
      </w:r>
      <w:r w:rsidR="00054B6D" w:rsidRPr="00054B6D">
        <w:rPr>
          <w:vertAlign w:val="superscript"/>
        </w:rPr>
        <w:fldChar w:fldCharType="begin"/>
      </w:r>
      <w:r w:rsidR="00054B6D" w:rsidRPr="00054B6D">
        <w:rPr>
          <w:vertAlign w:val="superscript"/>
        </w:rPr>
        <w:instrText xml:space="preserve"> </w:instrText>
      </w:r>
      <w:r w:rsidR="00054B6D" w:rsidRPr="00054B6D">
        <w:rPr>
          <w:rFonts w:hint="eastAsia"/>
          <w:vertAlign w:val="superscript"/>
        </w:rPr>
        <w:instrText>REF _Ref88494321 \r \h</w:instrText>
      </w:r>
      <w:r w:rsidR="00054B6D" w:rsidRPr="00054B6D">
        <w:rPr>
          <w:vertAlign w:val="superscript"/>
        </w:rPr>
        <w:instrText xml:space="preserve"> </w:instrText>
      </w:r>
      <w:r w:rsidR="00054B6D">
        <w:rPr>
          <w:vertAlign w:val="superscript"/>
        </w:rPr>
        <w:instrText xml:space="preserve"> \* MERGEFORMAT </w:instrText>
      </w:r>
      <w:r w:rsidR="00054B6D" w:rsidRPr="00054B6D">
        <w:rPr>
          <w:vertAlign w:val="superscript"/>
        </w:rPr>
      </w:r>
      <w:r w:rsidR="00054B6D" w:rsidRPr="00054B6D">
        <w:rPr>
          <w:vertAlign w:val="superscript"/>
        </w:rPr>
        <w:fldChar w:fldCharType="separate"/>
      </w:r>
      <w:r w:rsidR="00347590">
        <w:rPr>
          <w:vertAlign w:val="superscript"/>
        </w:rPr>
        <w:t>[1</w:t>
      </w:r>
      <w:r w:rsidR="00A44760">
        <w:rPr>
          <w:rFonts w:hint="eastAsia"/>
          <w:vertAlign w:val="superscript"/>
        </w:rPr>
        <w:t>9</w:t>
      </w:r>
      <w:r w:rsidR="00654B7B">
        <w:rPr>
          <w:vertAlign w:val="superscript"/>
        </w:rPr>
        <w:t>]</w:t>
      </w:r>
      <w:r w:rsidR="00054B6D" w:rsidRPr="00054B6D">
        <w:rPr>
          <w:vertAlign w:val="superscript"/>
        </w:rPr>
        <w:fldChar w:fldCharType="end"/>
      </w:r>
      <w:r w:rsidR="00795105">
        <w:rPr>
          <w:rFonts w:hint="eastAsia"/>
        </w:rPr>
        <w:t>“</w:t>
      </w:r>
      <w:r w:rsidR="00795105">
        <w:rPr>
          <w:rFonts w:hint="eastAsia"/>
        </w:rPr>
        <w:t>Rinkeby</w:t>
      </w:r>
      <w:r w:rsidR="00795105">
        <w:rPr>
          <w:rFonts w:hint="eastAsia"/>
        </w:rPr>
        <w:t>”上部署实现</w:t>
      </w:r>
      <w:r w:rsidR="00795105">
        <w:rPr>
          <w:rFonts w:hint="eastAsia"/>
        </w:rPr>
        <w:t>SLA</w:t>
      </w:r>
      <w:r w:rsidR="00795105">
        <w:rPr>
          <w:rFonts w:hint="eastAsia"/>
        </w:rPr>
        <w:t>智能合约。</w:t>
      </w:r>
      <w:r w:rsidR="00284D00">
        <w:rPr>
          <w:rFonts w:hint="eastAsia"/>
        </w:rPr>
        <w:t>以太币是以太坊的加密货币，</w:t>
      </w:r>
      <w:r w:rsidR="00CB7FF1">
        <w:rPr>
          <w:rFonts w:hint="eastAsia"/>
        </w:rPr>
        <w:t>将用户的</w:t>
      </w:r>
      <w:r w:rsidR="00CB7FF1">
        <w:rPr>
          <w:rFonts w:hint="eastAsia"/>
        </w:rPr>
        <w:t>MetaMask</w:t>
      </w:r>
      <w:r w:rsidR="00CB7FF1">
        <w:rPr>
          <w:rFonts w:hint="eastAsia"/>
        </w:rPr>
        <w:t>账户地址发布到社交媒体上，并将该链接提交至</w:t>
      </w:r>
      <w:r w:rsidR="00CB7FF1">
        <w:rPr>
          <w:rFonts w:hint="eastAsia"/>
        </w:rPr>
        <w:t>Rinkeby</w:t>
      </w:r>
      <w:r w:rsidR="00CB7FF1">
        <w:rPr>
          <w:rFonts w:hint="eastAsia"/>
        </w:rPr>
        <w:t>便可以领取以太币，用于调试智能合约。在</w:t>
      </w:r>
      <w:r w:rsidR="00CB7FF1">
        <w:rPr>
          <w:rFonts w:hint="eastAsia"/>
        </w:rPr>
        <w:t>Rinkeby</w:t>
      </w:r>
      <w:r w:rsidR="00CB7FF1">
        <w:rPr>
          <w:rFonts w:hint="eastAsia"/>
        </w:rPr>
        <w:t>上生成若站账户来模拟不同的</w:t>
      </w:r>
      <w:r w:rsidR="00CB7FF1">
        <w:rPr>
          <w:rFonts w:hint="eastAsia"/>
        </w:rPr>
        <w:t>SLA</w:t>
      </w:r>
      <w:r w:rsidR="00CB7FF1">
        <w:rPr>
          <w:rFonts w:hint="eastAsia"/>
        </w:rPr>
        <w:t>模型中的角色，</w:t>
      </w:r>
      <w:r w:rsidR="00CB7FF1">
        <w:rPr>
          <w:rFonts w:hint="eastAsia"/>
        </w:rPr>
        <w:t>Provider</w:t>
      </w:r>
      <w:r w:rsidR="00CB7FF1">
        <w:rPr>
          <w:rFonts w:hint="eastAsia"/>
        </w:rPr>
        <w:t>、</w:t>
      </w:r>
      <w:r w:rsidR="00CB7FF1">
        <w:rPr>
          <w:rFonts w:hint="eastAsia"/>
        </w:rPr>
        <w:t>Customer</w:t>
      </w:r>
      <w:r w:rsidR="00CB7FF1">
        <w:rPr>
          <w:rFonts w:hint="eastAsia"/>
        </w:rPr>
        <w:t>、</w:t>
      </w:r>
      <w:r w:rsidR="00CB7FF1">
        <w:rPr>
          <w:rFonts w:hint="eastAsia"/>
        </w:rPr>
        <w:t>Witness</w:t>
      </w:r>
      <w:r w:rsidR="00CB7FF1">
        <w:rPr>
          <w:rFonts w:hint="eastAsia"/>
        </w:rPr>
        <w:t>。在每个模拟账户上使用以太币来执行接口。根据模型预付不同类型的费用。在实验前，首先部署证人池智能合约，让所有证人账户注册到证人池。</w:t>
      </w:r>
      <w:r w:rsidR="00CB7FF1">
        <w:rPr>
          <w:rFonts w:hint="eastAsia"/>
        </w:rPr>
        <w:t>Provider</w:t>
      </w:r>
      <w:r w:rsidR="00CB7FF1">
        <w:rPr>
          <w:rFonts w:hint="eastAsia"/>
        </w:rPr>
        <w:t>生成物联网</w:t>
      </w:r>
      <w:r w:rsidR="00CB7FF1">
        <w:rPr>
          <w:rFonts w:hint="eastAsia"/>
        </w:rPr>
        <w:t>SLA</w:t>
      </w:r>
      <w:r w:rsidR="00CB7FF1">
        <w:rPr>
          <w:rFonts w:hint="eastAsia"/>
        </w:rPr>
        <w:t>智能合约以启动</w:t>
      </w:r>
      <w:r w:rsidR="00CB7FF1">
        <w:rPr>
          <w:rFonts w:hint="eastAsia"/>
        </w:rPr>
        <w:t>SLA</w:t>
      </w:r>
      <w:r w:rsidR="00CB7FF1">
        <w:rPr>
          <w:rFonts w:hint="eastAsia"/>
        </w:rPr>
        <w:t>生命周期。测试多种场景，以验证不同接口的功能。结</w:t>
      </w:r>
      <w:r w:rsidR="00CB7FF1">
        <w:rPr>
          <w:rFonts w:hint="eastAsia"/>
        </w:rPr>
        <w:lastRenderedPageBreak/>
        <w:t>果表明，当前系统模型满足设计要求，无偏向排序算法和证人审查算法</w:t>
      </w:r>
      <w:r w:rsidR="00042C85">
        <w:rPr>
          <w:rFonts w:hint="eastAsia"/>
        </w:rPr>
        <w:t>保证了系统的可信度。</w:t>
      </w:r>
    </w:p>
    <w:p w:rsidR="00E37017" w:rsidRDefault="006F6310" w:rsidP="00E37017">
      <w:pPr>
        <w:spacing w:line="340" w:lineRule="atLeast"/>
        <w:ind w:firstLine="420"/>
      </w:pPr>
      <w:r>
        <w:rPr>
          <w:rFonts w:hint="eastAsia"/>
        </w:rPr>
        <w:t>实验主要分析该模型的性能信息，测试智能合约中接口的复杂性。由于需要执行接口中定义的程序，需要消耗电能。接口定义的工作逻辑越复杂，调用时所需要的事务费用就越多</w:t>
      </w:r>
      <w:r w:rsidR="00FF6F89">
        <w:rPr>
          <w:rFonts w:hint="eastAsia"/>
        </w:rPr>
        <w:t>。在以太坊中，矿工在工作时，衡量工作量的单位是</w:t>
      </w:r>
      <w:r w:rsidR="00FF6F89">
        <w:rPr>
          <w:rFonts w:hint="eastAsia"/>
        </w:rPr>
        <w:t>gas</w:t>
      </w:r>
      <w:r w:rsidR="00FF6F89">
        <w:rPr>
          <w:rFonts w:hint="eastAsia"/>
        </w:rPr>
        <w:t>。因此我们可以通过实验</w:t>
      </w:r>
      <w:r w:rsidR="007E34A0">
        <w:rPr>
          <w:rFonts w:hint="eastAsia"/>
        </w:rPr>
        <w:t>记录每一个接口中的</w:t>
      </w:r>
      <w:r w:rsidR="007E34A0">
        <w:rPr>
          <w:rFonts w:hint="eastAsia"/>
        </w:rPr>
        <w:t>gas</w:t>
      </w:r>
      <w:r w:rsidR="007E34A0">
        <w:rPr>
          <w:rFonts w:hint="eastAsia"/>
        </w:rPr>
        <w:t>消耗量</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_Ref88596308 \r \h</w:instrText>
      </w:r>
      <w:r w:rsidR="00412CF9" w:rsidRPr="00412CF9">
        <w:rPr>
          <w:vertAlign w:val="superscript"/>
        </w:rPr>
        <w:instrText xml:space="preserve"> </w:instrText>
      </w:r>
      <w:r w:rsidR="00412CF9">
        <w:rPr>
          <w:vertAlign w:val="superscript"/>
        </w:rPr>
        <w:instrText xml:space="preserve"> \* MERGEFORMAT </w:instrText>
      </w:r>
      <w:r w:rsidR="00412CF9" w:rsidRPr="00412CF9">
        <w:rPr>
          <w:vertAlign w:val="superscript"/>
        </w:rPr>
      </w:r>
      <w:r w:rsidR="00412CF9" w:rsidRPr="00412CF9">
        <w:rPr>
          <w:vertAlign w:val="superscript"/>
        </w:rPr>
        <w:fldChar w:fldCharType="separate"/>
      </w:r>
      <w:r w:rsidR="00A44760">
        <w:rPr>
          <w:vertAlign w:val="superscript"/>
        </w:rPr>
        <w:t>[</w:t>
      </w:r>
      <w:r w:rsidR="00A44760">
        <w:rPr>
          <w:rFonts w:hint="eastAsia"/>
          <w:vertAlign w:val="superscript"/>
        </w:rPr>
        <w:t>20</w:t>
      </w:r>
      <w:r w:rsidR="00412CF9" w:rsidRPr="00412CF9">
        <w:rPr>
          <w:vertAlign w:val="superscript"/>
        </w:rPr>
        <w:t>]</w:t>
      </w:r>
      <w:r w:rsidR="00412CF9" w:rsidRPr="00412CF9">
        <w:rPr>
          <w:vertAlign w:val="superscript"/>
        </w:rPr>
        <w:fldChar w:fldCharType="end"/>
      </w:r>
      <w:r w:rsidR="007E34A0">
        <w:rPr>
          <w:rFonts w:hint="eastAsia"/>
        </w:rPr>
        <w:t>。</w:t>
      </w:r>
      <w:r w:rsidR="00E37017">
        <w:rPr>
          <w:rFonts w:hint="eastAsia"/>
        </w:rPr>
        <w:t>各接口</w:t>
      </w:r>
      <w:r w:rsidR="00E37017">
        <w:rPr>
          <w:rFonts w:hint="eastAsia"/>
        </w:rPr>
        <w:t>gas</w:t>
      </w:r>
      <w:r w:rsidR="00E37017">
        <w:rPr>
          <w:rFonts w:hint="eastAsia"/>
        </w:rPr>
        <w:t>消耗量如表</w:t>
      </w:r>
      <w:r w:rsidR="009F010D">
        <w:rPr>
          <w:rFonts w:hint="eastAsia"/>
        </w:rPr>
        <w:t>2</w:t>
      </w:r>
      <w:r w:rsidR="00E37017">
        <w:rPr>
          <w:rFonts w:hint="eastAsia"/>
        </w:rPr>
        <w:t>所示。</w:t>
      </w:r>
    </w:p>
    <w:p w:rsidR="00E37017" w:rsidRDefault="00E37017" w:rsidP="00E37017">
      <w:pPr>
        <w:pStyle w:val="v"/>
        <w:spacing w:before="72"/>
        <w:rPr>
          <w:spacing w:val="0"/>
          <w:w w:val="92"/>
          <w:szCs w:val="18"/>
        </w:rPr>
      </w:pPr>
      <w:r>
        <w:rPr>
          <w:spacing w:val="0"/>
          <w:w w:val="92"/>
          <w:szCs w:val="18"/>
        </w:rPr>
        <w:t>表</w:t>
      </w:r>
      <w:r w:rsidR="009F010D">
        <w:rPr>
          <w:rFonts w:hint="eastAsia"/>
          <w:spacing w:val="0"/>
          <w:w w:val="92"/>
          <w:szCs w:val="18"/>
        </w:rPr>
        <w:t>2</w:t>
      </w:r>
      <w:r>
        <w:rPr>
          <w:spacing w:val="0"/>
          <w:w w:val="92"/>
          <w:szCs w:val="18"/>
        </w:rPr>
        <w:t xml:space="preserve">  </w:t>
      </w:r>
      <w:r>
        <w:rPr>
          <w:rFonts w:hint="eastAsia"/>
          <w:spacing w:val="0"/>
          <w:w w:val="92"/>
          <w:szCs w:val="18"/>
        </w:rPr>
        <w:t>SLA</w:t>
      </w:r>
      <w:r>
        <w:rPr>
          <w:spacing w:val="0"/>
          <w:w w:val="92"/>
          <w:szCs w:val="18"/>
        </w:rPr>
        <w:t>智能合约中各接口能耗分析比较</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652"/>
        <w:gridCol w:w="943"/>
        <w:gridCol w:w="946"/>
        <w:gridCol w:w="799"/>
      </w:tblGrid>
      <w:tr w:rsidR="00E37017" w:rsidTr="009C0F29">
        <w:trPr>
          <w:trHeight w:val="266"/>
          <w:jc w:val="center"/>
        </w:trPr>
        <w:tc>
          <w:tcPr>
            <w:tcW w:w="1652"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spacing w:val="0"/>
                <w:w w:val="92"/>
                <w:sz w:val="16"/>
                <w:szCs w:val="16"/>
              </w:rPr>
              <w:t>接口</w:t>
            </w:r>
            <w:r w:rsidR="00C23289">
              <w:rPr>
                <w:spacing w:val="0"/>
                <w:w w:val="92"/>
                <w:sz w:val="16"/>
                <w:szCs w:val="16"/>
              </w:rPr>
              <w:t>类型</w:t>
            </w:r>
          </w:p>
        </w:tc>
        <w:tc>
          <w:tcPr>
            <w:tcW w:w="943"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用户</w:t>
            </w:r>
          </w:p>
        </w:tc>
        <w:tc>
          <w:tcPr>
            <w:tcW w:w="946"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服务</w:t>
            </w:r>
            <w:r>
              <w:rPr>
                <w:color w:val="000000"/>
                <w:spacing w:val="0"/>
                <w:w w:val="92"/>
                <w:sz w:val="16"/>
                <w:szCs w:val="16"/>
              </w:rPr>
              <w:t>商</w:t>
            </w:r>
          </w:p>
        </w:tc>
        <w:tc>
          <w:tcPr>
            <w:tcW w:w="799" w:type="dxa"/>
            <w:tcBorders>
              <w:bottom w:val="single" w:sz="6" w:space="0" w:color="auto"/>
            </w:tcBorders>
            <w:vAlign w:val="center"/>
          </w:tcPr>
          <w:p w:rsidR="00E37017" w:rsidRDefault="00E37017" w:rsidP="00F035FB">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证人</w:t>
            </w:r>
          </w:p>
        </w:tc>
      </w:tr>
      <w:tr w:rsidR="00E37017" w:rsidTr="009C0F29">
        <w:trPr>
          <w:trHeight w:val="266"/>
          <w:jc w:val="center"/>
        </w:trPr>
        <w:tc>
          <w:tcPr>
            <w:tcW w:w="1652"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注册</w:t>
            </w:r>
          </w:p>
        </w:tc>
        <w:tc>
          <w:tcPr>
            <w:tcW w:w="943"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94567</w:t>
            </w:r>
          </w:p>
        </w:tc>
        <w:tc>
          <w:tcPr>
            <w:tcW w:w="946"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128778</w:t>
            </w:r>
          </w:p>
        </w:tc>
        <w:tc>
          <w:tcPr>
            <w:tcW w:w="799"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78456</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color w:val="000000"/>
                <w:spacing w:val="0"/>
                <w:w w:val="92"/>
                <w:sz w:val="16"/>
                <w:szCs w:val="16"/>
              </w:rPr>
              <w:t>打开</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46387</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56787</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34567</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color w:val="000000"/>
                <w:spacing w:val="0"/>
                <w:w w:val="92"/>
                <w:sz w:val="16"/>
                <w:szCs w:val="16"/>
              </w:rPr>
              <w:t>关闭</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16878</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19452</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12765</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拒绝</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23236</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20222</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18345</w:t>
            </w:r>
          </w:p>
        </w:tc>
      </w:tr>
      <w:tr w:rsidR="00E37017" w:rsidTr="009C0F29">
        <w:trPr>
          <w:trHeight w:val="266"/>
          <w:jc w:val="center"/>
        </w:trPr>
        <w:tc>
          <w:tcPr>
            <w:tcW w:w="1652"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排序</w:t>
            </w:r>
          </w:p>
        </w:tc>
        <w:tc>
          <w:tcPr>
            <w:tcW w:w="943"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45654</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56787</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35673</w:t>
            </w:r>
          </w:p>
        </w:tc>
      </w:tr>
    </w:tbl>
    <w:p w:rsidR="007E34A0" w:rsidRDefault="00E37017" w:rsidP="00E37017">
      <w:pPr>
        <w:spacing w:line="340" w:lineRule="atLeast"/>
        <w:ind w:firstLine="420"/>
      </w:pPr>
      <w:r>
        <w:rPr>
          <w:rFonts w:hint="eastAsia"/>
        </w:rPr>
        <w:t>Provider</w:t>
      </w:r>
      <w:r>
        <w:rPr>
          <w:rFonts w:hint="eastAsia"/>
        </w:rPr>
        <w:t>与</w:t>
      </w:r>
      <w:r>
        <w:rPr>
          <w:rFonts w:hint="eastAsia"/>
        </w:rPr>
        <w:t>Customer</w:t>
      </w:r>
      <w:r>
        <w:rPr>
          <w:rFonts w:hint="eastAsia"/>
        </w:rPr>
        <w:t>相比，在整个生命周期中，</w:t>
      </w:r>
      <w:r>
        <w:rPr>
          <w:rFonts w:hint="eastAsia"/>
        </w:rPr>
        <w:t>Customer</w:t>
      </w:r>
      <w:r>
        <w:rPr>
          <w:rFonts w:hint="eastAsia"/>
        </w:rPr>
        <w:t>和</w:t>
      </w:r>
      <w:r>
        <w:rPr>
          <w:rFonts w:hint="eastAsia"/>
        </w:rPr>
        <w:t>Witness</w:t>
      </w:r>
      <w:r>
        <w:rPr>
          <w:rFonts w:hint="eastAsia"/>
        </w:rPr>
        <w:t>接口的消耗量更少。这符合我们模型的设计需求和现实需要，因为在大多数情况下，</w:t>
      </w:r>
      <w:r>
        <w:rPr>
          <w:rFonts w:hint="eastAsia"/>
        </w:rPr>
        <w:t>Provider</w:t>
      </w:r>
      <w:r>
        <w:rPr>
          <w:rFonts w:hint="eastAsia"/>
        </w:rPr>
        <w:t>在提供服务时赚取最多的收益，他们具有在</w:t>
      </w:r>
      <w:r>
        <w:rPr>
          <w:rFonts w:hint="eastAsia"/>
        </w:rPr>
        <w:t>SLA</w:t>
      </w:r>
      <w:r>
        <w:rPr>
          <w:rFonts w:hint="eastAsia"/>
        </w:rPr>
        <w:t>生命周期中提供更多资源的动机。</w:t>
      </w:r>
      <w:r w:rsidR="007E34A0">
        <w:rPr>
          <w:rFonts w:hint="eastAsia"/>
        </w:rPr>
        <w:t>图</w:t>
      </w:r>
      <w:r w:rsidR="007E34A0">
        <w:rPr>
          <w:rFonts w:hint="eastAsia"/>
        </w:rPr>
        <w:t>4</w:t>
      </w:r>
      <w:r w:rsidR="007E34A0">
        <w:rPr>
          <w:rFonts w:hint="eastAsia"/>
        </w:rPr>
        <w:t>显示了实验的研究结果。</w:t>
      </w:r>
    </w:p>
    <w:p w:rsidR="00F63119" w:rsidRDefault="00E1462A" w:rsidP="00F63119">
      <w:pPr>
        <w:spacing w:line="340" w:lineRule="atLeast"/>
      </w:pPr>
      <w:r>
        <w:rPr>
          <w:noProof/>
        </w:rPr>
        <w:drawing>
          <wp:inline distT="0" distB="0" distL="0" distR="0" wp14:anchorId="4E2574D7" wp14:editId="0E003127">
            <wp:extent cx="2962275" cy="1777365"/>
            <wp:effectExtent l="0" t="0" r="9525" b="1333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63119" w:rsidRPr="00F63119" w:rsidRDefault="00F63119" w:rsidP="00F63119">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4 SLA</w:t>
      </w:r>
      <w:r>
        <w:rPr>
          <w:rFonts w:hint="eastAsia"/>
          <w:spacing w:val="0"/>
          <w:w w:val="92"/>
          <w:szCs w:val="18"/>
        </w:rPr>
        <w:t>各角色接口工作量</w:t>
      </w:r>
    </w:p>
    <w:p w:rsidR="00B7034E" w:rsidRPr="00194ACA" w:rsidRDefault="007E34A0" w:rsidP="009A333A">
      <w:pPr>
        <w:spacing w:line="340" w:lineRule="atLeast"/>
        <w:ind w:firstLine="420"/>
      </w:pPr>
      <w:r>
        <w:rPr>
          <w:rFonts w:hint="eastAsia"/>
        </w:rPr>
        <w:t>Customer</w:t>
      </w:r>
      <w:r>
        <w:rPr>
          <w:rFonts w:hint="eastAsia"/>
        </w:rPr>
        <w:t>和</w:t>
      </w:r>
      <w:r>
        <w:rPr>
          <w:rFonts w:hint="eastAsia"/>
        </w:rPr>
        <w:t>Witness</w:t>
      </w:r>
      <w:r>
        <w:rPr>
          <w:rFonts w:hint="eastAsia"/>
        </w:rPr>
        <w:t>的消耗量是在基础的实验结果上得出的，还有进一步的优化空间，总体实验结果满足设计需求。</w:t>
      </w:r>
    </w:p>
    <w:p w:rsidR="00492CB6" w:rsidRDefault="00194ACA">
      <w:pPr>
        <w:pStyle w:val="1"/>
      </w:pPr>
      <w:r>
        <w:rPr>
          <w:rFonts w:hint="eastAsia"/>
        </w:rPr>
        <w:t>5</w:t>
      </w:r>
      <w:r w:rsidR="00492CB6">
        <w:rPr>
          <w:rFonts w:hint="eastAsia"/>
        </w:rPr>
        <w:t xml:space="preserve"> </w:t>
      </w:r>
      <w:r w:rsidR="00492CB6">
        <w:t>结束语</w:t>
      </w:r>
    </w:p>
    <w:p w:rsidR="00492CB6" w:rsidRDefault="001E19DD" w:rsidP="00A16480">
      <w:pPr>
        <w:spacing w:line="340" w:lineRule="atLeast"/>
        <w:ind w:firstLineChars="200" w:firstLine="420"/>
      </w:pPr>
      <w:r>
        <w:rPr>
          <w:rFonts w:hint="eastAsia"/>
        </w:rPr>
        <w:t>本文</w:t>
      </w:r>
      <w:r w:rsidR="00B90573" w:rsidRPr="00A16480">
        <w:rPr>
          <w:rFonts w:hint="eastAsia"/>
        </w:rPr>
        <w:t>提出</w:t>
      </w:r>
      <w:r w:rsidR="00B90573" w:rsidRPr="00A16480">
        <w:t>了一种物联网</w:t>
      </w:r>
      <w:r w:rsidR="00B90573" w:rsidRPr="00A16480">
        <w:t>SLA</w:t>
      </w:r>
      <w:r>
        <w:rPr>
          <w:rFonts w:hint="eastAsia"/>
        </w:rPr>
        <w:t>协议</w:t>
      </w:r>
      <w:r w:rsidR="00B90573" w:rsidRPr="00A16480">
        <w:t>模型</w:t>
      </w:r>
      <w:r w:rsidR="00B90573" w:rsidRPr="00A16480">
        <w:rPr>
          <w:rFonts w:hint="eastAsia"/>
        </w:rPr>
        <w:t>，</w:t>
      </w:r>
      <w:r w:rsidR="00B90573" w:rsidRPr="00A16480">
        <w:t>确定了证人管理和无偏随机选择的机制</w:t>
      </w:r>
      <w:r w:rsidR="00B90573" w:rsidRPr="00A16480">
        <w:rPr>
          <w:rFonts w:hint="eastAsia"/>
        </w:rPr>
        <w:t>；利用算法分析得出证人必须提供诚实的监督服务，以实现自身收益的最大化，同时提出了证人审查算法。最后利用以太坊的智能合约实现了一个原型系统。</w:t>
      </w:r>
    </w:p>
    <w:p w:rsidR="00A66969" w:rsidRPr="00A16480" w:rsidRDefault="009A333A" w:rsidP="00731702">
      <w:pPr>
        <w:spacing w:line="340" w:lineRule="atLeast"/>
        <w:ind w:firstLineChars="200" w:firstLine="420"/>
      </w:pPr>
      <w:r>
        <w:rPr>
          <w:rFonts w:hint="eastAsia"/>
        </w:rPr>
        <w:lastRenderedPageBreak/>
        <w:t>实验研究证明了模型的可行性，将信任问题转化为经济问题，证人机制的合理性使得证人由于经济原则不得不诚实。对于物联网用户的与服务供应</w:t>
      </w:r>
      <w:r w:rsidR="00A66969">
        <w:rPr>
          <w:rFonts w:hint="eastAsia"/>
        </w:rPr>
        <w:t>商之间的交易的公平与安全有着显著的意义。对于未来的工作，文中提出的</w:t>
      </w:r>
      <w:r>
        <w:rPr>
          <w:rFonts w:hint="eastAsia"/>
        </w:rPr>
        <w:t>可信</w:t>
      </w:r>
      <w:r>
        <w:rPr>
          <w:rFonts w:hint="eastAsia"/>
        </w:rPr>
        <w:t>SLA</w:t>
      </w:r>
      <w:r w:rsidR="00731702">
        <w:rPr>
          <w:rFonts w:hint="eastAsia"/>
        </w:rPr>
        <w:t>协议</w:t>
      </w:r>
      <w:r>
        <w:rPr>
          <w:rFonts w:hint="eastAsia"/>
        </w:rPr>
        <w:t>模型</w:t>
      </w:r>
      <w:r w:rsidR="00A66969">
        <w:rPr>
          <w:rFonts w:hint="eastAsia"/>
        </w:rPr>
        <w:t>可以结合车联网、移动计算等领域提供可信的服务质量协议框架，具有广阔的应用前景。</w:t>
      </w:r>
      <w:bookmarkStart w:id="2" w:name="_GoBack"/>
      <w:bookmarkEnd w:id="2"/>
    </w:p>
    <w:p w:rsidR="00492CB6" w:rsidRDefault="00492CB6">
      <w:pPr>
        <w:pStyle w:val="c"/>
        <w:spacing w:before="120"/>
        <w:jc w:val="both"/>
        <w:rPr>
          <w:sz w:val="18"/>
          <w:szCs w:val="18"/>
        </w:rPr>
      </w:pPr>
      <w:r>
        <w:rPr>
          <w:sz w:val="18"/>
          <w:szCs w:val="18"/>
        </w:rPr>
        <w:t>参考文献</w:t>
      </w:r>
    </w:p>
    <w:p w:rsidR="00492CB6" w:rsidRDefault="008D54B9" w:rsidP="00AE4244">
      <w:pPr>
        <w:pStyle w:val="G"/>
        <w:numPr>
          <w:ilvl w:val="0"/>
          <w:numId w:val="3"/>
        </w:numPr>
        <w:ind w:firstLineChars="0"/>
      </w:pPr>
      <w:bookmarkStart w:id="3" w:name="_Ref87873087"/>
      <w:r w:rsidRPr="008D54B9">
        <w:t>Ali M S, Vecchio M, Pincheira M, et al. Applications of blockchains in the Internet of Things: A comprehensive survey[J]. IEEE Communications Surveys &amp; Tutorials, 2018, 21(2): 1676-1717.</w:t>
      </w:r>
      <w:bookmarkEnd w:id="3"/>
    </w:p>
    <w:p w:rsidR="00492CB6" w:rsidRDefault="009D2D02" w:rsidP="00AE4244">
      <w:pPr>
        <w:pStyle w:val="G"/>
        <w:numPr>
          <w:ilvl w:val="0"/>
          <w:numId w:val="3"/>
        </w:numPr>
        <w:ind w:firstLineChars="0"/>
      </w:pPr>
      <w:bookmarkStart w:id="4" w:name="_Ref87881315"/>
      <w:r w:rsidRPr="009D2D02">
        <w:t>Buterin V. A next-generation smart contract and decentralized application platform[J]. white paper, 2014, 3(37).</w:t>
      </w:r>
      <w:bookmarkEnd w:id="4"/>
    </w:p>
    <w:p w:rsidR="00492CB6" w:rsidRDefault="002F1E5F" w:rsidP="00AE4244">
      <w:pPr>
        <w:pStyle w:val="G"/>
        <w:numPr>
          <w:ilvl w:val="0"/>
          <w:numId w:val="3"/>
        </w:numPr>
        <w:ind w:firstLineChars="0"/>
      </w:pPr>
      <w:bookmarkStart w:id="5" w:name="_Ref87884516"/>
      <w:r>
        <w:t>(2014) Ethereum and Oracles. [Online]. Available: https://blog.ethereum.org/2014/07/22/ethereum-and-oracles/</w:t>
      </w:r>
      <w:bookmarkEnd w:id="5"/>
    </w:p>
    <w:p w:rsidR="00A44760" w:rsidRDefault="00A44760" w:rsidP="00AE4244">
      <w:pPr>
        <w:pStyle w:val="G"/>
        <w:numPr>
          <w:ilvl w:val="0"/>
          <w:numId w:val="3"/>
        </w:numPr>
        <w:ind w:firstLineChars="0"/>
      </w:pPr>
      <w:bookmarkStart w:id="6" w:name="_Ref87905047"/>
      <w:r w:rsidRPr="00A44760">
        <w:t>Alhamad M, Dillon T, Chang E. Conceptual SLA framework for cloud computing[C]//4th IEEE International Conference on Digital Ecosystems and Technologies. IEEE, 2010: 606-610.</w:t>
      </w:r>
    </w:p>
    <w:p w:rsidR="00851A4C" w:rsidRDefault="00851A4C" w:rsidP="00AE4244">
      <w:pPr>
        <w:pStyle w:val="G"/>
        <w:numPr>
          <w:ilvl w:val="0"/>
          <w:numId w:val="3"/>
        </w:numPr>
        <w:ind w:firstLineChars="0"/>
      </w:pPr>
      <w:r w:rsidRPr="00851A4C">
        <w:t>Faniyi F, Bahsoon R. A systematic review of service level management in the cloud[J]. ACM Computing Surveys (CSUR), 2015, 48(3): 1-27.</w:t>
      </w:r>
      <w:bookmarkEnd w:id="6"/>
    </w:p>
    <w:p w:rsidR="003C5365" w:rsidRDefault="003C5365" w:rsidP="00AE4244">
      <w:pPr>
        <w:pStyle w:val="G"/>
        <w:numPr>
          <w:ilvl w:val="0"/>
          <w:numId w:val="3"/>
        </w:numPr>
        <w:ind w:firstLineChars="0"/>
      </w:pPr>
      <w:bookmarkStart w:id="7" w:name="_Ref87956113"/>
      <w:r w:rsidRPr="003C5365">
        <w:t>Wood G. Ethereum: A secure decentralised generalised transaction ledger[J]. Ethereum project yellow paper, 2014, 151(2014): 1-32.</w:t>
      </w:r>
      <w:bookmarkEnd w:id="7"/>
    </w:p>
    <w:p w:rsidR="001470D7" w:rsidRDefault="001470D7" w:rsidP="00AE4244">
      <w:pPr>
        <w:pStyle w:val="G"/>
        <w:numPr>
          <w:ilvl w:val="0"/>
          <w:numId w:val="3"/>
        </w:numPr>
        <w:ind w:firstLineChars="0"/>
      </w:pPr>
      <w:bookmarkStart w:id="8" w:name="_Ref87963755"/>
      <w:r w:rsidRPr="001470D7">
        <w:t>Zhang, Fan, et al. "Town crier: An authenticated data feed for smart contracts." Proceedings of the 2016 aCM sIGSAC conference on computer and communications security. 2016.</w:t>
      </w:r>
      <w:bookmarkEnd w:id="8"/>
    </w:p>
    <w:p w:rsidR="00542783" w:rsidRDefault="00542783" w:rsidP="00AE4244">
      <w:pPr>
        <w:pStyle w:val="G"/>
        <w:numPr>
          <w:ilvl w:val="0"/>
          <w:numId w:val="3"/>
        </w:numPr>
        <w:ind w:firstLineChars="0"/>
      </w:pPr>
      <w:bookmarkStart w:id="9" w:name="_Ref87964689"/>
      <w:r w:rsidRPr="00542783">
        <w:t>Nakashima H, Aoyama M. An automation method of sla contract of web apis and its platform based on blockchain concept[C]//2017 IEEE International Conference on Cognitive Computing (ICCC). IEEE, 2017: 32-39.</w:t>
      </w:r>
      <w:bookmarkEnd w:id="9"/>
    </w:p>
    <w:p w:rsidR="001E6778" w:rsidRPr="001E6778" w:rsidRDefault="00142231" w:rsidP="00AE4244">
      <w:pPr>
        <w:pStyle w:val="G"/>
        <w:numPr>
          <w:ilvl w:val="0"/>
          <w:numId w:val="3"/>
        </w:numPr>
        <w:ind w:firstLineChars="0"/>
      </w:pPr>
      <w:bookmarkStart w:id="10" w:name="_Ref87966274"/>
      <w:r w:rsidRPr="00142231">
        <w:t>Ellis S, Juels A, Nazarov S. Chainlink: A decentralized oracle network[J]. Retrieved March, 2017, 11: 2018.</w:t>
      </w:r>
      <w:bookmarkEnd w:id="10"/>
    </w:p>
    <w:p w:rsidR="00412CF9" w:rsidRDefault="00412CF9" w:rsidP="00AE4244">
      <w:pPr>
        <w:pStyle w:val="G"/>
        <w:numPr>
          <w:ilvl w:val="0"/>
          <w:numId w:val="3"/>
        </w:numPr>
        <w:ind w:firstLineChars="0"/>
      </w:pPr>
      <w:bookmarkStart w:id="11" w:name="_Ref88596739"/>
      <w:bookmarkStart w:id="12" w:name="_Ref88595717"/>
      <w:bookmarkStart w:id="13" w:name="_Ref88404845"/>
      <w:r w:rsidRPr="00412CF9">
        <w:t xml:space="preserve">Scheid E J, Rodrigues B B, Granville L Z, et al. Enabling dynamic sla compensation using blockchain-based smart contracts[C]//2019 IFIP/IEEE Symposium on Integrated Network and Service Management (IM). IEEE, 2019: </w:t>
      </w:r>
      <w:r w:rsidRPr="00412CF9">
        <w:lastRenderedPageBreak/>
        <w:t>53-61.</w:t>
      </w:r>
      <w:bookmarkEnd w:id="11"/>
    </w:p>
    <w:p w:rsidR="00D45B0C" w:rsidRDefault="00D45B0C" w:rsidP="00AE4244">
      <w:pPr>
        <w:pStyle w:val="G"/>
        <w:numPr>
          <w:ilvl w:val="0"/>
          <w:numId w:val="3"/>
        </w:numPr>
        <w:ind w:firstLineChars="0"/>
      </w:pPr>
      <w:bookmarkStart w:id="14" w:name="_Ref88767556"/>
      <w:bookmarkStart w:id="15" w:name="_Ref88596932"/>
      <w:r w:rsidRPr="00D45B0C">
        <w:t>TIAN X, LI M, TIAN X. Design and Implementation of GPRS-based Long-distance Radio Unvarnished Transmission Terminal System [J][J]. Modern Electronic Technique, 2005, 4.</w:t>
      </w:r>
      <w:bookmarkEnd w:id="14"/>
    </w:p>
    <w:p w:rsidR="00A44760" w:rsidRDefault="00A44760" w:rsidP="00AE4244">
      <w:pPr>
        <w:pStyle w:val="G"/>
        <w:numPr>
          <w:ilvl w:val="0"/>
          <w:numId w:val="3"/>
        </w:numPr>
        <w:ind w:firstLineChars="0"/>
      </w:pPr>
      <w:r w:rsidRPr="00A44760">
        <w:t>Maarouf A, Mifrah Y, Marzouk A, et al. An autonomic SLA monitoring framework managed by trusted third party in the cloud computing[J]. International Journal of Cloud Applications and Computing (IJCAC), 2018, 8(2): 66-95.</w:t>
      </w:r>
      <w:bookmarkEnd w:id="15"/>
    </w:p>
    <w:p w:rsidR="00A44760" w:rsidRDefault="00A44760" w:rsidP="00AE4244">
      <w:pPr>
        <w:pStyle w:val="G"/>
        <w:numPr>
          <w:ilvl w:val="0"/>
          <w:numId w:val="3"/>
        </w:numPr>
        <w:ind w:firstLineChars="0"/>
      </w:pPr>
      <w:bookmarkStart w:id="16" w:name="_Ref88595981"/>
      <w:bookmarkEnd w:id="12"/>
      <w:r w:rsidRPr="00A44760">
        <w:t>Ghosh N, Ghosh S K. An approach to identify and monitor SLA parameters for storage-as-a-service cloud delivery model[C]//2012 IEEE Globecom Workshops. IEEE, 2012: 724-729.</w:t>
      </w:r>
    </w:p>
    <w:p w:rsidR="001E6778" w:rsidRDefault="001E6778" w:rsidP="00AE4244">
      <w:pPr>
        <w:pStyle w:val="G"/>
        <w:numPr>
          <w:ilvl w:val="0"/>
          <w:numId w:val="3"/>
        </w:numPr>
        <w:ind w:firstLineChars="0"/>
      </w:pPr>
      <w:r w:rsidRPr="001E6778">
        <w:t>De Carvalho C A B, de Castro Andrade R M, de Castro M F, et al. State of the art and challenges of security SLA for cloud computing[J]. Computers &amp; Electrical Engineering, 2017, 59: 141-152.</w:t>
      </w:r>
      <w:bookmarkEnd w:id="16"/>
    </w:p>
    <w:p w:rsidR="001E6778" w:rsidRDefault="001E6778" w:rsidP="00AE4244">
      <w:pPr>
        <w:pStyle w:val="G"/>
        <w:numPr>
          <w:ilvl w:val="0"/>
          <w:numId w:val="3"/>
        </w:numPr>
        <w:ind w:firstLineChars="0"/>
      </w:pPr>
      <w:bookmarkStart w:id="17" w:name="_Ref88596098"/>
      <w:r w:rsidRPr="001E6778">
        <w:t>Venticinque S, Aversa R, Di Martino B, et al. A cloud agency for SLA negotiation and management[C]//European Conference on Parallel Processing. Springer, Berlin, Heidelberg, 2010: 587-594.</w:t>
      </w:r>
      <w:bookmarkEnd w:id="17"/>
    </w:p>
    <w:p w:rsidR="00412CF9" w:rsidRDefault="00412CF9" w:rsidP="00AE4244">
      <w:pPr>
        <w:pStyle w:val="G"/>
        <w:numPr>
          <w:ilvl w:val="0"/>
          <w:numId w:val="3"/>
        </w:numPr>
        <w:ind w:firstLineChars="0"/>
      </w:pPr>
      <w:bookmarkStart w:id="18" w:name="_Ref88596497"/>
      <w:r w:rsidRPr="00412CF9">
        <w:t>Zhou H, Ouyang X, Ren Z, et al. A blockchain based witness model for trustworthy cloud service level agreement enforcement[C]//IEEE INFOCOM 2019-IEEE Conference on Computer Communications. IEEE, 2019: 1567-1575.</w:t>
      </w:r>
      <w:bookmarkEnd w:id="18"/>
    </w:p>
    <w:p w:rsidR="00347590" w:rsidRDefault="00347590" w:rsidP="00AE4244">
      <w:pPr>
        <w:pStyle w:val="G"/>
        <w:numPr>
          <w:ilvl w:val="0"/>
          <w:numId w:val="3"/>
        </w:numPr>
        <w:ind w:firstLineChars="0"/>
      </w:pPr>
      <w:bookmarkStart w:id="19" w:name="_Ref88595293"/>
      <w:bookmarkStart w:id="20" w:name="_Ref88494321"/>
      <w:bookmarkEnd w:id="13"/>
      <w:r w:rsidRPr="00347590">
        <w:t>Arafat N A, Basu D, Bressan S. Topologica</w:t>
      </w:r>
      <w:r>
        <w:t>l Data Analysis with</w:t>
      </w:r>
      <w:r>
        <w:rPr>
          <w:rFonts w:hint="eastAsia"/>
        </w:rPr>
        <w:t xml:space="preserve"> </w:t>
      </w:r>
      <w:r>
        <w:t>epsilon</w:t>
      </w:r>
      <w:r>
        <w:rPr>
          <w:rFonts w:hint="eastAsia"/>
        </w:rPr>
        <w:t xml:space="preserve"> </w:t>
      </w:r>
      <w:r w:rsidRPr="00347590">
        <w:t>net Induced Lazy Witness Complex[C]//International Conference on Database and Expert Systems Applications. Springer, Cham, 2019: 376-392.</w:t>
      </w:r>
      <w:bookmarkEnd w:id="19"/>
    </w:p>
    <w:p w:rsidR="00AC2394" w:rsidRDefault="00AC2394" w:rsidP="00AE4244">
      <w:pPr>
        <w:pStyle w:val="G"/>
        <w:numPr>
          <w:ilvl w:val="0"/>
          <w:numId w:val="3"/>
        </w:numPr>
        <w:ind w:firstLineChars="0"/>
      </w:pPr>
      <w:bookmarkStart w:id="21" w:name="_Ref88750393"/>
      <w:r w:rsidRPr="00AC2394">
        <w:t>Sartipi F. Organizational structure of construction entities based on the cooperative game theory[J]. Journal of Construction Materials, 2020, 1(2).</w:t>
      </w:r>
      <w:bookmarkEnd w:id="21"/>
    </w:p>
    <w:p w:rsidR="001E6778" w:rsidRDefault="001C382A" w:rsidP="00AE4244">
      <w:pPr>
        <w:pStyle w:val="G"/>
        <w:numPr>
          <w:ilvl w:val="0"/>
          <w:numId w:val="3"/>
        </w:numPr>
        <w:ind w:firstLineChars="0"/>
      </w:pPr>
      <w:bookmarkStart w:id="22" w:name="_Ref88755982"/>
      <w:r w:rsidRPr="001C382A">
        <w:t>Saltari E, Semmler W, Di Bartolomeo G. A Nash equilibrium for differential games with moving-horizon strategies[J]. Computational Economics, 2021: 1-14.</w:t>
      </w:r>
      <w:r w:rsidR="001E6778" w:rsidRPr="001E6778">
        <w:t>.</w:t>
      </w:r>
      <w:bookmarkEnd w:id="22"/>
    </w:p>
    <w:p w:rsidR="00347590" w:rsidRDefault="001E6778" w:rsidP="00AE4244">
      <w:pPr>
        <w:pStyle w:val="G"/>
        <w:numPr>
          <w:ilvl w:val="0"/>
          <w:numId w:val="3"/>
        </w:numPr>
        <w:ind w:firstLineChars="0"/>
        <w:rPr>
          <w:rFonts w:hint="eastAsia"/>
        </w:rPr>
      </w:pPr>
      <w:bookmarkStart w:id="23" w:name="_Ref88596308"/>
      <w:r w:rsidRPr="00795105">
        <w:t xml:space="preserve">Ranganthan V P, Dantu R, Paul A, et </w:t>
      </w:r>
      <w:r>
        <w:t>al. A decentralized marketplace</w:t>
      </w:r>
      <w:r>
        <w:rPr>
          <w:rFonts w:hint="eastAsia"/>
        </w:rPr>
        <w:t xml:space="preserve"> </w:t>
      </w:r>
      <w:r>
        <w:t>application on the ethereum</w:t>
      </w:r>
      <w:r>
        <w:rPr>
          <w:rFonts w:hint="eastAsia"/>
        </w:rPr>
        <w:t xml:space="preserve"> </w:t>
      </w:r>
      <w:r w:rsidRPr="00795105">
        <w:t xml:space="preserve">blockchain[C]//2018 IEEE 4th International Conference on Collaboration and Internet Computing (CIC). IEEE, </w:t>
      </w:r>
      <w:r w:rsidRPr="00795105">
        <w:lastRenderedPageBreak/>
        <w:t>2018: 90-97.</w:t>
      </w:r>
      <w:bookmarkEnd w:id="20"/>
      <w:bookmarkEnd w:id="23"/>
    </w:p>
    <w:p w:rsidR="00893744" w:rsidRDefault="00893744" w:rsidP="00893744">
      <w:pPr>
        <w:pStyle w:val="f"/>
        <w:ind w:firstLine="423"/>
        <w:rPr>
          <w:rFonts w:hint="eastAsia"/>
        </w:rPr>
      </w:pPr>
    </w:p>
    <w:p w:rsidR="00893744" w:rsidRPr="00893744" w:rsidRDefault="00893744" w:rsidP="00893744">
      <w:pPr>
        <w:pStyle w:val="f"/>
        <w:ind w:firstLine="423"/>
      </w:pPr>
    </w:p>
    <w:p w:rsidR="00492CB6" w:rsidRDefault="00492CB6">
      <w:pPr>
        <w:pStyle w:val="f"/>
        <w:ind w:firstLine="440"/>
        <w:rPr>
          <w:color w:val="FF0000"/>
          <w:spacing w:val="0"/>
          <w:w w:val="100"/>
          <w:kern w:val="0"/>
          <w:sz w:val="22"/>
          <w:szCs w:val="22"/>
        </w:rPr>
      </w:pPr>
      <w:r>
        <w:rPr>
          <w:color w:val="FF0000"/>
          <w:spacing w:val="0"/>
          <w:w w:val="100"/>
          <w:kern w:val="0"/>
          <w:sz w:val="22"/>
          <w:szCs w:val="22"/>
        </w:rPr>
        <w:t>请在文章最后给出前</w:t>
      </w:r>
      <w:r>
        <w:rPr>
          <w:color w:val="FF0000"/>
          <w:spacing w:val="0"/>
          <w:w w:val="100"/>
          <w:kern w:val="0"/>
          <w:sz w:val="22"/>
          <w:szCs w:val="22"/>
        </w:rPr>
        <w:t>3</w:t>
      </w:r>
      <w:r>
        <w:rPr>
          <w:color w:val="FF0000"/>
          <w:spacing w:val="0"/>
          <w:w w:val="100"/>
          <w:kern w:val="0"/>
          <w:sz w:val="22"/>
          <w:szCs w:val="22"/>
        </w:rPr>
        <w:t>位作者的联系方式</w:t>
      </w:r>
      <w:r>
        <w:rPr>
          <w:color w:val="FF0000"/>
          <w:spacing w:val="0"/>
          <w:w w:val="100"/>
          <w:kern w:val="0"/>
          <w:sz w:val="22"/>
          <w:szCs w:val="22"/>
        </w:rPr>
        <w:t>(</w:t>
      </w:r>
      <w:r>
        <w:rPr>
          <w:color w:val="FF0000"/>
          <w:spacing w:val="0"/>
          <w:w w:val="100"/>
          <w:kern w:val="0"/>
          <w:sz w:val="22"/>
          <w:szCs w:val="22"/>
        </w:rPr>
        <w:t>长期有效的手机、电话及</w:t>
      </w:r>
      <w:r>
        <w:rPr>
          <w:color w:val="FF0000"/>
          <w:spacing w:val="0"/>
          <w:w w:val="100"/>
          <w:kern w:val="0"/>
          <w:sz w:val="22"/>
          <w:szCs w:val="22"/>
        </w:rPr>
        <w:t>E-mail</w:t>
      </w:r>
      <w:r>
        <w:rPr>
          <w:color w:val="FF0000"/>
          <w:spacing w:val="0"/>
          <w:w w:val="100"/>
          <w:kern w:val="0"/>
          <w:sz w:val="22"/>
          <w:szCs w:val="22"/>
        </w:rPr>
        <w:t>。</w:t>
      </w:r>
    </w:p>
    <w:p w:rsidR="009A333A" w:rsidRDefault="009A333A" w:rsidP="009A333A">
      <w:pPr>
        <w:pStyle w:val="f"/>
        <w:ind w:firstLineChars="0" w:firstLine="0"/>
        <w:rPr>
          <w:color w:val="FF0000"/>
          <w:spacing w:val="0"/>
          <w:w w:val="100"/>
          <w:kern w:val="0"/>
          <w:sz w:val="22"/>
          <w:szCs w:val="22"/>
        </w:rPr>
      </w:pPr>
      <w:r>
        <w:rPr>
          <w:rFonts w:hint="eastAsia"/>
          <w:color w:val="FF0000"/>
          <w:spacing w:val="0"/>
          <w:w w:val="100"/>
          <w:kern w:val="0"/>
          <w:sz w:val="22"/>
          <w:szCs w:val="22"/>
        </w:rPr>
        <w:t>谈玉胜</w:t>
      </w:r>
      <w:r>
        <w:rPr>
          <w:rFonts w:hint="eastAsia"/>
          <w:color w:val="FF0000"/>
          <w:spacing w:val="0"/>
          <w:w w:val="100"/>
          <w:kern w:val="0"/>
          <w:sz w:val="22"/>
          <w:szCs w:val="22"/>
        </w:rPr>
        <w:t xml:space="preserve"> 15622331365 tanyusheng@outlook.com</w:t>
      </w:r>
    </w:p>
    <w:p w:rsidR="00B90573" w:rsidRDefault="009A333A" w:rsidP="00E1462A">
      <w:pPr>
        <w:pStyle w:val="f"/>
        <w:ind w:firstLineChars="0" w:firstLine="0"/>
        <w:rPr>
          <w:color w:val="FF0000"/>
          <w:spacing w:val="0"/>
          <w:w w:val="100"/>
          <w:kern w:val="0"/>
          <w:sz w:val="22"/>
          <w:szCs w:val="22"/>
        </w:rPr>
      </w:pPr>
      <w:r>
        <w:rPr>
          <w:rFonts w:hint="eastAsia"/>
          <w:color w:val="FF0000"/>
          <w:spacing w:val="0"/>
          <w:w w:val="100"/>
          <w:kern w:val="0"/>
          <w:sz w:val="22"/>
          <w:szCs w:val="22"/>
        </w:rPr>
        <w:t>柳毅</w:t>
      </w:r>
      <w:r>
        <w:rPr>
          <w:rFonts w:hint="eastAsia"/>
          <w:color w:val="FF0000"/>
          <w:spacing w:val="0"/>
          <w:w w:val="100"/>
          <w:kern w:val="0"/>
          <w:sz w:val="22"/>
          <w:szCs w:val="22"/>
        </w:rPr>
        <w:t xml:space="preserve"> </w:t>
      </w:r>
      <w:r w:rsidR="001873FE">
        <w:rPr>
          <w:rFonts w:hint="eastAsia"/>
          <w:color w:val="FF0000"/>
          <w:spacing w:val="0"/>
          <w:w w:val="100"/>
          <w:kern w:val="0"/>
          <w:sz w:val="22"/>
          <w:szCs w:val="22"/>
        </w:rPr>
        <w:t>13434352431 yiliu@gdut.edu.cn</w:t>
      </w:r>
    </w:p>
    <w:p w:rsidR="001E19DD" w:rsidRDefault="001E19DD" w:rsidP="00E1462A">
      <w:pPr>
        <w:pStyle w:val="f"/>
        <w:ind w:firstLineChars="0" w:firstLine="0"/>
        <w:rPr>
          <w:color w:val="FF0000"/>
          <w:spacing w:val="0"/>
          <w:w w:val="100"/>
          <w:kern w:val="0"/>
          <w:sz w:val="22"/>
          <w:szCs w:val="22"/>
        </w:rPr>
      </w:pPr>
      <w:r>
        <w:rPr>
          <w:color w:val="FF0000"/>
          <w:spacing w:val="0"/>
          <w:w w:val="100"/>
          <w:kern w:val="0"/>
          <w:sz w:val="22"/>
          <w:szCs w:val="22"/>
        </w:rPr>
        <w:t>殷丹丽</w:t>
      </w:r>
      <w:r>
        <w:rPr>
          <w:rFonts w:hint="eastAsia"/>
          <w:color w:val="FF0000"/>
          <w:spacing w:val="0"/>
          <w:w w:val="100"/>
          <w:kern w:val="0"/>
          <w:sz w:val="22"/>
          <w:szCs w:val="22"/>
        </w:rPr>
        <w:t xml:space="preserve"> danliyin@outlook.com 17718268148</w:t>
      </w:r>
    </w:p>
    <w:p w:rsidR="00492CB6" w:rsidRDefault="00492CB6">
      <w:pPr>
        <w:pStyle w:val="f"/>
        <w:ind w:firstLine="366"/>
        <w:jc w:val="right"/>
        <w:rPr>
          <w:sz w:val="18"/>
          <w:szCs w:val="18"/>
        </w:rPr>
      </w:pPr>
    </w:p>
    <w:sectPr w:rsidR="00492CB6">
      <w:headerReference w:type="even" r:id="rId21"/>
      <w:footerReference w:type="even" r:id="rId22"/>
      <w:footerReference w:type="default" r:id="rId23"/>
      <w:type w:val="continuous"/>
      <w:pgSz w:w="11906" w:h="16838"/>
      <w:pgMar w:top="1361" w:right="1021" w:bottom="1758" w:left="1134" w:header="851" w:footer="567" w:gutter="0"/>
      <w:pgNumType w:start="1"/>
      <w:cols w:num="2" w:space="420"/>
      <w:docGrid w:linePitch="312"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7B0" w:rsidRDefault="00EE17B0">
      <w:r>
        <w:separator/>
      </w:r>
    </w:p>
  </w:endnote>
  <w:endnote w:type="continuationSeparator" w:id="0">
    <w:p w:rsidR="00EE17B0" w:rsidRDefault="00EE1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EE3" w:rsidRDefault="006F5EE3">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EE3" w:rsidRDefault="006F5EE3">
    <w:pPr>
      <w:pStyle w:val="a6"/>
      <w:rPr>
        <w:rFonts w:eastAsia="华文中宋"/>
        <w:sz w:val="16"/>
        <w:szCs w:val="16"/>
      </w:rPr>
    </w:pPr>
    <w:r>
      <w:rPr>
        <w:rFonts w:eastAsia="华文中宋"/>
        <w:sz w:val="16"/>
        <w:szCs w:val="16"/>
      </w:rPr>
      <w:t>————————————</w:t>
    </w:r>
  </w:p>
  <w:p w:rsidR="006F5EE3" w:rsidRDefault="006F5EE3">
    <w:pPr>
      <w:pStyle w:val="e"/>
    </w:pPr>
    <w:r>
      <w:rPr>
        <w:b/>
      </w:rPr>
      <w:t>基金项目：</w:t>
    </w:r>
    <w:r>
      <w:rPr>
        <w:rFonts w:hint="eastAsia"/>
      </w:rPr>
      <w:t>广州市科技计划项目</w:t>
    </w:r>
    <w:r>
      <w:rPr>
        <w:rFonts w:hint="eastAsia"/>
      </w:rPr>
      <w:t>(</w:t>
    </w:r>
    <w:r w:rsidRPr="009451F3">
      <w:t>No.202007040005</w:t>
    </w:r>
    <w:r>
      <w:rPr>
        <w:rFonts w:hint="eastAsia"/>
      </w:rPr>
      <w:t>)</w:t>
    </w:r>
  </w:p>
  <w:p w:rsidR="006F5EE3" w:rsidRDefault="006F5EE3" w:rsidP="00B21D94">
    <w:pPr>
      <w:pStyle w:val="e"/>
      <w:rPr>
        <w:b/>
      </w:rPr>
    </w:pPr>
    <w:r>
      <w:rPr>
        <w:b/>
      </w:rPr>
      <w:t>作者简介：</w:t>
    </w:r>
    <w:r>
      <w:rPr>
        <w:rFonts w:hint="eastAsia"/>
        <w:b/>
      </w:rPr>
      <w:t>谈玉胜（</w:t>
    </w:r>
    <w:r>
      <w:rPr>
        <w:rFonts w:hint="eastAsia"/>
        <w:b/>
      </w:rPr>
      <w:t xml:space="preserve">1997- </w:t>
    </w:r>
    <w:r>
      <w:rPr>
        <w:rFonts w:hint="eastAsia"/>
        <w:b/>
      </w:rPr>
      <w:t>）男</w:t>
    </w:r>
    <w:r w:rsidR="00EB6F55">
      <w:rPr>
        <w:rFonts w:hint="eastAsia"/>
        <w:b/>
      </w:rPr>
      <w:t>，硕士研究生，主研方向为区块链安全技术、物联网安全</w:t>
    </w:r>
    <w:r>
      <w:rPr>
        <w:rFonts w:hint="eastAsia"/>
        <w:b/>
      </w:rPr>
      <w:t>；柳毅（</w:t>
    </w:r>
    <w:r>
      <w:rPr>
        <w:rFonts w:hint="eastAsia"/>
        <w:b/>
      </w:rPr>
      <w:t xml:space="preserve">1976- </w:t>
    </w:r>
    <w:r>
      <w:rPr>
        <w:rFonts w:hint="eastAsia"/>
        <w:b/>
      </w:rPr>
      <w:t>）男，教授，博士，主要研究方向为网络与信息安全</w:t>
    </w:r>
    <w:r>
      <w:rPr>
        <w:rFonts w:hint="eastAsia"/>
        <w:b/>
      </w:rPr>
      <w:t>;</w:t>
    </w:r>
    <w:r>
      <w:rPr>
        <w:rFonts w:hint="eastAsia"/>
        <w:b/>
      </w:rPr>
      <w:t>殷丹丽（</w:t>
    </w:r>
    <w:r>
      <w:rPr>
        <w:rFonts w:hint="eastAsia"/>
        <w:b/>
      </w:rPr>
      <w:t xml:space="preserve">1997- </w:t>
    </w:r>
    <w:r>
      <w:rPr>
        <w:rFonts w:hint="eastAsia"/>
        <w:b/>
      </w:rPr>
      <w:t>），硕士研究生，主研方向为密码学。</w:t>
    </w:r>
  </w:p>
  <w:p w:rsidR="006F5EE3" w:rsidRDefault="006F5EE3">
    <w:pPr>
      <w:pStyle w:val="e"/>
    </w:pPr>
    <w:r>
      <w:rPr>
        <w:b/>
      </w:rPr>
      <w:t>收稿日期：</w:t>
    </w:r>
    <w:r>
      <w:t xml:space="preserve">   </w:t>
    </w:r>
    <w:r>
      <w:rPr>
        <w:b/>
      </w:rPr>
      <w:t>修回日期：</w:t>
    </w:r>
    <w:r>
      <w:rPr>
        <w:rFonts w:hint="eastAsia"/>
      </w:rPr>
      <w:t xml:space="preserve">   </w:t>
    </w:r>
    <w:r>
      <w:rPr>
        <w:b/>
      </w:rPr>
      <w:t>E-mail</w:t>
    </w:r>
    <w:r>
      <w:rPr>
        <w:b/>
      </w:rPr>
      <w:t>：</w:t>
    </w:r>
    <w:r w:rsidR="00EB6F55">
      <w:rPr>
        <w:rFonts w:hint="eastAsia"/>
        <w:b/>
      </w:rPr>
      <w:t>2111905163@mail2.gdut.edu.cn</w:t>
    </w:r>
  </w:p>
  <w:p w:rsidR="006F5EE3" w:rsidRDefault="006F5EE3">
    <w:pPr>
      <w:pStyle w:val="a6"/>
      <w:spacing w:line="246" w:lineRule="exact"/>
      <w:rPr>
        <w:rFonts w:eastAsia="华文中宋"/>
        <w:sz w:val="16"/>
      </w:rPr>
    </w:pPr>
  </w:p>
  <w:p w:rsidR="006F5EE3" w:rsidRDefault="006F5EE3">
    <w:pPr>
      <w:pStyle w:val="a6"/>
      <w:spacing w:line="246" w:lineRule="exact"/>
      <w:rPr>
        <w:rFonts w:eastAsia="华文中宋"/>
        <w:sz w:val="16"/>
      </w:rPr>
    </w:pPr>
  </w:p>
  <w:p w:rsidR="006F5EE3" w:rsidRDefault="006F5EE3">
    <w:pPr>
      <w:pStyle w:val="a6"/>
      <w:spacing w:line="246" w:lineRule="exact"/>
      <w:rPr>
        <w:rFonts w:eastAsia="华文中宋"/>
        <w:sz w:val="16"/>
      </w:rPr>
    </w:pPr>
  </w:p>
  <w:p w:rsidR="006F5EE3" w:rsidRDefault="006F5EE3">
    <w:pPr>
      <w:pStyle w:val="a6"/>
      <w:spacing w:line="246"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EE3" w:rsidRDefault="006F5EE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EE3" w:rsidRDefault="006F5EE3">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7B0" w:rsidRDefault="00EE17B0">
      <w:r>
        <w:separator/>
      </w:r>
    </w:p>
  </w:footnote>
  <w:footnote w:type="continuationSeparator" w:id="0">
    <w:p w:rsidR="00EE17B0" w:rsidRDefault="00EE17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EE3" w:rsidRDefault="006F5EE3">
    <w:pPr>
      <w:rPr>
        <w:rFonts w:eastAsia="华文中宋"/>
        <w:b/>
        <w:sz w:val="18"/>
        <w:szCs w:val="18"/>
      </w:rPr>
    </w:pPr>
    <w:r>
      <w:rPr>
        <w:rFonts w:eastAsia="华文中宋" w:hAnsi="华文中宋"/>
        <w:b/>
        <w:sz w:val="18"/>
        <w:szCs w:val="18"/>
      </w:rPr>
      <w:t>第</w:t>
    </w:r>
    <w:r>
      <w:rPr>
        <w:rFonts w:eastAsia="华文中宋"/>
        <w:b/>
        <w:sz w:val="18"/>
        <w:szCs w:val="18"/>
      </w:rPr>
      <w:t>36</w:t>
    </w:r>
    <w:r>
      <w:rPr>
        <w:rFonts w:eastAsia="华文中宋" w:hAnsi="华文中宋"/>
        <w:b/>
        <w:sz w:val="18"/>
        <w:szCs w:val="18"/>
      </w:rPr>
      <w:t>卷</w:t>
    </w:r>
    <w:r>
      <w:rPr>
        <w:rFonts w:eastAsia="华文中宋"/>
        <w:b/>
        <w:sz w:val="18"/>
        <w:szCs w:val="18"/>
      </w:rPr>
      <w:t xml:space="preserve"> </w:t>
    </w:r>
    <w:r>
      <w:rPr>
        <w:rFonts w:eastAsia="华文中宋" w:hAnsi="华文中宋"/>
        <w:b/>
        <w:sz w:val="18"/>
        <w:szCs w:val="18"/>
      </w:rPr>
      <w:t>第</w:t>
    </w:r>
    <w:r>
      <w:rPr>
        <w:rFonts w:eastAsia="华文中宋"/>
        <w:b/>
        <w:sz w:val="18"/>
        <w:szCs w:val="18"/>
      </w:rPr>
      <w:t>23</w:t>
    </w:r>
    <w:r>
      <w:rPr>
        <w:rFonts w:eastAsia="华文中宋" w:hAnsi="华文中宋"/>
        <w:b/>
        <w:sz w:val="18"/>
        <w:szCs w:val="18"/>
      </w:rPr>
      <w:t>期</w:t>
    </w:r>
    <w:r>
      <w:rPr>
        <w:rFonts w:eastAsia="华文中宋"/>
        <w:b/>
        <w:sz w:val="18"/>
        <w:szCs w:val="18"/>
      </w:rPr>
      <w:t xml:space="preserve">       </w:t>
    </w:r>
    <w:r>
      <w:rPr>
        <w:rFonts w:eastAsia="华文中宋" w:hint="eastAsia"/>
        <w:b/>
        <w:sz w:val="18"/>
        <w:szCs w:val="18"/>
      </w:rPr>
      <w:t xml:space="preserve">           </w:t>
    </w:r>
    <w:r>
      <w:rPr>
        <w:rFonts w:eastAsia="华文中宋"/>
        <w:b/>
        <w:sz w:val="18"/>
        <w:szCs w:val="18"/>
      </w:rPr>
      <w:t xml:space="preserve">           </w:t>
    </w:r>
    <w:r>
      <w:rPr>
        <w:rFonts w:eastAsia="华文中宋" w:hAnsi="华文中宋"/>
        <w:b/>
        <w:sz w:val="18"/>
        <w:szCs w:val="18"/>
      </w:rPr>
      <w:t>作者名：文章标题</w:t>
    </w:r>
    <w:r>
      <w:rPr>
        <w:rFonts w:eastAsia="华文中宋"/>
        <w:b/>
        <w:sz w:val="18"/>
        <w:szCs w:val="18"/>
      </w:rPr>
      <w:t xml:space="preserve">                      </w:t>
    </w:r>
    <w:r>
      <w:rPr>
        <w:rFonts w:eastAsia="华文中宋" w:hint="eastAsia"/>
        <w:b/>
        <w:sz w:val="18"/>
        <w:szCs w:val="18"/>
      </w:rPr>
      <w:t xml:space="preserve">     </w:t>
    </w:r>
    <w:r>
      <w:rPr>
        <w:rFonts w:eastAsia="华文中宋"/>
        <w:b/>
        <w:sz w:val="18"/>
        <w:szCs w:val="18"/>
      </w:rPr>
      <w:t xml:space="preserve">                 </w:t>
    </w:r>
    <w:r>
      <w:rPr>
        <w:rFonts w:eastAsia="华文中宋" w:hAnsi="华文中宋"/>
        <w:b/>
        <w:sz w:val="18"/>
        <w:szCs w:val="18"/>
      </w:rPr>
      <w:t>页码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EE3" w:rsidRDefault="006F5EE3">
    <w:pPr>
      <w:pStyle w:val="a5"/>
      <w:spacing w:afterLines="50" w:after="120"/>
      <w:jc w:val="distribute"/>
    </w:pPr>
    <w:r>
      <w:rPr>
        <w:noProof/>
      </w:rPr>
      <mc:AlternateContent>
        <mc:Choice Requires="wps">
          <w:drawing>
            <wp:anchor distT="0" distB="0" distL="114300" distR="114300" simplePos="0" relativeHeight="251657728" behindDoc="0" locked="0" layoutInCell="1" allowOverlap="1" wp14:anchorId="1A03C5B0" wp14:editId="1DC3A085">
              <wp:simplePos x="0" y="0"/>
              <wp:positionH relativeFrom="column">
                <wp:posOffset>924560</wp:posOffset>
              </wp:positionH>
              <wp:positionV relativeFrom="paragraph">
                <wp:posOffset>-4445</wp:posOffset>
              </wp:positionV>
              <wp:extent cx="4436745" cy="189865"/>
              <wp:effectExtent l="635" t="0" r="127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5EE3" w:rsidRDefault="006F5EE3">
                          <w:pPr>
                            <w:jc w:val="center"/>
                            <w:rPr>
                              <w:rFonts w:eastAsia="华文中宋"/>
                              <w:sz w:val="18"/>
                              <w:szCs w:val="18"/>
                            </w:rPr>
                          </w:pPr>
                          <w:r>
                            <w:rPr>
                              <w:rFonts w:eastAsia="华文中宋" w:hint="eastAsia"/>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2.8pt;margin-top:-.35pt;width:349.35pt;height:1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kwrAIAAKk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" filled="f" stroked="f">
              <v:textbox inset="0,0,0,0">
                <w:txbxContent>
                  <w:p w:rsidR="004138D5" w:rsidRDefault="004138D5">
                    <w:pPr>
                      <w:jc w:val="center"/>
                      <w:rPr>
                        <w:rFonts w:eastAsia="华文中宋"/>
                        <w:sz w:val="18"/>
                        <w:szCs w:val="18"/>
                      </w:rPr>
                    </w:pPr>
                    <w:r>
                      <w:rPr>
                        <w:rFonts w:eastAsia="华文中宋" w:hint="eastAsia"/>
                        <w:sz w:val="18"/>
                        <w:szCs w:val="18"/>
                      </w:rPr>
                      <w:t>：</w:t>
                    </w:r>
                  </w:p>
                </w:txbxContent>
              </v:textbox>
              <w10:wrap type="square"/>
            </v:shape>
          </w:pict>
        </mc:Fallback>
      </mc:AlternateContent>
    </w:r>
    <w:r>
      <w:rPr>
        <w:rFonts w:eastAsia="华文中宋" w:hint="eastAsia"/>
      </w:rPr>
      <w:t>第</w:t>
    </w:r>
    <w:r>
      <w:rPr>
        <w:rFonts w:eastAsia="华文中宋" w:hint="eastAsia"/>
      </w:rPr>
      <w:t xml:space="preserve">  </w:t>
    </w:r>
    <w:r>
      <w:rPr>
        <w:rFonts w:eastAsia="华文中宋" w:hint="eastAsia"/>
      </w:rPr>
      <w:t>卷</w:t>
    </w:r>
    <w:r>
      <w:rPr>
        <w:rFonts w:eastAsia="华文中宋" w:hint="eastAsia"/>
      </w:rPr>
      <w:t xml:space="preserve">  </w:t>
    </w:r>
    <w:r>
      <w:rPr>
        <w:rFonts w:eastAsia="华文中宋" w:hint="eastAsia"/>
      </w:rPr>
      <w:t>第</w:t>
    </w:r>
    <w:r>
      <w:rPr>
        <w:rFonts w:eastAsia="华文中宋" w:hint="eastAsia"/>
      </w:rPr>
      <w:t xml:space="preserve"> </w:t>
    </w:r>
    <w:r>
      <w:rPr>
        <w:rFonts w:eastAsia="华文中宋" w:hint="eastAsia"/>
      </w:rPr>
      <w:t>期</w:t>
    </w:r>
    <w:r>
      <w:rPr>
        <w:rFonts w:eastAsia="华文中宋" w:hint="eastAsia"/>
      </w:rPr>
      <w:t xml:space="preserve">                                                                                            </w:t>
    </w:r>
    <w:r>
      <w:fldChar w:fldCharType="begin"/>
    </w:r>
    <w:r>
      <w:rPr>
        <w:rStyle w:val="a3"/>
      </w:rPr>
      <w:instrText xml:space="preserve"> PAGE </w:instrText>
    </w:r>
    <w:r>
      <w:fldChar w:fldCharType="separate"/>
    </w:r>
    <w:r w:rsidR="00731702">
      <w:rPr>
        <w:rStyle w:val="a3"/>
        <w:noProof/>
      </w:rPr>
      <w:t>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EE3" w:rsidRDefault="006F5EE3">
    <w:pPr>
      <w:jc w:val="center"/>
      <w:rPr>
        <w:rFonts w:eastAsia="黑体"/>
        <w:bCs/>
      </w:rPr>
    </w:pPr>
    <w:r>
      <w:rPr>
        <w:rFonts w:eastAsia="黑体" w:hint="eastAsia"/>
        <w:bCs/>
      </w:rPr>
      <w:t>计</w:t>
    </w:r>
    <w:r>
      <w:rPr>
        <w:rFonts w:eastAsia="黑体"/>
        <w:bCs/>
      </w:rPr>
      <w:t xml:space="preserve">  </w:t>
    </w:r>
    <w:r>
      <w:rPr>
        <w:rFonts w:eastAsia="黑体" w:hint="eastAsia"/>
        <w:bCs/>
      </w:rPr>
      <w:t>算</w:t>
    </w:r>
    <w:r>
      <w:rPr>
        <w:rFonts w:eastAsia="黑体"/>
        <w:bCs/>
      </w:rPr>
      <w:t xml:space="preserve">  </w:t>
    </w:r>
    <w:r>
      <w:rPr>
        <w:rFonts w:eastAsia="黑体" w:hint="eastAsia"/>
        <w:bCs/>
      </w:rPr>
      <w:t>机</w:t>
    </w:r>
    <w:r>
      <w:rPr>
        <w:rFonts w:eastAsia="黑体"/>
        <w:bCs/>
      </w:rPr>
      <w:t xml:space="preserve">  </w:t>
    </w:r>
    <w:r>
      <w:rPr>
        <w:rFonts w:eastAsia="黑体" w:hint="eastAsia"/>
        <w:bCs/>
      </w:rPr>
      <w:t>工</w:t>
    </w:r>
    <w:r>
      <w:rPr>
        <w:rFonts w:eastAsia="黑体"/>
        <w:bCs/>
      </w:rPr>
      <w:t xml:space="preserve">  </w:t>
    </w:r>
    <w:r>
      <w:rPr>
        <w:rFonts w:eastAsia="黑体" w:hint="eastAsia"/>
        <w:bCs/>
      </w:rPr>
      <w:t>程</w:t>
    </w:r>
  </w:p>
  <w:p w:rsidR="006F5EE3" w:rsidRDefault="006F5EE3">
    <w:pPr>
      <w:pStyle w:val="a5"/>
    </w:pPr>
    <w:r>
      <w:rPr>
        <w:rFonts w:eastAsia="黑体"/>
        <w:bCs/>
      </w:rPr>
      <w:t>Computer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EE3" w:rsidRDefault="006F5EE3">
    <w:pPr>
      <w:pStyle w:val="a5"/>
      <w:spacing w:afterLines="50" w:after="120"/>
      <w:jc w:val="distribute"/>
    </w:pPr>
    <w:r>
      <w:fldChar w:fldCharType="begin"/>
    </w:r>
    <w:r>
      <w:rPr>
        <w:rStyle w:val="a3"/>
      </w:rPr>
      <w:instrText xml:space="preserve"> PAGE </w:instrText>
    </w:r>
    <w:r>
      <w:fldChar w:fldCharType="separate"/>
    </w:r>
    <w:r w:rsidR="00731702">
      <w:rPr>
        <w:rStyle w:val="a3"/>
        <w:noProof/>
      </w:rPr>
      <w:t>6</w:t>
    </w:r>
    <w:r>
      <w:fldChar w:fldCharType="end"/>
    </w:r>
    <w:r>
      <w:rPr>
        <w:rFonts w:eastAsia="华文中宋" w:hint="eastAsia"/>
      </w:rPr>
      <w:t xml:space="preserve">                                            </w:t>
    </w:r>
    <w:r>
      <w:rPr>
        <w:rFonts w:eastAsia="华文中宋" w:hint="eastAsia"/>
      </w:rPr>
      <w:t>计</w:t>
    </w:r>
    <w:r>
      <w:rPr>
        <w:rFonts w:eastAsia="华文中宋" w:hint="eastAsia"/>
      </w:rPr>
      <w:t xml:space="preserve">  </w:t>
    </w:r>
    <w:r>
      <w:rPr>
        <w:rFonts w:eastAsia="华文中宋" w:hint="eastAsia"/>
      </w:rPr>
      <w:t>算</w:t>
    </w:r>
    <w:r>
      <w:rPr>
        <w:rFonts w:eastAsia="华文中宋" w:hint="eastAsia"/>
      </w:rPr>
      <w:t xml:space="preserve">  </w:t>
    </w:r>
    <w:r>
      <w:rPr>
        <w:rFonts w:eastAsia="华文中宋" w:hint="eastAsia"/>
      </w:rPr>
      <w:t>机</w:t>
    </w:r>
    <w:r>
      <w:rPr>
        <w:rFonts w:eastAsia="华文中宋" w:hint="eastAsia"/>
      </w:rPr>
      <w:t xml:space="preserve">  </w:t>
    </w:r>
    <w:r>
      <w:rPr>
        <w:rFonts w:eastAsia="华文中宋" w:hint="eastAsia"/>
      </w:rPr>
      <w:t>工</w:t>
    </w:r>
    <w:r>
      <w:rPr>
        <w:rFonts w:eastAsia="华文中宋" w:hint="eastAsia"/>
      </w:rPr>
      <w:t xml:space="preserve">  </w:t>
    </w:r>
    <w:r>
      <w:rPr>
        <w:rFonts w:eastAsia="华文中宋" w:hint="eastAsia"/>
      </w:rPr>
      <w:t>程</w:t>
    </w:r>
    <w:r>
      <w:rPr>
        <w:rFonts w:eastAsia="华文中宋" w:hint="eastAsia"/>
      </w:rPr>
      <w:t xml:space="preserve">                              20  </w:t>
    </w:r>
    <w:r>
      <w:rPr>
        <w:rFonts w:eastAsia="华文中宋" w:hint="eastAsia"/>
      </w:rPr>
      <w:t>年</w:t>
    </w:r>
    <w:r>
      <w:rPr>
        <w:rFonts w:eastAsia="华文中宋" w:hint="eastAsia"/>
      </w:rPr>
      <w:t xml:space="preserve">  </w:t>
    </w:r>
    <w:r>
      <w:rPr>
        <w:rFonts w:eastAsia="华文中宋" w:hint="eastAsia"/>
      </w:rPr>
      <w:t>月</w:t>
    </w:r>
    <w:r>
      <w:rPr>
        <w:rFonts w:eastAsia="华文中宋" w:hint="eastAsia"/>
      </w:rPr>
      <w:t xml:space="preserve"> </w:t>
    </w:r>
    <w:r>
      <w:rPr>
        <w:rFonts w:eastAsia="华文中宋" w:hint="eastAsia"/>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1CF5"/>
    <w:multiLevelType w:val="hybridMultilevel"/>
    <w:tmpl w:val="E6806278"/>
    <w:lvl w:ilvl="0" w:tplc="5AC806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4D033B"/>
    <w:multiLevelType w:val="hybridMultilevel"/>
    <w:tmpl w:val="9AAA18E2"/>
    <w:lvl w:ilvl="0" w:tplc="54408414">
      <w:start w:val="1"/>
      <w:numFmt w:val="decimal"/>
      <w:lvlText w:val="%1."/>
      <w:lvlJc w:val="left"/>
      <w:pPr>
        <w:ind w:left="770" w:hanging="360"/>
      </w:pPr>
      <w:rPr>
        <w:rFonts w:hint="default"/>
      </w:rPr>
    </w:lvl>
    <w:lvl w:ilvl="1" w:tplc="04090019">
      <w:start w:val="1"/>
      <w:numFmt w:val="lowerLetter"/>
      <w:lvlText w:val="%2)"/>
      <w:lvlJc w:val="left"/>
      <w:pPr>
        <w:ind w:left="1250" w:hanging="420"/>
      </w:pPr>
    </w:lvl>
    <w:lvl w:ilvl="2" w:tplc="0409001B">
      <w:start w:val="1"/>
      <w:numFmt w:val="lowerRoman"/>
      <w:lvlText w:val="%3."/>
      <w:lvlJc w:val="right"/>
      <w:pPr>
        <w:ind w:left="1670" w:hanging="420"/>
      </w:pPr>
    </w:lvl>
    <w:lvl w:ilvl="3" w:tplc="0409000F">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
    <w:nsid w:val="3AF03ED4"/>
    <w:multiLevelType w:val="hybridMultilevel"/>
    <w:tmpl w:val="0BFAD572"/>
    <w:lvl w:ilvl="0" w:tplc="EC120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751A18"/>
    <w:multiLevelType w:val="hybridMultilevel"/>
    <w:tmpl w:val="1D98AC30"/>
    <w:lvl w:ilvl="0" w:tplc="B668254C">
      <w:start w:val="1"/>
      <w:numFmt w:val="decimal"/>
      <w:lvlText w:val="%1）"/>
      <w:lvlJc w:val="left"/>
      <w:pPr>
        <w:ind w:left="705" w:hanging="7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541880"/>
    <w:multiLevelType w:val="hybridMultilevel"/>
    <w:tmpl w:val="B81EEDB4"/>
    <w:lvl w:ilvl="0" w:tplc="A038FE34">
      <w:start w:val="1"/>
      <w:numFmt w:val="decimal"/>
      <w:lvlText w:val="%1）"/>
      <w:lvlJc w:val="left"/>
      <w:pPr>
        <w:ind w:left="1755" w:hanging="675"/>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97"/>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0A4"/>
    <w:rsid w:val="00001799"/>
    <w:rsid w:val="00002CF3"/>
    <w:rsid w:val="00004F49"/>
    <w:rsid w:val="00005216"/>
    <w:rsid w:val="000053C2"/>
    <w:rsid w:val="00005539"/>
    <w:rsid w:val="00023C02"/>
    <w:rsid w:val="000240F6"/>
    <w:rsid w:val="000249D8"/>
    <w:rsid w:val="00024A54"/>
    <w:rsid w:val="0002686C"/>
    <w:rsid w:val="00030659"/>
    <w:rsid w:val="000360A4"/>
    <w:rsid w:val="00036F45"/>
    <w:rsid w:val="00037634"/>
    <w:rsid w:val="000405A5"/>
    <w:rsid w:val="00042C85"/>
    <w:rsid w:val="00050FB5"/>
    <w:rsid w:val="000523B7"/>
    <w:rsid w:val="00053726"/>
    <w:rsid w:val="00054B6D"/>
    <w:rsid w:val="000613C7"/>
    <w:rsid w:val="00063659"/>
    <w:rsid w:val="0006480A"/>
    <w:rsid w:val="00074320"/>
    <w:rsid w:val="0007610D"/>
    <w:rsid w:val="00076BA9"/>
    <w:rsid w:val="0009065D"/>
    <w:rsid w:val="0009505D"/>
    <w:rsid w:val="00095186"/>
    <w:rsid w:val="000A3BA4"/>
    <w:rsid w:val="000A3F3D"/>
    <w:rsid w:val="000A56C9"/>
    <w:rsid w:val="000A79C2"/>
    <w:rsid w:val="000A7EE3"/>
    <w:rsid w:val="000B4BD2"/>
    <w:rsid w:val="000B6584"/>
    <w:rsid w:val="000C01C3"/>
    <w:rsid w:val="000C039F"/>
    <w:rsid w:val="000C1713"/>
    <w:rsid w:val="000C23BE"/>
    <w:rsid w:val="000C3D14"/>
    <w:rsid w:val="000D058D"/>
    <w:rsid w:val="000D24DE"/>
    <w:rsid w:val="000E5678"/>
    <w:rsid w:val="000E57EF"/>
    <w:rsid w:val="001011C6"/>
    <w:rsid w:val="00102FEC"/>
    <w:rsid w:val="00107177"/>
    <w:rsid w:val="00123E21"/>
    <w:rsid w:val="00124FC9"/>
    <w:rsid w:val="00131853"/>
    <w:rsid w:val="00142231"/>
    <w:rsid w:val="00143363"/>
    <w:rsid w:val="001470D7"/>
    <w:rsid w:val="00147D54"/>
    <w:rsid w:val="00157E5C"/>
    <w:rsid w:val="00157E96"/>
    <w:rsid w:val="0016279F"/>
    <w:rsid w:val="00162D6F"/>
    <w:rsid w:val="00165804"/>
    <w:rsid w:val="0016782D"/>
    <w:rsid w:val="00177B7E"/>
    <w:rsid w:val="001873FE"/>
    <w:rsid w:val="00190BFD"/>
    <w:rsid w:val="00194ACA"/>
    <w:rsid w:val="00196B9E"/>
    <w:rsid w:val="00197048"/>
    <w:rsid w:val="001A113B"/>
    <w:rsid w:val="001A42FE"/>
    <w:rsid w:val="001A55ED"/>
    <w:rsid w:val="001B6411"/>
    <w:rsid w:val="001C2122"/>
    <w:rsid w:val="001C3595"/>
    <w:rsid w:val="001C382A"/>
    <w:rsid w:val="001C459E"/>
    <w:rsid w:val="001C45C1"/>
    <w:rsid w:val="001D6B99"/>
    <w:rsid w:val="001E19DD"/>
    <w:rsid w:val="001E6778"/>
    <w:rsid w:val="0020268C"/>
    <w:rsid w:val="00213792"/>
    <w:rsid w:val="002209F3"/>
    <w:rsid w:val="002342BD"/>
    <w:rsid w:val="002355E5"/>
    <w:rsid w:val="00235847"/>
    <w:rsid w:val="002359D4"/>
    <w:rsid w:val="00237A74"/>
    <w:rsid w:val="0024025A"/>
    <w:rsid w:val="00260A27"/>
    <w:rsid w:val="00262D53"/>
    <w:rsid w:val="00273748"/>
    <w:rsid w:val="00281389"/>
    <w:rsid w:val="0028464F"/>
    <w:rsid w:val="00284D00"/>
    <w:rsid w:val="002A0A85"/>
    <w:rsid w:val="002A31DE"/>
    <w:rsid w:val="002A4F90"/>
    <w:rsid w:val="002A61B1"/>
    <w:rsid w:val="002B0270"/>
    <w:rsid w:val="002C3BC3"/>
    <w:rsid w:val="002C7621"/>
    <w:rsid w:val="002D09AA"/>
    <w:rsid w:val="002D33E1"/>
    <w:rsid w:val="002E3EF8"/>
    <w:rsid w:val="002F1E5F"/>
    <w:rsid w:val="002F37CF"/>
    <w:rsid w:val="00304807"/>
    <w:rsid w:val="00313D22"/>
    <w:rsid w:val="00314C8A"/>
    <w:rsid w:val="00322C65"/>
    <w:rsid w:val="0033072B"/>
    <w:rsid w:val="0033074A"/>
    <w:rsid w:val="00341466"/>
    <w:rsid w:val="00347250"/>
    <w:rsid w:val="00347590"/>
    <w:rsid w:val="003566B5"/>
    <w:rsid w:val="00373375"/>
    <w:rsid w:val="003800D3"/>
    <w:rsid w:val="00391739"/>
    <w:rsid w:val="003A0DBE"/>
    <w:rsid w:val="003A1C97"/>
    <w:rsid w:val="003C008A"/>
    <w:rsid w:val="003C5365"/>
    <w:rsid w:val="003E4C9E"/>
    <w:rsid w:val="003F03A2"/>
    <w:rsid w:val="003F1E74"/>
    <w:rsid w:val="0040564A"/>
    <w:rsid w:val="004060CD"/>
    <w:rsid w:val="00410D8A"/>
    <w:rsid w:val="00412CF9"/>
    <w:rsid w:val="004138D5"/>
    <w:rsid w:val="00425102"/>
    <w:rsid w:val="004302DD"/>
    <w:rsid w:val="004338BF"/>
    <w:rsid w:val="00437085"/>
    <w:rsid w:val="004406B1"/>
    <w:rsid w:val="00454380"/>
    <w:rsid w:val="00460A2A"/>
    <w:rsid w:val="0047171C"/>
    <w:rsid w:val="00485743"/>
    <w:rsid w:val="00492CB6"/>
    <w:rsid w:val="00497670"/>
    <w:rsid w:val="004A58D5"/>
    <w:rsid w:val="004B7019"/>
    <w:rsid w:val="004C43BF"/>
    <w:rsid w:val="004D32B4"/>
    <w:rsid w:val="004D72C8"/>
    <w:rsid w:val="004D7C26"/>
    <w:rsid w:val="004D7EC0"/>
    <w:rsid w:val="004E6E18"/>
    <w:rsid w:val="004F30AA"/>
    <w:rsid w:val="004F47D5"/>
    <w:rsid w:val="00507EC7"/>
    <w:rsid w:val="00514145"/>
    <w:rsid w:val="0051667D"/>
    <w:rsid w:val="0052059E"/>
    <w:rsid w:val="00523B67"/>
    <w:rsid w:val="00530388"/>
    <w:rsid w:val="00534276"/>
    <w:rsid w:val="00542746"/>
    <w:rsid w:val="00542769"/>
    <w:rsid w:val="00542783"/>
    <w:rsid w:val="00542B1D"/>
    <w:rsid w:val="00577968"/>
    <w:rsid w:val="00584219"/>
    <w:rsid w:val="00586808"/>
    <w:rsid w:val="0059290A"/>
    <w:rsid w:val="0059443C"/>
    <w:rsid w:val="0059747E"/>
    <w:rsid w:val="00597694"/>
    <w:rsid w:val="005A18A6"/>
    <w:rsid w:val="005A6274"/>
    <w:rsid w:val="005A6840"/>
    <w:rsid w:val="005A7DE1"/>
    <w:rsid w:val="005B1FE7"/>
    <w:rsid w:val="005C467F"/>
    <w:rsid w:val="005D4834"/>
    <w:rsid w:val="005E2958"/>
    <w:rsid w:val="005E42FD"/>
    <w:rsid w:val="005F09E0"/>
    <w:rsid w:val="00600211"/>
    <w:rsid w:val="00600D97"/>
    <w:rsid w:val="00605339"/>
    <w:rsid w:val="00610624"/>
    <w:rsid w:val="006145A1"/>
    <w:rsid w:val="006152BB"/>
    <w:rsid w:val="006275C3"/>
    <w:rsid w:val="00632513"/>
    <w:rsid w:val="0064296E"/>
    <w:rsid w:val="0065064C"/>
    <w:rsid w:val="00654B7B"/>
    <w:rsid w:val="006635F7"/>
    <w:rsid w:val="00664BD9"/>
    <w:rsid w:val="006725FE"/>
    <w:rsid w:val="006776F8"/>
    <w:rsid w:val="00684B08"/>
    <w:rsid w:val="006873D9"/>
    <w:rsid w:val="0069381C"/>
    <w:rsid w:val="006A1751"/>
    <w:rsid w:val="006A39E5"/>
    <w:rsid w:val="006B0BD3"/>
    <w:rsid w:val="006C054E"/>
    <w:rsid w:val="006C2FD7"/>
    <w:rsid w:val="006D3E38"/>
    <w:rsid w:val="006D52D4"/>
    <w:rsid w:val="006E6678"/>
    <w:rsid w:val="006E6A50"/>
    <w:rsid w:val="006F5EE3"/>
    <w:rsid w:val="006F6310"/>
    <w:rsid w:val="007065FE"/>
    <w:rsid w:val="00710EFF"/>
    <w:rsid w:val="00711D11"/>
    <w:rsid w:val="00716A59"/>
    <w:rsid w:val="00723A58"/>
    <w:rsid w:val="00731702"/>
    <w:rsid w:val="00737DBB"/>
    <w:rsid w:val="00740A65"/>
    <w:rsid w:val="00740ADF"/>
    <w:rsid w:val="007448B7"/>
    <w:rsid w:val="00755F02"/>
    <w:rsid w:val="00755F31"/>
    <w:rsid w:val="007569F2"/>
    <w:rsid w:val="00772DE8"/>
    <w:rsid w:val="007733EB"/>
    <w:rsid w:val="0078359E"/>
    <w:rsid w:val="00795105"/>
    <w:rsid w:val="0079773C"/>
    <w:rsid w:val="007A36CA"/>
    <w:rsid w:val="007A5CDB"/>
    <w:rsid w:val="007B0E9B"/>
    <w:rsid w:val="007B1C59"/>
    <w:rsid w:val="007C4319"/>
    <w:rsid w:val="007D4488"/>
    <w:rsid w:val="007D6A9B"/>
    <w:rsid w:val="007D6CB7"/>
    <w:rsid w:val="007E0C46"/>
    <w:rsid w:val="007E20D7"/>
    <w:rsid w:val="007E34A0"/>
    <w:rsid w:val="007E4252"/>
    <w:rsid w:val="007E43DB"/>
    <w:rsid w:val="007E7EB1"/>
    <w:rsid w:val="007F6A0F"/>
    <w:rsid w:val="00801A45"/>
    <w:rsid w:val="0080461C"/>
    <w:rsid w:val="00804FA9"/>
    <w:rsid w:val="0080669A"/>
    <w:rsid w:val="00807D6B"/>
    <w:rsid w:val="00807E6A"/>
    <w:rsid w:val="00815EF5"/>
    <w:rsid w:val="00821EC6"/>
    <w:rsid w:val="00825323"/>
    <w:rsid w:val="00836B64"/>
    <w:rsid w:val="0084178A"/>
    <w:rsid w:val="00851A4C"/>
    <w:rsid w:val="00854669"/>
    <w:rsid w:val="00854B35"/>
    <w:rsid w:val="008573AB"/>
    <w:rsid w:val="00865F9C"/>
    <w:rsid w:val="008735D1"/>
    <w:rsid w:val="008810E3"/>
    <w:rsid w:val="0088157A"/>
    <w:rsid w:val="008870D6"/>
    <w:rsid w:val="00887EEF"/>
    <w:rsid w:val="00890484"/>
    <w:rsid w:val="00893744"/>
    <w:rsid w:val="00896C8E"/>
    <w:rsid w:val="008A1B03"/>
    <w:rsid w:val="008A1CA0"/>
    <w:rsid w:val="008B7FF4"/>
    <w:rsid w:val="008C3BC7"/>
    <w:rsid w:val="008D0799"/>
    <w:rsid w:val="008D54B9"/>
    <w:rsid w:val="008D5568"/>
    <w:rsid w:val="008D6C04"/>
    <w:rsid w:val="008F768D"/>
    <w:rsid w:val="0091116B"/>
    <w:rsid w:val="009129D0"/>
    <w:rsid w:val="009132A4"/>
    <w:rsid w:val="00917745"/>
    <w:rsid w:val="00920D3D"/>
    <w:rsid w:val="0092372B"/>
    <w:rsid w:val="009318D6"/>
    <w:rsid w:val="00935A5C"/>
    <w:rsid w:val="00943446"/>
    <w:rsid w:val="009451F3"/>
    <w:rsid w:val="009503DA"/>
    <w:rsid w:val="00961A1C"/>
    <w:rsid w:val="00961D19"/>
    <w:rsid w:val="00966D56"/>
    <w:rsid w:val="00973BF2"/>
    <w:rsid w:val="00985788"/>
    <w:rsid w:val="00987988"/>
    <w:rsid w:val="009955B9"/>
    <w:rsid w:val="00996FD6"/>
    <w:rsid w:val="009A333A"/>
    <w:rsid w:val="009A3CFB"/>
    <w:rsid w:val="009A633A"/>
    <w:rsid w:val="009B2BCB"/>
    <w:rsid w:val="009B3DB7"/>
    <w:rsid w:val="009B4479"/>
    <w:rsid w:val="009C0F29"/>
    <w:rsid w:val="009C16F5"/>
    <w:rsid w:val="009D056A"/>
    <w:rsid w:val="009D0658"/>
    <w:rsid w:val="009D2D02"/>
    <w:rsid w:val="009D56CB"/>
    <w:rsid w:val="009E2AF7"/>
    <w:rsid w:val="009E5397"/>
    <w:rsid w:val="009F010D"/>
    <w:rsid w:val="009F04F2"/>
    <w:rsid w:val="009F2BC5"/>
    <w:rsid w:val="00A04FF5"/>
    <w:rsid w:val="00A06F9A"/>
    <w:rsid w:val="00A16130"/>
    <w:rsid w:val="00A16480"/>
    <w:rsid w:val="00A44760"/>
    <w:rsid w:val="00A52A24"/>
    <w:rsid w:val="00A53A77"/>
    <w:rsid w:val="00A53C0B"/>
    <w:rsid w:val="00A56A1A"/>
    <w:rsid w:val="00A6079D"/>
    <w:rsid w:val="00A60EED"/>
    <w:rsid w:val="00A63009"/>
    <w:rsid w:val="00A6558F"/>
    <w:rsid w:val="00A66969"/>
    <w:rsid w:val="00A70086"/>
    <w:rsid w:val="00A72434"/>
    <w:rsid w:val="00A84225"/>
    <w:rsid w:val="00A86FCF"/>
    <w:rsid w:val="00A87485"/>
    <w:rsid w:val="00A91809"/>
    <w:rsid w:val="00A94A82"/>
    <w:rsid w:val="00AA36DB"/>
    <w:rsid w:val="00AB4666"/>
    <w:rsid w:val="00AC1535"/>
    <w:rsid w:val="00AC2394"/>
    <w:rsid w:val="00AC585B"/>
    <w:rsid w:val="00AE3934"/>
    <w:rsid w:val="00AE4244"/>
    <w:rsid w:val="00AF0488"/>
    <w:rsid w:val="00AF47DD"/>
    <w:rsid w:val="00AF57C9"/>
    <w:rsid w:val="00AF5ECF"/>
    <w:rsid w:val="00B023F9"/>
    <w:rsid w:val="00B04403"/>
    <w:rsid w:val="00B115A9"/>
    <w:rsid w:val="00B21780"/>
    <w:rsid w:val="00B21D94"/>
    <w:rsid w:val="00B3211B"/>
    <w:rsid w:val="00B339FB"/>
    <w:rsid w:val="00B34DE6"/>
    <w:rsid w:val="00B35C02"/>
    <w:rsid w:val="00B3791B"/>
    <w:rsid w:val="00B43485"/>
    <w:rsid w:val="00B60594"/>
    <w:rsid w:val="00B61A39"/>
    <w:rsid w:val="00B7034E"/>
    <w:rsid w:val="00B82C91"/>
    <w:rsid w:val="00B83FB0"/>
    <w:rsid w:val="00B86552"/>
    <w:rsid w:val="00B90573"/>
    <w:rsid w:val="00B971CE"/>
    <w:rsid w:val="00BA4B60"/>
    <w:rsid w:val="00BB188E"/>
    <w:rsid w:val="00BC5BDB"/>
    <w:rsid w:val="00BD1407"/>
    <w:rsid w:val="00BE059B"/>
    <w:rsid w:val="00BE73B0"/>
    <w:rsid w:val="00BF4A01"/>
    <w:rsid w:val="00BF4A88"/>
    <w:rsid w:val="00C00FBF"/>
    <w:rsid w:val="00C01C26"/>
    <w:rsid w:val="00C01EAE"/>
    <w:rsid w:val="00C021B8"/>
    <w:rsid w:val="00C034EE"/>
    <w:rsid w:val="00C13525"/>
    <w:rsid w:val="00C16FBB"/>
    <w:rsid w:val="00C23289"/>
    <w:rsid w:val="00C26A0A"/>
    <w:rsid w:val="00C346F9"/>
    <w:rsid w:val="00C40D14"/>
    <w:rsid w:val="00C50349"/>
    <w:rsid w:val="00C6197C"/>
    <w:rsid w:val="00C64EF0"/>
    <w:rsid w:val="00C66B88"/>
    <w:rsid w:val="00C7018D"/>
    <w:rsid w:val="00C8254D"/>
    <w:rsid w:val="00C83BC0"/>
    <w:rsid w:val="00C875D6"/>
    <w:rsid w:val="00C9003C"/>
    <w:rsid w:val="00CB4A7E"/>
    <w:rsid w:val="00CB4CAD"/>
    <w:rsid w:val="00CB7FF1"/>
    <w:rsid w:val="00CC1FF0"/>
    <w:rsid w:val="00CD60D8"/>
    <w:rsid w:val="00CE7C6A"/>
    <w:rsid w:val="00CF7376"/>
    <w:rsid w:val="00D00BAA"/>
    <w:rsid w:val="00D022B5"/>
    <w:rsid w:val="00D06B66"/>
    <w:rsid w:val="00D116B7"/>
    <w:rsid w:val="00D207FA"/>
    <w:rsid w:val="00D42747"/>
    <w:rsid w:val="00D45B0C"/>
    <w:rsid w:val="00D57ED1"/>
    <w:rsid w:val="00D57FA8"/>
    <w:rsid w:val="00D703D6"/>
    <w:rsid w:val="00D8029B"/>
    <w:rsid w:val="00D80D2A"/>
    <w:rsid w:val="00D97297"/>
    <w:rsid w:val="00DA1A7C"/>
    <w:rsid w:val="00DB080A"/>
    <w:rsid w:val="00DB51BD"/>
    <w:rsid w:val="00DB7F34"/>
    <w:rsid w:val="00DD1C1C"/>
    <w:rsid w:val="00DD2B49"/>
    <w:rsid w:val="00DE1AED"/>
    <w:rsid w:val="00DF4066"/>
    <w:rsid w:val="00DF4F1B"/>
    <w:rsid w:val="00E02606"/>
    <w:rsid w:val="00E077E2"/>
    <w:rsid w:val="00E11221"/>
    <w:rsid w:val="00E131F9"/>
    <w:rsid w:val="00E1462A"/>
    <w:rsid w:val="00E16341"/>
    <w:rsid w:val="00E1757E"/>
    <w:rsid w:val="00E30B68"/>
    <w:rsid w:val="00E33049"/>
    <w:rsid w:val="00E37017"/>
    <w:rsid w:val="00E45EC0"/>
    <w:rsid w:val="00E52148"/>
    <w:rsid w:val="00E56F72"/>
    <w:rsid w:val="00E5742B"/>
    <w:rsid w:val="00E611A6"/>
    <w:rsid w:val="00E632F6"/>
    <w:rsid w:val="00E66E11"/>
    <w:rsid w:val="00E72AA2"/>
    <w:rsid w:val="00E72B78"/>
    <w:rsid w:val="00E76FFD"/>
    <w:rsid w:val="00E8475D"/>
    <w:rsid w:val="00E87724"/>
    <w:rsid w:val="00EA0A77"/>
    <w:rsid w:val="00EA0F45"/>
    <w:rsid w:val="00EA30A4"/>
    <w:rsid w:val="00EB4AB8"/>
    <w:rsid w:val="00EB6F55"/>
    <w:rsid w:val="00EC01AB"/>
    <w:rsid w:val="00EC380E"/>
    <w:rsid w:val="00EC42A3"/>
    <w:rsid w:val="00EE17B0"/>
    <w:rsid w:val="00EE5472"/>
    <w:rsid w:val="00EF4D71"/>
    <w:rsid w:val="00F0288D"/>
    <w:rsid w:val="00F035FB"/>
    <w:rsid w:val="00F07B9A"/>
    <w:rsid w:val="00F14FBC"/>
    <w:rsid w:val="00F1576A"/>
    <w:rsid w:val="00F21495"/>
    <w:rsid w:val="00F26A6B"/>
    <w:rsid w:val="00F44201"/>
    <w:rsid w:val="00F46357"/>
    <w:rsid w:val="00F531BD"/>
    <w:rsid w:val="00F5434E"/>
    <w:rsid w:val="00F63119"/>
    <w:rsid w:val="00F70209"/>
    <w:rsid w:val="00F80275"/>
    <w:rsid w:val="00F946FD"/>
    <w:rsid w:val="00FA414F"/>
    <w:rsid w:val="00FA6711"/>
    <w:rsid w:val="00FB28F1"/>
    <w:rsid w:val="00FB39BC"/>
    <w:rsid w:val="00FB5BD1"/>
    <w:rsid w:val="00FC3A78"/>
    <w:rsid w:val="00FC5946"/>
    <w:rsid w:val="00FD1EEE"/>
    <w:rsid w:val="00FD30A0"/>
    <w:rsid w:val="00FE3D00"/>
    <w:rsid w:val="00FE7788"/>
    <w:rsid w:val="00FF568E"/>
    <w:rsid w:val="00FF6F89"/>
    <w:rsid w:val="10800714"/>
    <w:rsid w:val="32F60E90"/>
    <w:rsid w:val="4F8E6F5F"/>
    <w:rsid w:val="58852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Lines="50" w:before="120" w:afterLines="50" w:after="120" w:line="300" w:lineRule="exact"/>
      <w:jc w:val="left"/>
      <w:outlineLvl w:val="0"/>
    </w:pPr>
    <w:rPr>
      <w:rFonts w:eastAsia="华文中宋"/>
      <w:b/>
      <w:bCs/>
      <w:spacing w:val="4"/>
      <w:w w:val="95"/>
      <w:sz w:val="24"/>
    </w:rPr>
  </w:style>
  <w:style w:type="paragraph" w:styleId="2">
    <w:name w:val="heading 2"/>
    <w:basedOn w:val="a"/>
    <w:next w:val="a"/>
    <w:qFormat/>
    <w:pPr>
      <w:spacing w:beforeLines="50" w:before="50" w:line="300" w:lineRule="exact"/>
      <w:jc w:val="left"/>
      <w:outlineLvl w:val="1"/>
    </w:pPr>
    <w:rPr>
      <w:rFonts w:eastAsia="华文中宋"/>
      <w:b/>
      <w:bCs/>
      <w:spacing w:val="4"/>
      <w:w w:val="9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Pr>
      <w:rFonts w:eastAsia="华文中宋"/>
      <w:kern w:val="2"/>
      <w:sz w:val="18"/>
      <w:szCs w:val="24"/>
      <w:lang w:val="en-US" w:eastAsia="zh-CN" w:bidi="ar-SA"/>
    </w:rPr>
  </w:style>
  <w:style w:type="character" w:styleId="a3">
    <w:name w:val="page number"/>
    <w:basedOn w:val="a0"/>
  </w:style>
  <w:style w:type="character" w:customStyle="1" w:styleId="5555Char">
    <w:name w:val="5.5.5.5 Char"/>
    <w:link w:val="5555"/>
    <w:rPr>
      <w:rFonts w:eastAsia="宋体"/>
      <w:sz w:val="24"/>
      <w:szCs w:val="24"/>
      <w:lang w:val="en-US" w:eastAsia="zh-CN" w:bidi="ar-SA"/>
    </w:rPr>
  </w:style>
  <w:style w:type="character" w:customStyle="1" w:styleId="fChar">
    <w:name w:val="&lt;f文章正文&gt; Char"/>
    <w:link w:val="f"/>
    <w:rPr>
      <w:rFonts w:eastAsia="华文中宋"/>
      <w:spacing w:val="6"/>
      <w:w w:val="95"/>
      <w:kern w:val="2"/>
      <w:sz w:val="21"/>
      <w:szCs w:val="21"/>
      <w:lang w:val="en-US" w:eastAsia="zh-CN" w:bidi="ar-SA"/>
    </w:rPr>
  </w:style>
  <w:style w:type="character" w:customStyle="1" w:styleId="Char">
    <w:name w:val="空一点 Char"/>
    <w:link w:val="a4"/>
    <w:rPr>
      <w:rFonts w:eastAsia="华文中宋"/>
      <w:spacing w:val="6"/>
      <w:w w:val="95"/>
      <w:kern w:val="2"/>
      <w:sz w:val="10"/>
      <w:szCs w:val="10"/>
      <w:lang w:val="en-US" w:eastAsia="zh-CN" w:bidi="ar-SA"/>
    </w:rPr>
  </w:style>
  <w:style w:type="character" w:customStyle="1" w:styleId="1Char">
    <w:name w:val="标题 1 Char"/>
    <w:link w:val="1"/>
    <w:rPr>
      <w:rFonts w:eastAsia="华文中宋"/>
      <w:b/>
      <w:bCs/>
      <w:spacing w:val="4"/>
      <w:w w:val="95"/>
      <w:kern w:val="2"/>
      <w:sz w:val="24"/>
      <w:szCs w:val="24"/>
      <w:lang w:val="en-US" w:eastAsia="zh-CN" w:bidi="ar-SA"/>
    </w:rPr>
  </w:style>
  <w:style w:type="character" w:customStyle="1" w:styleId="Char0">
    <w:name w:val="页眉 Char"/>
    <w:link w:val="a5"/>
    <w:rPr>
      <w:rFonts w:eastAsia="宋体"/>
      <w:kern w:val="2"/>
      <w:sz w:val="18"/>
      <w:szCs w:val="18"/>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CharCharCharChar">
    <w:name w:val="Char Char Char Char"/>
    <w:basedOn w:val="a"/>
    <w:pPr>
      <w:widowControl/>
      <w:spacing w:after="160" w:line="240" w:lineRule="exact"/>
      <w:jc w:val="left"/>
    </w:pPr>
    <w:rPr>
      <w:rFonts w:ascii="Verdana" w:hAnsi="Verdana"/>
      <w:kern w:val="0"/>
      <w:sz w:val="20"/>
      <w:szCs w:val="21"/>
      <w:lang w:eastAsia="en-US"/>
    </w:rPr>
  </w:style>
  <w:style w:type="paragraph" w:customStyle="1" w:styleId="e">
    <w:name w:val="&lt;e摘要关键词基金&gt;"/>
    <w:basedOn w:val="a"/>
    <w:link w:val="eChar"/>
    <w:pPr>
      <w:spacing w:line="300" w:lineRule="exact"/>
    </w:pPr>
    <w:rPr>
      <w:rFonts w:eastAsia="华文中宋"/>
      <w:sz w:val="18"/>
    </w:rPr>
  </w:style>
  <w:style w:type="paragraph" w:customStyle="1" w:styleId="G">
    <w:name w:val="G参考文献样式"/>
    <w:basedOn w:val="e"/>
    <w:next w:val="f"/>
    <w:pPr>
      <w:spacing w:line="320" w:lineRule="exact"/>
      <w:ind w:left="220" w:hangingChars="220" w:hanging="220"/>
    </w:pPr>
  </w:style>
  <w:style w:type="paragraph" w:customStyle="1" w:styleId="a4">
    <w:name w:val="空一点"/>
    <w:basedOn w:val="f"/>
    <w:next w:val="f"/>
    <w:link w:val="Char"/>
    <w:pPr>
      <w:ind w:firstLine="206"/>
    </w:pPr>
    <w:rPr>
      <w:sz w:val="10"/>
      <w:szCs w:val="10"/>
    </w:rPr>
  </w:style>
  <w:style w:type="paragraph" w:customStyle="1" w:styleId="a7">
    <w:name w:val="代码"/>
    <w:basedOn w:val="a"/>
    <w:pPr>
      <w:spacing w:line="240" w:lineRule="exact"/>
      <w:ind w:firstLineChars="200" w:firstLine="200"/>
    </w:pPr>
    <w:rPr>
      <w:rFonts w:eastAsia="华文中宋"/>
      <w:sz w:val="16"/>
      <w:szCs w:val="16"/>
    </w:rPr>
  </w:style>
  <w:style w:type="paragraph" w:customStyle="1" w:styleId="a8">
    <w:name w:val="&lt;图中字体&gt;"/>
    <w:basedOn w:val="f"/>
    <w:next w:val="f"/>
    <w:pPr>
      <w:ind w:firstLineChars="0" w:firstLine="0"/>
      <w:jc w:val="center"/>
    </w:pPr>
    <w:rPr>
      <w:sz w:val="15"/>
    </w:rPr>
  </w:style>
  <w:style w:type="paragraph" w:customStyle="1" w:styleId="f">
    <w:name w:val="&lt;f文章正文&gt;"/>
    <w:basedOn w:val="a"/>
    <w:link w:val="fChar"/>
    <w:pPr>
      <w:spacing w:line="300" w:lineRule="atLeast"/>
      <w:ind w:firstLineChars="200" w:firstLine="200"/>
    </w:pPr>
    <w:rPr>
      <w:rFonts w:eastAsia="华文中宋"/>
      <w:spacing w:val="6"/>
      <w:w w:val="95"/>
      <w:szCs w:val="21"/>
    </w:rPr>
  </w:style>
  <w:style w:type="paragraph" w:customStyle="1" w:styleId="1j05">
    <w:name w:val="样式 标题 1&lt;j一级节号&gt; + 段前: 0.5行"/>
    <w:basedOn w:val="1"/>
    <w:next w:val="f"/>
    <w:pPr>
      <w:spacing w:before="24"/>
    </w:pPr>
    <w:rPr>
      <w:rFonts w:cs="宋体"/>
      <w:szCs w:val="20"/>
    </w:rPr>
  </w:style>
  <w:style w:type="paragraph" w:customStyle="1" w:styleId="b">
    <w:name w:val="&lt;b英文大标题&gt;"/>
    <w:basedOn w:val="c"/>
    <w:pPr>
      <w:spacing w:beforeLines="70" w:before="70" w:line="400" w:lineRule="exact"/>
    </w:pPr>
    <w:rPr>
      <w:sz w:val="32"/>
    </w:rPr>
  </w:style>
  <w:style w:type="paragraph" w:customStyle="1" w:styleId="8">
    <w:name w:val="&lt;8号字体&gt;"/>
    <w:basedOn w:val="f"/>
    <w:next w:val="f"/>
    <w:pPr>
      <w:spacing w:line="240" w:lineRule="exact"/>
    </w:pPr>
    <w:rPr>
      <w:sz w:val="16"/>
    </w:rPr>
  </w:style>
  <w:style w:type="paragraph" w:customStyle="1" w:styleId="10">
    <w:name w:val="标题1"/>
    <w:basedOn w:val="a"/>
    <w:next w:val="a"/>
    <w:pPr>
      <w:keepNext/>
      <w:keepLines/>
      <w:overflowPunct w:val="0"/>
      <w:snapToGrid w:val="0"/>
      <w:spacing w:before="240" w:after="100"/>
      <w:outlineLvl w:val="0"/>
    </w:pPr>
    <w:rPr>
      <w:rFonts w:eastAsia="黑体"/>
      <w:b/>
      <w:sz w:val="24"/>
      <w:szCs w:val="20"/>
    </w:rPr>
  </w:style>
  <w:style w:type="paragraph" w:customStyle="1" w:styleId="c">
    <w:name w:val="&lt;c作者姓名&gt;"/>
    <w:basedOn w:val="a9"/>
    <w:pPr>
      <w:spacing w:beforeLines="50" w:before="50" w:line="280" w:lineRule="exact"/>
    </w:pPr>
    <w:rPr>
      <w:rFonts w:eastAsia="华文中宋"/>
      <w:sz w:val="21"/>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paragraph" w:customStyle="1" w:styleId="5555">
    <w:name w:val="5.5.5.5"/>
    <w:basedOn w:val="a"/>
    <w:link w:val="5555Char"/>
    <w:pPr>
      <w:adjustRightInd w:val="0"/>
      <w:spacing w:beforeLines="50" w:before="50" w:afterLines="50" w:after="50" w:line="300" w:lineRule="auto"/>
      <w:jc w:val="right"/>
      <w:textAlignment w:val="baseline"/>
    </w:pPr>
    <w:rPr>
      <w:kern w:val="0"/>
      <w:sz w:val="24"/>
    </w:rPr>
  </w:style>
  <w:style w:type="paragraph" w:customStyle="1" w:styleId="aa">
    <w:name w:val="摘要基金"/>
    <w:basedOn w:val="a"/>
    <w:pPr>
      <w:spacing w:line="260" w:lineRule="exact"/>
    </w:pPr>
    <w:rPr>
      <w:rFonts w:eastAsia="华文中宋"/>
      <w:sz w:val="16"/>
      <w:szCs w:val="16"/>
    </w:rPr>
  </w:style>
  <w:style w:type="paragraph" w:styleId="ab">
    <w:name w:val="List Paragraph"/>
    <w:basedOn w:val="a"/>
    <w:uiPriority w:val="34"/>
    <w:qFormat/>
    <w:pPr>
      <w:ind w:firstLineChars="200" w:firstLine="420"/>
    </w:pPr>
    <w:rPr>
      <w:rFonts w:ascii="Calibri" w:hAnsi="Calibri"/>
      <w:szCs w:val="22"/>
    </w:rPr>
  </w:style>
  <w:style w:type="paragraph" w:customStyle="1" w:styleId="a9">
    <w:name w:val="&lt;a文章大标题&gt;"/>
    <w:basedOn w:val="a"/>
    <w:pPr>
      <w:spacing w:beforeLines="70" w:before="70" w:line="440" w:lineRule="exact"/>
      <w:jc w:val="center"/>
      <w:textAlignment w:val="center"/>
    </w:pPr>
    <w:rPr>
      <w:rFonts w:eastAsia="华文楷体"/>
      <w:b/>
      <w:bCs/>
      <w:sz w:val="44"/>
    </w:rPr>
  </w:style>
  <w:style w:type="paragraph" w:customStyle="1" w:styleId="b0">
    <w:name w:val="b工程英文大标题"/>
    <w:basedOn w:val="a"/>
    <w:pPr>
      <w:spacing w:beforeLines="70" w:before="70" w:line="400" w:lineRule="exact"/>
      <w:jc w:val="center"/>
      <w:textAlignment w:val="center"/>
    </w:pPr>
    <w:rPr>
      <w:rFonts w:eastAsia="华文中宋"/>
      <w:b/>
      <w:bCs/>
      <w:sz w:val="32"/>
    </w:rPr>
  </w:style>
  <w:style w:type="paragraph" w:customStyle="1" w:styleId="ac">
    <w:name w:val="a工程文章大标题"/>
    <w:basedOn w:val="a"/>
    <w:pPr>
      <w:spacing w:beforeLines="70" w:before="70" w:line="440" w:lineRule="exact"/>
      <w:jc w:val="center"/>
      <w:textAlignment w:val="center"/>
    </w:pPr>
    <w:rPr>
      <w:rFonts w:eastAsia="华文楷体"/>
      <w:b/>
      <w:bCs/>
      <w:sz w:val="44"/>
    </w:rPr>
  </w:style>
  <w:style w:type="paragraph" w:customStyle="1" w:styleId="d">
    <w:name w:val="&lt;d作者单位&gt;"/>
    <w:basedOn w:val="e"/>
    <w:pPr>
      <w:spacing w:afterLines="40" w:after="40"/>
      <w:jc w:val="center"/>
    </w:pPr>
  </w:style>
  <w:style w:type="table" w:styleId="11">
    <w:name w:val="Table Simple 1"/>
    <w:basedOn w:val="a1"/>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d">
    <w:name w:val="caption"/>
    <w:basedOn w:val="a"/>
    <w:next w:val="a"/>
    <w:unhideWhenUsed/>
    <w:qFormat/>
    <w:rsid w:val="00E87724"/>
    <w:rPr>
      <w:rFonts w:ascii="Cambria" w:eastAsia="黑体" w:hAnsi="Cambria"/>
      <w:sz w:val="20"/>
      <w:szCs w:val="20"/>
    </w:rPr>
  </w:style>
  <w:style w:type="character" w:styleId="ae">
    <w:name w:val="Placeholder Text"/>
    <w:basedOn w:val="a0"/>
    <w:uiPriority w:val="99"/>
    <w:unhideWhenUsed/>
    <w:rsid w:val="007A5CDB"/>
    <w:rPr>
      <w:color w:val="808080"/>
    </w:rPr>
  </w:style>
  <w:style w:type="paragraph" w:styleId="af">
    <w:name w:val="Balloon Text"/>
    <w:basedOn w:val="a"/>
    <w:link w:val="Char1"/>
    <w:rsid w:val="007A5CDB"/>
    <w:rPr>
      <w:sz w:val="18"/>
      <w:szCs w:val="18"/>
    </w:rPr>
  </w:style>
  <w:style w:type="character" w:customStyle="1" w:styleId="Char1">
    <w:name w:val="批注框文本 Char"/>
    <w:basedOn w:val="a0"/>
    <w:link w:val="af"/>
    <w:rsid w:val="007A5CDB"/>
    <w:rPr>
      <w:kern w:val="2"/>
      <w:sz w:val="18"/>
      <w:szCs w:val="18"/>
    </w:rPr>
  </w:style>
  <w:style w:type="table" w:styleId="af0">
    <w:name w:val="Table Grid"/>
    <w:basedOn w:val="a1"/>
    <w:rsid w:val="00E37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Lines="50" w:before="120" w:afterLines="50" w:after="120" w:line="300" w:lineRule="exact"/>
      <w:jc w:val="left"/>
      <w:outlineLvl w:val="0"/>
    </w:pPr>
    <w:rPr>
      <w:rFonts w:eastAsia="华文中宋"/>
      <w:b/>
      <w:bCs/>
      <w:spacing w:val="4"/>
      <w:w w:val="95"/>
      <w:sz w:val="24"/>
    </w:rPr>
  </w:style>
  <w:style w:type="paragraph" w:styleId="2">
    <w:name w:val="heading 2"/>
    <w:basedOn w:val="a"/>
    <w:next w:val="a"/>
    <w:qFormat/>
    <w:pPr>
      <w:spacing w:beforeLines="50" w:before="50" w:line="300" w:lineRule="exact"/>
      <w:jc w:val="left"/>
      <w:outlineLvl w:val="1"/>
    </w:pPr>
    <w:rPr>
      <w:rFonts w:eastAsia="华文中宋"/>
      <w:b/>
      <w:bCs/>
      <w:spacing w:val="4"/>
      <w:w w:val="9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Pr>
      <w:rFonts w:eastAsia="华文中宋"/>
      <w:kern w:val="2"/>
      <w:sz w:val="18"/>
      <w:szCs w:val="24"/>
      <w:lang w:val="en-US" w:eastAsia="zh-CN" w:bidi="ar-SA"/>
    </w:rPr>
  </w:style>
  <w:style w:type="character" w:styleId="a3">
    <w:name w:val="page number"/>
    <w:basedOn w:val="a0"/>
  </w:style>
  <w:style w:type="character" w:customStyle="1" w:styleId="5555Char">
    <w:name w:val="5.5.5.5 Char"/>
    <w:link w:val="5555"/>
    <w:rPr>
      <w:rFonts w:eastAsia="宋体"/>
      <w:sz w:val="24"/>
      <w:szCs w:val="24"/>
      <w:lang w:val="en-US" w:eastAsia="zh-CN" w:bidi="ar-SA"/>
    </w:rPr>
  </w:style>
  <w:style w:type="character" w:customStyle="1" w:styleId="fChar">
    <w:name w:val="&lt;f文章正文&gt; Char"/>
    <w:link w:val="f"/>
    <w:rPr>
      <w:rFonts w:eastAsia="华文中宋"/>
      <w:spacing w:val="6"/>
      <w:w w:val="95"/>
      <w:kern w:val="2"/>
      <w:sz w:val="21"/>
      <w:szCs w:val="21"/>
      <w:lang w:val="en-US" w:eastAsia="zh-CN" w:bidi="ar-SA"/>
    </w:rPr>
  </w:style>
  <w:style w:type="character" w:customStyle="1" w:styleId="Char">
    <w:name w:val="空一点 Char"/>
    <w:link w:val="a4"/>
    <w:rPr>
      <w:rFonts w:eastAsia="华文中宋"/>
      <w:spacing w:val="6"/>
      <w:w w:val="95"/>
      <w:kern w:val="2"/>
      <w:sz w:val="10"/>
      <w:szCs w:val="10"/>
      <w:lang w:val="en-US" w:eastAsia="zh-CN" w:bidi="ar-SA"/>
    </w:rPr>
  </w:style>
  <w:style w:type="character" w:customStyle="1" w:styleId="1Char">
    <w:name w:val="标题 1 Char"/>
    <w:link w:val="1"/>
    <w:rPr>
      <w:rFonts w:eastAsia="华文中宋"/>
      <w:b/>
      <w:bCs/>
      <w:spacing w:val="4"/>
      <w:w w:val="95"/>
      <w:kern w:val="2"/>
      <w:sz w:val="24"/>
      <w:szCs w:val="24"/>
      <w:lang w:val="en-US" w:eastAsia="zh-CN" w:bidi="ar-SA"/>
    </w:rPr>
  </w:style>
  <w:style w:type="character" w:customStyle="1" w:styleId="Char0">
    <w:name w:val="页眉 Char"/>
    <w:link w:val="a5"/>
    <w:rPr>
      <w:rFonts w:eastAsia="宋体"/>
      <w:kern w:val="2"/>
      <w:sz w:val="18"/>
      <w:szCs w:val="18"/>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CharCharCharChar">
    <w:name w:val="Char Char Char Char"/>
    <w:basedOn w:val="a"/>
    <w:pPr>
      <w:widowControl/>
      <w:spacing w:after="160" w:line="240" w:lineRule="exact"/>
      <w:jc w:val="left"/>
    </w:pPr>
    <w:rPr>
      <w:rFonts w:ascii="Verdana" w:hAnsi="Verdana"/>
      <w:kern w:val="0"/>
      <w:sz w:val="20"/>
      <w:szCs w:val="21"/>
      <w:lang w:eastAsia="en-US"/>
    </w:rPr>
  </w:style>
  <w:style w:type="paragraph" w:customStyle="1" w:styleId="e">
    <w:name w:val="&lt;e摘要关键词基金&gt;"/>
    <w:basedOn w:val="a"/>
    <w:link w:val="eChar"/>
    <w:pPr>
      <w:spacing w:line="300" w:lineRule="exact"/>
    </w:pPr>
    <w:rPr>
      <w:rFonts w:eastAsia="华文中宋"/>
      <w:sz w:val="18"/>
    </w:rPr>
  </w:style>
  <w:style w:type="paragraph" w:customStyle="1" w:styleId="G">
    <w:name w:val="G参考文献样式"/>
    <w:basedOn w:val="e"/>
    <w:next w:val="f"/>
    <w:pPr>
      <w:spacing w:line="320" w:lineRule="exact"/>
      <w:ind w:left="220" w:hangingChars="220" w:hanging="220"/>
    </w:pPr>
  </w:style>
  <w:style w:type="paragraph" w:customStyle="1" w:styleId="a4">
    <w:name w:val="空一点"/>
    <w:basedOn w:val="f"/>
    <w:next w:val="f"/>
    <w:link w:val="Char"/>
    <w:pPr>
      <w:ind w:firstLine="206"/>
    </w:pPr>
    <w:rPr>
      <w:sz w:val="10"/>
      <w:szCs w:val="10"/>
    </w:rPr>
  </w:style>
  <w:style w:type="paragraph" w:customStyle="1" w:styleId="a7">
    <w:name w:val="代码"/>
    <w:basedOn w:val="a"/>
    <w:pPr>
      <w:spacing w:line="240" w:lineRule="exact"/>
      <w:ind w:firstLineChars="200" w:firstLine="200"/>
    </w:pPr>
    <w:rPr>
      <w:rFonts w:eastAsia="华文中宋"/>
      <w:sz w:val="16"/>
      <w:szCs w:val="16"/>
    </w:rPr>
  </w:style>
  <w:style w:type="paragraph" w:customStyle="1" w:styleId="a8">
    <w:name w:val="&lt;图中字体&gt;"/>
    <w:basedOn w:val="f"/>
    <w:next w:val="f"/>
    <w:pPr>
      <w:ind w:firstLineChars="0" w:firstLine="0"/>
      <w:jc w:val="center"/>
    </w:pPr>
    <w:rPr>
      <w:sz w:val="15"/>
    </w:rPr>
  </w:style>
  <w:style w:type="paragraph" w:customStyle="1" w:styleId="f">
    <w:name w:val="&lt;f文章正文&gt;"/>
    <w:basedOn w:val="a"/>
    <w:link w:val="fChar"/>
    <w:pPr>
      <w:spacing w:line="300" w:lineRule="atLeast"/>
      <w:ind w:firstLineChars="200" w:firstLine="200"/>
    </w:pPr>
    <w:rPr>
      <w:rFonts w:eastAsia="华文中宋"/>
      <w:spacing w:val="6"/>
      <w:w w:val="95"/>
      <w:szCs w:val="21"/>
    </w:rPr>
  </w:style>
  <w:style w:type="paragraph" w:customStyle="1" w:styleId="1j05">
    <w:name w:val="样式 标题 1&lt;j一级节号&gt; + 段前: 0.5行"/>
    <w:basedOn w:val="1"/>
    <w:next w:val="f"/>
    <w:pPr>
      <w:spacing w:before="24"/>
    </w:pPr>
    <w:rPr>
      <w:rFonts w:cs="宋体"/>
      <w:szCs w:val="20"/>
    </w:rPr>
  </w:style>
  <w:style w:type="paragraph" w:customStyle="1" w:styleId="b">
    <w:name w:val="&lt;b英文大标题&gt;"/>
    <w:basedOn w:val="c"/>
    <w:pPr>
      <w:spacing w:beforeLines="70" w:before="70" w:line="400" w:lineRule="exact"/>
    </w:pPr>
    <w:rPr>
      <w:sz w:val="32"/>
    </w:rPr>
  </w:style>
  <w:style w:type="paragraph" w:customStyle="1" w:styleId="8">
    <w:name w:val="&lt;8号字体&gt;"/>
    <w:basedOn w:val="f"/>
    <w:next w:val="f"/>
    <w:pPr>
      <w:spacing w:line="240" w:lineRule="exact"/>
    </w:pPr>
    <w:rPr>
      <w:sz w:val="16"/>
    </w:rPr>
  </w:style>
  <w:style w:type="paragraph" w:customStyle="1" w:styleId="10">
    <w:name w:val="标题1"/>
    <w:basedOn w:val="a"/>
    <w:next w:val="a"/>
    <w:pPr>
      <w:keepNext/>
      <w:keepLines/>
      <w:overflowPunct w:val="0"/>
      <w:snapToGrid w:val="0"/>
      <w:spacing w:before="240" w:after="100"/>
      <w:outlineLvl w:val="0"/>
    </w:pPr>
    <w:rPr>
      <w:rFonts w:eastAsia="黑体"/>
      <w:b/>
      <w:sz w:val="24"/>
      <w:szCs w:val="20"/>
    </w:rPr>
  </w:style>
  <w:style w:type="paragraph" w:customStyle="1" w:styleId="c">
    <w:name w:val="&lt;c作者姓名&gt;"/>
    <w:basedOn w:val="a9"/>
    <w:pPr>
      <w:spacing w:beforeLines="50" w:before="50" w:line="280" w:lineRule="exact"/>
    </w:pPr>
    <w:rPr>
      <w:rFonts w:eastAsia="华文中宋"/>
      <w:sz w:val="21"/>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paragraph" w:customStyle="1" w:styleId="5555">
    <w:name w:val="5.5.5.5"/>
    <w:basedOn w:val="a"/>
    <w:link w:val="5555Char"/>
    <w:pPr>
      <w:adjustRightInd w:val="0"/>
      <w:spacing w:beforeLines="50" w:before="50" w:afterLines="50" w:after="50" w:line="300" w:lineRule="auto"/>
      <w:jc w:val="right"/>
      <w:textAlignment w:val="baseline"/>
    </w:pPr>
    <w:rPr>
      <w:kern w:val="0"/>
      <w:sz w:val="24"/>
    </w:rPr>
  </w:style>
  <w:style w:type="paragraph" w:customStyle="1" w:styleId="aa">
    <w:name w:val="摘要基金"/>
    <w:basedOn w:val="a"/>
    <w:pPr>
      <w:spacing w:line="260" w:lineRule="exact"/>
    </w:pPr>
    <w:rPr>
      <w:rFonts w:eastAsia="华文中宋"/>
      <w:sz w:val="16"/>
      <w:szCs w:val="16"/>
    </w:rPr>
  </w:style>
  <w:style w:type="paragraph" w:styleId="ab">
    <w:name w:val="List Paragraph"/>
    <w:basedOn w:val="a"/>
    <w:uiPriority w:val="34"/>
    <w:qFormat/>
    <w:pPr>
      <w:ind w:firstLineChars="200" w:firstLine="420"/>
    </w:pPr>
    <w:rPr>
      <w:rFonts w:ascii="Calibri" w:hAnsi="Calibri"/>
      <w:szCs w:val="22"/>
    </w:rPr>
  </w:style>
  <w:style w:type="paragraph" w:customStyle="1" w:styleId="a9">
    <w:name w:val="&lt;a文章大标题&gt;"/>
    <w:basedOn w:val="a"/>
    <w:pPr>
      <w:spacing w:beforeLines="70" w:before="70" w:line="440" w:lineRule="exact"/>
      <w:jc w:val="center"/>
      <w:textAlignment w:val="center"/>
    </w:pPr>
    <w:rPr>
      <w:rFonts w:eastAsia="华文楷体"/>
      <w:b/>
      <w:bCs/>
      <w:sz w:val="44"/>
    </w:rPr>
  </w:style>
  <w:style w:type="paragraph" w:customStyle="1" w:styleId="b0">
    <w:name w:val="b工程英文大标题"/>
    <w:basedOn w:val="a"/>
    <w:pPr>
      <w:spacing w:beforeLines="70" w:before="70" w:line="400" w:lineRule="exact"/>
      <w:jc w:val="center"/>
      <w:textAlignment w:val="center"/>
    </w:pPr>
    <w:rPr>
      <w:rFonts w:eastAsia="华文中宋"/>
      <w:b/>
      <w:bCs/>
      <w:sz w:val="32"/>
    </w:rPr>
  </w:style>
  <w:style w:type="paragraph" w:customStyle="1" w:styleId="ac">
    <w:name w:val="a工程文章大标题"/>
    <w:basedOn w:val="a"/>
    <w:pPr>
      <w:spacing w:beforeLines="70" w:before="70" w:line="440" w:lineRule="exact"/>
      <w:jc w:val="center"/>
      <w:textAlignment w:val="center"/>
    </w:pPr>
    <w:rPr>
      <w:rFonts w:eastAsia="华文楷体"/>
      <w:b/>
      <w:bCs/>
      <w:sz w:val="44"/>
    </w:rPr>
  </w:style>
  <w:style w:type="paragraph" w:customStyle="1" w:styleId="d">
    <w:name w:val="&lt;d作者单位&gt;"/>
    <w:basedOn w:val="e"/>
    <w:pPr>
      <w:spacing w:afterLines="40" w:after="40"/>
      <w:jc w:val="center"/>
    </w:pPr>
  </w:style>
  <w:style w:type="table" w:styleId="11">
    <w:name w:val="Table Simple 1"/>
    <w:basedOn w:val="a1"/>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d">
    <w:name w:val="caption"/>
    <w:basedOn w:val="a"/>
    <w:next w:val="a"/>
    <w:unhideWhenUsed/>
    <w:qFormat/>
    <w:rsid w:val="00E87724"/>
    <w:rPr>
      <w:rFonts w:ascii="Cambria" w:eastAsia="黑体" w:hAnsi="Cambria"/>
      <w:sz w:val="20"/>
      <w:szCs w:val="20"/>
    </w:rPr>
  </w:style>
  <w:style w:type="character" w:styleId="ae">
    <w:name w:val="Placeholder Text"/>
    <w:basedOn w:val="a0"/>
    <w:uiPriority w:val="99"/>
    <w:unhideWhenUsed/>
    <w:rsid w:val="007A5CDB"/>
    <w:rPr>
      <w:color w:val="808080"/>
    </w:rPr>
  </w:style>
  <w:style w:type="paragraph" w:styleId="af">
    <w:name w:val="Balloon Text"/>
    <w:basedOn w:val="a"/>
    <w:link w:val="Char1"/>
    <w:rsid w:val="007A5CDB"/>
    <w:rPr>
      <w:sz w:val="18"/>
      <w:szCs w:val="18"/>
    </w:rPr>
  </w:style>
  <w:style w:type="character" w:customStyle="1" w:styleId="Char1">
    <w:name w:val="批注框文本 Char"/>
    <w:basedOn w:val="a0"/>
    <w:link w:val="af"/>
    <w:rsid w:val="007A5CDB"/>
    <w:rPr>
      <w:kern w:val="2"/>
      <w:sz w:val="18"/>
      <w:szCs w:val="18"/>
    </w:rPr>
  </w:style>
  <w:style w:type="table" w:styleId="af0">
    <w:name w:val="Table Grid"/>
    <w:basedOn w:val="a1"/>
    <w:rsid w:val="00E37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19683">
      <w:bodyDiv w:val="1"/>
      <w:marLeft w:val="0"/>
      <w:marRight w:val="0"/>
      <w:marTop w:val="0"/>
      <w:marBottom w:val="0"/>
      <w:divBdr>
        <w:top w:val="none" w:sz="0" w:space="0" w:color="auto"/>
        <w:left w:val="none" w:sz="0" w:space="0" w:color="auto"/>
        <w:bottom w:val="none" w:sz="0" w:space="0" w:color="auto"/>
        <w:right w:val="none" w:sz="0" w:space="0" w:color="auto"/>
      </w:divBdr>
    </w:div>
    <w:div w:id="774405204">
      <w:bodyDiv w:val="1"/>
      <w:marLeft w:val="0"/>
      <w:marRight w:val="0"/>
      <w:marTop w:val="0"/>
      <w:marBottom w:val="0"/>
      <w:divBdr>
        <w:top w:val="none" w:sz="0" w:space="0" w:color="auto"/>
        <w:left w:val="none" w:sz="0" w:space="0" w:color="auto"/>
        <w:bottom w:val="none" w:sz="0" w:space="0" w:color="auto"/>
        <w:right w:val="none" w:sz="0" w:space="0" w:color="auto"/>
      </w:divBdr>
    </w:div>
    <w:div w:id="861631272">
      <w:bodyDiv w:val="1"/>
      <w:marLeft w:val="0"/>
      <w:marRight w:val="0"/>
      <w:marTop w:val="0"/>
      <w:marBottom w:val="0"/>
      <w:divBdr>
        <w:top w:val="none" w:sz="0" w:space="0" w:color="auto"/>
        <w:left w:val="none" w:sz="0" w:space="0" w:color="auto"/>
        <w:bottom w:val="none" w:sz="0" w:space="0" w:color="auto"/>
        <w:right w:val="none" w:sz="0" w:space="0" w:color="auto"/>
      </w:divBdr>
    </w:div>
    <w:div w:id="905453670">
      <w:bodyDiv w:val="1"/>
      <w:marLeft w:val="0"/>
      <w:marRight w:val="0"/>
      <w:marTop w:val="0"/>
      <w:marBottom w:val="0"/>
      <w:divBdr>
        <w:top w:val="none" w:sz="0" w:space="0" w:color="auto"/>
        <w:left w:val="none" w:sz="0" w:space="0" w:color="auto"/>
        <w:bottom w:val="none" w:sz="0" w:space="0" w:color="auto"/>
        <w:right w:val="none" w:sz="0" w:space="0" w:color="auto"/>
      </w:divBdr>
    </w:div>
    <w:div w:id="1600983427">
      <w:bodyDiv w:val="1"/>
      <w:marLeft w:val="0"/>
      <w:marRight w:val="0"/>
      <w:marTop w:val="0"/>
      <w:marBottom w:val="0"/>
      <w:divBdr>
        <w:top w:val="none" w:sz="0" w:space="0" w:color="auto"/>
        <w:left w:val="none" w:sz="0" w:space="0" w:color="auto"/>
        <w:bottom w:val="none" w:sz="0" w:space="0" w:color="auto"/>
        <w:right w:val="none" w:sz="0" w:space="0" w:color="auto"/>
      </w:divBdr>
    </w:div>
    <w:div w:id="18492507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wangxiao\LOCALS~1\Temp\360zip$Temp\360$0\2013&#24037;&#31243;&#27169;&#26495;&#31532;1&#26399;%20&#36741;&#23548;.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wift\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64765590631722"/>
          <c:y val="0.17881189288637955"/>
          <c:w val="0.80003447791928795"/>
          <c:h val="0.67135450512415851"/>
        </c:manualLayout>
      </c:layout>
      <c:lineChart>
        <c:grouping val="standard"/>
        <c:varyColors val="0"/>
        <c:ser>
          <c:idx val="0"/>
          <c:order val="0"/>
          <c:tx>
            <c:strRef>
              <c:f>Sheet1!$C$1</c:f>
              <c:strCache>
                <c:ptCount val="1"/>
                <c:pt idx="0">
                  <c:v>Customer</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Sheet1!$C$2:$C$6</c:f>
              <c:numCache>
                <c:formatCode>General</c:formatCode>
                <c:ptCount val="5"/>
                <c:pt idx="0">
                  <c:v>94567</c:v>
                </c:pt>
                <c:pt idx="1">
                  <c:v>46387</c:v>
                </c:pt>
                <c:pt idx="2">
                  <c:v>16878</c:v>
                </c:pt>
                <c:pt idx="3">
                  <c:v>23236</c:v>
                </c:pt>
                <c:pt idx="4">
                  <c:v>45654</c:v>
                </c:pt>
              </c:numCache>
            </c:numRef>
          </c:val>
          <c:smooth val="0"/>
        </c:ser>
        <c:ser>
          <c:idx val="1"/>
          <c:order val="1"/>
          <c:tx>
            <c:strRef>
              <c:f>Sheet1!$D$1</c:f>
              <c:strCache>
                <c:ptCount val="1"/>
                <c:pt idx="0">
                  <c:v>Provider</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Sheet1!$D$2:$D$6</c:f>
              <c:numCache>
                <c:formatCode>General</c:formatCode>
                <c:ptCount val="5"/>
                <c:pt idx="0">
                  <c:v>128778</c:v>
                </c:pt>
                <c:pt idx="1">
                  <c:v>56787</c:v>
                </c:pt>
                <c:pt idx="2">
                  <c:v>19452</c:v>
                </c:pt>
                <c:pt idx="3">
                  <c:v>20222</c:v>
                </c:pt>
                <c:pt idx="4">
                  <c:v>56787</c:v>
                </c:pt>
              </c:numCache>
            </c:numRef>
          </c:val>
          <c:smooth val="0"/>
        </c:ser>
        <c:ser>
          <c:idx val="2"/>
          <c:order val="2"/>
          <c:tx>
            <c:strRef>
              <c:f>Sheet1!$E$1</c:f>
              <c:strCache>
                <c:ptCount val="1"/>
                <c:pt idx="0">
                  <c:v>Witness</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Sheet1!$E$2:$E$6</c:f>
              <c:numCache>
                <c:formatCode>General</c:formatCode>
                <c:ptCount val="5"/>
                <c:pt idx="0">
                  <c:v>78456</c:v>
                </c:pt>
                <c:pt idx="1">
                  <c:v>34567</c:v>
                </c:pt>
                <c:pt idx="2">
                  <c:v>12765</c:v>
                </c:pt>
                <c:pt idx="3">
                  <c:v>18345</c:v>
                </c:pt>
                <c:pt idx="4">
                  <c:v>35673</c:v>
                </c:pt>
              </c:numCache>
            </c:numRef>
          </c:val>
          <c:smooth val="0"/>
        </c:ser>
        <c:dLbls>
          <c:showLegendKey val="0"/>
          <c:showVal val="0"/>
          <c:showCatName val="0"/>
          <c:showSerName val="0"/>
          <c:showPercent val="0"/>
          <c:showBubbleSize val="0"/>
        </c:dLbls>
        <c:marker val="1"/>
        <c:smooth val="0"/>
        <c:axId val="143155584"/>
        <c:axId val="143157504"/>
      </c:lineChart>
      <c:catAx>
        <c:axId val="143155584"/>
        <c:scaling>
          <c:orientation val="minMax"/>
        </c:scaling>
        <c:delete val="0"/>
        <c:axPos val="b"/>
        <c:majorGridlines/>
        <c:majorTickMark val="none"/>
        <c:minorTickMark val="none"/>
        <c:tickLblPos val="nextTo"/>
        <c:txPr>
          <a:bodyPr/>
          <a:lstStyle/>
          <a:p>
            <a:pPr>
              <a:defRPr>
                <a:latin typeface="Times New Roman" pitchFamily="18" charset="0"/>
                <a:cs typeface="Times New Roman" pitchFamily="18" charset="0"/>
              </a:defRPr>
            </a:pPr>
            <a:endParaRPr lang="zh-CN"/>
          </a:p>
        </c:txPr>
        <c:crossAx val="143157504"/>
        <c:crosses val="autoZero"/>
        <c:auto val="1"/>
        <c:lblAlgn val="ctr"/>
        <c:lblOffset val="100"/>
        <c:noMultiLvlLbl val="0"/>
      </c:catAx>
      <c:valAx>
        <c:axId val="143157504"/>
        <c:scaling>
          <c:orientation val="minMax"/>
        </c:scaling>
        <c:delete val="0"/>
        <c:axPos val="l"/>
        <c:majorGridlines>
          <c:spPr>
            <a:ln w="3175"/>
          </c:spPr>
        </c:majorGridlines>
        <c:title>
          <c:tx>
            <c:rich>
              <a:bodyPr/>
              <a:lstStyle/>
              <a:p>
                <a:pPr>
                  <a:defRPr>
                    <a:latin typeface="Times New Roman" pitchFamily="18" charset="0"/>
                    <a:cs typeface="Times New Roman" pitchFamily="18" charset="0"/>
                  </a:defRPr>
                </a:pPr>
                <a:r>
                  <a:rPr lang="en-US" altLang="zh-CN">
                    <a:latin typeface="Times New Roman" pitchFamily="18" charset="0"/>
                    <a:cs typeface="Times New Roman" pitchFamily="18" charset="0"/>
                  </a:rPr>
                  <a:t>gas</a:t>
                </a:r>
                <a:r>
                  <a:rPr lang="zh-CN" altLang="en-US">
                    <a:latin typeface="Times New Roman" pitchFamily="18" charset="0"/>
                    <a:cs typeface="Times New Roman" pitchFamily="18" charset="0"/>
                  </a:rPr>
                  <a:t>消耗量</a:t>
                </a:r>
              </a:p>
            </c:rich>
          </c:tx>
          <c:overlay val="0"/>
        </c:title>
        <c:numFmt formatCode="General" sourceLinked="1"/>
        <c:majorTickMark val="none"/>
        <c:minorTickMark val="none"/>
        <c:tickLblPos val="nextTo"/>
        <c:txPr>
          <a:bodyPr/>
          <a:lstStyle/>
          <a:p>
            <a:pPr>
              <a:defRPr sz="600">
                <a:latin typeface="Times New Roman" pitchFamily="18" charset="0"/>
                <a:cs typeface="Times New Roman" pitchFamily="18" charset="0"/>
              </a:defRPr>
            </a:pPr>
            <a:endParaRPr lang="zh-CN"/>
          </a:p>
        </c:txPr>
        <c:crossAx val="143155584"/>
        <c:crosses val="autoZero"/>
        <c:crossBetween val="between"/>
      </c:valAx>
    </c:plotArea>
    <c:legend>
      <c:legendPos val="r"/>
      <c:layout>
        <c:manualLayout>
          <c:xMode val="edge"/>
          <c:yMode val="edge"/>
          <c:x val="0.71439901815522211"/>
          <c:y val="0.15995363923561001"/>
          <c:w val="0.26417879128916383"/>
          <c:h val="0.33595584411491247"/>
        </c:manualLayout>
      </c:layout>
      <c:overlay val="0"/>
      <c:txPr>
        <a:bodyPr/>
        <a:lstStyle/>
        <a:p>
          <a:pPr rtl="0">
            <a:defRPr sz="800">
              <a:latin typeface="Times New Roman" pitchFamily="18" charset="0"/>
              <a:cs typeface="Times New Roman" pitchFamily="18" charset="0"/>
            </a:defRPr>
          </a:pPr>
          <a:endParaRPr lang="zh-CN"/>
        </a:p>
      </c:txPr>
    </c:legend>
    <c:plotVisOnly val="1"/>
    <c:dispBlanksAs val="zero"/>
    <c:showDLblsOverMax val="0"/>
  </c:chart>
  <c:spPr>
    <a:ln>
      <a:prstDash val="sysDot"/>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12E9E1C-0007-47C3-BA71-8C80AF121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2013工程模板第1期 辅导.dot</Template>
  <TotalTime>1449</TotalTime>
  <Pages>8</Pages>
  <Words>2444</Words>
  <Characters>13934</Characters>
  <Application>Microsoft Office Word</Application>
  <DocSecurity>0</DocSecurity>
  <PresentationFormat/>
  <Lines>116</Lines>
  <Paragraphs>32</Paragraphs>
  <Slides>0</Slides>
  <Notes>0</Notes>
  <HiddenSlides>0</HiddenSlides>
  <MMClips>0</MMClips>
  <ScaleCrop>false</ScaleCrop>
  <Company>ecc</Company>
  <LinksUpToDate>false</LinksUpToDate>
  <CharactersWithSpaces>16346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creator>王笑</dc:creator>
  <cp:lastModifiedBy>swift</cp:lastModifiedBy>
  <cp:revision>28</cp:revision>
  <cp:lastPrinted>2021-11-23T09:59:00Z</cp:lastPrinted>
  <dcterms:created xsi:type="dcterms:W3CDTF">2021-11-21T09:26:00Z</dcterms:created>
  <dcterms:modified xsi:type="dcterms:W3CDTF">2021-11-26T08:33:00Z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