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B20FD" w14:textId="77777777" w:rsidR="00923F54" w:rsidRDefault="00923F54" w:rsidP="00875835">
      <w:pPr>
        <w:widowControl w:val="0"/>
        <w:autoSpaceDE w:val="0"/>
        <w:autoSpaceDN w:val="0"/>
        <w:adjustRightInd w:val="0"/>
        <w:ind w:right="120"/>
        <w:rPr>
          <w:rFonts w:ascii="Arial" w:hAnsi="Arial" w:cs="Arial"/>
          <w:color w:val="000000"/>
          <w:sz w:val="20"/>
          <w:szCs w:val="20"/>
        </w:rPr>
      </w:pPr>
    </w:p>
    <w:p w14:paraId="364D3A17" w14:textId="77777777" w:rsidR="00923F54" w:rsidRDefault="00923F54">
      <w:pPr>
        <w:widowControl w:val="0"/>
        <w:autoSpaceDE w:val="0"/>
        <w:autoSpaceDN w:val="0"/>
        <w:adjustRightInd w:val="0"/>
        <w:ind w:left="120" w:right="120"/>
        <w:rPr>
          <w:rFonts w:ascii="Arial" w:hAnsi="Arial" w:cs="Arial"/>
          <w:color w:val="000000"/>
          <w:sz w:val="20"/>
          <w:szCs w:val="20"/>
        </w:rPr>
      </w:pPr>
    </w:p>
    <w:p w14:paraId="4BBA5654" w14:textId="0F50F5FF" w:rsidR="007C6F1D" w:rsidRDefault="007C6F1D" w:rsidP="00982D5D">
      <w:pPr>
        <w:jc w:val="both"/>
        <w:rPr>
          <w:rFonts w:ascii="Arial" w:hAnsi="Arial" w:cs="Arial"/>
        </w:rPr>
      </w:pPr>
      <w:r w:rsidRPr="00A91CFC">
        <w:rPr>
          <w:rFonts w:ascii="Arial" w:hAnsi="Arial" w:cs="Arial"/>
        </w:rPr>
        <w:t>This is a combined synopsis/solicitation for commercial items prepared in accordance with the format in Federal Acquisition Regulation (FAR) Subpart 12.6, as supplemented with additional information included in this notice.  This announcement constitutes the only solicitation; quotes are being requested in response to this notice and a written so</w:t>
      </w:r>
      <w:r w:rsidR="00D5371A">
        <w:rPr>
          <w:rFonts w:ascii="Arial" w:hAnsi="Arial" w:cs="Arial"/>
        </w:rPr>
        <w:t xml:space="preserve">licitation will NOT be issued. </w:t>
      </w:r>
      <w:r w:rsidRPr="00A91CFC">
        <w:rPr>
          <w:rFonts w:ascii="Arial" w:hAnsi="Arial" w:cs="Arial"/>
        </w:rPr>
        <w:t>This solicitation is being issued as a Request for Quote (RFQ)</w:t>
      </w:r>
      <w:r w:rsidR="00AF5DA9">
        <w:rPr>
          <w:rFonts w:ascii="Arial" w:hAnsi="Arial" w:cs="Arial"/>
        </w:rPr>
        <w:t xml:space="preserve"> </w:t>
      </w:r>
      <w:r w:rsidR="006F616E">
        <w:rPr>
          <w:rFonts w:ascii="Arial" w:hAnsi="Arial" w:cs="Arial"/>
        </w:rPr>
        <w:t>#</w:t>
      </w:r>
      <w:r w:rsidR="00A4472A">
        <w:rPr>
          <w:rFonts w:ascii="Arial" w:hAnsi="Arial" w:cs="Arial"/>
        </w:rPr>
        <w:t xml:space="preserve"> IHS1519516A</w:t>
      </w:r>
      <w:r w:rsidRPr="00A91CFC">
        <w:rPr>
          <w:rFonts w:ascii="Arial" w:hAnsi="Arial" w:cs="Arial"/>
        </w:rPr>
        <w:t>.  Submit only written quotes</w:t>
      </w:r>
      <w:r w:rsidR="008C0DDD">
        <w:rPr>
          <w:rFonts w:ascii="Arial" w:hAnsi="Arial" w:cs="Arial"/>
        </w:rPr>
        <w:t xml:space="preserve"> for</w:t>
      </w:r>
      <w:r w:rsidR="009926FE">
        <w:rPr>
          <w:rFonts w:ascii="Arial" w:hAnsi="Arial" w:cs="Arial"/>
        </w:rPr>
        <w:t xml:space="preserve"> this RFQ</w:t>
      </w:r>
      <w:r w:rsidR="00970E52">
        <w:rPr>
          <w:rFonts w:ascii="Arial" w:hAnsi="Arial" w:cs="Arial"/>
        </w:rPr>
        <w:t>.</w:t>
      </w:r>
      <w:r w:rsidR="00970E52" w:rsidRPr="00970E52">
        <w:rPr>
          <w:rFonts w:ascii="Arial" w:hAnsi="Arial" w:cs="Arial"/>
        </w:rPr>
        <w:t xml:space="preserve"> </w:t>
      </w:r>
      <w:r w:rsidR="007B4BD1" w:rsidRPr="00A91CFC">
        <w:rPr>
          <w:rFonts w:ascii="Arial" w:hAnsi="Arial" w:cs="Arial"/>
        </w:rPr>
        <w:t xml:space="preserve">This solicitation is </w:t>
      </w:r>
      <w:r w:rsidR="00A4472A" w:rsidRPr="00A4472A">
        <w:rPr>
          <w:rFonts w:ascii="Arial" w:hAnsi="Arial" w:cs="Arial"/>
          <w:b/>
          <w:bCs/>
          <w:color w:val="FF0000"/>
        </w:rPr>
        <w:t>100% BUY INDIAN SET-ASIDE</w:t>
      </w:r>
      <w:r w:rsidR="00175F5C">
        <w:rPr>
          <w:rFonts w:ascii="Arial" w:hAnsi="Arial" w:cs="Arial"/>
        </w:rPr>
        <w:t xml:space="preserve">. </w:t>
      </w:r>
      <w:r w:rsidRPr="00862739">
        <w:rPr>
          <w:rFonts w:ascii="Arial" w:hAnsi="Arial" w:cs="Arial"/>
        </w:rPr>
        <w:t xml:space="preserve">The associated NAICS code </w:t>
      </w:r>
      <w:r w:rsidR="00846940" w:rsidRPr="00862739">
        <w:rPr>
          <w:rFonts w:ascii="Arial" w:hAnsi="Arial" w:cs="Arial"/>
        </w:rPr>
        <w:t xml:space="preserve">is </w:t>
      </w:r>
      <w:r w:rsidR="00175F5C">
        <w:rPr>
          <w:rFonts w:ascii="Arial" w:hAnsi="Arial" w:cs="Arial"/>
        </w:rPr>
        <w:t>3</w:t>
      </w:r>
      <w:r w:rsidR="00A4472A">
        <w:rPr>
          <w:rFonts w:ascii="Arial" w:hAnsi="Arial" w:cs="Arial"/>
        </w:rPr>
        <w:t>39112.</w:t>
      </w:r>
    </w:p>
    <w:p w14:paraId="468EA36A" w14:textId="77777777" w:rsidR="00982D5D" w:rsidRPr="00A91CFC" w:rsidRDefault="00982D5D" w:rsidP="00982D5D">
      <w:pPr>
        <w:jc w:val="both"/>
        <w:rPr>
          <w:rFonts w:ascii="Arial" w:hAnsi="Arial" w:cs="Arial"/>
        </w:rPr>
      </w:pPr>
    </w:p>
    <w:p w14:paraId="691FFD9C" w14:textId="03F63883" w:rsidR="007C6F1D" w:rsidRPr="00A91CFC" w:rsidRDefault="007C6F1D" w:rsidP="007C6F1D">
      <w:pPr>
        <w:rPr>
          <w:rFonts w:ascii="Arial" w:hAnsi="Arial" w:cs="Arial"/>
        </w:rPr>
      </w:pPr>
      <w:r w:rsidRPr="00A91CFC">
        <w:rPr>
          <w:rFonts w:ascii="Arial" w:hAnsi="Arial" w:cs="Arial"/>
          <w:sz w:val="22"/>
          <w:szCs w:val="22"/>
        </w:rPr>
        <w:t>This RFQ contains</w:t>
      </w:r>
      <w:r w:rsidR="002C05DC">
        <w:rPr>
          <w:rFonts w:ascii="Arial" w:hAnsi="Arial" w:cs="Arial"/>
          <w:sz w:val="22"/>
          <w:szCs w:val="22"/>
        </w:rPr>
        <w:t xml:space="preserve"> </w:t>
      </w:r>
      <w:r w:rsidR="00A4472A">
        <w:rPr>
          <w:rFonts w:ascii="Arial" w:hAnsi="Arial" w:cs="Arial"/>
          <w:sz w:val="22"/>
          <w:szCs w:val="22"/>
        </w:rPr>
        <w:t>Six</w:t>
      </w:r>
      <w:r w:rsidR="00FB1743">
        <w:rPr>
          <w:rFonts w:ascii="Arial" w:hAnsi="Arial" w:cs="Arial"/>
          <w:sz w:val="22"/>
          <w:szCs w:val="22"/>
        </w:rPr>
        <w:t xml:space="preserve"> </w:t>
      </w:r>
      <w:r w:rsidR="0000127C">
        <w:rPr>
          <w:rFonts w:ascii="Arial" w:hAnsi="Arial" w:cs="Arial"/>
          <w:sz w:val="22"/>
          <w:szCs w:val="22"/>
        </w:rPr>
        <w:t>(</w:t>
      </w:r>
      <w:r w:rsidR="00A4472A">
        <w:rPr>
          <w:rFonts w:ascii="Arial" w:hAnsi="Arial" w:cs="Arial"/>
          <w:sz w:val="22"/>
          <w:szCs w:val="22"/>
        </w:rPr>
        <w:t>6</w:t>
      </w:r>
      <w:r w:rsidR="002C05DC">
        <w:rPr>
          <w:rFonts w:ascii="Arial" w:hAnsi="Arial" w:cs="Arial"/>
          <w:sz w:val="22"/>
          <w:szCs w:val="22"/>
        </w:rPr>
        <w:t>) Line Item</w:t>
      </w:r>
      <w:r w:rsidR="003D74FE">
        <w:rPr>
          <w:rFonts w:ascii="Arial" w:hAnsi="Arial" w:cs="Arial"/>
          <w:sz w:val="22"/>
          <w:szCs w:val="22"/>
        </w:rPr>
        <w:t>:</w:t>
      </w:r>
    </w:p>
    <w:p w14:paraId="0B513D4A" w14:textId="77777777" w:rsidR="007C0549" w:rsidRPr="00A91CFC" w:rsidRDefault="007C0549" w:rsidP="005C1094">
      <w:pPr>
        <w:jc w:val="both"/>
        <w:rPr>
          <w:rFonts w:ascii="Arial" w:hAnsi="Arial" w:cs="Arial"/>
          <w:sz w:val="22"/>
          <w:szCs w:val="22"/>
        </w:rPr>
      </w:pPr>
    </w:p>
    <w:tbl>
      <w:tblPr>
        <w:tblStyle w:val="TableGrid1"/>
        <w:tblW w:w="9959" w:type="dxa"/>
        <w:tblInd w:w="0" w:type="dxa"/>
        <w:tblLook w:val="04A0" w:firstRow="1" w:lastRow="0" w:firstColumn="1" w:lastColumn="0" w:noHBand="0" w:noVBand="1"/>
      </w:tblPr>
      <w:tblGrid>
        <w:gridCol w:w="776"/>
        <w:gridCol w:w="5600"/>
        <w:gridCol w:w="710"/>
        <w:gridCol w:w="776"/>
        <w:gridCol w:w="1081"/>
        <w:gridCol w:w="1016"/>
      </w:tblGrid>
      <w:tr w:rsidR="00A4472A" w:rsidRPr="007C3232" w14:paraId="6B1DE1B2" w14:textId="77777777" w:rsidTr="00C7237D">
        <w:trPr>
          <w:trHeight w:val="591"/>
        </w:trPr>
        <w:tc>
          <w:tcPr>
            <w:tcW w:w="0" w:type="auto"/>
            <w:tcBorders>
              <w:top w:val="single" w:sz="4" w:space="0" w:color="auto"/>
              <w:left w:val="single" w:sz="4" w:space="0" w:color="auto"/>
              <w:bottom w:val="single" w:sz="4" w:space="0" w:color="auto"/>
              <w:right w:val="single" w:sz="4" w:space="0" w:color="auto"/>
            </w:tcBorders>
            <w:hideMark/>
          </w:tcPr>
          <w:p w14:paraId="46A8FDC6" w14:textId="77777777" w:rsidR="003F7230" w:rsidRPr="007C3232" w:rsidRDefault="003F7230" w:rsidP="00C42025">
            <w:pPr>
              <w:rPr>
                <w:rFonts w:ascii="Arial" w:hAnsi="Arial" w:cs="Arial"/>
                <w:b/>
              </w:rPr>
            </w:pPr>
            <w:r w:rsidRPr="007C3232">
              <w:rPr>
                <w:rFonts w:ascii="Arial" w:hAnsi="Arial" w:cs="Arial"/>
                <w:b/>
              </w:rPr>
              <w:t>CLIN</w:t>
            </w:r>
          </w:p>
        </w:tc>
        <w:tc>
          <w:tcPr>
            <w:tcW w:w="0" w:type="auto"/>
            <w:tcBorders>
              <w:top w:val="single" w:sz="4" w:space="0" w:color="auto"/>
              <w:left w:val="single" w:sz="4" w:space="0" w:color="auto"/>
              <w:bottom w:val="single" w:sz="4" w:space="0" w:color="auto"/>
              <w:right w:val="single" w:sz="4" w:space="0" w:color="auto"/>
            </w:tcBorders>
            <w:hideMark/>
          </w:tcPr>
          <w:p w14:paraId="5C1C701E" w14:textId="77777777" w:rsidR="003F7230" w:rsidRPr="007C3232" w:rsidRDefault="003F7230" w:rsidP="00C42025">
            <w:pPr>
              <w:rPr>
                <w:rFonts w:ascii="Arial" w:hAnsi="Arial" w:cs="Arial"/>
                <w:b/>
              </w:rPr>
            </w:pPr>
            <w:r w:rsidRPr="007C3232">
              <w:rPr>
                <w:rFonts w:ascii="Arial" w:hAnsi="Arial" w:cs="Arial"/>
                <w:b/>
              </w:rPr>
              <w:t>DESCRIPTION</w:t>
            </w:r>
          </w:p>
        </w:tc>
        <w:tc>
          <w:tcPr>
            <w:tcW w:w="0" w:type="auto"/>
            <w:tcBorders>
              <w:top w:val="single" w:sz="4" w:space="0" w:color="auto"/>
              <w:left w:val="single" w:sz="4" w:space="0" w:color="auto"/>
              <w:bottom w:val="single" w:sz="4" w:space="0" w:color="auto"/>
              <w:right w:val="single" w:sz="4" w:space="0" w:color="auto"/>
            </w:tcBorders>
            <w:hideMark/>
          </w:tcPr>
          <w:p w14:paraId="4A060AE9" w14:textId="77777777" w:rsidR="003F7230" w:rsidRPr="007C3232" w:rsidRDefault="000D534E" w:rsidP="00C42025">
            <w:pPr>
              <w:rPr>
                <w:rFonts w:ascii="Arial" w:hAnsi="Arial" w:cs="Arial"/>
                <w:b/>
              </w:rPr>
            </w:pPr>
            <w:r>
              <w:rPr>
                <w:rFonts w:ascii="Arial" w:hAnsi="Arial" w:cs="Arial"/>
                <w:b/>
              </w:rPr>
              <w:t>QTY</w:t>
            </w:r>
          </w:p>
        </w:tc>
        <w:tc>
          <w:tcPr>
            <w:tcW w:w="0" w:type="auto"/>
            <w:tcBorders>
              <w:top w:val="single" w:sz="4" w:space="0" w:color="auto"/>
              <w:left w:val="single" w:sz="4" w:space="0" w:color="auto"/>
              <w:bottom w:val="single" w:sz="4" w:space="0" w:color="auto"/>
              <w:right w:val="single" w:sz="4" w:space="0" w:color="auto"/>
            </w:tcBorders>
            <w:hideMark/>
          </w:tcPr>
          <w:p w14:paraId="64DD6894" w14:textId="77777777" w:rsidR="003F7230" w:rsidRPr="007C3232" w:rsidRDefault="003F7230" w:rsidP="00C42025">
            <w:pPr>
              <w:rPr>
                <w:rFonts w:ascii="Arial" w:hAnsi="Arial" w:cs="Arial"/>
                <w:b/>
              </w:rPr>
            </w:pPr>
            <w:r w:rsidRPr="007C3232">
              <w:rPr>
                <w:rFonts w:ascii="Arial" w:hAnsi="Arial" w:cs="Arial"/>
                <w:b/>
              </w:rPr>
              <w:t>UNIT</w:t>
            </w:r>
          </w:p>
        </w:tc>
        <w:tc>
          <w:tcPr>
            <w:tcW w:w="0" w:type="auto"/>
            <w:tcBorders>
              <w:top w:val="single" w:sz="4" w:space="0" w:color="auto"/>
              <w:left w:val="single" w:sz="4" w:space="0" w:color="auto"/>
              <w:bottom w:val="single" w:sz="4" w:space="0" w:color="auto"/>
              <w:right w:val="single" w:sz="4" w:space="0" w:color="auto"/>
            </w:tcBorders>
            <w:hideMark/>
          </w:tcPr>
          <w:p w14:paraId="1D01F11A" w14:textId="77777777" w:rsidR="003F7230" w:rsidRPr="007C3232" w:rsidRDefault="003F7230" w:rsidP="00C42025">
            <w:pPr>
              <w:rPr>
                <w:rFonts w:ascii="Arial" w:hAnsi="Arial" w:cs="Arial"/>
                <w:b/>
                <w:caps/>
              </w:rPr>
            </w:pPr>
            <w:r w:rsidRPr="007C3232">
              <w:rPr>
                <w:rFonts w:ascii="Arial" w:hAnsi="Arial" w:cs="Arial"/>
                <w:b/>
                <w:caps/>
              </w:rPr>
              <w:t xml:space="preserve">Unit Price </w:t>
            </w:r>
          </w:p>
        </w:tc>
        <w:tc>
          <w:tcPr>
            <w:tcW w:w="0" w:type="auto"/>
            <w:tcBorders>
              <w:top w:val="single" w:sz="4" w:space="0" w:color="auto"/>
              <w:left w:val="single" w:sz="4" w:space="0" w:color="auto"/>
              <w:bottom w:val="single" w:sz="4" w:space="0" w:color="auto"/>
              <w:right w:val="single" w:sz="4" w:space="0" w:color="auto"/>
            </w:tcBorders>
            <w:hideMark/>
          </w:tcPr>
          <w:p w14:paraId="6E8B252B" w14:textId="77777777" w:rsidR="003F7230" w:rsidRPr="007C3232" w:rsidRDefault="008F25D6" w:rsidP="00C42025">
            <w:pPr>
              <w:rPr>
                <w:rFonts w:ascii="Arial" w:hAnsi="Arial" w:cs="Arial"/>
                <w:b/>
                <w:caps/>
              </w:rPr>
            </w:pPr>
            <w:r>
              <w:rPr>
                <w:rFonts w:ascii="Arial" w:hAnsi="Arial" w:cs="Arial"/>
                <w:b/>
                <w:caps/>
              </w:rPr>
              <w:t>TOTAL</w:t>
            </w:r>
          </w:p>
        </w:tc>
      </w:tr>
      <w:tr w:rsidR="00A4472A" w:rsidRPr="007C3232" w14:paraId="568BB213" w14:textId="77777777" w:rsidTr="00EC131C">
        <w:tc>
          <w:tcPr>
            <w:tcW w:w="0" w:type="auto"/>
            <w:tcBorders>
              <w:top w:val="single" w:sz="4" w:space="0" w:color="auto"/>
              <w:left w:val="single" w:sz="4" w:space="0" w:color="auto"/>
              <w:bottom w:val="single" w:sz="4" w:space="0" w:color="auto"/>
              <w:right w:val="single" w:sz="4" w:space="0" w:color="auto"/>
            </w:tcBorders>
            <w:hideMark/>
          </w:tcPr>
          <w:p w14:paraId="74686C43" w14:textId="77777777" w:rsidR="003F7230" w:rsidRPr="007C3232" w:rsidRDefault="003F7230" w:rsidP="00C42025">
            <w:pPr>
              <w:rPr>
                <w:rFonts w:ascii="Arial" w:hAnsi="Arial" w:cs="Arial"/>
                <w:b/>
              </w:rPr>
            </w:pPr>
            <w:r w:rsidRPr="007C3232">
              <w:rPr>
                <w:rFonts w:ascii="Arial" w:hAnsi="Arial" w:cs="Arial"/>
                <w:b/>
              </w:rPr>
              <w:t>000</w:t>
            </w:r>
            <w:r w:rsidR="00EA1D49">
              <w:rPr>
                <w:rFonts w:ascii="Arial" w:hAnsi="Arial" w:cs="Arial"/>
                <w:b/>
              </w:rPr>
              <w:t>1</w:t>
            </w:r>
          </w:p>
        </w:tc>
        <w:tc>
          <w:tcPr>
            <w:tcW w:w="0" w:type="auto"/>
            <w:tcBorders>
              <w:top w:val="single" w:sz="4" w:space="0" w:color="auto"/>
              <w:left w:val="single" w:sz="4" w:space="0" w:color="auto"/>
              <w:bottom w:val="single" w:sz="4" w:space="0" w:color="auto"/>
              <w:right w:val="single" w:sz="4" w:space="0" w:color="auto"/>
            </w:tcBorders>
          </w:tcPr>
          <w:p w14:paraId="650E3741" w14:textId="1FB135DD" w:rsidR="00EA4B03" w:rsidRPr="00995F33" w:rsidRDefault="00A4472A" w:rsidP="00DA495E">
            <w:pPr>
              <w:autoSpaceDE w:val="0"/>
              <w:autoSpaceDN w:val="0"/>
              <w:adjustRightInd w:val="0"/>
              <w:rPr>
                <w:rFonts w:ascii="Arial" w:hAnsi="Arial" w:cs="Arial"/>
                <w:sz w:val="20"/>
                <w:szCs w:val="20"/>
              </w:rPr>
            </w:pPr>
            <w:r>
              <w:rPr>
                <w:rFonts w:cs="Calibri"/>
              </w:rPr>
              <w:t xml:space="preserve">Clinton – Implementation required to integrate </w:t>
            </w:r>
            <w:proofErr w:type="spellStart"/>
            <w:r>
              <w:rPr>
                <w:rFonts w:cs="Calibri"/>
              </w:rPr>
              <w:t>ScriptPro</w:t>
            </w:r>
            <w:proofErr w:type="spellEnd"/>
            <w:r>
              <w:rPr>
                <w:rFonts w:cs="Calibri"/>
              </w:rPr>
              <w:t xml:space="preserve"> pharmaceutical dispensing machines with Pitney Bowes IHS HQ SP360 mail systems in accordance with the attached Statement of Work.</w:t>
            </w:r>
            <w:r w:rsidR="00DA495E">
              <w:rPr>
                <w:rFonts w:cs="Calibri"/>
              </w:rPr>
              <w:t xml:space="preserve">  </w:t>
            </w:r>
          </w:p>
        </w:tc>
        <w:tc>
          <w:tcPr>
            <w:tcW w:w="0" w:type="auto"/>
            <w:tcBorders>
              <w:top w:val="single" w:sz="4" w:space="0" w:color="auto"/>
              <w:left w:val="single" w:sz="4" w:space="0" w:color="auto"/>
              <w:bottom w:val="single" w:sz="4" w:space="0" w:color="auto"/>
              <w:right w:val="single" w:sz="4" w:space="0" w:color="auto"/>
            </w:tcBorders>
          </w:tcPr>
          <w:p w14:paraId="6D6AAE9F" w14:textId="77777777" w:rsidR="003F7230" w:rsidRPr="00D5455C" w:rsidRDefault="006A70A1" w:rsidP="00416985">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hideMark/>
          </w:tcPr>
          <w:p w14:paraId="30BA0D30" w14:textId="77777777" w:rsidR="003F7230" w:rsidRPr="007C3232" w:rsidRDefault="00C42B81" w:rsidP="00C42B81">
            <w:pPr>
              <w:rPr>
                <w:rFonts w:ascii="Arial" w:hAnsi="Arial" w:cs="Arial"/>
                <w:b/>
              </w:rPr>
            </w:pPr>
            <w:r>
              <w:rPr>
                <w:rFonts w:ascii="Arial" w:hAnsi="Arial" w:cs="Arial"/>
                <w:sz w:val="20"/>
                <w:szCs w:val="20"/>
              </w:rPr>
              <w:t>EA</w:t>
            </w:r>
          </w:p>
        </w:tc>
        <w:tc>
          <w:tcPr>
            <w:tcW w:w="0" w:type="auto"/>
            <w:tcBorders>
              <w:top w:val="single" w:sz="4" w:space="0" w:color="auto"/>
              <w:left w:val="single" w:sz="4" w:space="0" w:color="auto"/>
              <w:bottom w:val="single" w:sz="4" w:space="0" w:color="auto"/>
              <w:right w:val="single" w:sz="4" w:space="0" w:color="auto"/>
            </w:tcBorders>
          </w:tcPr>
          <w:p w14:paraId="6C98B4FD" w14:textId="77777777" w:rsidR="003F7230" w:rsidRPr="007C3232" w:rsidRDefault="003F7230" w:rsidP="00C42025">
            <w:pPr>
              <w:rPr>
                <w:rFonts w:ascii="Arial" w:hAnsi="Arial" w:cs="Arial"/>
                <w:b/>
                <w:caps/>
              </w:rPr>
            </w:pPr>
          </w:p>
        </w:tc>
        <w:tc>
          <w:tcPr>
            <w:tcW w:w="0" w:type="auto"/>
            <w:tcBorders>
              <w:top w:val="single" w:sz="4" w:space="0" w:color="auto"/>
              <w:left w:val="single" w:sz="4" w:space="0" w:color="auto"/>
              <w:bottom w:val="single" w:sz="4" w:space="0" w:color="auto"/>
              <w:right w:val="single" w:sz="4" w:space="0" w:color="auto"/>
            </w:tcBorders>
          </w:tcPr>
          <w:p w14:paraId="396443D9" w14:textId="77777777" w:rsidR="003F7230" w:rsidRPr="007C3232" w:rsidRDefault="003F7230" w:rsidP="00C42025">
            <w:pPr>
              <w:rPr>
                <w:rFonts w:ascii="Arial" w:hAnsi="Arial" w:cs="Arial"/>
                <w:b/>
                <w:caps/>
              </w:rPr>
            </w:pPr>
          </w:p>
        </w:tc>
      </w:tr>
      <w:tr w:rsidR="00A4472A" w:rsidRPr="007C3232" w14:paraId="5745F621" w14:textId="77777777" w:rsidTr="00EC131C">
        <w:tc>
          <w:tcPr>
            <w:tcW w:w="0" w:type="auto"/>
            <w:tcBorders>
              <w:top w:val="single" w:sz="4" w:space="0" w:color="auto"/>
              <w:left w:val="single" w:sz="4" w:space="0" w:color="auto"/>
              <w:bottom w:val="single" w:sz="4" w:space="0" w:color="auto"/>
              <w:right w:val="single" w:sz="4" w:space="0" w:color="auto"/>
            </w:tcBorders>
          </w:tcPr>
          <w:p w14:paraId="4B711A44" w14:textId="77777777" w:rsidR="00A4472A" w:rsidRDefault="00A4472A" w:rsidP="00C42025">
            <w:pPr>
              <w:rPr>
                <w:rFonts w:ascii="Arial" w:hAnsi="Arial" w:cs="Arial"/>
                <w:b/>
              </w:rPr>
            </w:pPr>
          </w:p>
          <w:p w14:paraId="277A76A4" w14:textId="24B73E65" w:rsidR="00A4472A" w:rsidRPr="007C3232" w:rsidRDefault="00A4472A" w:rsidP="00C42025">
            <w:pPr>
              <w:rPr>
                <w:rFonts w:ascii="Arial" w:hAnsi="Arial" w:cs="Arial"/>
                <w:b/>
              </w:rPr>
            </w:pPr>
            <w:r>
              <w:rPr>
                <w:rFonts w:ascii="Arial" w:hAnsi="Arial" w:cs="Arial"/>
                <w:b/>
              </w:rPr>
              <w:t>0002</w:t>
            </w:r>
          </w:p>
        </w:tc>
        <w:tc>
          <w:tcPr>
            <w:tcW w:w="0" w:type="auto"/>
            <w:tcBorders>
              <w:top w:val="single" w:sz="4" w:space="0" w:color="auto"/>
              <w:left w:val="single" w:sz="4" w:space="0" w:color="auto"/>
              <w:bottom w:val="single" w:sz="4" w:space="0" w:color="auto"/>
              <w:right w:val="single" w:sz="4" w:space="0" w:color="auto"/>
            </w:tcBorders>
          </w:tcPr>
          <w:p w14:paraId="202636AA" w14:textId="107E9F4F" w:rsidR="00A4472A" w:rsidRDefault="00A4472A" w:rsidP="00DA495E">
            <w:pPr>
              <w:autoSpaceDE w:val="0"/>
              <w:autoSpaceDN w:val="0"/>
              <w:adjustRightInd w:val="0"/>
              <w:rPr>
                <w:rFonts w:cs="Calibri"/>
              </w:rPr>
            </w:pPr>
            <w:r>
              <w:rPr>
                <w:rFonts w:cs="Calibri"/>
              </w:rPr>
              <w:t>El Reno</w:t>
            </w:r>
            <w:r>
              <w:rPr>
                <w:rFonts w:cs="Calibri"/>
              </w:rPr>
              <w:t xml:space="preserve"> – Implementation required to integrate </w:t>
            </w:r>
            <w:proofErr w:type="spellStart"/>
            <w:r>
              <w:rPr>
                <w:rFonts w:cs="Calibri"/>
              </w:rPr>
              <w:t>ScriptPro</w:t>
            </w:r>
            <w:proofErr w:type="spellEnd"/>
            <w:r>
              <w:rPr>
                <w:rFonts w:cs="Calibri"/>
              </w:rPr>
              <w:t xml:space="preserve"> pharmaceutical dispensing machines with Pitney Bowes IHS HQ SP360 mail systems in accordance with the attached Statement of Work.  </w:t>
            </w:r>
          </w:p>
        </w:tc>
        <w:tc>
          <w:tcPr>
            <w:tcW w:w="0" w:type="auto"/>
            <w:tcBorders>
              <w:top w:val="single" w:sz="4" w:space="0" w:color="auto"/>
              <w:left w:val="single" w:sz="4" w:space="0" w:color="auto"/>
              <w:bottom w:val="single" w:sz="4" w:space="0" w:color="auto"/>
              <w:right w:val="single" w:sz="4" w:space="0" w:color="auto"/>
            </w:tcBorders>
          </w:tcPr>
          <w:p w14:paraId="750BDD5D" w14:textId="64B259B0" w:rsidR="00A4472A" w:rsidRDefault="00A4472A" w:rsidP="00416985">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Pr>
          <w:p w14:paraId="63382F2C" w14:textId="0D24C533" w:rsidR="00A4472A" w:rsidRDefault="00A4472A" w:rsidP="00C42B81">
            <w:pPr>
              <w:rPr>
                <w:rFonts w:ascii="Arial" w:hAnsi="Arial" w:cs="Arial"/>
                <w:sz w:val="20"/>
                <w:szCs w:val="20"/>
              </w:rPr>
            </w:pPr>
            <w:r>
              <w:rPr>
                <w:rFonts w:ascii="Arial" w:hAnsi="Arial" w:cs="Arial"/>
                <w:sz w:val="20"/>
                <w:szCs w:val="20"/>
              </w:rPr>
              <w:t>EA</w:t>
            </w:r>
          </w:p>
        </w:tc>
        <w:tc>
          <w:tcPr>
            <w:tcW w:w="0" w:type="auto"/>
            <w:tcBorders>
              <w:top w:val="single" w:sz="4" w:space="0" w:color="auto"/>
              <w:left w:val="single" w:sz="4" w:space="0" w:color="auto"/>
              <w:bottom w:val="single" w:sz="4" w:space="0" w:color="auto"/>
              <w:right w:val="single" w:sz="4" w:space="0" w:color="auto"/>
            </w:tcBorders>
          </w:tcPr>
          <w:p w14:paraId="7D768485" w14:textId="77777777" w:rsidR="00A4472A" w:rsidRPr="007C3232" w:rsidRDefault="00A4472A" w:rsidP="00C42025">
            <w:pPr>
              <w:rPr>
                <w:rFonts w:ascii="Arial" w:hAnsi="Arial" w:cs="Arial"/>
                <w:b/>
                <w:caps/>
              </w:rPr>
            </w:pPr>
          </w:p>
        </w:tc>
        <w:tc>
          <w:tcPr>
            <w:tcW w:w="0" w:type="auto"/>
            <w:tcBorders>
              <w:top w:val="single" w:sz="4" w:space="0" w:color="auto"/>
              <w:left w:val="single" w:sz="4" w:space="0" w:color="auto"/>
              <w:bottom w:val="single" w:sz="4" w:space="0" w:color="auto"/>
              <w:right w:val="single" w:sz="4" w:space="0" w:color="auto"/>
            </w:tcBorders>
          </w:tcPr>
          <w:p w14:paraId="46C6E4D7" w14:textId="77777777" w:rsidR="00A4472A" w:rsidRPr="007C3232" w:rsidRDefault="00A4472A" w:rsidP="00C42025">
            <w:pPr>
              <w:rPr>
                <w:rFonts w:ascii="Arial" w:hAnsi="Arial" w:cs="Arial"/>
                <w:b/>
                <w:caps/>
              </w:rPr>
            </w:pPr>
          </w:p>
        </w:tc>
      </w:tr>
      <w:tr w:rsidR="00A4472A" w:rsidRPr="007C3232" w14:paraId="5D831B7D" w14:textId="77777777" w:rsidTr="00EC131C">
        <w:tc>
          <w:tcPr>
            <w:tcW w:w="0" w:type="auto"/>
            <w:tcBorders>
              <w:top w:val="single" w:sz="4" w:space="0" w:color="auto"/>
              <w:left w:val="single" w:sz="4" w:space="0" w:color="auto"/>
              <w:bottom w:val="single" w:sz="4" w:space="0" w:color="auto"/>
              <w:right w:val="single" w:sz="4" w:space="0" w:color="auto"/>
            </w:tcBorders>
          </w:tcPr>
          <w:p w14:paraId="3803E0C4" w14:textId="27D81929" w:rsidR="00A4472A" w:rsidRPr="007C3232" w:rsidRDefault="00A4472A" w:rsidP="00C42025">
            <w:pPr>
              <w:rPr>
                <w:rFonts w:ascii="Arial" w:hAnsi="Arial" w:cs="Arial"/>
                <w:b/>
              </w:rPr>
            </w:pPr>
            <w:r>
              <w:rPr>
                <w:rFonts w:ascii="Arial" w:hAnsi="Arial" w:cs="Arial"/>
                <w:b/>
              </w:rPr>
              <w:t>0003</w:t>
            </w:r>
          </w:p>
        </w:tc>
        <w:tc>
          <w:tcPr>
            <w:tcW w:w="0" w:type="auto"/>
            <w:tcBorders>
              <w:top w:val="single" w:sz="4" w:space="0" w:color="auto"/>
              <w:left w:val="single" w:sz="4" w:space="0" w:color="auto"/>
              <w:bottom w:val="single" w:sz="4" w:space="0" w:color="auto"/>
              <w:right w:val="single" w:sz="4" w:space="0" w:color="auto"/>
            </w:tcBorders>
          </w:tcPr>
          <w:p w14:paraId="07D28A49" w14:textId="19FEEB09" w:rsidR="00A4472A" w:rsidRDefault="00A4472A" w:rsidP="00DA495E">
            <w:pPr>
              <w:autoSpaceDE w:val="0"/>
              <w:autoSpaceDN w:val="0"/>
              <w:adjustRightInd w:val="0"/>
              <w:rPr>
                <w:rFonts w:cs="Calibri"/>
              </w:rPr>
            </w:pPr>
            <w:r>
              <w:rPr>
                <w:rFonts w:cs="Calibri"/>
              </w:rPr>
              <w:t>Watonga</w:t>
            </w:r>
            <w:r>
              <w:rPr>
                <w:rFonts w:cs="Calibri"/>
              </w:rPr>
              <w:t xml:space="preserve"> – Implementation required to integrate </w:t>
            </w:r>
            <w:proofErr w:type="spellStart"/>
            <w:r>
              <w:rPr>
                <w:rFonts w:cs="Calibri"/>
              </w:rPr>
              <w:t>ScriptPro</w:t>
            </w:r>
            <w:proofErr w:type="spellEnd"/>
            <w:r>
              <w:rPr>
                <w:rFonts w:cs="Calibri"/>
              </w:rPr>
              <w:t xml:space="preserve"> pharmaceutical dispensing machines with Pitney Bowes IHS HQ SP360 mail systems in accordance with the attached Statement of Work.  </w:t>
            </w:r>
          </w:p>
        </w:tc>
        <w:tc>
          <w:tcPr>
            <w:tcW w:w="0" w:type="auto"/>
            <w:tcBorders>
              <w:top w:val="single" w:sz="4" w:space="0" w:color="auto"/>
              <w:left w:val="single" w:sz="4" w:space="0" w:color="auto"/>
              <w:bottom w:val="single" w:sz="4" w:space="0" w:color="auto"/>
              <w:right w:val="single" w:sz="4" w:space="0" w:color="auto"/>
            </w:tcBorders>
          </w:tcPr>
          <w:p w14:paraId="330FC625" w14:textId="22193952" w:rsidR="00A4472A" w:rsidRDefault="00A4472A" w:rsidP="00416985">
            <w:pPr>
              <w:rPr>
                <w:rFonts w:ascii="Arial" w:hAnsi="Arial" w:cs="Arial"/>
              </w:rPr>
            </w:pPr>
            <w:r>
              <w:rPr>
                <w:rFonts w:ascii="Arial" w:hAnsi="Arial" w:cs="Arial"/>
              </w:rPr>
              <w:t>1</w:t>
            </w:r>
          </w:p>
        </w:tc>
        <w:tc>
          <w:tcPr>
            <w:tcW w:w="0" w:type="auto"/>
            <w:tcBorders>
              <w:top w:val="single" w:sz="4" w:space="0" w:color="auto"/>
              <w:left w:val="single" w:sz="4" w:space="0" w:color="auto"/>
              <w:bottom w:val="single" w:sz="4" w:space="0" w:color="auto"/>
              <w:right w:val="single" w:sz="4" w:space="0" w:color="auto"/>
            </w:tcBorders>
          </w:tcPr>
          <w:p w14:paraId="7F31590C" w14:textId="69775588" w:rsidR="00A4472A" w:rsidRDefault="00A4472A" w:rsidP="00C42B81">
            <w:pPr>
              <w:rPr>
                <w:rFonts w:ascii="Arial" w:hAnsi="Arial" w:cs="Arial"/>
                <w:sz w:val="20"/>
                <w:szCs w:val="20"/>
              </w:rPr>
            </w:pPr>
            <w:r>
              <w:rPr>
                <w:rFonts w:ascii="Arial" w:hAnsi="Arial" w:cs="Arial"/>
                <w:sz w:val="20"/>
                <w:szCs w:val="20"/>
              </w:rPr>
              <w:t>EA</w:t>
            </w:r>
          </w:p>
        </w:tc>
        <w:tc>
          <w:tcPr>
            <w:tcW w:w="0" w:type="auto"/>
            <w:tcBorders>
              <w:top w:val="single" w:sz="4" w:space="0" w:color="auto"/>
              <w:left w:val="single" w:sz="4" w:space="0" w:color="auto"/>
              <w:bottom w:val="single" w:sz="4" w:space="0" w:color="auto"/>
              <w:right w:val="single" w:sz="4" w:space="0" w:color="auto"/>
            </w:tcBorders>
          </w:tcPr>
          <w:p w14:paraId="233218DF" w14:textId="77777777" w:rsidR="00A4472A" w:rsidRPr="007C3232" w:rsidRDefault="00A4472A" w:rsidP="00C42025">
            <w:pPr>
              <w:rPr>
                <w:rFonts w:ascii="Arial" w:hAnsi="Arial" w:cs="Arial"/>
                <w:b/>
                <w:caps/>
              </w:rPr>
            </w:pPr>
          </w:p>
        </w:tc>
        <w:tc>
          <w:tcPr>
            <w:tcW w:w="0" w:type="auto"/>
            <w:tcBorders>
              <w:top w:val="single" w:sz="4" w:space="0" w:color="auto"/>
              <w:left w:val="single" w:sz="4" w:space="0" w:color="auto"/>
              <w:bottom w:val="single" w:sz="4" w:space="0" w:color="auto"/>
              <w:right w:val="single" w:sz="4" w:space="0" w:color="auto"/>
            </w:tcBorders>
          </w:tcPr>
          <w:p w14:paraId="53F0F20F" w14:textId="77777777" w:rsidR="00A4472A" w:rsidRPr="007C3232" w:rsidRDefault="00A4472A" w:rsidP="00C42025">
            <w:pPr>
              <w:rPr>
                <w:rFonts w:ascii="Arial" w:hAnsi="Arial" w:cs="Arial"/>
                <w:b/>
                <w:caps/>
              </w:rPr>
            </w:pPr>
          </w:p>
        </w:tc>
      </w:tr>
      <w:tr w:rsidR="00A4472A" w:rsidRPr="007C3232" w14:paraId="251DAF7B" w14:textId="77777777" w:rsidTr="00EC131C">
        <w:tc>
          <w:tcPr>
            <w:tcW w:w="0" w:type="auto"/>
            <w:tcBorders>
              <w:top w:val="single" w:sz="4" w:space="0" w:color="auto"/>
              <w:left w:val="single" w:sz="4" w:space="0" w:color="auto"/>
              <w:bottom w:val="single" w:sz="4" w:space="0" w:color="auto"/>
              <w:right w:val="single" w:sz="4" w:space="0" w:color="auto"/>
            </w:tcBorders>
          </w:tcPr>
          <w:p w14:paraId="049ED480" w14:textId="00000DA1" w:rsidR="00A4472A" w:rsidRPr="007C3232" w:rsidRDefault="00A4472A" w:rsidP="00C42025">
            <w:pPr>
              <w:rPr>
                <w:rFonts w:ascii="Arial" w:hAnsi="Arial" w:cs="Arial"/>
                <w:b/>
              </w:rPr>
            </w:pPr>
            <w:r>
              <w:rPr>
                <w:rFonts w:ascii="Arial" w:hAnsi="Arial" w:cs="Arial"/>
                <w:b/>
              </w:rPr>
              <w:t>0004</w:t>
            </w:r>
          </w:p>
        </w:tc>
        <w:tc>
          <w:tcPr>
            <w:tcW w:w="0" w:type="auto"/>
            <w:tcBorders>
              <w:top w:val="single" w:sz="4" w:space="0" w:color="auto"/>
              <w:left w:val="single" w:sz="4" w:space="0" w:color="auto"/>
              <w:bottom w:val="single" w:sz="4" w:space="0" w:color="auto"/>
              <w:right w:val="single" w:sz="4" w:space="0" w:color="auto"/>
            </w:tcBorders>
          </w:tcPr>
          <w:p w14:paraId="5C4AE6A6" w14:textId="5A911EA8" w:rsidR="00A4472A" w:rsidRDefault="00A4472A" w:rsidP="00DA495E">
            <w:pPr>
              <w:autoSpaceDE w:val="0"/>
              <w:autoSpaceDN w:val="0"/>
              <w:adjustRightInd w:val="0"/>
              <w:rPr>
                <w:rFonts w:cs="Calibri"/>
              </w:rPr>
            </w:pPr>
            <w:r>
              <w:rPr>
                <w:rFonts w:cs="Calibri"/>
              </w:rPr>
              <w:t xml:space="preserve">Clinton – Monthly Service Fees required to integrate </w:t>
            </w:r>
            <w:proofErr w:type="spellStart"/>
            <w:r>
              <w:rPr>
                <w:rFonts w:cs="Calibri"/>
              </w:rPr>
              <w:t>ScriptPro</w:t>
            </w:r>
            <w:proofErr w:type="spellEnd"/>
            <w:r>
              <w:rPr>
                <w:rFonts w:cs="Calibri"/>
              </w:rPr>
              <w:t xml:space="preserve"> pharmaceutical dispensing machines with Pitney Bowes IHS HQ SP360 mail systems in accordance with the attached Statement of Work.</w:t>
            </w:r>
          </w:p>
        </w:tc>
        <w:tc>
          <w:tcPr>
            <w:tcW w:w="0" w:type="auto"/>
            <w:tcBorders>
              <w:top w:val="single" w:sz="4" w:space="0" w:color="auto"/>
              <w:left w:val="single" w:sz="4" w:space="0" w:color="auto"/>
              <w:bottom w:val="single" w:sz="4" w:space="0" w:color="auto"/>
              <w:right w:val="single" w:sz="4" w:space="0" w:color="auto"/>
            </w:tcBorders>
          </w:tcPr>
          <w:p w14:paraId="407F5854" w14:textId="71024579" w:rsidR="00A4472A" w:rsidRDefault="00A4472A" w:rsidP="00416985">
            <w:pPr>
              <w:rPr>
                <w:rFonts w:ascii="Arial" w:hAnsi="Arial" w:cs="Arial"/>
              </w:rPr>
            </w:pPr>
            <w:r>
              <w:rPr>
                <w:rFonts w:ascii="Arial" w:hAnsi="Arial" w:cs="Arial"/>
              </w:rPr>
              <w:t>12</w:t>
            </w:r>
          </w:p>
        </w:tc>
        <w:tc>
          <w:tcPr>
            <w:tcW w:w="0" w:type="auto"/>
            <w:tcBorders>
              <w:top w:val="single" w:sz="4" w:space="0" w:color="auto"/>
              <w:left w:val="single" w:sz="4" w:space="0" w:color="auto"/>
              <w:bottom w:val="single" w:sz="4" w:space="0" w:color="auto"/>
              <w:right w:val="single" w:sz="4" w:space="0" w:color="auto"/>
            </w:tcBorders>
          </w:tcPr>
          <w:p w14:paraId="706C692D" w14:textId="584286DE" w:rsidR="00A4472A" w:rsidRDefault="00A4472A" w:rsidP="00C42B81">
            <w:pPr>
              <w:rPr>
                <w:rFonts w:ascii="Arial" w:hAnsi="Arial" w:cs="Arial"/>
                <w:sz w:val="20"/>
                <w:szCs w:val="20"/>
              </w:rPr>
            </w:pPr>
            <w:r>
              <w:rPr>
                <w:rFonts w:ascii="Arial" w:hAnsi="Arial" w:cs="Arial"/>
                <w:sz w:val="20"/>
                <w:szCs w:val="20"/>
              </w:rPr>
              <w:t>MO</w:t>
            </w:r>
          </w:p>
        </w:tc>
        <w:tc>
          <w:tcPr>
            <w:tcW w:w="0" w:type="auto"/>
            <w:tcBorders>
              <w:top w:val="single" w:sz="4" w:space="0" w:color="auto"/>
              <w:left w:val="single" w:sz="4" w:space="0" w:color="auto"/>
              <w:bottom w:val="single" w:sz="4" w:space="0" w:color="auto"/>
              <w:right w:val="single" w:sz="4" w:space="0" w:color="auto"/>
            </w:tcBorders>
          </w:tcPr>
          <w:p w14:paraId="0A0BDB50" w14:textId="77777777" w:rsidR="00A4472A" w:rsidRPr="007C3232" w:rsidRDefault="00A4472A" w:rsidP="00C42025">
            <w:pPr>
              <w:rPr>
                <w:rFonts w:ascii="Arial" w:hAnsi="Arial" w:cs="Arial"/>
                <w:b/>
                <w:caps/>
              </w:rPr>
            </w:pPr>
          </w:p>
        </w:tc>
        <w:tc>
          <w:tcPr>
            <w:tcW w:w="0" w:type="auto"/>
            <w:tcBorders>
              <w:top w:val="single" w:sz="4" w:space="0" w:color="auto"/>
              <w:left w:val="single" w:sz="4" w:space="0" w:color="auto"/>
              <w:bottom w:val="single" w:sz="4" w:space="0" w:color="auto"/>
              <w:right w:val="single" w:sz="4" w:space="0" w:color="auto"/>
            </w:tcBorders>
          </w:tcPr>
          <w:p w14:paraId="03E93833" w14:textId="77777777" w:rsidR="00A4472A" w:rsidRPr="007C3232" w:rsidRDefault="00A4472A" w:rsidP="00C42025">
            <w:pPr>
              <w:rPr>
                <w:rFonts w:ascii="Arial" w:hAnsi="Arial" w:cs="Arial"/>
                <w:b/>
                <w:caps/>
              </w:rPr>
            </w:pPr>
          </w:p>
        </w:tc>
      </w:tr>
      <w:tr w:rsidR="00A4472A" w:rsidRPr="007C3232" w14:paraId="6A64279D" w14:textId="77777777" w:rsidTr="00EC131C">
        <w:tc>
          <w:tcPr>
            <w:tcW w:w="0" w:type="auto"/>
            <w:tcBorders>
              <w:top w:val="single" w:sz="4" w:space="0" w:color="auto"/>
              <w:left w:val="single" w:sz="4" w:space="0" w:color="auto"/>
              <w:bottom w:val="single" w:sz="4" w:space="0" w:color="auto"/>
              <w:right w:val="single" w:sz="4" w:space="0" w:color="auto"/>
            </w:tcBorders>
          </w:tcPr>
          <w:p w14:paraId="305486C5" w14:textId="4B4FF769" w:rsidR="00A4472A" w:rsidRPr="007C3232" w:rsidRDefault="00A4472A" w:rsidP="00C42025">
            <w:pPr>
              <w:rPr>
                <w:rFonts w:ascii="Arial" w:hAnsi="Arial" w:cs="Arial"/>
                <w:b/>
              </w:rPr>
            </w:pPr>
            <w:r>
              <w:rPr>
                <w:rFonts w:ascii="Arial" w:hAnsi="Arial" w:cs="Arial"/>
                <w:b/>
              </w:rPr>
              <w:t>0005</w:t>
            </w:r>
          </w:p>
        </w:tc>
        <w:tc>
          <w:tcPr>
            <w:tcW w:w="0" w:type="auto"/>
            <w:tcBorders>
              <w:top w:val="single" w:sz="4" w:space="0" w:color="auto"/>
              <w:left w:val="single" w:sz="4" w:space="0" w:color="auto"/>
              <w:bottom w:val="single" w:sz="4" w:space="0" w:color="auto"/>
              <w:right w:val="single" w:sz="4" w:space="0" w:color="auto"/>
            </w:tcBorders>
          </w:tcPr>
          <w:p w14:paraId="35C2FC53" w14:textId="29A2F297" w:rsidR="00A4472A" w:rsidRDefault="00A4472A" w:rsidP="00DA495E">
            <w:pPr>
              <w:autoSpaceDE w:val="0"/>
              <w:autoSpaceDN w:val="0"/>
              <w:adjustRightInd w:val="0"/>
              <w:rPr>
                <w:rFonts w:cs="Calibri"/>
              </w:rPr>
            </w:pPr>
            <w:r>
              <w:rPr>
                <w:rFonts w:cs="Calibri"/>
              </w:rPr>
              <w:t>El Reno</w:t>
            </w:r>
            <w:r>
              <w:rPr>
                <w:rFonts w:cs="Calibri"/>
              </w:rPr>
              <w:t xml:space="preserve"> – Monthly Service Fees required to integrate </w:t>
            </w:r>
            <w:proofErr w:type="spellStart"/>
            <w:r>
              <w:rPr>
                <w:rFonts w:cs="Calibri"/>
              </w:rPr>
              <w:t>ScriptPro</w:t>
            </w:r>
            <w:proofErr w:type="spellEnd"/>
            <w:r>
              <w:rPr>
                <w:rFonts w:cs="Calibri"/>
              </w:rPr>
              <w:t xml:space="preserve"> pharmaceutical dispensing machines with Pitney Bowes IHS HQ SP360 mail systems in accordance with the attached Statement of Work.</w:t>
            </w:r>
          </w:p>
        </w:tc>
        <w:tc>
          <w:tcPr>
            <w:tcW w:w="0" w:type="auto"/>
            <w:tcBorders>
              <w:top w:val="single" w:sz="4" w:space="0" w:color="auto"/>
              <w:left w:val="single" w:sz="4" w:space="0" w:color="auto"/>
              <w:bottom w:val="single" w:sz="4" w:space="0" w:color="auto"/>
              <w:right w:val="single" w:sz="4" w:space="0" w:color="auto"/>
            </w:tcBorders>
          </w:tcPr>
          <w:p w14:paraId="1456BDF1" w14:textId="7680C524" w:rsidR="00A4472A" w:rsidRDefault="00A4472A" w:rsidP="00416985">
            <w:pPr>
              <w:rPr>
                <w:rFonts w:ascii="Arial" w:hAnsi="Arial" w:cs="Arial"/>
              </w:rPr>
            </w:pPr>
            <w:r>
              <w:rPr>
                <w:rFonts w:ascii="Arial" w:hAnsi="Arial" w:cs="Arial"/>
              </w:rPr>
              <w:t>12</w:t>
            </w:r>
          </w:p>
        </w:tc>
        <w:tc>
          <w:tcPr>
            <w:tcW w:w="0" w:type="auto"/>
            <w:tcBorders>
              <w:top w:val="single" w:sz="4" w:space="0" w:color="auto"/>
              <w:left w:val="single" w:sz="4" w:space="0" w:color="auto"/>
              <w:bottom w:val="single" w:sz="4" w:space="0" w:color="auto"/>
              <w:right w:val="single" w:sz="4" w:space="0" w:color="auto"/>
            </w:tcBorders>
          </w:tcPr>
          <w:p w14:paraId="5EC18C75" w14:textId="3713225C" w:rsidR="00A4472A" w:rsidRDefault="00A4472A" w:rsidP="00C42B81">
            <w:pPr>
              <w:rPr>
                <w:rFonts w:ascii="Arial" w:hAnsi="Arial" w:cs="Arial"/>
                <w:sz w:val="20"/>
                <w:szCs w:val="20"/>
              </w:rPr>
            </w:pPr>
            <w:r>
              <w:rPr>
                <w:rFonts w:ascii="Arial" w:hAnsi="Arial" w:cs="Arial"/>
                <w:sz w:val="20"/>
                <w:szCs w:val="20"/>
              </w:rPr>
              <w:t>MO</w:t>
            </w:r>
          </w:p>
        </w:tc>
        <w:tc>
          <w:tcPr>
            <w:tcW w:w="0" w:type="auto"/>
            <w:tcBorders>
              <w:top w:val="single" w:sz="4" w:space="0" w:color="auto"/>
              <w:left w:val="single" w:sz="4" w:space="0" w:color="auto"/>
              <w:bottom w:val="single" w:sz="4" w:space="0" w:color="auto"/>
              <w:right w:val="single" w:sz="4" w:space="0" w:color="auto"/>
            </w:tcBorders>
          </w:tcPr>
          <w:p w14:paraId="42365067" w14:textId="77777777" w:rsidR="00A4472A" w:rsidRPr="007C3232" w:rsidRDefault="00A4472A" w:rsidP="00C42025">
            <w:pPr>
              <w:rPr>
                <w:rFonts w:ascii="Arial" w:hAnsi="Arial" w:cs="Arial"/>
                <w:b/>
                <w:caps/>
              </w:rPr>
            </w:pPr>
          </w:p>
        </w:tc>
        <w:tc>
          <w:tcPr>
            <w:tcW w:w="0" w:type="auto"/>
            <w:tcBorders>
              <w:top w:val="single" w:sz="4" w:space="0" w:color="auto"/>
              <w:left w:val="single" w:sz="4" w:space="0" w:color="auto"/>
              <w:bottom w:val="single" w:sz="4" w:space="0" w:color="auto"/>
              <w:right w:val="single" w:sz="4" w:space="0" w:color="auto"/>
            </w:tcBorders>
          </w:tcPr>
          <w:p w14:paraId="38B74879" w14:textId="77777777" w:rsidR="00A4472A" w:rsidRPr="007C3232" w:rsidRDefault="00A4472A" w:rsidP="00C42025">
            <w:pPr>
              <w:rPr>
                <w:rFonts w:ascii="Arial" w:hAnsi="Arial" w:cs="Arial"/>
                <w:b/>
                <w:caps/>
              </w:rPr>
            </w:pPr>
          </w:p>
        </w:tc>
      </w:tr>
      <w:tr w:rsidR="00A4472A" w:rsidRPr="007C3232" w14:paraId="0956E3BF" w14:textId="77777777" w:rsidTr="00EC131C">
        <w:tc>
          <w:tcPr>
            <w:tcW w:w="0" w:type="auto"/>
            <w:tcBorders>
              <w:top w:val="single" w:sz="4" w:space="0" w:color="auto"/>
              <w:left w:val="single" w:sz="4" w:space="0" w:color="auto"/>
              <w:bottom w:val="single" w:sz="4" w:space="0" w:color="auto"/>
              <w:right w:val="single" w:sz="4" w:space="0" w:color="auto"/>
            </w:tcBorders>
          </w:tcPr>
          <w:p w14:paraId="36F1B844" w14:textId="341B4339" w:rsidR="00A4472A" w:rsidRDefault="00A4472A" w:rsidP="00C42025">
            <w:pPr>
              <w:rPr>
                <w:rFonts w:ascii="Arial" w:hAnsi="Arial" w:cs="Arial"/>
                <w:b/>
              </w:rPr>
            </w:pPr>
            <w:r>
              <w:rPr>
                <w:rFonts w:ascii="Arial" w:hAnsi="Arial" w:cs="Arial"/>
                <w:b/>
              </w:rPr>
              <w:t>0006</w:t>
            </w:r>
          </w:p>
        </w:tc>
        <w:tc>
          <w:tcPr>
            <w:tcW w:w="0" w:type="auto"/>
            <w:tcBorders>
              <w:top w:val="single" w:sz="4" w:space="0" w:color="auto"/>
              <w:left w:val="single" w:sz="4" w:space="0" w:color="auto"/>
              <w:bottom w:val="single" w:sz="4" w:space="0" w:color="auto"/>
              <w:right w:val="single" w:sz="4" w:space="0" w:color="auto"/>
            </w:tcBorders>
          </w:tcPr>
          <w:p w14:paraId="7236EC6E" w14:textId="19C34521" w:rsidR="00A4472A" w:rsidRDefault="00A4472A" w:rsidP="00DA495E">
            <w:pPr>
              <w:autoSpaceDE w:val="0"/>
              <w:autoSpaceDN w:val="0"/>
              <w:adjustRightInd w:val="0"/>
              <w:rPr>
                <w:rFonts w:cs="Calibri"/>
              </w:rPr>
            </w:pPr>
            <w:r>
              <w:rPr>
                <w:rFonts w:cs="Calibri"/>
              </w:rPr>
              <w:t>Watonga</w:t>
            </w:r>
            <w:r>
              <w:rPr>
                <w:rFonts w:cs="Calibri"/>
              </w:rPr>
              <w:t xml:space="preserve"> – Monthly Service Fees required to integrate </w:t>
            </w:r>
            <w:proofErr w:type="spellStart"/>
            <w:r>
              <w:rPr>
                <w:rFonts w:cs="Calibri"/>
              </w:rPr>
              <w:t>ScriptPro</w:t>
            </w:r>
            <w:proofErr w:type="spellEnd"/>
            <w:r>
              <w:rPr>
                <w:rFonts w:cs="Calibri"/>
              </w:rPr>
              <w:t xml:space="preserve"> pharmaceutical dispensing machines with Pitney Bowes IHS HQ SP360 mail systems in accordance with the attached Statement of Work.</w:t>
            </w:r>
          </w:p>
        </w:tc>
        <w:tc>
          <w:tcPr>
            <w:tcW w:w="0" w:type="auto"/>
            <w:tcBorders>
              <w:top w:val="single" w:sz="4" w:space="0" w:color="auto"/>
              <w:left w:val="single" w:sz="4" w:space="0" w:color="auto"/>
              <w:bottom w:val="single" w:sz="4" w:space="0" w:color="auto"/>
              <w:right w:val="single" w:sz="4" w:space="0" w:color="auto"/>
            </w:tcBorders>
          </w:tcPr>
          <w:p w14:paraId="40192F19" w14:textId="3FE0617A" w:rsidR="00A4472A" w:rsidRDefault="00A4472A" w:rsidP="00416985">
            <w:pPr>
              <w:rPr>
                <w:rFonts w:ascii="Arial" w:hAnsi="Arial" w:cs="Arial"/>
              </w:rPr>
            </w:pPr>
            <w:r>
              <w:rPr>
                <w:rFonts w:ascii="Arial" w:hAnsi="Arial" w:cs="Arial"/>
              </w:rPr>
              <w:t>12</w:t>
            </w:r>
          </w:p>
        </w:tc>
        <w:tc>
          <w:tcPr>
            <w:tcW w:w="0" w:type="auto"/>
            <w:tcBorders>
              <w:top w:val="single" w:sz="4" w:space="0" w:color="auto"/>
              <w:left w:val="single" w:sz="4" w:space="0" w:color="auto"/>
              <w:bottom w:val="single" w:sz="4" w:space="0" w:color="auto"/>
              <w:right w:val="single" w:sz="4" w:space="0" w:color="auto"/>
            </w:tcBorders>
          </w:tcPr>
          <w:p w14:paraId="2130A4BB" w14:textId="20A62C96" w:rsidR="00A4472A" w:rsidRDefault="00A4472A" w:rsidP="00C42B81">
            <w:pPr>
              <w:rPr>
                <w:rFonts w:ascii="Arial" w:hAnsi="Arial" w:cs="Arial"/>
                <w:sz w:val="20"/>
                <w:szCs w:val="20"/>
              </w:rPr>
            </w:pPr>
            <w:r>
              <w:rPr>
                <w:rFonts w:ascii="Arial" w:hAnsi="Arial" w:cs="Arial"/>
                <w:sz w:val="20"/>
                <w:szCs w:val="20"/>
              </w:rPr>
              <w:t>MO</w:t>
            </w:r>
          </w:p>
        </w:tc>
        <w:tc>
          <w:tcPr>
            <w:tcW w:w="0" w:type="auto"/>
            <w:tcBorders>
              <w:top w:val="single" w:sz="4" w:space="0" w:color="auto"/>
              <w:left w:val="single" w:sz="4" w:space="0" w:color="auto"/>
              <w:bottom w:val="single" w:sz="4" w:space="0" w:color="auto"/>
              <w:right w:val="single" w:sz="4" w:space="0" w:color="auto"/>
            </w:tcBorders>
          </w:tcPr>
          <w:p w14:paraId="622C5AD2" w14:textId="77777777" w:rsidR="00A4472A" w:rsidRPr="007C3232" w:rsidRDefault="00A4472A" w:rsidP="00C42025">
            <w:pPr>
              <w:rPr>
                <w:rFonts w:ascii="Arial" w:hAnsi="Arial" w:cs="Arial"/>
                <w:b/>
                <w:caps/>
              </w:rPr>
            </w:pPr>
          </w:p>
        </w:tc>
        <w:tc>
          <w:tcPr>
            <w:tcW w:w="0" w:type="auto"/>
            <w:tcBorders>
              <w:top w:val="single" w:sz="4" w:space="0" w:color="auto"/>
              <w:left w:val="single" w:sz="4" w:space="0" w:color="auto"/>
              <w:bottom w:val="single" w:sz="4" w:space="0" w:color="auto"/>
              <w:right w:val="single" w:sz="4" w:space="0" w:color="auto"/>
            </w:tcBorders>
          </w:tcPr>
          <w:p w14:paraId="5AA50FAA" w14:textId="77777777" w:rsidR="00A4472A" w:rsidRPr="007C3232" w:rsidRDefault="00A4472A" w:rsidP="00C42025">
            <w:pPr>
              <w:rPr>
                <w:rFonts w:ascii="Arial" w:hAnsi="Arial" w:cs="Arial"/>
                <w:b/>
                <w:caps/>
              </w:rPr>
            </w:pPr>
          </w:p>
        </w:tc>
      </w:tr>
    </w:tbl>
    <w:p w14:paraId="483B5F5D" w14:textId="77777777" w:rsidR="00862739" w:rsidRDefault="00862739" w:rsidP="007A3881">
      <w:pPr>
        <w:tabs>
          <w:tab w:val="left" w:pos="720"/>
          <w:tab w:val="left" w:pos="1440"/>
          <w:tab w:val="left" w:pos="2160"/>
          <w:tab w:val="left" w:pos="2880"/>
          <w:tab w:val="left" w:pos="3600"/>
          <w:tab w:val="left" w:pos="4320"/>
          <w:tab w:val="left" w:pos="4830"/>
        </w:tabs>
        <w:jc w:val="both"/>
        <w:rPr>
          <w:rFonts w:ascii="Arial" w:hAnsi="Arial" w:cs="Arial"/>
          <w:b/>
          <w:sz w:val="22"/>
          <w:szCs w:val="22"/>
        </w:rPr>
      </w:pPr>
    </w:p>
    <w:p w14:paraId="28C6522C" w14:textId="50672AEF" w:rsidR="00862739" w:rsidRPr="00A91CFC" w:rsidRDefault="007A3881" w:rsidP="00862739">
      <w:pPr>
        <w:jc w:val="both"/>
        <w:rPr>
          <w:rFonts w:ascii="Arial" w:hAnsi="Arial" w:cs="Arial"/>
          <w:sz w:val="22"/>
          <w:szCs w:val="22"/>
        </w:rPr>
      </w:pPr>
      <w:r w:rsidRPr="00EE4689">
        <w:rPr>
          <w:rFonts w:ascii="Arial" w:hAnsi="Arial" w:cs="Arial"/>
          <w:b/>
          <w:sz w:val="22"/>
          <w:szCs w:val="22"/>
        </w:rPr>
        <w:t>PERIOD OF PERFORMANCE</w:t>
      </w:r>
      <w:r w:rsidR="00CA5B93" w:rsidRPr="00EE4689">
        <w:rPr>
          <w:rFonts w:ascii="Arial" w:hAnsi="Arial" w:cs="Arial"/>
          <w:b/>
          <w:sz w:val="22"/>
          <w:szCs w:val="22"/>
        </w:rPr>
        <w:t>:</w:t>
      </w:r>
      <w:r w:rsidR="00607CEA">
        <w:rPr>
          <w:rFonts w:ascii="Arial" w:hAnsi="Arial" w:cs="Arial"/>
          <w:sz w:val="22"/>
          <w:szCs w:val="22"/>
        </w:rPr>
        <w:t xml:space="preserve"> </w:t>
      </w:r>
      <w:r w:rsidR="00A4472A">
        <w:rPr>
          <w:rFonts w:ascii="Arial" w:hAnsi="Arial" w:cs="Arial"/>
          <w:sz w:val="22"/>
          <w:szCs w:val="22"/>
        </w:rPr>
        <w:t>12 months from date of award</w:t>
      </w:r>
    </w:p>
    <w:p w14:paraId="5B4B1E3A" w14:textId="77777777" w:rsidR="00377442" w:rsidRPr="002125F7" w:rsidRDefault="00862739" w:rsidP="00B92D2D">
      <w:pPr>
        <w:jc w:val="both"/>
        <w:rPr>
          <w:rFonts w:ascii="Arial" w:hAnsi="Arial" w:cs="Arial"/>
        </w:rPr>
      </w:pPr>
      <w:r w:rsidRPr="002125F7">
        <w:rPr>
          <w:rFonts w:ascii="Arial" w:hAnsi="Arial" w:cs="Arial"/>
        </w:rPr>
        <w:t xml:space="preserve"> </w:t>
      </w:r>
    </w:p>
    <w:p w14:paraId="6BD37268" w14:textId="74374C77" w:rsidR="007A3881" w:rsidRDefault="007A3881" w:rsidP="007A3881">
      <w:pPr>
        <w:jc w:val="both"/>
        <w:rPr>
          <w:rFonts w:ascii="Arial" w:hAnsi="Arial" w:cs="Arial"/>
          <w:sz w:val="22"/>
          <w:szCs w:val="22"/>
        </w:rPr>
      </w:pPr>
      <w:r w:rsidRPr="00A91CFC">
        <w:rPr>
          <w:rFonts w:ascii="Arial" w:hAnsi="Arial" w:cs="Arial"/>
          <w:b/>
          <w:sz w:val="22"/>
          <w:szCs w:val="22"/>
        </w:rPr>
        <w:t>Vendor Requirements:</w:t>
      </w:r>
      <w:r w:rsidRPr="00A91CFC">
        <w:rPr>
          <w:rFonts w:ascii="Arial" w:hAnsi="Arial" w:cs="Arial"/>
          <w:sz w:val="22"/>
          <w:szCs w:val="22"/>
        </w:rPr>
        <w:t xml:space="preserve"> </w:t>
      </w:r>
      <w:r w:rsidR="006A70A1">
        <w:rPr>
          <w:rFonts w:ascii="Arial" w:hAnsi="Arial" w:cs="Arial"/>
          <w:sz w:val="22"/>
          <w:szCs w:val="22"/>
        </w:rPr>
        <w:t xml:space="preserve">  SEE ATTACHED </w:t>
      </w:r>
      <w:r w:rsidR="00982D5D">
        <w:rPr>
          <w:rFonts w:ascii="Arial" w:hAnsi="Arial" w:cs="Arial"/>
          <w:sz w:val="22"/>
          <w:szCs w:val="22"/>
        </w:rPr>
        <w:t>S</w:t>
      </w:r>
      <w:r w:rsidR="00A4472A">
        <w:rPr>
          <w:rFonts w:ascii="Arial" w:hAnsi="Arial" w:cs="Arial"/>
          <w:sz w:val="22"/>
          <w:szCs w:val="22"/>
        </w:rPr>
        <w:t xml:space="preserve">TATEMENT OF WORK </w:t>
      </w:r>
    </w:p>
    <w:p w14:paraId="29D8E9BB" w14:textId="77777777" w:rsidR="002125F7" w:rsidRDefault="002125F7" w:rsidP="007A3881">
      <w:pPr>
        <w:jc w:val="both"/>
        <w:rPr>
          <w:rFonts w:ascii="Arial" w:hAnsi="Arial" w:cs="Arial"/>
          <w:sz w:val="22"/>
          <w:szCs w:val="22"/>
        </w:rPr>
      </w:pPr>
    </w:p>
    <w:p w14:paraId="018B7EC8" w14:textId="08253C6E" w:rsidR="00995F33" w:rsidRDefault="007A3881" w:rsidP="007A3881">
      <w:pPr>
        <w:jc w:val="both"/>
        <w:rPr>
          <w:rFonts w:ascii="Arial" w:hAnsi="Arial" w:cs="Arial"/>
          <w:b/>
          <w:sz w:val="22"/>
          <w:szCs w:val="22"/>
        </w:rPr>
      </w:pPr>
      <w:r w:rsidRPr="00A91CFC">
        <w:rPr>
          <w:rFonts w:ascii="Arial" w:hAnsi="Arial" w:cs="Arial"/>
          <w:b/>
          <w:sz w:val="22"/>
          <w:szCs w:val="22"/>
        </w:rPr>
        <w:t>Submit Quotes no later than:</w:t>
      </w:r>
      <w:r w:rsidRPr="00A91CFC">
        <w:rPr>
          <w:rFonts w:ascii="Arial" w:hAnsi="Arial" w:cs="Arial"/>
          <w:sz w:val="22"/>
          <w:szCs w:val="22"/>
        </w:rPr>
        <w:t xml:space="preserve"> </w:t>
      </w:r>
      <w:sdt>
        <w:sdtPr>
          <w:rPr>
            <w:rFonts w:ascii="Arial" w:hAnsi="Arial" w:cs="Arial"/>
            <w:sz w:val="22"/>
            <w:szCs w:val="22"/>
          </w:rPr>
          <w:id w:val="264217019"/>
          <w:placeholder>
            <w:docPart w:val="5CFF1D4861064CDFB0A69645DB9BA0C3"/>
          </w:placeholder>
        </w:sdtPr>
        <w:sdtEndPr/>
        <w:sdtContent>
          <w:r w:rsidR="00A4472A">
            <w:rPr>
              <w:rFonts w:ascii="Arial" w:hAnsi="Arial" w:cs="Arial"/>
              <w:sz w:val="22"/>
              <w:szCs w:val="22"/>
            </w:rPr>
            <w:t>12/5/2025 @ 2:00PM CDT</w:t>
          </w:r>
        </w:sdtContent>
      </w:sdt>
      <w:r>
        <w:rPr>
          <w:rFonts w:ascii="Arial" w:hAnsi="Arial" w:cs="Arial"/>
          <w:sz w:val="22"/>
          <w:szCs w:val="22"/>
        </w:rPr>
        <w:t xml:space="preserve">  </w:t>
      </w:r>
      <w:r w:rsidRPr="00A91CFC">
        <w:rPr>
          <w:rFonts w:ascii="Arial" w:hAnsi="Arial" w:cs="Arial"/>
          <w:b/>
          <w:sz w:val="22"/>
          <w:szCs w:val="22"/>
        </w:rPr>
        <w:t>to the Following Point of Contact:</w:t>
      </w:r>
      <w:r w:rsidR="007B1649">
        <w:rPr>
          <w:rFonts w:ascii="Arial" w:hAnsi="Arial" w:cs="Arial"/>
          <w:b/>
          <w:sz w:val="22"/>
          <w:szCs w:val="22"/>
        </w:rPr>
        <w:t xml:space="preserve"> </w:t>
      </w:r>
      <w:r w:rsidR="00175F5C">
        <w:rPr>
          <w:rFonts w:ascii="Arial" w:hAnsi="Arial" w:cs="Arial"/>
          <w:b/>
          <w:sz w:val="22"/>
          <w:szCs w:val="22"/>
        </w:rPr>
        <w:t>Misti Bussell</w:t>
      </w:r>
      <w:r w:rsidR="006F616E">
        <w:rPr>
          <w:rFonts w:ascii="Arial" w:hAnsi="Arial" w:cs="Arial"/>
          <w:b/>
          <w:sz w:val="22"/>
          <w:szCs w:val="22"/>
        </w:rPr>
        <w:t xml:space="preserve">, </w:t>
      </w:r>
      <w:r w:rsidR="00A4472A">
        <w:rPr>
          <w:rFonts w:ascii="Arial" w:hAnsi="Arial" w:cs="Arial"/>
          <w:b/>
          <w:sz w:val="22"/>
          <w:szCs w:val="22"/>
        </w:rPr>
        <w:t>Contract Specialist</w:t>
      </w:r>
      <w:r w:rsidR="006F616E">
        <w:rPr>
          <w:rFonts w:ascii="Arial" w:hAnsi="Arial" w:cs="Arial"/>
          <w:b/>
          <w:sz w:val="22"/>
          <w:szCs w:val="22"/>
        </w:rPr>
        <w:t>,</w:t>
      </w:r>
      <w:r w:rsidR="006A70A1">
        <w:rPr>
          <w:rFonts w:ascii="Arial" w:hAnsi="Arial" w:cs="Arial"/>
          <w:b/>
          <w:sz w:val="22"/>
          <w:szCs w:val="22"/>
        </w:rPr>
        <w:t xml:space="preserve"> via</w:t>
      </w:r>
      <w:r w:rsidR="002125F7">
        <w:rPr>
          <w:rFonts w:ascii="Arial" w:hAnsi="Arial" w:cs="Arial"/>
          <w:b/>
          <w:sz w:val="22"/>
          <w:szCs w:val="22"/>
        </w:rPr>
        <w:t xml:space="preserve"> </w:t>
      </w:r>
      <w:proofErr w:type="gramStart"/>
      <w:r w:rsidR="002125F7">
        <w:rPr>
          <w:rFonts w:ascii="Arial" w:hAnsi="Arial" w:cs="Arial"/>
          <w:b/>
          <w:sz w:val="22"/>
          <w:szCs w:val="22"/>
        </w:rPr>
        <w:t>Email</w:t>
      </w:r>
      <w:proofErr w:type="gramEnd"/>
      <w:r w:rsidR="002125F7">
        <w:rPr>
          <w:rFonts w:ascii="Arial" w:hAnsi="Arial" w:cs="Arial"/>
          <w:b/>
          <w:sz w:val="22"/>
          <w:szCs w:val="22"/>
        </w:rPr>
        <w:t xml:space="preserve">: </w:t>
      </w:r>
      <w:r w:rsidR="00175F5C">
        <w:rPr>
          <w:rFonts w:ascii="Arial" w:hAnsi="Arial" w:cs="Arial"/>
          <w:b/>
          <w:sz w:val="22"/>
          <w:szCs w:val="22"/>
        </w:rPr>
        <w:t>misti.bussell</w:t>
      </w:r>
      <w:r w:rsidR="00995F33">
        <w:rPr>
          <w:rFonts w:ascii="Arial" w:hAnsi="Arial" w:cs="Arial"/>
          <w:b/>
          <w:sz w:val="22"/>
          <w:szCs w:val="22"/>
        </w:rPr>
        <w:t>@ihs.gov</w:t>
      </w:r>
      <w:r w:rsidR="006F616E">
        <w:rPr>
          <w:rFonts w:ascii="Arial" w:hAnsi="Arial" w:cs="Arial"/>
          <w:b/>
          <w:sz w:val="22"/>
          <w:szCs w:val="22"/>
        </w:rPr>
        <w:t>.</w:t>
      </w:r>
    </w:p>
    <w:p w14:paraId="5F8B7BF2" w14:textId="77777777" w:rsidR="00995F33" w:rsidRDefault="00995F33" w:rsidP="007A3881">
      <w:pPr>
        <w:jc w:val="both"/>
        <w:rPr>
          <w:rFonts w:ascii="Arial" w:hAnsi="Arial" w:cs="Arial"/>
          <w:b/>
          <w:sz w:val="22"/>
          <w:szCs w:val="22"/>
        </w:rPr>
      </w:pPr>
    </w:p>
    <w:p w14:paraId="0CFA7EB7" w14:textId="77777777" w:rsidR="007A3881" w:rsidRPr="00A91CFC" w:rsidRDefault="007A3881" w:rsidP="007A3881">
      <w:pPr>
        <w:jc w:val="both"/>
        <w:rPr>
          <w:rFonts w:ascii="Arial" w:hAnsi="Arial" w:cs="Arial"/>
          <w:sz w:val="22"/>
          <w:szCs w:val="22"/>
        </w:rPr>
      </w:pPr>
    </w:p>
    <w:p w14:paraId="00DBDD0B" w14:textId="77777777" w:rsidR="007A3881" w:rsidRPr="00A91CFC" w:rsidRDefault="007A3881" w:rsidP="007A3881">
      <w:pPr>
        <w:jc w:val="both"/>
        <w:rPr>
          <w:rFonts w:ascii="Arial" w:hAnsi="Arial" w:cs="Arial"/>
          <w:sz w:val="22"/>
          <w:szCs w:val="22"/>
        </w:rPr>
      </w:pPr>
      <w:r w:rsidRPr="00A91CFC">
        <w:rPr>
          <w:rFonts w:ascii="Arial" w:hAnsi="Arial" w:cs="Arial"/>
          <w:b/>
          <w:sz w:val="22"/>
          <w:szCs w:val="22"/>
        </w:rPr>
        <w:lastRenderedPageBreak/>
        <w:t>Evaluation:</w:t>
      </w:r>
      <w:r w:rsidRPr="00A91CFC">
        <w:rPr>
          <w:rFonts w:ascii="Arial" w:hAnsi="Arial" w:cs="Arial"/>
          <w:sz w:val="22"/>
          <w:szCs w:val="22"/>
        </w:rPr>
        <w:t xml:space="preserve">  FAR 52.212-2 </w:t>
      </w:r>
      <w:r w:rsidRPr="00A91CFC">
        <w:rPr>
          <w:rFonts w:ascii="Arial" w:hAnsi="Arial" w:cs="Arial"/>
          <w:bCs/>
          <w:sz w:val="22"/>
          <w:szCs w:val="22"/>
        </w:rPr>
        <w:t>Evaluation -- Commercial Items (completed as follows):</w:t>
      </w:r>
    </w:p>
    <w:p w14:paraId="0DBBA912"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 xml:space="preserve">(a) The Government will award a </w:t>
      </w:r>
      <w:r w:rsidR="002E2A02">
        <w:rPr>
          <w:rFonts w:ascii="Arial" w:hAnsi="Arial" w:cs="Arial"/>
          <w:sz w:val="22"/>
          <w:szCs w:val="22"/>
        </w:rPr>
        <w:t xml:space="preserve">firm fixed price </w:t>
      </w:r>
      <w:r w:rsidR="003620AE">
        <w:rPr>
          <w:rFonts w:ascii="Arial" w:hAnsi="Arial" w:cs="Arial"/>
          <w:sz w:val="22"/>
          <w:szCs w:val="22"/>
        </w:rPr>
        <w:t xml:space="preserve">contract resulting from this </w:t>
      </w:r>
      <w:r w:rsidRPr="00A91CFC">
        <w:rPr>
          <w:rFonts w:ascii="Arial" w:hAnsi="Arial" w:cs="Arial"/>
          <w:sz w:val="22"/>
          <w:szCs w:val="22"/>
        </w:rPr>
        <w:t>solicitation to the responsible offeror whose offer conforming to the solicitation will be most advantageous to the Government, price and other factors considered. The following factors shall be used to evaluate offers:</w:t>
      </w:r>
    </w:p>
    <w:p w14:paraId="7351C23F" w14:textId="77777777" w:rsidR="007A3881" w:rsidRPr="00A91CFC" w:rsidRDefault="007A3881" w:rsidP="007A3881">
      <w:pPr>
        <w:jc w:val="both"/>
        <w:rPr>
          <w:rFonts w:ascii="Arial" w:hAnsi="Arial" w:cs="Arial"/>
          <w:sz w:val="22"/>
          <w:szCs w:val="22"/>
        </w:rPr>
      </w:pPr>
    </w:p>
    <w:sdt>
      <w:sdtPr>
        <w:rPr>
          <w:rFonts w:ascii="Arial" w:hAnsi="Arial" w:cs="Arial"/>
          <w:sz w:val="22"/>
          <w:szCs w:val="22"/>
        </w:rPr>
        <w:id w:val="264217023"/>
        <w:placeholder>
          <w:docPart w:val="DD4EE0E5F8C7476EB3B17AE547EDC16D"/>
        </w:placeholder>
      </w:sdtPr>
      <w:sdtEndPr/>
      <w:sdtContent>
        <w:sdt>
          <w:sdtPr>
            <w:rPr>
              <w:rFonts w:ascii="Arial" w:hAnsi="Arial" w:cs="Arial"/>
              <w:color w:val="FF0000"/>
              <w:sz w:val="22"/>
              <w:szCs w:val="22"/>
            </w:rPr>
            <w:id w:val="264217025"/>
            <w:placeholder>
              <w:docPart w:val="03C7A78BA85547B3A3E4EA691D8AEA1A"/>
            </w:placeholder>
            <w:dropDownList>
              <w:listItem w:value="Choose an item."/>
              <w:listItem w:displayText="Low Quote" w:value="Low Quote"/>
              <w:listItem w:displayText="Lowest Price Technically Acceptable" w:value="Lowest Price Technically Acceptable"/>
              <w:listItem w:displayText="Best Value (see criteria below)" w:value="Best Value (see criteria below)"/>
            </w:dropDownList>
          </w:sdtPr>
          <w:sdtEndPr/>
          <w:sdtContent>
            <w:p w14:paraId="2295E4C2" w14:textId="77777777" w:rsidR="007A3881" w:rsidRPr="00A91CFC" w:rsidRDefault="00580C72" w:rsidP="007A3881">
              <w:pPr>
                <w:jc w:val="both"/>
                <w:rPr>
                  <w:rFonts w:ascii="Arial" w:hAnsi="Arial" w:cs="Arial"/>
                  <w:sz w:val="22"/>
                  <w:szCs w:val="22"/>
                </w:rPr>
              </w:pPr>
              <w:r>
                <w:rPr>
                  <w:rFonts w:ascii="Arial" w:hAnsi="Arial" w:cs="Arial"/>
                  <w:color w:val="FF0000"/>
                  <w:sz w:val="22"/>
                  <w:szCs w:val="22"/>
                </w:rPr>
                <w:t>Lowest Price Technically Acceptable</w:t>
              </w:r>
            </w:p>
          </w:sdtContent>
        </w:sdt>
      </w:sdtContent>
    </w:sdt>
    <w:p w14:paraId="6B75BE11" w14:textId="77777777" w:rsidR="0013154E" w:rsidRDefault="0013154E" w:rsidP="007A3881">
      <w:pPr>
        <w:jc w:val="both"/>
        <w:rPr>
          <w:rFonts w:ascii="Arial" w:hAnsi="Arial" w:cs="Arial"/>
          <w:sz w:val="22"/>
          <w:szCs w:val="22"/>
        </w:rPr>
      </w:pPr>
    </w:p>
    <w:p w14:paraId="1F0978FB" w14:textId="77777777" w:rsidR="00B92D2D" w:rsidRDefault="00B92D2D" w:rsidP="007A3881">
      <w:pPr>
        <w:jc w:val="both"/>
        <w:rPr>
          <w:rFonts w:ascii="Arial" w:hAnsi="Arial" w:cs="Arial"/>
          <w:sz w:val="22"/>
          <w:szCs w:val="22"/>
        </w:rPr>
      </w:pPr>
      <w:r>
        <w:rPr>
          <w:rFonts w:ascii="Arial" w:hAnsi="Arial" w:cs="Arial"/>
          <w:sz w:val="22"/>
          <w:szCs w:val="22"/>
        </w:rPr>
        <w:t>To be considered technically acceptable, items must meet the following:</w:t>
      </w:r>
    </w:p>
    <w:p w14:paraId="0C9EAFD2" w14:textId="5B98FCF2" w:rsidR="00B92D2D" w:rsidRDefault="00B44C51" w:rsidP="00B92D2D">
      <w:pPr>
        <w:ind w:left="360" w:firstLine="720"/>
        <w:jc w:val="both"/>
        <w:rPr>
          <w:rFonts w:ascii="Arial" w:eastAsia="Arial" w:hAnsi="Arial" w:cs="Arial"/>
          <w:lang w:bidi="en-US"/>
        </w:rPr>
      </w:pPr>
      <w:r>
        <w:rPr>
          <w:rFonts w:ascii="Arial" w:eastAsia="Arial" w:hAnsi="Arial" w:cs="Arial"/>
          <w:lang w:bidi="en-US"/>
        </w:rPr>
        <w:t xml:space="preserve">*Interface with </w:t>
      </w:r>
      <w:proofErr w:type="spellStart"/>
      <w:r>
        <w:rPr>
          <w:rFonts w:ascii="Arial" w:eastAsia="Arial" w:hAnsi="Arial" w:cs="Arial"/>
          <w:lang w:bidi="en-US"/>
        </w:rPr>
        <w:t>ScriptPro</w:t>
      </w:r>
      <w:proofErr w:type="spellEnd"/>
    </w:p>
    <w:p w14:paraId="172CA436" w14:textId="7AABF970" w:rsidR="00B44C51" w:rsidRDefault="00B44C51" w:rsidP="00B92D2D">
      <w:pPr>
        <w:ind w:left="360" w:firstLine="720"/>
        <w:jc w:val="both"/>
        <w:rPr>
          <w:rFonts w:ascii="Arial" w:eastAsia="Arial" w:hAnsi="Arial" w:cs="Arial"/>
          <w:lang w:bidi="en-US"/>
        </w:rPr>
      </w:pPr>
      <w:r>
        <w:rPr>
          <w:rFonts w:ascii="Arial" w:eastAsia="Arial" w:hAnsi="Arial" w:cs="Arial"/>
          <w:lang w:bidi="en-US"/>
        </w:rPr>
        <w:t>*Electronic Postage Software Solution</w:t>
      </w:r>
    </w:p>
    <w:p w14:paraId="328D3F3D" w14:textId="2C45DFE9" w:rsidR="00B44C51" w:rsidRDefault="00B44C51" w:rsidP="00B92D2D">
      <w:pPr>
        <w:ind w:left="360" w:firstLine="720"/>
        <w:jc w:val="both"/>
        <w:rPr>
          <w:rFonts w:ascii="Arial" w:eastAsia="Arial" w:hAnsi="Arial" w:cs="Arial"/>
          <w:lang w:bidi="en-US"/>
        </w:rPr>
      </w:pPr>
      <w:r>
        <w:rPr>
          <w:rFonts w:ascii="Arial" w:eastAsia="Arial" w:hAnsi="Arial" w:cs="Arial"/>
          <w:lang w:bidi="en-US"/>
        </w:rPr>
        <w:t>*Electronic Health Record System</w:t>
      </w:r>
    </w:p>
    <w:p w14:paraId="0FABB79A" w14:textId="603ABF38" w:rsidR="00B44C51" w:rsidRDefault="00B44C51" w:rsidP="00B92D2D">
      <w:pPr>
        <w:ind w:left="360" w:firstLine="720"/>
        <w:jc w:val="both"/>
        <w:rPr>
          <w:rFonts w:ascii="Arial" w:hAnsi="Arial" w:cs="Arial"/>
          <w:sz w:val="22"/>
          <w:szCs w:val="22"/>
        </w:rPr>
      </w:pPr>
      <w:r>
        <w:rPr>
          <w:rFonts w:ascii="Arial" w:eastAsia="Arial" w:hAnsi="Arial" w:cs="Arial"/>
          <w:lang w:bidi="en-US"/>
        </w:rPr>
        <w:t>*Price</w:t>
      </w:r>
    </w:p>
    <w:p w14:paraId="3ECBBD0B" w14:textId="77777777" w:rsidR="00B92D2D" w:rsidRDefault="00B92D2D" w:rsidP="007A3881">
      <w:pPr>
        <w:jc w:val="both"/>
        <w:rPr>
          <w:rFonts w:ascii="Arial" w:hAnsi="Arial" w:cs="Arial"/>
          <w:sz w:val="22"/>
          <w:szCs w:val="22"/>
        </w:rPr>
      </w:pPr>
    </w:p>
    <w:p w14:paraId="292019DA" w14:textId="77777777" w:rsidR="005F4A86" w:rsidRPr="005F4A86" w:rsidRDefault="005F4A86" w:rsidP="007A3881">
      <w:pPr>
        <w:jc w:val="both"/>
        <w:rPr>
          <w:rFonts w:ascii="Arial" w:hAnsi="Arial" w:cs="Arial"/>
          <w:color w:val="FF0000"/>
          <w:sz w:val="22"/>
          <w:szCs w:val="22"/>
        </w:rPr>
      </w:pPr>
      <w:r w:rsidRPr="005F4A86">
        <w:rPr>
          <w:rFonts w:ascii="Arial" w:hAnsi="Arial" w:cs="Arial"/>
          <w:color w:val="FF0000"/>
          <w:sz w:val="22"/>
          <w:szCs w:val="22"/>
        </w:rPr>
        <w:t>VENDORS SUB</w:t>
      </w:r>
      <w:r w:rsidR="00175F5C">
        <w:rPr>
          <w:rFonts w:ascii="Arial" w:hAnsi="Arial" w:cs="Arial"/>
          <w:color w:val="FF0000"/>
          <w:sz w:val="22"/>
          <w:szCs w:val="22"/>
        </w:rPr>
        <w:t>MITTING OR EQUAL ITEMS MUST SUB</w:t>
      </w:r>
      <w:r w:rsidRPr="005F4A86">
        <w:rPr>
          <w:rFonts w:ascii="Arial" w:hAnsi="Arial" w:cs="Arial"/>
          <w:color w:val="FF0000"/>
          <w:sz w:val="22"/>
          <w:szCs w:val="22"/>
        </w:rPr>
        <w:t>MIT DESCRIPTITVE LITERATURE SHOWING HOW THEIR PRODUCT MEETS OR EXCEEDS THE REQUIREMENTS BEING SOLICITED</w:t>
      </w:r>
      <w:r w:rsidR="006A70A1">
        <w:rPr>
          <w:rFonts w:ascii="Arial" w:hAnsi="Arial" w:cs="Arial"/>
          <w:color w:val="FF0000"/>
          <w:sz w:val="22"/>
          <w:szCs w:val="22"/>
        </w:rPr>
        <w:t xml:space="preserve"> </w:t>
      </w:r>
    </w:p>
    <w:p w14:paraId="4F8C8547" w14:textId="77777777" w:rsidR="005F4A86" w:rsidRDefault="005F4A86" w:rsidP="007A3881">
      <w:pPr>
        <w:jc w:val="both"/>
        <w:rPr>
          <w:rFonts w:ascii="Arial" w:hAnsi="Arial" w:cs="Arial"/>
          <w:sz w:val="22"/>
          <w:szCs w:val="22"/>
        </w:rPr>
      </w:pPr>
    </w:p>
    <w:p w14:paraId="5CE1E0C3"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 xml:space="preserve">This solicitation will result in a firm fixed price purchase order pursuant to the terms and conditions below.  Terms and conditions other than those stated will not be accepted.  The above pricing is all inclusive.  </w:t>
      </w:r>
    </w:p>
    <w:p w14:paraId="60788F3A" w14:textId="77777777" w:rsidR="007A3881" w:rsidRPr="00A91CFC" w:rsidRDefault="007A3881" w:rsidP="007A3881">
      <w:pPr>
        <w:jc w:val="both"/>
        <w:rPr>
          <w:rFonts w:ascii="Arial" w:hAnsi="Arial" w:cs="Arial"/>
          <w:sz w:val="22"/>
          <w:szCs w:val="22"/>
        </w:rPr>
      </w:pPr>
    </w:p>
    <w:p w14:paraId="0C1B7D9D"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PROVISIONS:  The following FAR provisions apply to this solicitation:</w:t>
      </w:r>
    </w:p>
    <w:p w14:paraId="15AEA5D6" w14:textId="77777777" w:rsidR="007A3881" w:rsidRPr="00A91CFC" w:rsidRDefault="007A3881" w:rsidP="007A3881">
      <w:pPr>
        <w:jc w:val="both"/>
        <w:rPr>
          <w:rFonts w:ascii="Arial" w:hAnsi="Arial" w:cs="Arial"/>
          <w:sz w:val="22"/>
          <w:szCs w:val="22"/>
        </w:rPr>
      </w:pPr>
    </w:p>
    <w:p w14:paraId="681CC640"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FAR 52.212-1, Instructions to Offeror-</w:t>
      </w:r>
      <w:r>
        <w:rPr>
          <w:rFonts w:ascii="Arial" w:hAnsi="Arial" w:cs="Arial"/>
          <w:sz w:val="22"/>
          <w:szCs w:val="22"/>
        </w:rPr>
        <w:t xml:space="preserve"> </w:t>
      </w:r>
      <w:r w:rsidRPr="00A91CFC">
        <w:rPr>
          <w:rFonts w:ascii="Arial" w:hAnsi="Arial" w:cs="Arial"/>
          <w:sz w:val="22"/>
          <w:szCs w:val="22"/>
        </w:rPr>
        <w:t>Commercial Items</w:t>
      </w:r>
      <w:r>
        <w:rPr>
          <w:rFonts w:ascii="Arial" w:hAnsi="Arial" w:cs="Arial"/>
          <w:sz w:val="22"/>
          <w:szCs w:val="22"/>
        </w:rPr>
        <w:t xml:space="preserve">; </w:t>
      </w:r>
      <w:r w:rsidRPr="00A91CFC">
        <w:rPr>
          <w:rFonts w:ascii="Arial" w:hAnsi="Arial" w:cs="Arial"/>
          <w:sz w:val="22"/>
          <w:szCs w:val="22"/>
        </w:rPr>
        <w:t>FAR 52.212-3, Offeror Representations and Certifications-</w:t>
      </w:r>
      <w:r>
        <w:rPr>
          <w:rFonts w:ascii="Arial" w:hAnsi="Arial" w:cs="Arial"/>
          <w:sz w:val="22"/>
          <w:szCs w:val="22"/>
        </w:rPr>
        <w:t xml:space="preserve"> </w:t>
      </w:r>
      <w:r w:rsidRPr="00A91CFC">
        <w:rPr>
          <w:rFonts w:ascii="Arial" w:hAnsi="Arial" w:cs="Arial"/>
          <w:sz w:val="22"/>
          <w:szCs w:val="22"/>
        </w:rPr>
        <w:t>Commercial Items</w:t>
      </w:r>
      <w:r w:rsidR="00B22CB6">
        <w:rPr>
          <w:rFonts w:ascii="Arial" w:hAnsi="Arial" w:cs="Arial"/>
          <w:b/>
          <w:sz w:val="22"/>
          <w:szCs w:val="22"/>
        </w:rPr>
        <w:t xml:space="preserve"> </w:t>
      </w:r>
      <w:r w:rsidR="00B22CB6" w:rsidRPr="00831CE5">
        <w:rPr>
          <w:rFonts w:ascii="Arial" w:hAnsi="Arial" w:cs="Arial"/>
          <w:b/>
          <w:sz w:val="22"/>
          <w:szCs w:val="22"/>
        </w:rPr>
        <w:t xml:space="preserve">(the offeror should include a completed copy of this provision with their </w:t>
      </w:r>
      <w:r w:rsidR="00B22CB6">
        <w:rPr>
          <w:rFonts w:ascii="Arial" w:hAnsi="Arial" w:cs="Arial"/>
          <w:b/>
          <w:sz w:val="22"/>
          <w:szCs w:val="22"/>
        </w:rPr>
        <w:t>quote</w:t>
      </w:r>
      <w:r w:rsidR="00B22CB6" w:rsidRPr="00831CE5">
        <w:rPr>
          <w:rFonts w:ascii="Arial" w:hAnsi="Arial" w:cs="Arial"/>
          <w:b/>
          <w:sz w:val="22"/>
          <w:szCs w:val="22"/>
        </w:rPr>
        <w:t>).</w:t>
      </w:r>
    </w:p>
    <w:p w14:paraId="32EE7857" w14:textId="77777777" w:rsidR="007A3881" w:rsidRPr="00A91CFC" w:rsidRDefault="007A3881" w:rsidP="007A3881">
      <w:pPr>
        <w:jc w:val="both"/>
        <w:rPr>
          <w:rFonts w:ascii="Arial" w:hAnsi="Arial" w:cs="Arial"/>
          <w:sz w:val="22"/>
          <w:szCs w:val="22"/>
        </w:rPr>
      </w:pPr>
    </w:p>
    <w:p w14:paraId="018B7B73"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CLAUSES:  The following FAR clauses apply to this solicitation:</w:t>
      </w:r>
    </w:p>
    <w:p w14:paraId="5F0B9616" w14:textId="77777777" w:rsidR="007A3881" w:rsidRPr="00A91CFC" w:rsidRDefault="007A3881" w:rsidP="007A3881">
      <w:pPr>
        <w:jc w:val="both"/>
        <w:rPr>
          <w:rFonts w:ascii="Arial" w:hAnsi="Arial" w:cs="Arial"/>
          <w:sz w:val="22"/>
          <w:szCs w:val="22"/>
        </w:rPr>
      </w:pPr>
    </w:p>
    <w:p w14:paraId="5A89A362" w14:textId="3977B145" w:rsidR="007A3881" w:rsidRDefault="007A3881" w:rsidP="007A3881">
      <w:pPr>
        <w:jc w:val="both"/>
        <w:rPr>
          <w:rFonts w:ascii="Arial" w:hAnsi="Arial" w:cs="Arial"/>
          <w:sz w:val="22"/>
          <w:szCs w:val="22"/>
        </w:rPr>
      </w:pPr>
      <w:r w:rsidRPr="00A91CFC">
        <w:rPr>
          <w:rFonts w:ascii="Arial" w:hAnsi="Arial" w:cs="Arial"/>
          <w:sz w:val="22"/>
          <w:szCs w:val="22"/>
        </w:rPr>
        <w:t>FAR 52.212-4, Contract Terms and Conditions-Commercial Items</w:t>
      </w:r>
      <w:r w:rsidR="006A70A1">
        <w:rPr>
          <w:rFonts w:ascii="Arial" w:hAnsi="Arial" w:cs="Arial"/>
          <w:sz w:val="22"/>
          <w:szCs w:val="22"/>
        </w:rPr>
        <w:t xml:space="preserve"> (</w:t>
      </w:r>
      <w:r w:rsidR="00B44C51">
        <w:rPr>
          <w:rFonts w:ascii="Arial" w:hAnsi="Arial" w:cs="Arial"/>
          <w:sz w:val="22"/>
          <w:szCs w:val="22"/>
        </w:rPr>
        <w:t>NOV 2023</w:t>
      </w:r>
      <w:r w:rsidR="006A70A1">
        <w:rPr>
          <w:rFonts w:ascii="Arial" w:hAnsi="Arial" w:cs="Arial"/>
          <w:sz w:val="22"/>
          <w:szCs w:val="22"/>
        </w:rPr>
        <w:t>)</w:t>
      </w:r>
      <w:r w:rsidRPr="00A91CFC">
        <w:rPr>
          <w:rFonts w:ascii="Arial" w:hAnsi="Arial" w:cs="Arial"/>
          <w:sz w:val="22"/>
          <w:szCs w:val="22"/>
        </w:rPr>
        <w:t>; FAR 52.209-6, Protecting the Government's Interest When Subcontracting with Contractors Debarred, Suspended, or Proposed for Debarment; FAR 52.219-</w:t>
      </w:r>
      <w:r w:rsidR="0005184E">
        <w:rPr>
          <w:rFonts w:ascii="Arial" w:hAnsi="Arial" w:cs="Arial"/>
          <w:sz w:val="22"/>
          <w:szCs w:val="22"/>
        </w:rPr>
        <w:t>8</w:t>
      </w:r>
      <w:r w:rsidRPr="00A91CFC">
        <w:rPr>
          <w:rFonts w:ascii="Arial" w:hAnsi="Arial" w:cs="Arial"/>
          <w:sz w:val="22"/>
          <w:szCs w:val="22"/>
        </w:rPr>
        <w:t>; FAR 52.219-13</w:t>
      </w:r>
      <w:r w:rsidR="00B22CB6" w:rsidRPr="0050373B">
        <w:rPr>
          <w:rFonts w:ascii="Arial" w:hAnsi="Arial" w:cs="Arial"/>
          <w:strike/>
          <w:sz w:val="22"/>
          <w:szCs w:val="22"/>
        </w:rPr>
        <w:t>,</w:t>
      </w:r>
      <w:r w:rsidRPr="00A91CFC">
        <w:rPr>
          <w:rFonts w:ascii="Arial" w:hAnsi="Arial" w:cs="Arial"/>
          <w:sz w:val="22"/>
          <w:szCs w:val="22"/>
        </w:rPr>
        <w:t>; FAR 52.219-28,; FAR 52.222-3, Convict Labor; FAR 52.222-19</w:t>
      </w:r>
      <w:r w:rsidR="00236252">
        <w:rPr>
          <w:rFonts w:ascii="Arial" w:hAnsi="Arial" w:cs="Arial"/>
          <w:sz w:val="22"/>
          <w:szCs w:val="22"/>
        </w:rPr>
        <w:t>, Child Labor-Cooperation with A</w:t>
      </w:r>
      <w:r w:rsidRPr="00A91CFC">
        <w:rPr>
          <w:rFonts w:ascii="Arial" w:hAnsi="Arial" w:cs="Arial"/>
          <w:sz w:val="22"/>
          <w:szCs w:val="22"/>
        </w:rPr>
        <w:t xml:space="preserve">uthorities and Remedies; 52.222-21, Prohibition of Segregated Facilities; FAR 52.222-26, Equal Opportunity; FAR 52.222-35 Equal Opportunity for Veterans; FAR 52.222-36, </w:t>
      </w:r>
      <w:r w:rsidR="00951CD1">
        <w:rPr>
          <w:rFonts w:ascii="Arial" w:hAnsi="Arial" w:cs="Arial"/>
          <w:sz w:val="22"/>
          <w:szCs w:val="22"/>
        </w:rPr>
        <w:t>Equal Opportunity</w:t>
      </w:r>
      <w:r w:rsidRPr="00A91CFC">
        <w:rPr>
          <w:rFonts w:ascii="Arial" w:hAnsi="Arial" w:cs="Arial"/>
          <w:sz w:val="22"/>
          <w:szCs w:val="22"/>
        </w:rPr>
        <w:t xml:space="preserve"> for Workers with Disabilities; FAR 52.222-37 Employment Reports on Veterans; FAR</w:t>
      </w:r>
      <w:r w:rsidR="00C34BC8">
        <w:rPr>
          <w:rFonts w:ascii="Arial" w:hAnsi="Arial" w:cs="Arial"/>
          <w:sz w:val="22"/>
          <w:szCs w:val="22"/>
        </w:rPr>
        <w:t xml:space="preserve"> </w:t>
      </w:r>
      <w:r w:rsidRPr="00A91CFC">
        <w:rPr>
          <w:rFonts w:ascii="Arial" w:hAnsi="Arial" w:cs="Arial"/>
          <w:sz w:val="22"/>
          <w:szCs w:val="22"/>
        </w:rPr>
        <w:t>52.222-40, Notification of Employee Rights Under the Na</w:t>
      </w:r>
      <w:r w:rsidR="00C34BC8">
        <w:rPr>
          <w:rFonts w:ascii="Arial" w:hAnsi="Arial" w:cs="Arial"/>
          <w:sz w:val="22"/>
          <w:szCs w:val="22"/>
        </w:rPr>
        <w:t xml:space="preserve">tional Labor Relations Act; FAR </w:t>
      </w:r>
      <w:r w:rsidRPr="00A91CFC">
        <w:rPr>
          <w:rFonts w:ascii="Arial" w:hAnsi="Arial" w:cs="Arial"/>
          <w:sz w:val="22"/>
          <w:szCs w:val="22"/>
        </w:rPr>
        <w:t xml:space="preserve">52.222-50, Combating Trafficking in Persons; FAR 52.223-18, </w:t>
      </w:r>
      <w:r w:rsidR="00C34BC8">
        <w:rPr>
          <w:rFonts w:ascii="Arial" w:hAnsi="Arial" w:cs="Arial"/>
          <w:sz w:val="22"/>
          <w:szCs w:val="22"/>
        </w:rPr>
        <w:t xml:space="preserve">Encouraging </w:t>
      </w:r>
      <w:r w:rsidRPr="00A91CFC">
        <w:rPr>
          <w:rFonts w:ascii="Arial" w:hAnsi="Arial" w:cs="Arial"/>
          <w:sz w:val="22"/>
          <w:szCs w:val="22"/>
        </w:rPr>
        <w:t>Contractor</w:t>
      </w:r>
      <w:r w:rsidR="00C34BC8">
        <w:rPr>
          <w:rFonts w:ascii="Arial" w:hAnsi="Arial" w:cs="Arial"/>
          <w:sz w:val="22"/>
          <w:szCs w:val="22"/>
        </w:rPr>
        <w:t xml:space="preserve"> Policies to Ban text Me</w:t>
      </w:r>
      <w:r w:rsidRPr="00A91CFC">
        <w:rPr>
          <w:rFonts w:ascii="Arial" w:hAnsi="Arial" w:cs="Arial"/>
          <w:sz w:val="22"/>
          <w:szCs w:val="22"/>
        </w:rPr>
        <w:t xml:space="preserve">ssaging While Driving;  FAR </w:t>
      </w:r>
      <w:r w:rsidR="009D3BFA" w:rsidRPr="009D3BFA">
        <w:rPr>
          <w:rFonts w:ascii="Arial" w:hAnsi="Arial" w:cs="Arial"/>
          <w:sz w:val="22"/>
          <w:szCs w:val="22"/>
        </w:rPr>
        <w:t>52.225-1, Buy American Act--Supplies</w:t>
      </w:r>
      <w:r w:rsidRPr="00A91CFC">
        <w:rPr>
          <w:rFonts w:ascii="Arial" w:hAnsi="Arial" w:cs="Arial"/>
          <w:sz w:val="22"/>
          <w:szCs w:val="22"/>
        </w:rPr>
        <w:t xml:space="preserve">;  FAR 52.225-13, Restriction on Certain Foreign Purchases; FAR 52.232-33, Payment by Electronic Funds Transfer- </w:t>
      </w:r>
      <w:r w:rsidR="00161DC9">
        <w:rPr>
          <w:rFonts w:ascii="Arial" w:hAnsi="Arial" w:cs="Arial"/>
          <w:sz w:val="22"/>
          <w:szCs w:val="22"/>
        </w:rPr>
        <w:t>System for Award Management</w:t>
      </w:r>
      <w:r w:rsidR="00243A79">
        <w:rPr>
          <w:rFonts w:ascii="Arial" w:hAnsi="Arial" w:cs="Arial"/>
          <w:sz w:val="22"/>
          <w:szCs w:val="22"/>
        </w:rPr>
        <w:t>; FAR 52.222-41,FAR 52.222-43 Fair Labor Standards Act and Service Contract Act – Price Adjustment.</w:t>
      </w:r>
      <w:r w:rsidRPr="00A91CFC">
        <w:rPr>
          <w:rFonts w:ascii="Arial" w:hAnsi="Arial" w:cs="Arial"/>
          <w:sz w:val="22"/>
          <w:szCs w:val="22"/>
        </w:rPr>
        <w:t xml:space="preserve">  The above Provisions and Clauses may be obtained via internet at </w:t>
      </w:r>
      <w:hyperlink r:id="rId7" w:history="1">
        <w:r w:rsidR="00995F33" w:rsidRPr="004F1158">
          <w:rPr>
            <w:rStyle w:val="Hyperlink"/>
            <w:rFonts w:ascii="Arial" w:hAnsi="Arial" w:cs="Arial"/>
            <w:sz w:val="22"/>
            <w:szCs w:val="22"/>
          </w:rPr>
          <w:t>http://farsite.hill.af.mil</w:t>
        </w:r>
      </w:hyperlink>
      <w:r w:rsidRPr="00A91CFC">
        <w:rPr>
          <w:rFonts w:ascii="Arial" w:hAnsi="Arial" w:cs="Arial"/>
          <w:sz w:val="22"/>
          <w:szCs w:val="22"/>
        </w:rPr>
        <w:t>.</w:t>
      </w:r>
    </w:p>
    <w:p w14:paraId="6D4DC04A" w14:textId="77777777" w:rsidR="00240FBE" w:rsidRDefault="00240FBE" w:rsidP="007A3881">
      <w:pPr>
        <w:jc w:val="both"/>
        <w:rPr>
          <w:rFonts w:ascii="Arial" w:hAnsi="Arial" w:cs="Arial"/>
          <w:sz w:val="22"/>
          <w:szCs w:val="22"/>
        </w:rPr>
      </w:pPr>
    </w:p>
    <w:p w14:paraId="5AD6C0FB" w14:textId="77777777" w:rsidR="007A3881" w:rsidRPr="00A91CFC" w:rsidRDefault="007A3881" w:rsidP="007A3881">
      <w:pPr>
        <w:jc w:val="both"/>
        <w:rPr>
          <w:rFonts w:ascii="Arial" w:hAnsi="Arial" w:cs="Arial"/>
          <w:sz w:val="22"/>
          <w:szCs w:val="22"/>
        </w:rPr>
      </w:pPr>
      <w:r w:rsidRPr="00A91CFC">
        <w:rPr>
          <w:rFonts w:ascii="Arial" w:hAnsi="Arial" w:cs="Arial"/>
          <w:sz w:val="22"/>
          <w:szCs w:val="22"/>
        </w:rPr>
        <w:t>Miscellaneous:</w:t>
      </w:r>
    </w:p>
    <w:p w14:paraId="7BB63ED0" w14:textId="77777777" w:rsidR="007A3881" w:rsidRDefault="007A3881" w:rsidP="007A3881">
      <w:pPr>
        <w:jc w:val="both"/>
        <w:rPr>
          <w:rFonts w:ascii="Arial" w:hAnsi="Arial" w:cs="Arial"/>
          <w:sz w:val="22"/>
          <w:szCs w:val="22"/>
        </w:rPr>
      </w:pPr>
      <w:r>
        <w:rPr>
          <w:rFonts w:ascii="Arial" w:hAnsi="Arial" w:cs="Arial"/>
          <w:sz w:val="22"/>
          <w:szCs w:val="22"/>
        </w:rPr>
        <w:t>NO FAX QUOTATIONS</w:t>
      </w:r>
    </w:p>
    <w:p w14:paraId="1994A568" w14:textId="77777777" w:rsidR="007A3881" w:rsidRDefault="007A3881" w:rsidP="007A3881">
      <w:pPr>
        <w:jc w:val="both"/>
        <w:rPr>
          <w:rFonts w:ascii="Arial" w:hAnsi="Arial" w:cs="Arial"/>
          <w:sz w:val="22"/>
          <w:szCs w:val="22"/>
        </w:rPr>
      </w:pPr>
      <w:r w:rsidRPr="00A91CFC">
        <w:rPr>
          <w:rFonts w:ascii="Arial" w:hAnsi="Arial" w:cs="Arial"/>
          <w:sz w:val="22"/>
          <w:szCs w:val="22"/>
        </w:rPr>
        <w:t xml:space="preserve">ELECTRONIC SUBMISSIONS </w:t>
      </w:r>
      <w:r>
        <w:rPr>
          <w:rFonts w:ascii="Arial" w:hAnsi="Arial" w:cs="Arial"/>
          <w:sz w:val="22"/>
          <w:szCs w:val="22"/>
        </w:rPr>
        <w:t>–</w:t>
      </w:r>
      <w:r w:rsidRPr="00A91CFC">
        <w:rPr>
          <w:rFonts w:ascii="Arial" w:hAnsi="Arial" w:cs="Arial"/>
          <w:sz w:val="22"/>
          <w:szCs w:val="22"/>
        </w:rPr>
        <w:t xml:space="preserve"> </w:t>
      </w:r>
      <w:r>
        <w:rPr>
          <w:rFonts w:ascii="Arial" w:hAnsi="Arial" w:cs="Arial"/>
          <w:sz w:val="22"/>
          <w:szCs w:val="22"/>
        </w:rPr>
        <w:t xml:space="preserve">SUBMISSION VIA </w:t>
      </w:r>
      <w:r w:rsidRPr="00A91CFC">
        <w:rPr>
          <w:rFonts w:ascii="Arial" w:hAnsi="Arial" w:cs="Arial"/>
          <w:sz w:val="22"/>
          <w:szCs w:val="22"/>
        </w:rPr>
        <w:t>EMAIL</w:t>
      </w:r>
      <w:r>
        <w:rPr>
          <w:rFonts w:ascii="Arial" w:hAnsi="Arial" w:cs="Arial"/>
          <w:sz w:val="22"/>
          <w:szCs w:val="22"/>
        </w:rPr>
        <w:t xml:space="preserve"> IS</w:t>
      </w:r>
      <w:r w:rsidRPr="00A91CFC">
        <w:rPr>
          <w:rFonts w:ascii="Arial" w:hAnsi="Arial" w:cs="Arial"/>
          <w:sz w:val="22"/>
          <w:szCs w:val="22"/>
        </w:rPr>
        <w:t xml:space="preserve"> THE ONLY A</w:t>
      </w:r>
      <w:r>
        <w:rPr>
          <w:rFonts w:ascii="Arial" w:hAnsi="Arial" w:cs="Arial"/>
          <w:sz w:val="22"/>
          <w:szCs w:val="22"/>
        </w:rPr>
        <w:t>CCEPTABLE ELECTRONIC SUBMISSION</w:t>
      </w:r>
      <w:r w:rsidRPr="00A91CFC">
        <w:rPr>
          <w:rFonts w:ascii="Arial" w:hAnsi="Arial" w:cs="Arial"/>
          <w:sz w:val="22"/>
          <w:szCs w:val="22"/>
        </w:rPr>
        <w:t>.</w:t>
      </w:r>
      <w:r w:rsidR="00DB550F">
        <w:rPr>
          <w:rFonts w:ascii="Arial" w:hAnsi="Arial" w:cs="Arial"/>
          <w:sz w:val="22"/>
          <w:szCs w:val="22"/>
        </w:rPr>
        <w:t xml:space="preserve"> (</w:t>
      </w:r>
      <w:r w:rsidR="00175F5C">
        <w:rPr>
          <w:rFonts w:ascii="Arial" w:hAnsi="Arial" w:cs="Arial"/>
          <w:sz w:val="22"/>
          <w:szCs w:val="22"/>
        </w:rPr>
        <w:t>misti.bussell</w:t>
      </w:r>
      <w:r w:rsidR="00DB550F">
        <w:rPr>
          <w:rFonts w:ascii="Arial" w:hAnsi="Arial" w:cs="Arial"/>
          <w:sz w:val="22"/>
          <w:szCs w:val="22"/>
        </w:rPr>
        <w:t>@ihs.gov)</w:t>
      </w:r>
      <w:r w:rsidRPr="00A91CFC">
        <w:rPr>
          <w:rFonts w:ascii="Arial" w:hAnsi="Arial" w:cs="Arial"/>
          <w:sz w:val="22"/>
          <w:szCs w:val="22"/>
        </w:rPr>
        <w:t xml:space="preserve">  </w:t>
      </w:r>
    </w:p>
    <w:p w14:paraId="769A335C" w14:textId="77777777" w:rsidR="007A3881" w:rsidRPr="00A91CFC" w:rsidRDefault="007A3881" w:rsidP="007A3881">
      <w:pPr>
        <w:jc w:val="both"/>
        <w:rPr>
          <w:rFonts w:ascii="Arial" w:hAnsi="Arial" w:cs="Arial"/>
          <w:sz w:val="22"/>
          <w:szCs w:val="22"/>
        </w:rPr>
      </w:pPr>
    </w:p>
    <w:p w14:paraId="14B1538D" w14:textId="77777777" w:rsidR="007A3881" w:rsidRPr="00D7770C" w:rsidRDefault="007A3881" w:rsidP="007A3881">
      <w:pPr>
        <w:jc w:val="both"/>
        <w:rPr>
          <w:rFonts w:ascii="Arial" w:hAnsi="Arial" w:cs="Arial"/>
          <w:b/>
          <w:sz w:val="22"/>
          <w:szCs w:val="22"/>
        </w:rPr>
      </w:pPr>
      <w:r w:rsidRPr="00D7770C">
        <w:rPr>
          <w:rFonts w:ascii="Arial" w:hAnsi="Arial" w:cs="Arial"/>
          <w:b/>
          <w:sz w:val="22"/>
          <w:szCs w:val="22"/>
        </w:rPr>
        <w:lastRenderedPageBreak/>
        <w:t>All contractors must be registered in the System for Award Management database located at https://www.sam.gov/sam/ prior to any contract award.  Please submit the following information with each quote: Vendor Name</w:t>
      </w:r>
      <w:r w:rsidR="00751940">
        <w:rPr>
          <w:rFonts w:ascii="Arial" w:hAnsi="Arial" w:cs="Arial"/>
          <w:b/>
          <w:sz w:val="22"/>
          <w:szCs w:val="22"/>
        </w:rPr>
        <w:t>,</w:t>
      </w:r>
      <w:r w:rsidRPr="00D7770C">
        <w:rPr>
          <w:rFonts w:ascii="Arial" w:hAnsi="Arial" w:cs="Arial"/>
          <w:b/>
          <w:sz w:val="22"/>
          <w:szCs w:val="22"/>
        </w:rPr>
        <w:t xml:space="preserve"> Cage Code, DUNS number, Tax Identification Number, Prompt Payment Terms, Delivery Time, GSA Contract Number (if </w:t>
      </w:r>
      <w:r w:rsidR="00751940">
        <w:rPr>
          <w:rFonts w:ascii="Arial" w:hAnsi="Arial" w:cs="Arial"/>
          <w:b/>
          <w:sz w:val="22"/>
          <w:szCs w:val="22"/>
        </w:rPr>
        <w:t>applicable), Date quote expires</w:t>
      </w:r>
      <w:r w:rsidRPr="00D7770C">
        <w:rPr>
          <w:rFonts w:ascii="Arial" w:hAnsi="Arial" w:cs="Arial"/>
          <w:b/>
          <w:sz w:val="22"/>
          <w:szCs w:val="22"/>
        </w:rPr>
        <w:t xml:space="preserve">, warranty, total price for each line item, total </w:t>
      </w:r>
      <w:r w:rsidR="00F41564">
        <w:rPr>
          <w:rFonts w:ascii="Arial" w:hAnsi="Arial" w:cs="Arial"/>
          <w:b/>
          <w:sz w:val="22"/>
          <w:szCs w:val="22"/>
        </w:rPr>
        <w:t>quote</w:t>
      </w:r>
      <w:r w:rsidRPr="00D7770C">
        <w:rPr>
          <w:rFonts w:ascii="Arial" w:hAnsi="Arial" w:cs="Arial"/>
          <w:b/>
          <w:sz w:val="22"/>
          <w:szCs w:val="22"/>
        </w:rPr>
        <w:t xml:space="preserve"> price, and technical documentation in sufficient detail to determine technical acceptability.  Failure to provide sufficient technical detail may result in rejection of your quote.</w:t>
      </w:r>
    </w:p>
    <w:p w14:paraId="71DEF6E6" w14:textId="77777777" w:rsidR="007A3881" w:rsidRPr="00A91CFC" w:rsidRDefault="007A3881" w:rsidP="007A3881">
      <w:pPr>
        <w:jc w:val="both"/>
        <w:rPr>
          <w:rFonts w:ascii="Arial" w:hAnsi="Arial" w:cs="Arial"/>
          <w:sz w:val="22"/>
          <w:szCs w:val="22"/>
        </w:rPr>
      </w:pPr>
    </w:p>
    <w:sectPr w:rsidR="007A3881" w:rsidRPr="00A91CFC" w:rsidSect="005F5BC0">
      <w:headerReference w:type="default" r:id="rId8"/>
      <w:footerReference w:type="default" r:id="rId9"/>
      <w:pgSz w:w="12240" w:h="15840"/>
      <w:pgMar w:top="1325" w:right="1526" w:bottom="0" w:left="1267" w:header="245"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4541C" w14:textId="77777777" w:rsidR="00067054" w:rsidRDefault="00067054">
      <w:r>
        <w:separator/>
      </w:r>
    </w:p>
  </w:endnote>
  <w:endnote w:type="continuationSeparator" w:id="0">
    <w:p w14:paraId="52485AE6" w14:textId="77777777" w:rsidR="00067054" w:rsidRDefault="00067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57067" w14:textId="77777777" w:rsidR="00067054" w:rsidRDefault="00067054">
    <w:pPr>
      <w:widowControl w:val="0"/>
      <w:tabs>
        <w:tab w:val="center" w:pos="4428"/>
        <w:tab w:val="right" w:pos="8748"/>
      </w:tabs>
      <w:autoSpaceDE w:val="0"/>
      <w:autoSpaceDN w:val="0"/>
      <w:adjustRightInd w:val="0"/>
      <w:ind w:left="120" w:right="120"/>
      <w:jc w:val="right"/>
      <w:rPr>
        <w:rFonts w:ascii="Calibri" w:hAnsi="Calibri" w:cs="Calibri"/>
        <w:color w:val="000000"/>
        <w:sz w:val="22"/>
        <w:szCs w:val="22"/>
      </w:rPr>
    </w:pPr>
  </w:p>
  <w:tbl>
    <w:tblPr>
      <w:tblW w:w="9708" w:type="dxa"/>
      <w:tblInd w:w="12" w:type="dxa"/>
      <w:tblLayout w:type="fixed"/>
      <w:tblCellMar>
        <w:left w:w="0" w:type="dxa"/>
        <w:right w:w="0" w:type="dxa"/>
      </w:tblCellMar>
      <w:tblLook w:val="0000" w:firstRow="0" w:lastRow="0" w:firstColumn="0" w:lastColumn="0" w:noHBand="0" w:noVBand="0"/>
    </w:tblPr>
    <w:tblGrid>
      <w:gridCol w:w="3716"/>
      <w:gridCol w:w="4405"/>
      <w:gridCol w:w="1587"/>
    </w:tblGrid>
    <w:tr w:rsidR="00067054" w14:paraId="5C331337" w14:textId="77777777" w:rsidTr="00251CC3">
      <w:tc>
        <w:tcPr>
          <w:tcW w:w="3716" w:type="dxa"/>
          <w:tcBorders>
            <w:top w:val="nil"/>
            <w:left w:val="nil"/>
            <w:bottom w:val="nil"/>
            <w:right w:val="nil"/>
          </w:tcBorders>
          <w:shd w:val="clear" w:color="auto" w:fill="FFFFFF"/>
          <w:vAlign w:val="bottom"/>
        </w:tcPr>
        <w:p w14:paraId="3ED5FCB4" w14:textId="77777777" w:rsidR="00067054" w:rsidRDefault="00067054">
          <w:pPr>
            <w:widowControl w:val="0"/>
            <w:autoSpaceDE w:val="0"/>
            <w:autoSpaceDN w:val="0"/>
            <w:adjustRightInd w:val="0"/>
            <w:ind w:left="108" w:right="92"/>
            <w:jc w:val="right"/>
            <w:rPr>
              <w:rFonts w:ascii="Arial" w:hAnsi="Arial"/>
            </w:rPr>
          </w:pPr>
        </w:p>
      </w:tc>
      <w:tc>
        <w:tcPr>
          <w:tcW w:w="4405" w:type="dxa"/>
          <w:tcBorders>
            <w:top w:val="nil"/>
            <w:left w:val="nil"/>
            <w:bottom w:val="nil"/>
            <w:right w:val="nil"/>
          </w:tcBorders>
          <w:shd w:val="clear" w:color="auto" w:fill="FFFFFF"/>
          <w:vAlign w:val="bottom"/>
        </w:tcPr>
        <w:p w14:paraId="324C64B3" w14:textId="77777777" w:rsidR="00067054" w:rsidRDefault="00067054">
          <w:pPr>
            <w:widowControl w:val="0"/>
            <w:tabs>
              <w:tab w:val="center" w:pos="4428"/>
              <w:tab w:val="right" w:pos="8748"/>
            </w:tabs>
            <w:autoSpaceDE w:val="0"/>
            <w:autoSpaceDN w:val="0"/>
            <w:adjustRightInd w:val="0"/>
            <w:ind w:left="124" w:right="447"/>
            <w:jc w:val="center"/>
            <w:rPr>
              <w:rFonts w:ascii="Arial" w:hAnsi="Arial"/>
            </w:rPr>
          </w:pPr>
        </w:p>
      </w:tc>
      <w:tc>
        <w:tcPr>
          <w:tcW w:w="1587" w:type="dxa"/>
          <w:tcBorders>
            <w:top w:val="nil"/>
            <w:left w:val="nil"/>
            <w:bottom w:val="nil"/>
            <w:right w:val="nil"/>
          </w:tcBorders>
          <w:shd w:val="clear" w:color="auto" w:fill="FFFFFF"/>
          <w:vAlign w:val="center"/>
        </w:tcPr>
        <w:p w14:paraId="37C002AA" w14:textId="77777777" w:rsidR="00067054" w:rsidRDefault="00067054">
          <w:pPr>
            <w:widowControl w:val="0"/>
            <w:tabs>
              <w:tab w:val="center" w:pos="4428"/>
              <w:tab w:val="right" w:pos="8748"/>
            </w:tabs>
            <w:autoSpaceDE w:val="0"/>
            <w:autoSpaceDN w:val="0"/>
            <w:adjustRightInd w:val="0"/>
            <w:ind w:left="109" w:right="100"/>
            <w:jc w:val="right"/>
            <w:rPr>
              <w:rFonts w:ascii="Arial" w:hAnsi="Arial"/>
            </w:rPr>
          </w:pPr>
          <w:r>
            <w:rPr>
              <w:rFonts w:ascii="Calibri" w:hAnsi="Calibri" w:cs="Calibri"/>
              <w:b/>
              <w:bCs/>
              <w:color w:val="000000"/>
              <w:sz w:val="20"/>
              <w:szCs w:val="20"/>
            </w:rPr>
            <w:t xml:space="preserve">Page </w:t>
          </w:r>
          <w:r>
            <w:rPr>
              <w:rFonts w:ascii="Calibri" w:hAnsi="Calibri" w:cs="Calibri"/>
              <w:b/>
              <w:bCs/>
              <w:color w:val="000000"/>
              <w:sz w:val="20"/>
              <w:szCs w:val="20"/>
            </w:rPr>
            <w:pgNum/>
          </w:r>
          <w:r>
            <w:rPr>
              <w:rFonts w:ascii="Calibri" w:hAnsi="Calibri" w:cs="Calibri"/>
              <w:b/>
              <w:bCs/>
              <w:color w:val="000000"/>
              <w:sz w:val="20"/>
              <w:szCs w:val="20"/>
            </w:rPr>
            <w:t xml:space="preserve"> of  </w:t>
          </w:r>
          <w:r>
            <w:rPr>
              <w:rFonts w:ascii="Calibri" w:hAnsi="Calibri" w:cs="Calibri"/>
              <w:b/>
              <w:bCs/>
              <w:color w:val="000000"/>
              <w:sz w:val="20"/>
              <w:szCs w:val="20"/>
            </w:rPr>
            <w:fldChar w:fldCharType="begin"/>
          </w:r>
          <w:r>
            <w:rPr>
              <w:rFonts w:ascii="Calibri" w:hAnsi="Calibri" w:cs="Calibri"/>
              <w:b/>
              <w:bCs/>
              <w:color w:val="000000"/>
              <w:sz w:val="20"/>
              <w:szCs w:val="20"/>
            </w:rPr>
            <w:instrText>NUMPAGES</w:instrText>
          </w:r>
          <w:r>
            <w:rPr>
              <w:rFonts w:ascii="Calibri" w:hAnsi="Calibri" w:cs="Calibri"/>
              <w:b/>
              <w:bCs/>
              <w:color w:val="000000"/>
              <w:sz w:val="20"/>
              <w:szCs w:val="20"/>
            </w:rPr>
            <w:fldChar w:fldCharType="separate"/>
          </w:r>
          <w:r w:rsidR="00D91808">
            <w:rPr>
              <w:rFonts w:ascii="Calibri" w:hAnsi="Calibri" w:cs="Calibri"/>
              <w:b/>
              <w:bCs/>
              <w:noProof/>
              <w:color w:val="000000"/>
              <w:sz w:val="20"/>
              <w:szCs w:val="20"/>
            </w:rPr>
            <w:t>2</w:t>
          </w:r>
          <w:r>
            <w:rPr>
              <w:rFonts w:ascii="Calibri" w:hAnsi="Calibri" w:cs="Calibri"/>
              <w:b/>
              <w:bCs/>
              <w:color w:val="000000"/>
              <w:sz w:val="20"/>
              <w:szCs w:val="20"/>
            </w:rPr>
            <w:fldChar w:fldCharType="end"/>
          </w:r>
        </w:p>
      </w:tc>
    </w:tr>
  </w:tbl>
  <w:p w14:paraId="2E750E8E" w14:textId="77777777" w:rsidR="00067054" w:rsidRDefault="00067054">
    <w:pPr>
      <w:widowControl w:val="0"/>
      <w:tabs>
        <w:tab w:val="center" w:pos="4428"/>
        <w:tab w:val="right" w:pos="8748"/>
      </w:tabs>
      <w:autoSpaceDE w:val="0"/>
      <w:autoSpaceDN w:val="0"/>
      <w:adjustRightInd w:val="0"/>
      <w:ind w:left="120" w:right="120"/>
      <w:jc w:val="right"/>
      <w:rPr>
        <w:rFonts w:ascii="Arial" w:hAnsi="Arial" w:cs="Arial"/>
        <w:color w:val="00000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2DBFB" w14:textId="77777777" w:rsidR="00067054" w:rsidRDefault="00067054">
      <w:r>
        <w:separator/>
      </w:r>
    </w:p>
  </w:footnote>
  <w:footnote w:type="continuationSeparator" w:id="0">
    <w:p w14:paraId="49A6B0DC" w14:textId="77777777" w:rsidR="00067054" w:rsidRDefault="00067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52864" w14:textId="77777777" w:rsidR="00067054" w:rsidRDefault="00067054">
    <w:pPr>
      <w:pStyle w:val="Header"/>
    </w:pPr>
  </w:p>
  <w:p w14:paraId="087B4BAA" w14:textId="77777777" w:rsidR="00067054" w:rsidRDefault="00067054">
    <w:pPr>
      <w:pStyle w:val="Header"/>
    </w:pPr>
  </w:p>
  <w:p w14:paraId="7D12693C" w14:textId="0AACB439" w:rsidR="00067054" w:rsidRDefault="00067054">
    <w:pPr>
      <w:pStyle w:val="Header"/>
    </w:pPr>
    <w:r>
      <w:t>Combined Synopsis/Solicitation</w:t>
    </w:r>
    <w:r>
      <w:ptab w:relativeTo="margin" w:alignment="center" w:leader="none"/>
    </w:r>
    <w:r>
      <w:ptab w:relativeTo="margin" w:alignment="right" w:leader="none"/>
    </w:r>
    <w:r>
      <w:t xml:space="preserve">RFQ </w:t>
    </w:r>
    <w:r w:rsidR="00995F33">
      <w:t xml:space="preserve"># </w:t>
    </w:r>
    <w:r w:rsidR="00A4472A">
      <w:t>IHS1519516A</w:t>
    </w:r>
  </w:p>
  <w:p w14:paraId="465C10A4" w14:textId="77777777" w:rsidR="00AE33E1" w:rsidRDefault="00AE33E1" w:rsidP="00AE33E1">
    <w:pPr>
      <w:pStyle w:val="Header"/>
      <w:tabs>
        <w:tab w:val="clear" w:pos="8640"/>
        <w:tab w:val="right" w:pos="9447"/>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E3893"/>
    <w:multiLevelType w:val="hybridMultilevel"/>
    <w:tmpl w:val="8B46905E"/>
    <w:lvl w:ilvl="0" w:tplc="DC986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2950FA"/>
    <w:multiLevelType w:val="hybridMultilevel"/>
    <w:tmpl w:val="BF7C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F02D9E"/>
    <w:multiLevelType w:val="hybridMultilevel"/>
    <w:tmpl w:val="657CC8C8"/>
    <w:lvl w:ilvl="0" w:tplc="04090005">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3" w15:restartNumberingAfterBreak="0">
    <w:nsid w:val="1B2171FC"/>
    <w:multiLevelType w:val="hybridMultilevel"/>
    <w:tmpl w:val="B5E80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2E1201"/>
    <w:multiLevelType w:val="hybridMultilevel"/>
    <w:tmpl w:val="A3A45F9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6565FB0"/>
    <w:multiLevelType w:val="hybridMultilevel"/>
    <w:tmpl w:val="74A6A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B7C67"/>
    <w:multiLevelType w:val="hybridMultilevel"/>
    <w:tmpl w:val="C1660FE0"/>
    <w:lvl w:ilvl="0" w:tplc="C33A3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6993D26"/>
    <w:multiLevelType w:val="hybridMultilevel"/>
    <w:tmpl w:val="1AEA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78388E"/>
    <w:multiLevelType w:val="hybridMultilevel"/>
    <w:tmpl w:val="672C9E72"/>
    <w:lvl w:ilvl="0" w:tplc="04090005">
      <w:start w:val="1"/>
      <w:numFmt w:val="bullet"/>
      <w:lvlText w:val=""/>
      <w:lvlJc w:val="left"/>
      <w:pPr>
        <w:ind w:left="1488" w:hanging="360"/>
      </w:pPr>
      <w:rPr>
        <w:rFonts w:ascii="Wingdings" w:hAnsi="Wingdings"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9" w15:restartNumberingAfterBreak="0">
    <w:nsid w:val="38136D17"/>
    <w:multiLevelType w:val="hybridMultilevel"/>
    <w:tmpl w:val="0E5ADC36"/>
    <w:lvl w:ilvl="0" w:tplc="9A04F9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1D3307"/>
    <w:multiLevelType w:val="hybridMultilevel"/>
    <w:tmpl w:val="E76476FE"/>
    <w:lvl w:ilvl="0" w:tplc="F524ECEE">
      <w:start w:val="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1A2980"/>
    <w:multiLevelType w:val="hybridMultilevel"/>
    <w:tmpl w:val="BBAE959C"/>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2F50201"/>
    <w:multiLevelType w:val="hybridMultilevel"/>
    <w:tmpl w:val="FBE0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1E6113"/>
    <w:multiLevelType w:val="hybridMultilevel"/>
    <w:tmpl w:val="BA387ED0"/>
    <w:lvl w:ilvl="0" w:tplc="FC1EA0EA">
      <w:start w:val="1"/>
      <w:numFmt w:val="decimal"/>
      <w:suff w:val="space"/>
      <w:lvlText w:val="%1."/>
      <w:lvlJc w:val="left"/>
      <w:pPr>
        <w:ind w:left="720" w:firstLine="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4" w15:restartNumberingAfterBreak="0">
    <w:nsid w:val="48DC5D95"/>
    <w:multiLevelType w:val="hybridMultilevel"/>
    <w:tmpl w:val="E16EF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C67904"/>
    <w:multiLevelType w:val="hybridMultilevel"/>
    <w:tmpl w:val="593A852C"/>
    <w:lvl w:ilvl="0" w:tplc="70AE55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067CB3"/>
    <w:multiLevelType w:val="hybridMultilevel"/>
    <w:tmpl w:val="6CB6DA98"/>
    <w:lvl w:ilvl="0" w:tplc="81E0D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512D85"/>
    <w:multiLevelType w:val="hybridMultilevel"/>
    <w:tmpl w:val="E96C9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DE16B4"/>
    <w:multiLevelType w:val="hybridMultilevel"/>
    <w:tmpl w:val="3BE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1D4E97"/>
    <w:multiLevelType w:val="hybridMultilevel"/>
    <w:tmpl w:val="004A5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0088D"/>
    <w:multiLevelType w:val="hybridMultilevel"/>
    <w:tmpl w:val="4DE6E0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688741AD"/>
    <w:multiLevelType w:val="hybridMultilevel"/>
    <w:tmpl w:val="9E2A20C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78DE2938"/>
    <w:multiLevelType w:val="hybridMultilevel"/>
    <w:tmpl w:val="62086B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EA41F8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8"/>
  </w:num>
  <w:num w:numId="2">
    <w:abstractNumId w:val="20"/>
  </w:num>
  <w:num w:numId="3">
    <w:abstractNumId w:val="8"/>
  </w:num>
  <w:num w:numId="4">
    <w:abstractNumId w:val="2"/>
  </w:num>
  <w:num w:numId="5">
    <w:abstractNumId w:val="21"/>
  </w:num>
  <w:num w:numId="6">
    <w:abstractNumId w:val="15"/>
  </w:num>
  <w:num w:numId="7">
    <w:abstractNumId w:val="10"/>
  </w:num>
  <w:num w:numId="8">
    <w:abstractNumId w:val="13"/>
  </w:num>
  <w:num w:numId="9">
    <w:abstractNumId w:val="22"/>
  </w:num>
  <w:num w:numId="10">
    <w:abstractNumId w:val="9"/>
  </w:num>
  <w:num w:numId="11">
    <w:abstractNumId w:val="11"/>
  </w:num>
  <w:num w:numId="12">
    <w:abstractNumId w:val="16"/>
  </w:num>
  <w:num w:numId="13">
    <w:abstractNumId w:val="3"/>
  </w:num>
  <w:num w:numId="14">
    <w:abstractNumId w:val="0"/>
  </w:num>
  <w:num w:numId="15">
    <w:abstractNumId w:val="14"/>
  </w:num>
  <w:num w:numId="16">
    <w:abstractNumId w:val="6"/>
  </w:num>
  <w:num w:numId="17">
    <w:abstractNumId w:val="23"/>
  </w:num>
  <w:num w:numId="18">
    <w:abstractNumId w:val="1"/>
  </w:num>
  <w:num w:numId="19">
    <w:abstractNumId w:val="12"/>
  </w:num>
  <w:num w:numId="20">
    <w:abstractNumId w:val="17"/>
  </w:num>
  <w:num w:numId="21">
    <w:abstractNumId w:val="5"/>
  </w:num>
  <w:num w:numId="22">
    <w:abstractNumId w:val="19"/>
  </w:num>
  <w:num w:numId="23">
    <w:abstractNumId w:val="7"/>
  </w:num>
  <w:num w:numId="2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11059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155"/>
    <w:rsid w:val="0000127C"/>
    <w:rsid w:val="0000794B"/>
    <w:rsid w:val="00020E7F"/>
    <w:rsid w:val="00022429"/>
    <w:rsid w:val="0005184E"/>
    <w:rsid w:val="00053973"/>
    <w:rsid w:val="00067054"/>
    <w:rsid w:val="00071C19"/>
    <w:rsid w:val="00075B56"/>
    <w:rsid w:val="00080373"/>
    <w:rsid w:val="000A6934"/>
    <w:rsid w:val="000A751E"/>
    <w:rsid w:val="000C71CC"/>
    <w:rsid w:val="000D262D"/>
    <w:rsid w:val="000D534E"/>
    <w:rsid w:val="00103417"/>
    <w:rsid w:val="0012052E"/>
    <w:rsid w:val="001211C4"/>
    <w:rsid w:val="0013154E"/>
    <w:rsid w:val="00134247"/>
    <w:rsid w:val="0013723B"/>
    <w:rsid w:val="0014107E"/>
    <w:rsid w:val="00145FEF"/>
    <w:rsid w:val="00156FEC"/>
    <w:rsid w:val="00161C54"/>
    <w:rsid w:val="00161DC9"/>
    <w:rsid w:val="00161ED1"/>
    <w:rsid w:val="00163FE9"/>
    <w:rsid w:val="00175F5C"/>
    <w:rsid w:val="00177B0F"/>
    <w:rsid w:val="00182B19"/>
    <w:rsid w:val="00183758"/>
    <w:rsid w:val="00192929"/>
    <w:rsid w:val="001A44BA"/>
    <w:rsid w:val="001C5413"/>
    <w:rsid w:val="001E04C9"/>
    <w:rsid w:val="001E3875"/>
    <w:rsid w:val="001E66A7"/>
    <w:rsid w:val="001E7B8A"/>
    <w:rsid w:val="001F3654"/>
    <w:rsid w:val="00200D4F"/>
    <w:rsid w:val="002125F7"/>
    <w:rsid w:val="00214E07"/>
    <w:rsid w:val="00223085"/>
    <w:rsid w:val="00230A82"/>
    <w:rsid w:val="00236252"/>
    <w:rsid w:val="00240FBE"/>
    <w:rsid w:val="00243A79"/>
    <w:rsid w:val="002512AE"/>
    <w:rsid w:val="00251CC3"/>
    <w:rsid w:val="00253FC4"/>
    <w:rsid w:val="00275C78"/>
    <w:rsid w:val="00285A8C"/>
    <w:rsid w:val="00290E18"/>
    <w:rsid w:val="002A5057"/>
    <w:rsid w:val="002B1BB2"/>
    <w:rsid w:val="002C01AD"/>
    <w:rsid w:val="002C05DC"/>
    <w:rsid w:val="002C05F4"/>
    <w:rsid w:val="002E2A02"/>
    <w:rsid w:val="002F1FDF"/>
    <w:rsid w:val="002F6D11"/>
    <w:rsid w:val="00320427"/>
    <w:rsid w:val="00324AD5"/>
    <w:rsid w:val="003304C8"/>
    <w:rsid w:val="003306EC"/>
    <w:rsid w:val="0033485C"/>
    <w:rsid w:val="00335949"/>
    <w:rsid w:val="003552BA"/>
    <w:rsid w:val="003568D0"/>
    <w:rsid w:val="003571E4"/>
    <w:rsid w:val="003620AE"/>
    <w:rsid w:val="003666CB"/>
    <w:rsid w:val="00372963"/>
    <w:rsid w:val="00377442"/>
    <w:rsid w:val="003A7B15"/>
    <w:rsid w:val="003B0EC4"/>
    <w:rsid w:val="003B3A85"/>
    <w:rsid w:val="003B4741"/>
    <w:rsid w:val="003B663D"/>
    <w:rsid w:val="003D74FE"/>
    <w:rsid w:val="003F1211"/>
    <w:rsid w:val="003F5377"/>
    <w:rsid w:val="003F6581"/>
    <w:rsid w:val="003F6CE2"/>
    <w:rsid w:val="003F7230"/>
    <w:rsid w:val="004015B1"/>
    <w:rsid w:val="00404D23"/>
    <w:rsid w:val="00411B8C"/>
    <w:rsid w:val="00416985"/>
    <w:rsid w:val="004300A1"/>
    <w:rsid w:val="00431CBD"/>
    <w:rsid w:val="004532FA"/>
    <w:rsid w:val="0045574E"/>
    <w:rsid w:val="00467014"/>
    <w:rsid w:val="00470DA3"/>
    <w:rsid w:val="004861F8"/>
    <w:rsid w:val="00497555"/>
    <w:rsid w:val="004A4847"/>
    <w:rsid w:val="004A4D72"/>
    <w:rsid w:val="004C6370"/>
    <w:rsid w:val="004D77BA"/>
    <w:rsid w:val="004E26EC"/>
    <w:rsid w:val="004E4D24"/>
    <w:rsid w:val="004F1B84"/>
    <w:rsid w:val="0050373B"/>
    <w:rsid w:val="00503A5C"/>
    <w:rsid w:val="00507F6C"/>
    <w:rsid w:val="00513BE7"/>
    <w:rsid w:val="00542B5D"/>
    <w:rsid w:val="005501B3"/>
    <w:rsid w:val="00553CA8"/>
    <w:rsid w:val="00563FC9"/>
    <w:rsid w:val="00567762"/>
    <w:rsid w:val="005775A4"/>
    <w:rsid w:val="00577D74"/>
    <w:rsid w:val="00580C72"/>
    <w:rsid w:val="00592370"/>
    <w:rsid w:val="005A2014"/>
    <w:rsid w:val="005B2001"/>
    <w:rsid w:val="005B4459"/>
    <w:rsid w:val="005B4580"/>
    <w:rsid w:val="005B58CB"/>
    <w:rsid w:val="005C1094"/>
    <w:rsid w:val="005C5F9F"/>
    <w:rsid w:val="005D0DFE"/>
    <w:rsid w:val="005F4A86"/>
    <w:rsid w:val="005F5BC0"/>
    <w:rsid w:val="005F6196"/>
    <w:rsid w:val="00600821"/>
    <w:rsid w:val="00601F2B"/>
    <w:rsid w:val="00602871"/>
    <w:rsid w:val="00607CEA"/>
    <w:rsid w:val="00610314"/>
    <w:rsid w:val="006114FA"/>
    <w:rsid w:val="00616336"/>
    <w:rsid w:val="006243A7"/>
    <w:rsid w:val="006255C1"/>
    <w:rsid w:val="00636AC9"/>
    <w:rsid w:val="0065309E"/>
    <w:rsid w:val="00656DAF"/>
    <w:rsid w:val="0066139F"/>
    <w:rsid w:val="00661C43"/>
    <w:rsid w:val="00663A99"/>
    <w:rsid w:val="00672AFC"/>
    <w:rsid w:val="00673AF4"/>
    <w:rsid w:val="00675C03"/>
    <w:rsid w:val="00677D0F"/>
    <w:rsid w:val="00692CC4"/>
    <w:rsid w:val="006977AB"/>
    <w:rsid w:val="006A70A1"/>
    <w:rsid w:val="006B0E50"/>
    <w:rsid w:val="006B16BD"/>
    <w:rsid w:val="006B3A54"/>
    <w:rsid w:val="006C70B2"/>
    <w:rsid w:val="006E3857"/>
    <w:rsid w:val="006F15B1"/>
    <w:rsid w:val="006F2835"/>
    <w:rsid w:val="006F616E"/>
    <w:rsid w:val="0071545B"/>
    <w:rsid w:val="00715DC1"/>
    <w:rsid w:val="00721361"/>
    <w:rsid w:val="00724CD8"/>
    <w:rsid w:val="00727DAC"/>
    <w:rsid w:val="00743675"/>
    <w:rsid w:val="00751940"/>
    <w:rsid w:val="007530E3"/>
    <w:rsid w:val="007538F5"/>
    <w:rsid w:val="007564A1"/>
    <w:rsid w:val="00760B4B"/>
    <w:rsid w:val="00762422"/>
    <w:rsid w:val="00772FB4"/>
    <w:rsid w:val="00775EC7"/>
    <w:rsid w:val="007A3881"/>
    <w:rsid w:val="007B1649"/>
    <w:rsid w:val="007B1F59"/>
    <w:rsid w:val="007B4BD1"/>
    <w:rsid w:val="007C0549"/>
    <w:rsid w:val="007C269F"/>
    <w:rsid w:val="007C3232"/>
    <w:rsid w:val="007C6F1D"/>
    <w:rsid w:val="007D1ABA"/>
    <w:rsid w:val="007E0ABD"/>
    <w:rsid w:val="007E2D85"/>
    <w:rsid w:val="007E487E"/>
    <w:rsid w:val="00810760"/>
    <w:rsid w:val="00826315"/>
    <w:rsid w:val="00826B75"/>
    <w:rsid w:val="00835244"/>
    <w:rsid w:val="0083790A"/>
    <w:rsid w:val="00846940"/>
    <w:rsid w:val="00862739"/>
    <w:rsid w:val="008641B1"/>
    <w:rsid w:val="00864C34"/>
    <w:rsid w:val="00875835"/>
    <w:rsid w:val="00881EC1"/>
    <w:rsid w:val="00882670"/>
    <w:rsid w:val="00895C38"/>
    <w:rsid w:val="008A72ED"/>
    <w:rsid w:val="008B47C3"/>
    <w:rsid w:val="008B5D15"/>
    <w:rsid w:val="008C0DDD"/>
    <w:rsid w:val="008C2B49"/>
    <w:rsid w:val="008D09CF"/>
    <w:rsid w:val="008D235F"/>
    <w:rsid w:val="008D3C1F"/>
    <w:rsid w:val="008F25D6"/>
    <w:rsid w:val="008F3043"/>
    <w:rsid w:val="008F572B"/>
    <w:rsid w:val="00923F54"/>
    <w:rsid w:val="00925D91"/>
    <w:rsid w:val="00926940"/>
    <w:rsid w:val="009278E7"/>
    <w:rsid w:val="00951CD1"/>
    <w:rsid w:val="009647E8"/>
    <w:rsid w:val="0096588F"/>
    <w:rsid w:val="00965A6A"/>
    <w:rsid w:val="00970E52"/>
    <w:rsid w:val="009776A2"/>
    <w:rsid w:val="00982D5D"/>
    <w:rsid w:val="00983AE0"/>
    <w:rsid w:val="009902BB"/>
    <w:rsid w:val="009926FE"/>
    <w:rsid w:val="00995F33"/>
    <w:rsid w:val="009A6132"/>
    <w:rsid w:val="009B444F"/>
    <w:rsid w:val="009C3A32"/>
    <w:rsid w:val="009D3BFA"/>
    <w:rsid w:val="009E5FFA"/>
    <w:rsid w:val="009F71D3"/>
    <w:rsid w:val="00A22C43"/>
    <w:rsid w:val="00A4472A"/>
    <w:rsid w:val="00A45646"/>
    <w:rsid w:val="00A4720E"/>
    <w:rsid w:val="00A5001F"/>
    <w:rsid w:val="00A7015B"/>
    <w:rsid w:val="00A71D91"/>
    <w:rsid w:val="00A75916"/>
    <w:rsid w:val="00A91CFC"/>
    <w:rsid w:val="00AA55CD"/>
    <w:rsid w:val="00AA7245"/>
    <w:rsid w:val="00AB5EAD"/>
    <w:rsid w:val="00AC5A7A"/>
    <w:rsid w:val="00AE33E1"/>
    <w:rsid w:val="00AE5018"/>
    <w:rsid w:val="00AE5A58"/>
    <w:rsid w:val="00AE61B1"/>
    <w:rsid w:val="00AF2473"/>
    <w:rsid w:val="00AF5DA9"/>
    <w:rsid w:val="00B06D8D"/>
    <w:rsid w:val="00B123C8"/>
    <w:rsid w:val="00B22CB6"/>
    <w:rsid w:val="00B308CB"/>
    <w:rsid w:val="00B373DE"/>
    <w:rsid w:val="00B44522"/>
    <w:rsid w:val="00B44C51"/>
    <w:rsid w:val="00B52899"/>
    <w:rsid w:val="00B53EF9"/>
    <w:rsid w:val="00B6734F"/>
    <w:rsid w:val="00B747A3"/>
    <w:rsid w:val="00B82A64"/>
    <w:rsid w:val="00B90A6A"/>
    <w:rsid w:val="00B92D2D"/>
    <w:rsid w:val="00BA079F"/>
    <w:rsid w:val="00BA6349"/>
    <w:rsid w:val="00BA6ED8"/>
    <w:rsid w:val="00BB3BF1"/>
    <w:rsid w:val="00BC3F56"/>
    <w:rsid w:val="00BD170B"/>
    <w:rsid w:val="00BD1ADD"/>
    <w:rsid w:val="00BD5828"/>
    <w:rsid w:val="00BD72DB"/>
    <w:rsid w:val="00BE6353"/>
    <w:rsid w:val="00BF15EC"/>
    <w:rsid w:val="00C021AA"/>
    <w:rsid w:val="00C05B48"/>
    <w:rsid w:val="00C10045"/>
    <w:rsid w:val="00C17A65"/>
    <w:rsid w:val="00C317DE"/>
    <w:rsid w:val="00C34BC8"/>
    <w:rsid w:val="00C42025"/>
    <w:rsid w:val="00C42B81"/>
    <w:rsid w:val="00C43F91"/>
    <w:rsid w:val="00C53559"/>
    <w:rsid w:val="00C71C3D"/>
    <w:rsid w:val="00C7237D"/>
    <w:rsid w:val="00C96571"/>
    <w:rsid w:val="00CA5B93"/>
    <w:rsid w:val="00CC189A"/>
    <w:rsid w:val="00CD67C6"/>
    <w:rsid w:val="00CE36CF"/>
    <w:rsid w:val="00CF2532"/>
    <w:rsid w:val="00D02730"/>
    <w:rsid w:val="00D17DA1"/>
    <w:rsid w:val="00D33861"/>
    <w:rsid w:val="00D41BFC"/>
    <w:rsid w:val="00D451B8"/>
    <w:rsid w:val="00D5371A"/>
    <w:rsid w:val="00D5455C"/>
    <w:rsid w:val="00D600ED"/>
    <w:rsid w:val="00D91808"/>
    <w:rsid w:val="00D92703"/>
    <w:rsid w:val="00D94407"/>
    <w:rsid w:val="00D94D61"/>
    <w:rsid w:val="00DA0965"/>
    <w:rsid w:val="00DA495E"/>
    <w:rsid w:val="00DA7AAF"/>
    <w:rsid w:val="00DB550F"/>
    <w:rsid w:val="00DC4A6A"/>
    <w:rsid w:val="00DC61BD"/>
    <w:rsid w:val="00DC72F4"/>
    <w:rsid w:val="00DD2E59"/>
    <w:rsid w:val="00DE57DE"/>
    <w:rsid w:val="00E25B98"/>
    <w:rsid w:val="00E35308"/>
    <w:rsid w:val="00E436AE"/>
    <w:rsid w:val="00E5620B"/>
    <w:rsid w:val="00E62802"/>
    <w:rsid w:val="00E6287D"/>
    <w:rsid w:val="00E6468D"/>
    <w:rsid w:val="00E85DEC"/>
    <w:rsid w:val="00E87CCA"/>
    <w:rsid w:val="00EA1D49"/>
    <w:rsid w:val="00EA2A99"/>
    <w:rsid w:val="00EA4B03"/>
    <w:rsid w:val="00EA4B10"/>
    <w:rsid w:val="00EC131C"/>
    <w:rsid w:val="00ED0349"/>
    <w:rsid w:val="00EE13B9"/>
    <w:rsid w:val="00EE3A07"/>
    <w:rsid w:val="00EE4689"/>
    <w:rsid w:val="00EE5F8B"/>
    <w:rsid w:val="00EE6728"/>
    <w:rsid w:val="00F00995"/>
    <w:rsid w:val="00F11898"/>
    <w:rsid w:val="00F172B3"/>
    <w:rsid w:val="00F24DAD"/>
    <w:rsid w:val="00F3057E"/>
    <w:rsid w:val="00F37B1E"/>
    <w:rsid w:val="00F41564"/>
    <w:rsid w:val="00F61911"/>
    <w:rsid w:val="00F6346F"/>
    <w:rsid w:val="00F65AEC"/>
    <w:rsid w:val="00F75530"/>
    <w:rsid w:val="00F8215E"/>
    <w:rsid w:val="00F84F22"/>
    <w:rsid w:val="00F90C37"/>
    <w:rsid w:val="00F93DE5"/>
    <w:rsid w:val="00F97D89"/>
    <w:rsid w:val="00FA04B8"/>
    <w:rsid w:val="00FA1ADD"/>
    <w:rsid w:val="00FA7D32"/>
    <w:rsid w:val="00FB1743"/>
    <w:rsid w:val="00FB6891"/>
    <w:rsid w:val="00FC4155"/>
    <w:rsid w:val="00FE3419"/>
    <w:rsid w:val="00FF7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0593"/>
    <o:shapelayout v:ext="edit">
      <o:idmap v:ext="edit" data="1"/>
    </o:shapelayout>
  </w:shapeDefaults>
  <w:decimalSymbol w:val="."/>
  <w:listSeparator w:val=","/>
  <w14:docId w14:val="038F81A3"/>
  <w15:docId w15:val="{60C97F90-5BA5-4F28-B73E-3EDBB1CC8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5308"/>
    <w:rPr>
      <w:sz w:val="24"/>
      <w:szCs w:val="24"/>
    </w:rPr>
  </w:style>
  <w:style w:type="paragraph" w:styleId="Heading3">
    <w:name w:val="heading 3"/>
    <w:basedOn w:val="Normal"/>
    <w:next w:val="Normal"/>
    <w:link w:val="Heading3Char"/>
    <w:uiPriority w:val="9"/>
    <w:qFormat/>
    <w:rsid w:val="00240FBE"/>
    <w:pPr>
      <w:keepNext/>
      <w:widowControl w:val="0"/>
      <w:autoSpaceDE w:val="0"/>
      <w:autoSpaceDN w:val="0"/>
      <w:adjustRightInd w:val="0"/>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83758"/>
    <w:pPr>
      <w:tabs>
        <w:tab w:val="center" w:pos="4320"/>
        <w:tab w:val="right" w:pos="8640"/>
      </w:tabs>
    </w:pPr>
  </w:style>
  <w:style w:type="paragraph" w:styleId="Footer">
    <w:name w:val="footer"/>
    <w:basedOn w:val="Normal"/>
    <w:rsid w:val="00183758"/>
    <w:pPr>
      <w:tabs>
        <w:tab w:val="center" w:pos="4320"/>
        <w:tab w:val="right" w:pos="8640"/>
      </w:tabs>
    </w:pPr>
  </w:style>
  <w:style w:type="paragraph" w:styleId="BalloonText">
    <w:name w:val="Balloon Text"/>
    <w:basedOn w:val="Normal"/>
    <w:semiHidden/>
    <w:rsid w:val="00183758"/>
    <w:rPr>
      <w:rFonts w:ascii="Tahoma" w:hAnsi="Tahoma" w:cs="Tahoma"/>
      <w:sz w:val="16"/>
      <w:szCs w:val="16"/>
    </w:rPr>
  </w:style>
  <w:style w:type="character" w:styleId="Hyperlink">
    <w:name w:val="Hyperlink"/>
    <w:basedOn w:val="DefaultParagraphFont"/>
    <w:rsid w:val="005C1094"/>
    <w:rPr>
      <w:color w:val="0000FF"/>
      <w:u w:val="single"/>
    </w:rPr>
  </w:style>
  <w:style w:type="paragraph" w:customStyle="1" w:styleId="Default">
    <w:name w:val="Default"/>
    <w:rsid w:val="00F65AEC"/>
    <w:pPr>
      <w:autoSpaceDE w:val="0"/>
      <w:autoSpaceDN w:val="0"/>
      <w:adjustRightInd w:val="0"/>
    </w:pPr>
    <w:rPr>
      <w:rFonts w:ascii="Arial" w:hAnsi="Arial" w:cs="Arial"/>
      <w:color w:val="000000"/>
      <w:sz w:val="24"/>
      <w:szCs w:val="24"/>
    </w:rPr>
  </w:style>
  <w:style w:type="table" w:styleId="TableGrid">
    <w:name w:val="Table Grid"/>
    <w:basedOn w:val="TableNormal"/>
    <w:rsid w:val="007C6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B6891"/>
    <w:rPr>
      <w:color w:val="808080"/>
    </w:rPr>
  </w:style>
  <w:style w:type="paragraph" w:styleId="ListParagraph">
    <w:name w:val="List Paragraph"/>
    <w:basedOn w:val="Normal"/>
    <w:uiPriority w:val="34"/>
    <w:qFormat/>
    <w:rsid w:val="00F8215E"/>
    <w:pPr>
      <w:ind w:left="720"/>
      <w:contextualSpacing/>
    </w:pPr>
  </w:style>
  <w:style w:type="table" w:customStyle="1" w:styleId="TableGrid1">
    <w:name w:val="Table Grid1"/>
    <w:basedOn w:val="TableNormal"/>
    <w:next w:val="TableGrid"/>
    <w:uiPriority w:val="59"/>
    <w:rsid w:val="007C3232"/>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D0DF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40FBE"/>
    <w:rPr>
      <w:rFonts w:ascii="Arial" w:hAnsi="Arial" w:cs="Arial"/>
      <w:b/>
      <w:bCs/>
      <w:sz w:val="26"/>
      <w:szCs w:val="26"/>
    </w:rPr>
  </w:style>
  <w:style w:type="paragraph" w:customStyle="1" w:styleId="pbody">
    <w:name w:val="pbody"/>
    <w:basedOn w:val="Normal"/>
    <w:rsid w:val="00240FBE"/>
    <w:pPr>
      <w:spacing w:line="288" w:lineRule="auto"/>
      <w:ind w:firstLine="240"/>
    </w:pPr>
    <w:rPr>
      <w:rFonts w:ascii="Arial" w:hAnsi="Arial" w:cs="Arial"/>
      <w:color w:val="000000"/>
      <w:sz w:val="20"/>
      <w:szCs w:val="20"/>
    </w:rPr>
  </w:style>
  <w:style w:type="paragraph" w:customStyle="1" w:styleId="pindented1">
    <w:name w:val="pindented1"/>
    <w:basedOn w:val="Normal"/>
    <w:rsid w:val="00240FBE"/>
    <w:pPr>
      <w:spacing w:line="288" w:lineRule="auto"/>
      <w:ind w:firstLine="480"/>
    </w:pPr>
    <w:rPr>
      <w:rFonts w:ascii="Arial" w:hAnsi="Arial" w:cs="Arial"/>
      <w:color w:val="000000"/>
      <w:sz w:val="20"/>
      <w:szCs w:val="20"/>
    </w:rPr>
  </w:style>
  <w:style w:type="paragraph" w:customStyle="1" w:styleId="Blockquote">
    <w:name w:val="Blockquote"/>
    <w:basedOn w:val="Normal"/>
    <w:rsid w:val="00240FBE"/>
    <w:pPr>
      <w:spacing w:before="100" w:after="100"/>
      <w:ind w:left="360" w:right="360"/>
    </w:pPr>
    <w:rPr>
      <w:snapToGrid w:val="0"/>
      <w:szCs w:val="20"/>
    </w:rPr>
  </w:style>
  <w:style w:type="paragraph" w:styleId="BodyTextIndent">
    <w:name w:val="Body Text Indent"/>
    <w:basedOn w:val="Normal"/>
    <w:link w:val="BodyTextIndentChar"/>
    <w:rsid w:val="001E7B8A"/>
    <w:pPr>
      <w:spacing w:before="100" w:after="100"/>
    </w:pPr>
    <w:rPr>
      <w:b/>
      <w:szCs w:val="20"/>
      <w:u w:val="single"/>
    </w:rPr>
  </w:style>
  <w:style w:type="character" w:customStyle="1" w:styleId="BodyTextIndentChar">
    <w:name w:val="Body Text Indent Char"/>
    <w:basedOn w:val="DefaultParagraphFont"/>
    <w:link w:val="BodyTextIndent"/>
    <w:rsid w:val="001E7B8A"/>
    <w:rPr>
      <w:b/>
      <w:sz w:val="24"/>
      <w:u w:val="single"/>
    </w:rPr>
  </w:style>
  <w:style w:type="paragraph" w:styleId="BodyTextIndent2">
    <w:name w:val="Body Text Indent 2"/>
    <w:basedOn w:val="Normal"/>
    <w:link w:val="BodyTextIndent2Char"/>
    <w:semiHidden/>
    <w:unhideWhenUsed/>
    <w:rsid w:val="00760B4B"/>
    <w:pPr>
      <w:spacing w:after="120" w:line="480" w:lineRule="auto"/>
      <w:ind w:left="360"/>
    </w:pPr>
  </w:style>
  <w:style w:type="character" w:customStyle="1" w:styleId="BodyTextIndent2Char">
    <w:name w:val="Body Text Indent 2 Char"/>
    <w:basedOn w:val="DefaultParagraphFont"/>
    <w:link w:val="BodyTextIndent2"/>
    <w:semiHidden/>
    <w:rsid w:val="00760B4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53939">
      <w:bodyDiv w:val="1"/>
      <w:marLeft w:val="0"/>
      <w:marRight w:val="0"/>
      <w:marTop w:val="0"/>
      <w:marBottom w:val="0"/>
      <w:divBdr>
        <w:top w:val="none" w:sz="0" w:space="0" w:color="auto"/>
        <w:left w:val="none" w:sz="0" w:space="0" w:color="auto"/>
        <w:bottom w:val="none" w:sz="0" w:space="0" w:color="auto"/>
        <w:right w:val="none" w:sz="0" w:space="0" w:color="auto"/>
      </w:divBdr>
    </w:div>
    <w:div w:id="366301698">
      <w:bodyDiv w:val="1"/>
      <w:marLeft w:val="0"/>
      <w:marRight w:val="0"/>
      <w:marTop w:val="0"/>
      <w:marBottom w:val="0"/>
      <w:divBdr>
        <w:top w:val="none" w:sz="0" w:space="0" w:color="auto"/>
        <w:left w:val="none" w:sz="0" w:space="0" w:color="auto"/>
        <w:bottom w:val="none" w:sz="0" w:space="0" w:color="auto"/>
        <w:right w:val="none" w:sz="0" w:space="0" w:color="auto"/>
      </w:divBdr>
    </w:div>
    <w:div w:id="705255079">
      <w:bodyDiv w:val="1"/>
      <w:marLeft w:val="0"/>
      <w:marRight w:val="0"/>
      <w:marTop w:val="0"/>
      <w:marBottom w:val="0"/>
      <w:divBdr>
        <w:top w:val="none" w:sz="0" w:space="0" w:color="auto"/>
        <w:left w:val="none" w:sz="0" w:space="0" w:color="auto"/>
        <w:bottom w:val="none" w:sz="0" w:space="0" w:color="auto"/>
        <w:right w:val="none" w:sz="0" w:space="0" w:color="auto"/>
      </w:divBdr>
    </w:div>
    <w:div w:id="1142113242">
      <w:bodyDiv w:val="1"/>
      <w:marLeft w:val="0"/>
      <w:marRight w:val="0"/>
      <w:marTop w:val="0"/>
      <w:marBottom w:val="0"/>
      <w:divBdr>
        <w:top w:val="none" w:sz="0" w:space="0" w:color="auto"/>
        <w:left w:val="none" w:sz="0" w:space="0" w:color="auto"/>
        <w:bottom w:val="none" w:sz="0" w:space="0" w:color="auto"/>
        <w:right w:val="none" w:sz="0" w:space="0" w:color="auto"/>
      </w:divBdr>
    </w:div>
    <w:div w:id="1738893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farsite.hill.af.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FF1D4861064CDFB0A69645DB9BA0C3"/>
        <w:category>
          <w:name w:val="General"/>
          <w:gallery w:val="placeholder"/>
        </w:category>
        <w:types>
          <w:type w:val="bbPlcHdr"/>
        </w:types>
        <w:behaviors>
          <w:behavior w:val="content"/>
        </w:behaviors>
        <w:guid w:val="{AB9E50B8-ADFB-4FE7-918C-194AEF428E4E}"/>
      </w:docPartPr>
      <w:docPartBody>
        <w:p w:rsidR="00D37E9F" w:rsidRDefault="00431842" w:rsidP="00431842">
          <w:pPr>
            <w:pStyle w:val="5CFF1D4861064CDFB0A69645DB9BA0C3"/>
          </w:pPr>
          <w:r w:rsidRPr="00B06054">
            <w:rPr>
              <w:rStyle w:val="PlaceholderText"/>
            </w:rPr>
            <w:t>Click here to enter text.</w:t>
          </w:r>
        </w:p>
      </w:docPartBody>
    </w:docPart>
    <w:docPart>
      <w:docPartPr>
        <w:name w:val="DD4EE0E5F8C7476EB3B17AE547EDC16D"/>
        <w:category>
          <w:name w:val="General"/>
          <w:gallery w:val="placeholder"/>
        </w:category>
        <w:types>
          <w:type w:val="bbPlcHdr"/>
        </w:types>
        <w:behaviors>
          <w:behavior w:val="content"/>
        </w:behaviors>
        <w:guid w:val="{C10C7099-F43E-4628-B584-57AA05FE209A}"/>
      </w:docPartPr>
      <w:docPartBody>
        <w:p w:rsidR="00D37E9F" w:rsidRDefault="00431842" w:rsidP="00431842">
          <w:pPr>
            <w:pStyle w:val="DD4EE0E5F8C7476EB3B17AE547EDC16D"/>
          </w:pPr>
          <w:r w:rsidRPr="00B06054">
            <w:rPr>
              <w:rStyle w:val="PlaceholderText"/>
            </w:rPr>
            <w:t>Click here to enter text.</w:t>
          </w:r>
        </w:p>
      </w:docPartBody>
    </w:docPart>
    <w:docPart>
      <w:docPartPr>
        <w:name w:val="03C7A78BA85547B3A3E4EA691D8AEA1A"/>
        <w:category>
          <w:name w:val="General"/>
          <w:gallery w:val="placeholder"/>
        </w:category>
        <w:types>
          <w:type w:val="bbPlcHdr"/>
        </w:types>
        <w:behaviors>
          <w:behavior w:val="content"/>
        </w:behaviors>
        <w:guid w:val="{D3BF4407-0D47-4BC9-BCAD-75E6CD2CE15A}"/>
      </w:docPartPr>
      <w:docPartBody>
        <w:p w:rsidR="00D37E9F" w:rsidRDefault="00431842" w:rsidP="00431842">
          <w:pPr>
            <w:pStyle w:val="03C7A78BA85547B3A3E4EA691D8AEA1A"/>
          </w:pPr>
          <w:r w:rsidRPr="00B0605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1CEE"/>
    <w:rsid w:val="000F56C6"/>
    <w:rsid w:val="0013464F"/>
    <w:rsid w:val="00293F23"/>
    <w:rsid w:val="00431842"/>
    <w:rsid w:val="00492D94"/>
    <w:rsid w:val="0060101F"/>
    <w:rsid w:val="00791D7C"/>
    <w:rsid w:val="007B6412"/>
    <w:rsid w:val="008C358D"/>
    <w:rsid w:val="009129FE"/>
    <w:rsid w:val="009C42BC"/>
    <w:rsid w:val="00BD1C67"/>
    <w:rsid w:val="00D37E9F"/>
    <w:rsid w:val="00E87824"/>
    <w:rsid w:val="00F21CEE"/>
    <w:rsid w:val="00F67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8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3F23"/>
    <w:rPr>
      <w:color w:val="808080"/>
    </w:rPr>
  </w:style>
  <w:style w:type="paragraph" w:customStyle="1" w:styleId="5CFF1D4861064CDFB0A69645DB9BA0C3">
    <w:name w:val="5CFF1D4861064CDFB0A69645DB9BA0C3"/>
    <w:rsid w:val="00431842"/>
    <w:pPr>
      <w:spacing w:after="160" w:line="259" w:lineRule="auto"/>
    </w:pPr>
  </w:style>
  <w:style w:type="paragraph" w:customStyle="1" w:styleId="DD4EE0E5F8C7476EB3B17AE547EDC16D">
    <w:name w:val="DD4EE0E5F8C7476EB3B17AE547EDC16D"/>
    <w:rsid w:val="00431842"/>
    <w:pPr>
      <w:spacing w:after="160" w:line="259" w:lineRule="auto"/>
    </w:pPr>
  </w:style>
  <w:style w:type="paragraph" w:customStyle="1" w:styleId="03C7A78BA85547B3A3E4EA691D8AEA1A">
    <w:name w:val="03C7A78BA85547B3A3E4EA691D8AEA1A"/>
    <w:rsid w:val="0043184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479</TotalTime>
  <Pages>3</Pages>
  <Words>745</Words>
  <Characters>4722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FEJuly 2, 2009</vt:lpstr>
    </vt:vector>
  </TitlesOfParts>
  <Company>SWPA</Company>
  <LinksUpToDate>false</LinksUpToDate>
  <CharactersWithSpaces>5457</CharactersWithSpaces>
  <SharedDoc>false</SharedDoc>
  <HLinks>
    <vt:vector size="12" baseType="variant">
      <vt:variant>
        <vt:i4>7471108</vt:i4>
      </vt:variant>
      <vt:variant>
        <vt:i4>3</vt:i4>
      </vt:variant>
      <vt:variant>
        <vt:i4>0</vt:i4>
      </vt:variant>
      <vt:variant>
        <vt:i4>5</vt:i4>
      </vt:variant>
      <vt:variant>
        <vt:lpwstr>mailto:Jeremy.chea@swpa.gov</vt:lpwstr>
      </vt:variant>
      <vt:variant>
        <vt:lpwstr/>
      </vt:variant>
      <vt:variant>
        <vt:i4>8257634</vt:i4>
      </vt:variant>
      <vt:variant>
        <vt:i4>0</vt:i4>
      </vt:variant>
      <vt:variant>
        <vt:i4>0</vt:i4>
      </vt:variant>
      <vt:variant>
        <vt:i4>5</vt:i4>
      </vt:variant>
      <vt:variant>
        <vt:lpwstr>http://farsite.hill.af.mil/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FEJuly 2, 2009</dc:title>
  <dc:creator>SSMiller</dc:creator>
  <dc:description>Generated by Oracle XML Publisher 5.6.3</dc:description>
  <cp:lastModifiedBy>Bussell, Misti (IHS/OKC/CNT)</cp:lastModifiedBy>
  <cp:revision>32</cp:revision>
  <cp:lastPrinted>2020-07-31T13:56:00Z</cp:lastPrinted>
  <dcterms:created xsi:type="dcterms:W3CDTF">2018-12-18T16:50:00Z</dcterms:created>
  <dcterms:modified xsi:type="dcterms:W3CDTF">2025-12-02T21:05:00Z</dcterms:modified>
</cp:coreProperties>
</file>