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Snow Removal and Salt Application</w:t>
            </w:r>
            <w:r w:rsidR="00640376">
              <w:rPr>
                <w:rStyle w:val="AAMSKBFill-InHighlight"/>
              </w:rPr>
              <w:t xml:space="preserve"> </w:t>
            </w:r>
            <w:r>
              <w:rPr>
                <w:rFonts w:asciiTheme="minorHAnsi" w:hAnsiTheme="minorHAnsi" w:cstheme="minorHAnsi"/>
              </w:rPr>
              <w:t>Bedford VA Medical Center: Crescent House</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02908</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36C24126Q0113</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12-08-2025</w:t>
            </w:r>
            <w:r w:rsidRPr="005A5226">
              <w:rPr>
                <w:rStyle w:val="AAMSKBFill-InHighlight"/>
                <w:rFonts w:asciiTheme="minorHAnsi" w:hAnsiTheme="minorHAnsi" w:cstheme="minorHAnsi"/>
              </w:rPr>
              <w:t xml:space="preserve"> </w:t>
            </w:r>
            <w:r>
              <w:rPr>
                <w:rFonts w:asciiTheme="minorHAnsi" w:hAnsiTheme="minorHAnsi" w:cstheme="minorHAnsi"/>
              </w:rPr>
              <w:t>4pm</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15</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S218</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561730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VAMC Providence</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830 Chalkstone Avenue</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Providence RI  02908</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Carissa Sarazin</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carissa.sarazin@va.gov</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Bedford HCS Crescent House</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15 Veterans Way</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Lowell, MA 01852</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cstheme="minorHAnsi"/>
              </w:rPr>
              <w:t xml:space="preserve"> </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682862" w:rsidRPr="00D66A2E" w:rsidP="00682862">
      <w:pPr>
        <w:spacing w:before="360" w:after="120"/>
        <w:outlineLvl w:val="3"/>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Description</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 xml:space="preserve">This is a combined synopsis/solicitation for commercial products and commercial services prepared in accordance with the format in Federal Acquisition Regulation (FAR) subpart 12.6, “Streamlined Procedures for Evaluation and Solicitation for Commercial Products and Commercial Services,” as supplemented with additional information included in this notice. This announcement constitutes </w:t>
      </w:r>
      <w:r w:rsidRPr="00D66A2E">
        <w:rPr>
          <w:rFonts w:ascii="Times New Roman" w:hAnsi="Times New Roman" w:cs="Times New Roman"/>
          <w:color w:val="000000" w:themeColor="text1"/>
          <w:sz w:val="24"/>
          <w:szCs w:val="24"/>
        </w:rPr>
        <w:t>the only</w:t>
      </w:r>
      <w:r w:rsidRPr="00D66A2E">
        <w:rPr>
          <w:rFonts w:ascii="Times New Roman" w:hAnsi="Times New Roman" w:cs="Times New Roman"/>
          <w:color w:val="000000" w:themeColor="text1"/>
          <w:sz w:val="24"/>
          <w:szCs w:val="24"/>
        </w:rPr>
        <w:t xml:space="preserve"> solicitation; quotes are being requested, and a written solicitation document will not be issued.</w:t>
      </w:r>
    </w:p>
    <w:p w:rsidR="00682862" w:rsidRPr="00D66A2E" w:rsidP="00682862">
      <w:pPr>
        <w:rPr>
          <w:rFonts w:ascii="Times New Roman" w:hAnsi="Times New Roman" w:cs="Times New Roman"/>
          <w:color w:val="000000" w:themeColor="text1"/>
          <w:sz w:val="24"/>
          <w:szCs w:val="24"/>
        </w:rPr>
      </w:pPr>
    </w:p>
    <w:p w:rsidR="00682862" w:rsidRPr="00D66A2E" w:rsidP="00682862">
      <w:pPr>
        <w:rPr>
          <w:rFonts w:ascii="Times New Roman" w:hAnsi="Times New Roman" w:cs="Times New Roman"/>
          <w:iCs/>
          <w:color w:val="000000" w:themeColor="text1"/>
          <w:sz w:val="24"/>
          <w:szCs w:val="24"/>
        </w:rPr>
      </w:pPr>
      <w:r w:rsidRPr="00D66A2E">
        <w:rPr>
          <w:rFonts w:ascii="Times New Roman" w:hAnsi="Times New Roman" w:cs="Times New Roman"/>
          <w:color w:val="000000" w:themeColor="text1"/>
          <w:sz w:val="24"/>
          <w:szCs w:val="24"/>
        </w:rPr>
        <w:t xml:space="preserve">This solicitation is issued as an RFQ.  The solicitation document and incorporated provisions and clauses are those in effect through Federal Acquisition Circular </w:t>
      </w:r>
      <w:r w:rsidRPr="00D66A2E">
        <w:rPr>
          <w:rFonts w:ascii="Times New Roman" w:hAnsi="Times New Roman" w:cs="Times New Roman"/>
          <w:iCs/>
          <w:color w:val="000000" w:themeColor="text1"/>
          <w:sz w:val="24"/>
          <w:szCs w:val="24"/>
        </w:rPr>
        <w:t>2025-06.</w:t>
      </w:r>
    </w:p>
    <w:p w:rsidR="00682862" w:rsidRPr="00D66A2E" w:rsidP="00682862">
      <w:pPr>
        <w:rPr>
          <w:rFonts w:ascii="Times New Roman" w:hAnsi="Times New Roman" w:cs="Times New Roman"/>
          <w:color w:val="000000" w:themeColor="text1"/>
          <w:sz w:val="24"/>
          <w:szCs w:val="24"/>
        </w:rPr>
      </w:pP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 xml:space="preserve">This solicitation is </w:t>
      </w:r>
      <w:r w:rsidRPr="00D66A2E">
        <w:rPr>
          <w:rFonts w:ascii="Times New Roman" w:hAnsi="Times New Roman" w:cs="Times New Roman"/>
          <w:color w:val="000000" w:themeColor="text1"/>
          <w:sz w:val="24"/>
          <w:szCs w:val="24"/>
        </w:rPr>
        <w:t>set-aside</w:t>
      </w:r>
      <w:r w:rsidRPr="00D66A2E">
        <w:rPr>
          <w:rFonts w:ascii="Times New Roman" w:hAnsi="Times New Roman" w:cs="Times New Roman"/>
          <w:color w:val="000000" w:themeColor="text1"/>
          <w:sz w:val="24"/>
          <w:szCs w:val="24"/>
        </w:rPr>
        <w:t xml:space="preserve"> for SDVOSBs.</w:t>
      </w:r>
    </w:p>
    <w:p w:rsidR="00682862" w:rsidRPr="00D66A2E" w:rsidP="00682862">
      <w:pPr>
        <w:rPr>
          <w:rFonts w:ascii="Times New Roman" w:hAnsi="Times New Roman" w:cs="Times New Roman"/>
          <w:color w:val="000000" w:themeColor="text1"/>
          <w:sz w:val="24"/>
          <w:szCs w:val="24"/>
        </w:rPr>
      </w:pP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 xml:space="preserve">The associated North American Industrial Classification System (NAICS) code for this procurement is </w:t>
      </w:r>
      <w:r>
        <w:rPr>
          <w:rFonts w:ascii="Times New Roman" w:hAnsi="Times New Roman" w:cs="Times New Roman"/>
          <w:iCs/>
          <w:color w:val="000000" w:themeColor="text1"/>
          <w:sz w:val="24"/>
          <w:szCs w:val="24"/>
        </w:rPr>
        <w:t>561730</w:t>
      </w:r>
      <w:r w:rsidRPr="00D66A2E">
        <w:rPr>
          <w:rFonts w:ascii="Times New Roman" w:hAnsi="Times New Roman" w:cs="Times New Roman"/>
          <w:iCs/>
          <w:color w:val="000000" w:themeColor="text1"/>
          <w:sz w:val="24"/>
          <w:szCs w:val="24"/>
        </w:rPr>
        <w:t>,</w:t>
      </w:r>
      <w:r w:rsidRPr="00D66A2E">
        <w:rPr>
          <w:rFonts w:ascii="Times New Roman" w:hAnsi="Times New Roman" w:cs="Times New Roman"/>
          <w:color w:val="000000" w:themeColor="text1"/>
          <w:sz w:val="24"/>
          <w:szCs w:val="24"/>
        </w:rPr>
        <w:t xml:space="preserve"> with a small business size standard of $</w:t>
      </w:r>
      <w:r w:rsidRPr="00D66A2E">
        <w:rPr>
          <w:rFonts w:ascii="Times New Roman" w:hAnsi="Times New Roman" w:cs="Times New Roman"/>
          <w:iCs/>
          <w:color w:val="000000" w:themeColor="text1"/>
          <w:sz w:val="24"/>
          <w:szCs w:val="24"/>
        </w:rPr>
        <w:t>9.</w:t>
      </w:r>
      <w:r>
        <w:rPr>
          <w:rFonts w:ascii="Times New Roman" w:hAnsi="Times New Roman" w:cs="Times New Roman"/>
          <w:iCs/>
          <w:color w:val="000000" w:themeColor="text1"/>
          <w:sz w:val="24"/>
          <w:szCs w:val="24"/>
        </w:rPr>
        <w:t>5</w:t>
      </w:r>
      <w:r w:rsidRPr="00D66A2E">
        <w:rPr>
          <w:rFonts w:ascii="Times New Roman" w:hAnsi="Times New Roman" w:cs="Times New Roman"/>
          <w:iCs/>
          <w:color w:val="000000" w:themeColor="text1"/>
          <w:sz w:val="24"/>
          <w:szCs w:val="24"/>
        </w:rPr>
        <w:t xml:space="preserve"> million.</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 xml:space="preserve">The FSC/PSC is </w:t>
      </w:r>
      <w:r>
        <w:rPr>
          <w:rFonts w:ascii="Times New Roman" w:hAnsi="Times New Roman" w:cs="Times New Roman"/>
          <w:color w:val="000000" w:themeColor="text1"/>
          <w:sz w:val="24"/>
          <w:szCs w:val="24"/>
        </w:rPr>
        <w:t>S218</w:t>
      </w:r>
      <w:r w:rsidRPr="00D66A2E">
        <w:rPr>
          <w:rFonts w:ascii="Times New Roman" w:hAnsi="Times New Roman" w:cs="Times New Roman"/>
          <w:color w:val="000000" w:themeColor="text1"/>
          <w:sz w:val="24"/>
          <w:szCs w:val="24"/>
        </w:rPr>
        <w:t>.</w:t>
      </w:r>
    </w:p>
    <w:p w:rsidR="00682862" w:rsidRPr="00D66A2E" w:rsidP="00682862">
      <w:pPr>
        <w:rPr>
          <w:rFonts w:ascii="Times New Roman" w:hAnsi="Times New Roman" w:cs="Times New Roman"/>
          <w:color w:val="000000" w:themeColor="text1"/>
          <w:sz w:val="24"/>
          <w:szCs w:val="24"/>
        </w:rPr>
      </w:pP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 xml:space="preserve">The </w:t>
      </w:r>
      <w:r w:rsidRPr="00D66A2E">
        <w:rPr>
          <w:rFonts w:ascii="Times New Roman" w:hAnsi="Times New Roman" w:cs="Times New Roman"/>
          <w:iCs/>
          <w:color w:val="000000" w:themeColor="text1"/>
          <w:sz w:val="24"/>
          <w:szCs w:val="24"/>
        </w:rPr>
        <w:t xml:space="preserve">Bedford VA Medical center </w:t>
      </w:r>
      <w:r w:rsidRPr="00D66A2E">
        <w:rPr>
          <w:rFonts w:ascii="Times New Roman" w:hAnsi="Times New Roman" w:cs="Times New Roman"/>
          <w:color w:val="000000" w:themeColor="text1"/>
          <w:sz w:val="24"/>
          <w:szCs w:val="24"/>
        </w:rPr>
        <w:t xml:space="preserve">is seeking to purchase services to </w:t>
      </w:r>
      <w:r>
        <w:rPr>
          <w:rFonts w:ascii="Times New Roman" w:hAnsi="Times New Roman" w:cs="Times New Roman"/>
          <w:color w:val="000000" w:themeColor="text1"/>
          <w:sz w:val="24"/>
          <w:szCs w:val="24"/>
        </w:rPr>
        <w:t xml:space="preserve">Remove Snow and apply salt at the </w:t>
      </w:r>
      <w:r w:rsidRPr="00526F03">
        <w:rPr>
          <w:rFonts w:ascii="Times New Roman" w:hAnsi="Times New Roman" w:cs="Times New Roman"/>
          <w:color w:val="000000" w:themeColor="text1"/>
          <w:sz w:val="24"/>
          <w:szCs w:val="24"/>
        </w:rPr>
        <w:t>VA Bedford Crescent House</w:t>
      </w:r>
      <w:r>
        <w:rPr>
          <w:rFonts w:ascii="Times New Roman" w:hAnsi="Times New Roman" w:cs="Times New Roman"/>
          <w:color w:val="000000" w:themeColor="text1"/>
          <w:sz w:val="24"/>
          <w:szCs w:val="24"/>
        </w:rPr>
        <w:t xml:space="preserve"> located at </w:t>
      </w:r>
      <w:r w:rsidRPr="00526F03">
        <w:rPr>
          <w:rFonts w:ascii="Times New Roman" w:hAnsi="Times New Roman" w:cs="Times New Roman"/>
          <w:color w:val="000000" w:themeColor="text1"/>
          <w:sz w:val="24"/>
          <w:szCs w:val="24"/>
        </w:rPr>
        <w:t>15 Veterans Way</w:t>
      </w:r>
      <w:r>
        <w:rPr>
          <w:rFonts w:ascii="Times New Roman" w:hAnsi="Times New Roman" w:cs="Times New Roman"/>
          <w:color w:val="000000" w:themeColor="text1"/>
          <w:sz w:val="24"/>
          <w:szCs w:val="24"/>
        </w:rPr>
        <w:t xml:space="preserve"> in</w:t>
      </w:r>
      <w:r w:rsidRPr="00526F03">
        <w:rPr>
          <w:rFonts w:ascii="Times New Roman" w:hAnsi="Times New Roman" w:cs="Times New Roman"/>
          <w:color w:val="000000" w:themeColor="text1"/>
          <w:sz w:val="24"/>
          <w:szCs w:val="24"/>
        </w:rPr>
        <w:t xml:space="preserve"> Lowell, MA. 01852</w:t>
      </w:r>
    </w:p>
    <w:p w:rsidR="00682862" w:rsidRPr="00D66A2E" w:rsidP="00682862">
      <w:pPr>
        <w:rPr>
          <w:rFonts w:ascii="Times New Roman" w:hAnsi="Times New Roman" w:cs="Times New Roman"/>
          <w:color w:val="000000" w:themeColor="text1"/>
          <w:sz w:val="24"/>
          <w:szCs w:val="24"/>
        </w:rPr>
      </w:pPr>
    </w:p>
    <w:p w:rsidR="00682862" w:rsidP="00682862">
      <w:pPr>
        <w:rPr>
          <w:rFonts w:ascii="Times New Roman" w:hAnsi="Times New Roman" w:cs="Times New Roman"/>
          <w:color w:val="000000" w:themeColor="text1"/>
          <w:sz w:val="24"/>
          <w:szCs w:val="24"/>
        </w:rPr>
      </w:pPr>
    </w:p>
    <w:p w:rsidR="00682862" w:rsidP="00682862">
      <w:pPr>
        <w:rPr>
          <w:rFonts w:ascii="Times New Roman" w:hAnsi="Times New Roman" w:cs="Times New Roman"/>
          <w:color w:val="000000" w:themeColor="text1"/>
          <w:sz w:val="24"/>
          <w:szCs w:val="24"/>
        </w:rPr>
      </w:pPr>
    </w:p>
    <w:p w:rsidR="00682862" w:rsidRPr="00D66A2E" w:rsidP="00682862">
      <w:pPr>
        <w:rPr>
          <w:rFonts w:ascii="Times New Roman" w:hAnsi="Times New Roman" w:cs="Times New Roman"/>
          <w:color w:val="000000" w:themeColor="text1"/>
          <w:sz w:val="24"/>
          <w:szCs w:val="24"/>
        </w:rPr>
      </w:pPr>
    </w:p>
    <w:p w:rsidR="00682862" w:rsidRPr="004E10B9" w:rsidP="00682862">
      <w:pPr>
        <w:jc w:val="center"/>
        <w:rPr>
          <w:b/>
          <w:bCs/>
          <w:sz w:val="24"/>
          <w:szCs w:val="24"/>
        </w:rPr>
      </w:pPr>
      <w:r>
        <w:rPr>
          <w:b/>
          <w:bCs/>
          <w:sz w:val="24"/>
          <w:szCs w:val="24"/>
        </w:rPr>
        <w:t>PERFORMANCE WORK STATEMENT</w:t>
      </w:r>
    </w:p>
    <w:p w:rsidR="00682862" w:rsidP="00682862">
      <w:pPr>
        <w:jc w:val="center"/>
        <w:rPr>
          <w:sz w:val="24"/>
          <w:szCs w:val="24"/>
        </w:rPr>
      </w:pPr>
    </w:p>
    <w:p w:rsidR="00682862" w:rsidRPr="004E10B9" w:rsidP="00682862">
      <w:pPr>
        <w:jc w:val="center"/>
        <w:rPr>
          <w:sz w:val="24"/>
          <w:szCs w:val="24"/>
        </w:rPr>
      </w:pPr>
      <w:r w:rsidRPr="004E10B9">
        <w:rPr>
          <w:sz w:val="24"/>
          <w:szCs w:val="24"/>
        </w:rPr>
        <w:t>SNOW REMOVAL AND SALTING OPERATIONS</w:t>
      </w:r>
    </w:p>
    <w:p w:rsidR="00682862" w:rsidRPr="004E10B9" w:rsidP="00682862">
      <w:pPr>
        <w:jc w:val="center"/>
        <w:rPr>
          <w:sz w:val="24"/>
          <w:szCs w:val="24"/>
        </w:rPr>
      </w:pPr>
      <w:r w:rsidRPr="004E10B9">
        <w:rPr>
          <w:sz w:val="24"/>
          <w:szCs w:val="24"/>
        </w:rPr>
        <w:t xml:space="preserve">VA </w:t>
      </w:r>
      <w:r>
        <w:rPr>
          <w:sz w:val="24"/>
          <w:szCs w:val="24"/>
        </w:rPr>
        <w:t>Bedford HCS</w:t>
      </w:r>
      <w:r w:rsidRPr="004E10B9">
        <w:rPr>
          <w:sz w:val="24"/>
          <w:szCs w:val="24"/>
        </w:rPr>
        <w:t xml:space="preserve"> Crescent House</w:t>
      </w:r>
    </w:p>
    <w:p w:rsidR="00682862" w:rsidP="00682862">
      <w:pPr>
        <w:jc w:val="center"/>
        <w:rPr>
          <w:sz w:val="24"/>
          <w:szCs w:val="24"/>
        </w:rPr>
      </w:pPr>
      <w:r w:rsidRPr="004E10B9">
        <w:rPr>
          <w:sz w:val="24"/>
          <w:szCs w:val="24"/>
        </w:rPr>
        <w:t>15 Veterans Way Lowell, MA. 01852</w:t>
      </w:r>
    </w:p>
    <w:p w:rsidR="00682862" w:rsidRPr="004E10B9" w:rsidP="00682862">
      <w:pPr>
        <w:jc w:val="center"/>
        <w:rPr>
          <w:sz w:val="24"/>
          <w:szCs w:val="24"/>
        </w:rPr>
      </w:pPr>
    </w:p>
    <w:p w:rsidR="00682862" w:rsidRPr="004E10B9" w:rsidP="00682862">
      <w:pPr>
        <w:rPr>
          <w:sz w:val="24"/>
          <w:szCs w:val="24"/>
        </w:rPr>
      </w:pPr>
      <w:r w:rsidRPr="004E10B9">
        <w:rPr>
          <w:b/>
          <w:bCs/>
          <w:sz w:val="24"/>
          <w:szCs w:val="24"/>
        </w:rPr>
        <w:t xml:space="preserve">GENERAL </w:t>
      </w:r>
    </w:p>
    <w:p w:rsidR="00682862" w:rsidP="00682862">
      <w:pPr>
        <w:rPr>
          <w:sz w:val="24"/>
          <w:szCs w:val="24"/>
        </w:rPr>
      </w:pPr>
      <w:r w:rsidRPr="004E10B9">
        <w:rPr>
          <w:sz w:val="24"/>
          <w:szCs w:val="24"/>
        </w:rPr>
        <w:t xml:space="preserve">The Contractor shall supply all tools, labor, materials and any specialized equipment to perform the following work to ensure the safety of patients and employees at the Crescent House, Lowell MA. Contractor shall provide documentation to demonstrate manpower, equipment and material used for each storm. </w:t>
      </w:r>
    </w:p>
    <w:p w:rsidR="00682862" w:rsidRPr="004E10B9" w:rsidP="00682862">
      <w:pPr>
        <w:rPr>
          <w:sz w:val="24"/>
          <w:szCs w:val="24"/>
        </w:rPr>
      </w:pPr>
    </w:p>
    <w:p w:rsidR="00682862" w:rsidP="00682862">
      <w:pPr>
        <w:rPr>
          <w:b/>
          <w:bCs/>
          <w:sz w:val="24"/>
          <w:szCs w:val="24"/>
        </w:rPr>
      </w:pPr>
      <w:r w:rsidRPr="004E10B9">
        <w:rPr>
          <w:b/>
          <w:bCs/>
          <w:sz w:val="24"/>
          <w:szCs w:val="24"/>
        </w:rPr>
        <w:t xml:space="preserve">SCOPE: </w:t>
      </w:r>
    </w:p>
    <w:p w:rsidR="00682862" w:rsidP="00682862">
      <w:pPr>
        <w:rPr>
          <w:sz w:val="24"/>
          <w:szCs w:val="24"/>
        </w:rPr>
      </w:pPr>
      <w:r w:rsidRPr="000B01A4">
        <w:rPr>
          <w:sz w:val="24"/>
          <w:szCs w:val="24"/>
        </w:rPr>
        <w:t>1</w:t>
      </w:r>
      <w:r w:rsidRPr="000B01A4">
        <w:rPr>
          <w:sz w:val="24"/>
          <w:szCs w:val="24"/>
        </w:rPr>
        <w:t>.</w:t>
      </w:r>
      <w:r>
        <w:rPr>
          <w:b/>
          <w:bCs/>
          <w:sz w:val="24"/>
          <w:szCs w:val="24"/>
        </w:rPr>
        <w:t xml:space="preserve">  </w:t>
      </w:r>
      <w:r w:rsidRPr="004E10B9">
        <w:rPr>
          <w:sz w:val="24"/>
          <w:szCs w:val="24"/>
        </w:rPr>
        <w:t>Perform</w:t>
      </w:r>
      <w:r w:rsidRPr="004E10B9">
        <w:rPr>
          <w:sz w:val="24"/>
          <w:szCs w:val="24"/>
        </w:rPr>
        <w:t xml:space="preserve"> all plowing, salting, </w:t>
      </w:r>
      <w:r>
        <w:rPr>
          <w:sz w:val="24"/>
          <w:szCs w:val="24"/>
        </w:rPr>
        <w:t>and</w:t>
      </w:r>
      <w:r w:rsidRPr="004E10B9">
        <w:rPr>
          <w:sz w:val="24"/>
          <w:szCs w:val="24"/>
        </w:rPr>
        <w:t xml:space="preserve"> off-site snow removal for the parking lot and lot access. </w:t>
      </w:r>
      <w:r>
        <w:rPr>
          <w:sz w:val="24"/>
          <w:szCs w:val="24"/>
        </w:rPr>
        <w:t>Operations will be performed, when required, 24 hours a day, seven days a week, including</w:t>
      </w:r>
      <w:r w:rsidRPr="0087073C">
        <w:rPr>
          <w:sz w:val="24"/>
          <w:szCs w:val="24"/>
        </w:rPr>
        <w:t xml:space="preserve"> federal holidays.</w:t>
      </w:r>
    </w:p>
    <w:p w:rsidR="00682862" w:rsidP="00682862">
      <w:pPr>
        <w:rPr>
          <w:sz w:val="24"/>
          <w:szCs w:val="24"/>
        </w:rPr>
      </w:pPr>
    </w:p>
    <w:p w:rsidR="00682862" w:rsidRPr="004E10B9" w:rsidP="00682862">
      <w:pPr>
        <w:rPr>
          <w:sz w:val="24"/>
          <w:szCs w:val="24"/>
        </w:rPr>
      </w:pPr>
      <w:r>
        <w:rPr>
          <w:sz w:val="24"/>
          <w:szCs w:val="24"/>
        </w:rPr>
        <w:t>2</w:t>
      </w:r>
      <w:r>
        <w:rPr>
          <w:sz w:val="24"/>
          <w:szCs w:val="24"/>
        </w:rPr>
        <w:t>.  Perform</w:t>
      </w:r>
      <w:r>
        <w:rPr>
          <w:sz w:val="24"/>
          <w:szCs w:val="24"/>
        </w:rPr>
        <w:t xml:space="preserve"> Annual maintenance to include</w:t>
      </w:r>
    </w:p>
    <w:p w:rsidR="00682862" w:rsidP="00682862">
      <w:pPr>
        <w:rPr>
          <w:sz w:val="24"/>
          <w:szCs w:val="24"/>
        </w:rPr>
      </w:pPr>
    </w:p>
    <w:p w:rsidR="00682862" w:rsidP="00682862">
      <w:pPr>
        <w:rPr>
          <w:sz w:val="24"/>
          <w:szCs w:val="24"/>
        </w:rPr>
      </w:pPr>
      <w:r>
        <w:rPr>
          <w:sz w:val="24"/>
          <w:szCs w:val="24"/>
        </w:rPr>
        <w:t>1</w:t>
      </w:r>
      <w:r>
        <w:rPr>
          <w:sz w:val="24"/>
          <w:szCs w:val="24"/>
        </w:rPr>
        <w:t xml:space="preserve">.  </w:t>
      </w:r>
      <w:r w:rsidRPr="004E10B9">
        <w:rPr>
          <w:b/>
          <w:bCs/>
          <w:sz w:val="24"/>
          <w:szCs w:val="24"/>
          <w:u w:val="single"/>
        </w:rPr>
        <w:t>On</w:t>
      </w:r>
      <w:r w:rsidRPr="007A105C">
        <w:rPr>
          <w:b/>
          <w:bCs/>
          <w:sz w:val="24"/>
          <w:szCs w:val="24"/>
          <w:u w:val="single"/>
        </w:rPr>
        <w:t>-</w:t>
      </w:r>
      <w:r w:rsidRPr="004E10B9">
        <w:rPr>
          <w:b/>
          <w:bCs/>
          <w:sz w:val="24"/>
          <w:szCs w:val="24"/>
          <w:u w:val="single"/>
        </w:rPr>
        <w:t>site Snow and Ice Removal</w:t>
      </w:r>
    </w:p>
    <w:p w:rsidR="00682862" w:rsidP="00682862">
      <w:pPr>
        <w:rPr>
          <w:sz w:val="24"/>
          <w:szCs w:val="24"/>
        </w:rPr>
      </w:pPr>
    </w:p>
    <w:p w:rsidR="00682862" w:rsidRPr="0087073C" w:rsidP="00682862">
      <w:pPr>
        <w:pStyle w:val="ListParagraph"/>
        <w:numPr>
          <w:ilvl w:val="0"/>
          <w:numId w:val="1"/>
        </w:numPr>
        <w:tabs>
          <w:tab w:val="left" w:pos="720"/>
        </w:tabs>
        <w:ind w:left="0" w:firstLine="360"/>
        <w:rPr>
          <w:sz w:val="24"/>
          <w:szCs w:val="24"/>
        </w:rPr>
      </w:pPr>
      <w:r w:rsidRPr="0087073C">
        <w:rPr>
          <w:sz w:val="24"/>
          <w:szCs w:val="24"/>
        </w:rPr>
        <w:t xml:space="preserve">Shoveling and salting of walkways and steps will be performed by on-site Crescent House VA staff. </w:t>
      </w:r>
    </w:p>
    <w:p w:rsidR="00682862" w:rsidRPr="004E10B9" w:rsidP="00682862">
      <w:pPr>
        <w:tabs>
          <w:tab w:val="left" w:pos="720"/>
        </w:tabs>
        <w:ind w:firstLine="360"/>
        <w:rPr>
          <w:sz w:val="24"/>
          <w:szCs w:val="24"/>
        </w:rPr>
      </w:pPr>
    </w:p>
    <w:p w:rsidR="00682862" w:rsidP="00682862">
      <w:pPr>
        <w:pStyle w:val="ListParagraph"/>
        <w:numPr>
          <w:ilvl w:val="0"/>
          <w:numId w:val="1"/>
        </w:numPr>
        <w:tabs>
          <w:tab w:val="left" w:pos="720"/>
        </w:tabs>
        <w:ind w:left="0" w:firstLine="360"/>
        <w:rPr>
          <w:sz w:val="24"/>
          <w:szCs w:val="24"/>
        </w:rPr>
      </w:pPr>
      <w:r w:rsidRPr="0087073C">
        <w:rPr>
          <w:sz w:val="24"/>
          <w:szCs w:val="24"/>
        </w:rPr>
        <w:t xml:space="preserve">The Contractor shall be responsible for keeping the lot and lot access open during the storm, and final clean-up will commence when storm has ended. </w:t>
      </w:r>
    </w:p>
    <w:p w:rsidR="00682862" w:rsidRPr="0087073C" w:rsidP="00682862">
      <w:pPr>
        <w:pStyle w:val="ListParagraph"/>
        <w:tabs>
          <w:tab w:val="left" w:pos="720"/>
        </w:tabs>
        <w:ind w:left="360"/>
        <w:rPr>
          <w:sz w:val="24"/>
          <w:szCs w:val="24"/>
        </w:rPr>
      </w:pPr>
    </w:p>
    <w:p w:rsidR="00682862" w:rsidRPr="0087073C" w:rsidP="00682862">
      <w:pPr>
        <w:pStyle w:val="ListParagraph"/>
        <w:numPr>
          <w:ilvl w:val="0"/>
          <w:numId w:val="1"/>
        </w:numPr>
        <w:tabs>
          <w:tab w:val="left" w:pos="720"/>
        </w:tabs>
        <w:ind w:left="0" w:firstLine="360"/>
        <w:rPr>
          <w:sz w:val="24"/>
          <w:szCs w:val="24"/>
        </w:rPr>
      </w:pPr>
      <w:r w:rsidRPr="0087073C">
        <w:rPr>
          <w:sz w:val="24"/>
          <w:szCs w:val="24"/>
        </w:rPr>
        <w:t xml:space="preserve">The contractor shall provide salt applications as requested by the Site Manager. (Straight Salt): Single Application: </w:t>
      </w:r>
    </w:p>
    <w:p w:rsidR="00682862" w:rsidRPr="004E10B9" w:rsidP="00682862">
      <w:pPr>
        <w:tabs>
          <w:tab w:val="left" w:pos="720"/>
        </w:tabs>
        <w:ind w:firstLine="360"/>
        <w:rPr>
          <w:sz w:val="24"/>
          <w:szCs w:val="24"/>
        </w:rPr>
      </w:pPr>
    </w:p>
    <w:p w:rsidR="00682862" w:rsidRPr="0087073C" w:rsidP="00682862">
      <w:pPr>
        <w:pStyle w:val="ListParagraph"/>
        <w:numPr>
          <w:ilvl w:val="0"/>
          <w:numId w:val="1"/>
        </w:numPr>
        <w:tabs>
          <w:tab w:val="left" w:pos="720"/>
        </w:tabs>
        <w:ind w:left="0" w:firstLine="360"/>
        <w:rPr>
          <w:sz w:val="24"/>
          <w:szCs w:val="24"/>
        </w:rPr>
      </w:pPr>
      <w:r w:rsidRPr="0087073C">
        <w:rPr>
          <w:sz w:val="24"/>
          <w:szCs w:val="24"/>
        </w:rPr>
        <w:t>A designated spot for the piling of snow on-site will be pre</w:t>
      </w:r>
      <w:r>
        <w:rPr>
          <w:sz w:val="24"/>
          <w:szCs w:val="24"/>
        </w:rPr>
        <w:t>-</w:t>
      </w:r>
      <w:r w:rsidRPr="0087073C">
        <w:rPr>
          <w:sz w:val="24"/>
          <w:szCs w:val="24"/>
        </w:rPr>
        <w:t xml:space="preserve">established with the Site Manager. </w:t>
      </w:r>
    </w:p>
    <w:p w:rsidR="00682862" w:rsidRPr="004E10B9" w:rsidP="00682862">
      <w:pPr>
        <w:tabs>
          <w:tab w:val="left" w:pos="720"/>
        </w:tabs>
        <w:ind w:firstLine="360"/>
        <w:rPr>
          <w:sz w:val="24"/>
          <w:szCs w:val="24"/>
        </w:rPr>
      </w:pPr>
    </w:p>
    <w:p w:rsidR="00682862" w:rsidP="00682862">
      <w:pPr>
        <w:pStyle w:val="ListParagraph"/>
        <w:numPr>
          <w:ilvl w:val="0"/>
          <w:numId w:val="1"/>
        </w:numPr>
        <w:tabs>
          <w:tab w:val="left" w:pos="720"/>
        </w:tabs>
        <w:ind w:left="0" w:firstLine="360"/>
        <w:rPr>
          <w:sz w:val="24"/>
          <w:szCs w:val="24"/>
        </w:rPr>
      </w:pPr>
      <w:r w:rsidRPr="0087073C">
        <w:rPr>
          <w:sz w:val="24"/>
          <w:szCs w:val="24"/>
        </w:rPr>
        <w:t xml:space="preserve">Relocation of tenants and staff vehicles will be coordinated with the Site Manager. </w:t>
      </w:r>
    </w:p>
    <w:p w:rsidR="00682862" w:rsidRPr="004E10B9" w:rsidP="00682862">
      <w:pPr>
        <w:pStyle w:val="ListParagraph"/>
        <w:tabs>
          <w:tab w:val="left" w:pos="720"/>
        </w:tabs>
        <w:ind w:left="360"/>
        <w:rPr>
          <w:sz w:val="24"/>
          <w:szCs w:val="24"/>
        </w:rPr>
      </w:pPr>
    </w:p>
    <w:p w:rsidR="00682862" w:rsidRPr="0087073C" w:rsidP="00682862">
      <w:pPr>
        <w:pStyle w:val="ListParagraph"/>
        <w:numPr>
          <w:ilvl w:val="0"/>
          <w:numId w:val="1"/>
        </w:numPr>
        <w:tabs>
          <w:tab w:val="left" w:pos="720"/>
        </w:tabs>
        <w:ind w:left="0" w:firstLine="360"/>
        <w:rPr>
          <w:sz w:val="24"/>
          <w:szCs w:val="24"/>
        </w:rPr>
      </w:pPr>
      <w:r w:rsidRPr="0087073C">
        <w:rPr>
          <w:sz w:val="24"/>
          <w:szCs w:val="24"/>
        </w:rPr>
        <w:t>A signed site service slip shall be provided to the Site Manager for each snow and salting operation (per storm)</w:t>
      </w:r>
      <w:r>
        <w:rPr>
          <w:sz w:val="24"/>
          <w:szCs w:val="24"/>
        </w:rPr>
        <w:t>.  T</w:t>
      </w:r>
      <w:r w:rsidRPr="0087073C">
        <w:rPr>
          <w:sz w:val="24"/>
          <w:szCs w:val="24"/>
        </w:rPr>
        <w:t xml:space="preserve">he service slip will be signed by the Site Manager or </w:t>
      </w:r>
      <w:r>
        <w:rPr>
          <w:sz w:val="24"/>
          <w:szCs w:val="24"/>
        </w:rPr>
        <w:t>their</w:t>
      </w:r>
      <w:r w:rsidRPr="0087073C">
        <w:rPr>
          <w:sz w:val="24"/>
          <w:szCs w:val="24"/>
        </w:rPr>
        <w:t xml:space="preserve"> </w:t>
      </w:r>
      <w:r w:rsidRPr="0087073C">
        <w:rPr>
          <w:sz w:val="24"/>
          <w:szCs w:val="24"/>
        </w:rPr>
        <w:t>designee</w:t>
      </w:r>
      <w:r>
        <w:rPr>
          <w:sz w:val="24"/>
          <w:szCs w:val="24"/>
        </w:rPr>
        <w:t>.  S</w:t>
      </w:r>
      <w:r w:rsidRPr="0087073C">
        <w:rPr>
          <w:sz w:val="24"/>
          <w:szCs w:val="24"/>
        </w:rPr>
        <w:t xml:space="preserve">ignatures will be requested during normal business hours, which are 8am-6pm, Monday </w:t>
      </w:r>
      <w:r w:rsidRPr="0087073C">
        <w:rPr>
          <w:sz w:val="24"/>
          <w:szCs w:val="24"/>
        </w:rPr>
        <w:t>thru</w:t>
      </w:r>
      <w:r w:rsidRPr="0087073C">
        <w:rPr>
          <w:sz w:val="24"/>
          <w:szCs w:val="24"/>
        </w:rPr>
        <w:t xml:space="preserve"> Friday, except federal holidays. </w:t>
      </w:r>
    </w:p>
    <w:p w:rsidR="00682862" w:rsidRPr="004E10B9" w:rsidP="00682862">
      <w:pPr>
        <w:tabs>
          <w:tab w:val="left" w:pos="720"/>
        </w:tabs>
        <w:ind w:firstLine="360"/>
        <w:rPr>
          <w:sz w:val="24"/>
          <w:szCs w:val="24"/>
        </w:rPr>
      </w:pPr>
    </w:p>
    <w:p w:rsidR="00682862" w:rsidRPr="0087073C" w:rsidP="00682862">
      <w:pPr>
        <w:pStyle w:val="ListParagraph"/>
        <w:numPr>
          <w:ilvl w:val="0"/>
          <w:numId w:val="1"/>
        </w:numPr>
        <w:tabs>
          <w:tab w:val="left" w:pos="720"/>
        </w:tabs>
        <w:ind w:left="0" w:firstLine="360"/>
        <w:rPr>
          <w:sz w:val="24"/>
          <w:szCs w:val="24"/>
        </w:rPr>
      </w:pPr>
      <w:r w:rsidRPr="0087073C">
        <w:rPr>
          <w:sz w:val="24"/>
          <w:szCs w:val="24"/>
        </w:rPr>
        <w:t xml:space="preserve">The service slip and Snowfall Total report shall be provided to the Facility Site Manager along with a cost for each storm based on the established rates in the </w:t>
      </w:r>
      <w:r w:rsidRPr="0087073C">
        <w:rPr>
          <w:sz w:val="24"/>
          <w:szCs w:val="24"/>
        </w:rPr>
        <w:t>awarded contract</w:t>
      </w:r>
      <w:r w:rsidRPr="0087073C">
        <w:rPr>
          <w:sz w:val="24"/>
          <w:szCs w:val="24"/>
        </w:rPr>
        <w:t xml:space="preserve">. </w:t>
      </w:r>
    </w:p>
    <w:p w:rsidR="00682862" w:rsidRPr="004E10B9" w:rsidP="00682862">
      <w:pPr>
        <w:tabs>
          <w:tab w:val="left" w:pos="720"/>
        </w:tabs>
        <w:ind w:firstLine="360"/>
        <w:rPr>
          <w:sz w:val="24"/>
          <w:szCs w:val="24"/>
        </w:rPr>
      </w:pPr>
    </w:p>
    <w:p w:rsidR="00682862" w:rsidRPr="0087073C" w:rsidP="00682862">
      <w:pPr>
        <w:pStyle w:val="ListParagraph"/>
        <w:numPr>
          <w:ilvl w:val="0"/>
          <w:numId w:val="1"/>
        </w:numPr>
        <w:tabs>
          <w:tab w:val="left" w:pos="720"/>
        </w:tabs>
        <w:ind w:left="0" w:firstLine="360"/>
        <w:rPr>
          <w:sz w:val="24"/>
          <w:szCs w:val="24"/>
        </w:rPr>
      </w:pPr>
      <w:r w:rsidRPr="0087073C">
        <w:rPr>
          <w:sz w:val="24"/>
          <w:szCs w:val="24"/>
        </w:rPr>
        <w:t xml:space="preserve">The service slip/snowfall total report shall indicate the date, time, outside temperature, inches of snow, ice conditions, start and stop times. Repeat operations for the same storm shall be indicated in the report. </w:t>
      </w:r>
    </w:p>
    <w:p w:rsidR="00682862" w:rsidRPr="004E10B9" w:rsidP="00682862">
      <w:pPr>
        <w:tabs>
          <w:tab w:val="left" w:pos="720"/>
        </w:tabs>
        <w:ind w:firstLine="360"/>
        <w:rPr>
          <w:sz w:val="24"/>
          <w:szCs w:val="24"/>
        </w:rPr>
      </w:pPr>
    </w:p>
    <w:p w:rsidR="00682862" w:rsidP="00682862">
      <w:pPr>
        <w:pStyle w:val="ListParagraph"/>
        <w:numPr>
          <w:ilvl w:val="0"/>
          <w:numId w:val="1"/>
        </w:numPr>
        <w:tabs>
          <w:tab w:val="left" w:pos="720"/>
        </w:tabs>
        <w:ind w:left="0" w:firstLine="360"/>
        <w:rPr>
          <w:sz w:val="24"/>
          <w:szCs w:val="24"/>
        </w:rPr>
      </w:pPr>
      <w:r w:rsidRPr="0087073C">
        <w:rPr>
          <w:sz w:val="24"/>
          <w:szCs w:val="24"/>
        </w:rPr>
        <w:t xml:space="preserve">Snow operations shall be priced per storm based on actual accumulation and supported by a certified Snowfall Total report by a third party such as weatherworksinc.com., or equivalent provider. </w:t>
      </w:r>
    </w:p>
    <w:p w:rsidR="00682862" w:rsidRPr="004E10B9" w:rsidP="00682862">
      <w:pPr>
        <w:rPr>
          <w:sz w:val="24"/>
          <w:szCs w:val="24"/>
        </w:rPr>
      </w:pPr>
    </w:p>
    <w:p w:rsidR="00682862" w:rsidRPr="0087073C" w:rsidP="00682862">
      <w:pPr>
        <w:pStyle w:val="ListParagraph"/>
        <w:numPr>
          <w:ilvl w:val="0"/>
          <w:numId w:val="1"/>
        </w:numPr>
        <w:tabs>
          <w:tab w:val="left" w:pos="720"/>
        </w:tabs>
        <w:ind w:left="0" w:firstLine="360"/>
        <w:rPr>
          <w:sz w:val="24"/>
          <w:szCs w:val="24"/>
        </w:rPr>
      </w:pPr>
      <w:r w:rsidRPr="0087073C">
        <w:rPr>
          <w:sz w:val="24"/>
          <w:szCs w:val="24"/>
        </w:rPr>
        <w:t xml:space="preserve">Deicing operations (straight salt) shall be performed with equipment that has the capability of salting the paring area in one pass. </w:t>
      </w:r>
    </w:p>
    <w:p w:rsidR="00682862" w:rsidRPr="004E10B9" w:rsidP="00682862">
      <w:pPr>
        <w:tabs>
          <w:tab w:val="left" w:pos="720"/>
        </w:tabs>
        <w:ind w:firstLine="360"/>
        <w:rPr>
          <w:sz w:val="24"/>
          <w:szCs w:val="24"/>
        </w:rPr>
      </w:pPr>
    </w:p>
    <w:p w:rsidR="00682862" w:rsidRPr="0087073C" w:rsidP="00682862">
      <w:pPr>
        <w:pStyle w:val="ListParagraph"/>
        <w:numPr>
          <w:ilvl w:val="0"/>
          <w:numId w:val="1"/>
        </w:numPr>
        <w:tabs>
          <w:tab w:val="left" w:pos="720"/>
        </w:tabs>
        <w:ind w:left="0" w:firstLine="360"/>
        <w:rPr>
          <w:sz w:val="24"/>
          <w:szCs w:val="24"/>
        </w:rPr>
      </w:pPr>
      <w:r w:rsidRPr="0087073C">
        <w:rPr>
          <w:sz w:val="24"/>
          <w:szCs w:val="24"/>
        </w:rPr>
        <w:t>Additional Salting will be done on an as need</w:t>
      </w:r>
      <w:r>
        <w:rPr>
          <w:sz w:val="24"/>
          <w:szCs w:val="24"/>
        </w:rPr>
        <w:t>ed</w:t>
      </w:r>
      <w:r w:rsidRPr="0087073C">
        <w:rPr>
          <w:sz w:val="24"/>
          <w:szCs w:val="24"/>
        </w:rPr>
        <w:t xml:space="preserve"> basis and approved by the Site Manager. </w:t>
      </w:r>
    </w:p>
    <w:p w:rsidR="00682862" w:rsidRPr="004E10B9" w:rsidP="00682862">
      <w:pPr>
        <w:tabs>
          <w:tab w:val="left" w:pos="720"/>
        </w:tabs>
        <w:ind w:firstLine="360"/>
        <w:rPr>
          <w:sz w:val="24"/>
          <w:szCs w:val="24"/>
        </w:rPr>
      </w:pPr>
    </w:p>
    <w:p w:rsidR="00682862" w:rsidRPr="0087073C" w:rsidP="00682862">
      <w:pPr>
        <w:pStyle w:val="ListParagraph"/>
        <w:numPr>
          <w:ilvl w:val="0"/>
          <w:numId w:val="1"/>
        </w:numPr>
        <w:tabs>
          <w:tab w:val="left" w:pos="720"/>
        </w:tabs>
        <w:ind w:left="0" w:firstLine="360"/>
        <w:rPr>
          <w:sz w:val="24"/>
          <w:szCs w:val="24"/>
        </w:rPr>
      </w:pPr>
      <w:r w:rsidRPr="0087073C">
        <w:rPr>
          <w:sz w:val="24"/>
          <w:szCs w:val="24"/>
        </w:rPr>
        <w:t xml:space="preserve">For trouble calls and emergency service, the Contractor shall respond within </w:t>
      </w:r>
      <w:r>
        <w:rPr>
          <w:sz w:val="24"/>
          <w:szCs w:val="24"/>
        </w:rPr>
        <w:t>one (</w:t>
      </w:r>
      <w:r w:rsidRPr="0087073C">
        <w:rPr>
          <w:sz w:val="24"/>
          <w:szCs w:val="24"/>
        </w:rPr>
        <w:t>1</w:t>
      </w:r>
      <w:r>
        <w:rPr>
          <w:sz w:val="24"/>
          <w:szCs w:val="24"/>
        </w:rPr>
        <w:t>)</w:t>
      </w:r>
      <w:r w:rsidRPr="0087073C">
        <w:rPr>
          <w:sz w:val="24"/>
          <w:szCs w:val="24"/>
        </w:rPr>
        <w:t xml:space="preserve"> hour after receiving notification from the Site Manager. </w:t>
      </w:r>
    </w:p>
    <w:p w:rsidR="00682862" w:rsidRPr="004E10B9" w:rsidP="00682862">
      <w:pPr>
        <w:tabs>
          <w:tab w:val="left" w:pos="720"/>
        </w:tabs>
        <w:ind w:firstLine="360"/>
        <w:rPr>
          <w:sz w:val="24"/>
          <w:szCs w:val="24"/>
        </w:rPr>
      </w:pPr>
    </w:p>
    <w:p w:rsidR="00682862" w:rsidRPr="0087073C" w:rsidP="00682862">
      <w:pPr>
        <w:pStyle w:val="ListParagraph"/>
        <w:numPr>
          <w:ilvl w:val="0"/>
          <w:numId w:val="1"/>
        </w:numPr>
        <w:tabs>
          <w:tab w:val="left" w:pos="720"/>
        </w:tabs>
        <w:ind w:left="0" w:firstLine="360"/>
        <w:rPr>
          <w:sz w:val="24"/>
          <w:szCs w:val="24"/>
        </w:rPr>
      </w:pPr>
      <w:r w:rsidRPr="0087073C">
        <w:rPr>
          <w:sz w:val="24"/>
          <w:szCs w:val="24"/>
        </w:rPr>
        <w:t xml:space="preserve">Truck, motor vehicle and equipment operators shall possess a valid license to operate. Provide a copy and proof of training to the Facility Site Manager. All trucks and motor vehicles shall possess a valid </w:t>
      </w:r>
      <w:r>
        <w:rPr>
          <w:sz w:val="24"/>
          <w:szCs w:val="24"/>
        </w:rPr>
        <w:t xml:space="preserve">state </w:t>
      </w:r>
      <w:r w:rsidRPr="0087073C">
        <w:rPr>
          <w:sz w:val="24"/>
          <w:szCs w:val="24"/>
        </w:rPr>
        <w:t xml:space="preserve">registration and insurance for the intended use. </w:t>
      </w:r>
    </w:p>
    <w:p w:rsidR="00682862" w:rsidRPr="004E10B9" w:rsidP="00682862">
      <w:pPr>
        <w:tabs>
          <w:tab w:val="left" w:pos="720"/>
        </w:tabs>
        <w:ind w:firstLine="360"/>
        <w:rPr>
          <w:sz w:val="24"/>
          <w:szCs w:val="24"/>
        </w:rPr>
      </w:pPr>
    </w:p>
    <w:p w:rsidR="00682862" w:rsidRPr="0087073C" w:rsidP="00682862">
      <w:pPr>
        <w:pStyle w:val="ListParagraph"/>
        <w:numPr>
          <w:ilvl w:val="0"/>
          <w:numId w:val="1"/>
        </w:numPr>
        <w:tabs>
          <w:tab w:val="left" w:pos="720"/>
        </w:tabs>
        <w:ind w:left="0" w:firstLine="360"/>
        <w:rPr>
          <w:sz w:val="24"/>
          <w:szCs w:val="24"/>
        </w:rPr>
      </w:pPr>
      <w:r w:rsidRPr="0087073C">
        <w:rPr>
          <w:sz w:val="24"/>
          <w:szCs w:val="24"/>
        </w:rPr>
        <w:t xml:space="preserve">All equipment </w:t>
      </w:r>
      <w:r w:rsidRPr="0087073C">
        <w:rPr>
          <w:sz w:val="24"/>
          <w:szCs w:val="24"/>
        </w:rPr>
        <w:t>shall</w:t>
      </w:r>
      <w:r w:rsidRPr="0087073C">
        <w:rPr>
          <w:sz w:val="24"/>
          <w:szCs w:val="24"/>
        </w:rPr>
        <w:t xml:space="preserve"> have operable snow removal lights, daytime and nighttime running lights. Lights shall be used whenever equipment is in operation. </w:t>
      </w:r>
    </w:p>
    <w:p w:rsidR="00682862" w:rsidRPr="004E10B9" w:rsidP="00682862">
      <w:pPr>
        <w:tabs>
          <w:tab w:val="left" w:pos="720"/>
        </w:tabs>
        <w:ind w:firstLine="360"/>
        <w:rPr>
          <w:sz w:val="24"/>
          <w:szCs w:val="24"/>
        </w:rPr>
      </w:pPr>
    </w:p>
    <w:p w:rsidR="00682862" w:rsidRPr="0087073C" w:rsidP="00682862">
      <w:pPr>
        <w:pStyle w:val="ListParagraph"/>
        <w:numPr>
          <w:ilvl w:val="0"/>
          <w:numId w:val="1"/>
        </w:numPr>
        <w:tabs>
          <w:tab w:val="left" w:pos="720"/>
        </w:tabs>
        <w:ind w:left="0" w:firstLine="360"/>
        <w:rPr>
          <w:sz w:val="24"/>
          <w:szCs w:val="24"/>
        </w:rPr>
      </w:pPr>
      <w:r w:rsidRPr="0087073C">
        <w:rPr>
          <w:sz w:val="24"/>
          <w:szCs w:val="24"/>
        </w:rPr>
        <w:t xml:space="preserve">Contractor personnel shall wear appropriate personal protective equipment while performing contract work (Eye protection, coats, hats, gloves, high visibility vests, etc.) </w:t>
      </w:r>
    </w:p>
    <w:p w:rsidR="00682862" w:rsidRPr="004E10B9" w:rsidP="00682862">
      <w:pPr>
        <w:tabs>
          <w:tab w:val="left" w:pos="720"/>
        </w:tabs>
        <w:ind w:firstLine="360"/>
        <w:rPr>
          <w:sz w:val="24"/>
          <w:szCs w:val="24"/>
        </w:rPr>
      </w:pPr>
    </w:p>
    <w:p w:rsidR="00682862" w:rsidRPr="0087073C" w:rsidP="00682862">
      <w:pPr>
        <w:pStyle w:val="ListParagraph"/>
        <w:numPr>
          <w:ilvl w:val="0"/>
          <w:numId w:val="1"/>
        </w:numPr>
        <w:tabs>
          <w:tab w:val="left" w:pos="720"/>
        </w:tabs>
        <w:ind w:left="0" w:firstLine="360"/>
        <w:rPr>
          <w:sz w:val="24"/>
          <w:szCs w:val="24"/>
        </w:rPr>
      </w:pPr>
      <w:r w:rsidRPr="0087073C">
        <w:rPr>
          <w:sz w:val="24"/>
          <w:szCs w:val="24"/>
        </w:rPr>
        <w:t>Prior to submitting invoice</w:t>
      </w:r>
      <w:r>
        <w:rPr>
          <w:sz w:val="24"/>
          <w:szCs w:val="24"/>
        </w:rPr>
        <w:t>,</w:t>
      </w:r>
      <w:r w:rsidRPr="0087073C">
        <w:rPr>
          <w:sz w:val="24"/>
          <w:szCs w:val="24"/>
        </w:rPr>
        <w:t xml:space="preserve"> Contractor shall provide all required written documentation to include licenses, safety inspections, insurance, registration and equipment logs. All tickets shall identify equipment, operator, location and time, start and stop times. Contractor shall certify that written documentation has been reviewed for accuracy. </w:t>
      </w:r>
    </w:p>
    <w:p w:rsidR="00682862" w:rsidRPr="004E10B9" w:rsidP="00682862">
      <w:pPr>
        <w:rPr>
          <w:sz w:val="24"/>
          <w:szCs w:val="24"/>
        </w:rPr>
      </w:pPr>
    </w:p>
    <w:p w:rsidR="00682862" w:rsidP="00682862">
      <w:pPr>
        <w:rPr>
          <w:sz w:val="24"/>
          <w:szCs w:val="24"/>
        </w:rPr>
      </w:pPr>
      <w:r>
        <w:rPr>
          <w:sz w:val="24"/>
          <w:szCs w:val="24"/>
        </w:rPr>
        <w:t xml:space="preserve">2. </w:t>
      </w:r>
      <w:r w:rsidRPr="004E10B9">
        <w:rPr>
          <w:b/>
          <w:bCs/>
          <w:sz w:val="24"/>
          <w:szCs w:val="24"/>
          <w:u w:val="single"/>
        </w:rPr>
        <w:t>Off</w:t>
      </w:r>
      <w:r>
        <w:rPr>
          <w:b/>
          <w:bCs/>
          <w:sz w:val="24"/>
          <w:szCs w:val="24"/>
          <w:u w:val="single"/>
        </w:rPr>
        <w:t>-</w:t>
      </w:r>
      <w:r w:rsidRPr="004E10B9">
        <w:rPr>
          <w:b/>
          <w:bCs/>
          <w:sz w:val="24"/>
          <w:szCs w:val="24"/>
          <w:u w:val="single"/>
        </w:rPr>
        <w:t xml:space="preserve">site </w:t>
      </w:r>
      <w:r>
        <w:rPr>
          <w:b/>
          <w:bCs/>
          <w:sz w:val="24"/>
          <w:szCs w:val="24"/>
          <w:u w:val="single"/>
        </w:rPr>
        <w:t>S</w:t>
      </w:r>
      <w:r w:rsidRPr="004E10B9">
        <w:rPr>
          <w:b/>
          <w:bCs/>
          <w:sz w:val="24"/>
          <w:szCs w:val="24"/>
          <w:u w:val="single"/>
        </w:rPr>
        <w:t xml:space="preserve">now </w:t>
      </w:r>
      <w:r>
        <w:rPr>
          <w:b/>
          <w:bCs/>
          <w:sz w:val="24"/>
          <w:szCs w:val="24"/>
          <w:u w:val="single"/>
        </w:rPr>
        <w:t>R</w:t>
      </w:r>
      <w:r w:rsidRPr="004E10B9">
        <w:rPr>
          <w:b/>
          <w:bCs/>
          <w:sz w:val="24"/>
          <w:szCs w:val="24"/>
          <w:u w:val="single"/>
        </w:rPr>
        <w:t>emoval</w:t>
      </w:r>
      <w:r w:rsidRPr="00EA3DCE">
        <w:rPr>
          <w:b/>
          <w:bCs/>
          <w:sz w:val="24"/>
          <w:szCs w:val="24"/>
          <w:u w:val="single"/>
        </w:rPr>
        <w:t>:</w:t>
      </w:r>
      <w:r>
        <w:rPr>
          <w:sz w:val="24"/>
          <w:szCs w:val="24"/>
        </w:rPr>
        <w:t xml:space="preserve">  S</w:t>
      </w:r>
      <w:r w:rsidRPr="004E10B9">
        <w:rPr>
          <w:sz w:val="24"/>
          <w:szCs w:val="24"/>
        </w:rPr>
        <w:t>hall</w:t>
      </w:r>
      <w:r w:rsidRPr="004E10B9">
        <w:rPr>
          <w:sz w:val="24"/>
          <w:szCs w:val="24"/>
        </w:rPr>
        <w:t xml:space="preserve"> be coordinated with the Site Manager and treat surfaces once snow/ice has been removed. The Contractor shall </w:t>
      </w:r>
      <w:r>
        <w:rPr>
          <w:sz w:val="24"/>
          <w:szCs w:val="24"/>
        </w:rPr>
        <w:t xml:space="preserve">have the ability to </w:t>
      </w:r>
      <w:r w:rsidRPr="004E10B9">
        <w:rPr>
          <w:sz w:val="24"/>
          <w:szCs w:val="24"/>
        </w:rPr>
        <w:t xml:space="preserve">load, haul and dump snow at approved site location. </w:t>
      </w:r>
    </w:p>
    <w:p w:rsidR="00682862" w:rsidP="00682862">
      <w:pPr>
        <w:rPr>
          <w:sz w:val="24"/>
          <w:szCs w:val="24"/>
        </w:rPr>
      </w:pPr>
    </w:p>
    <w:p w:rsidR="00682862" w:rsidP="00682862">
      <w:pPr>
        <w:rPr>
          <w:sz w:val="24"/>
          <w:szCs w:val="24"/>
        </w:rPr>
      </w:pPr>
      <w:r>
        <w:rPr>
          <w:sz w:val="24"/>
          <w:szCs w:val="24"/>
        </w:rPr>
        <w:t xml:space="preserve">A separate Quote will be requested if this additional service is needed. </w:t>
      </w:r>
    </w:p>
    <w:p w:rsidR="00682862" w:rsidP="00682862">
      <w:pPr>
        <w:rPr>
          <w:sz w:val="24"/>
          <w:szCs w:val="24"/>
        </w:rPr>
      </w:pPr>
    </w:p>
    <w:p w:rsidR="00682862" w:rsidP="00682862">
      <w:pPr>
        <w:rPr>
          <w:sz w:val="24"/>
          <w:szCs w:val="24"/>
        </w:rPr>
      </w:pPr>
      <w:r>
        <w:rPr>
          <w:sz w:val="24"/>
          <w:szCs w:val="24"/>
        </w:rPr>
        <w:t>4</w:t>
      </w:r>
      <w:r w:rsidRPr="005D50F3">
        <w:rPr>
          <w:sz w:val="24"/>
          <w:szCs w:val="24"/>
        </w:rPr>
        <w:t xml:space="preserve">. </w:t>
      </w:r>
      <w:r w:rsidRPr="00C005E4">
        <w:rPr>
          <w:b/>
          <w:bCs/>
          <w:sz w:val="24"/>
          <w:szCs w:val="24"/>
          <w:u w:val="single"/>
        </w:rPr>
        <w:t>General Requirements</w:t>
      </w:r>
    </w:p>
    <w:p w:rsidR="00682862" w:rsidRPr="005D50F3" w:rsidP="00682862">
      <w:pPr>
        <w:rPr>
          <w:sz w:val="24"/>
          <w:szCs w:val="24"/>
        </w:rPr>
      </w:pPr>
    </w:p>
    <w:p w:rsidR="00682862" w:rsidRPr="005D50F3" w:rsidP="00682862">
      <w:pPr>
        <w:ind w:firstLine="270"/>
        <w:rPr>
          <w:sz w:val="24"/>
          <w:szCs w:val="24"/>
        </w:rPr>
      </w:pPr>
      <w:r>
        <w:rPr>
          <w:sz w:val="24"/>
          <w:szCs w:val="24"/>
        </w:rPr>
        <w:t xml:space="preserve">a.  </w:t>
      </w:r>
      <w:r w:rsidRPr="005D50F3">
        <w:rPr>
          <w:sz w:val="24"/>
          <w:szCs w:val="24"/>
        </w:rPr>
        <w:t xml:space="preserve">The Site Manager and VA Bedford Grounds Supervisor shall be responsible for monitoring contract compliance. Monitoring mechanisms shall include written documentation, reports and locations of all complaints regarding surfaces, verification of quantities of rock salt, log of equipment that is on-site and full name of operator, registration, model and size of equipment and trucks and verification that the contractor has completed and provided all written documentation. </w:t>
      </w:r>
    </w:p>
    <w:p w:rsidR="00682862" w:rsidP="00682862">
      <w:pPr>
        <w:ind w:firstLine="270"/>
        <w:rPr>
          <w:sz w:val="24"/>
          <w:szCs w:val="24"/>
        </w:rPr>
      </w:pPr>
    </w:p>
    <w:p w:rsidR="00682862" w:rsidRPr="005D50F3" w:rsidP="00682862">
      <w:pPr>
        <w:ind w:firstLine="270"/>
        <w:rPr>
          <w:sz w:val="24"/>
          <w:szCs w:val="24"/>
        </w:rPr>
      </w:pPr>
      <w:r>
        <w:rPr>
          <w:sz w:val="24"/>
          <w:szCs w:val="24"/>
        </w:rPr>
        <w:t xml:space="preserve">b.  </w:t>
      </w:r>
      <w:r w:rsidRPr="005D50F3">
        <w:rPr>
          <w:sz w:val="24"/>
          <w:szCs w:val="24"/>
        </w:rPr>
        <w:t>VA grounds and buildings are smoke</w:t>
      </w:r>
      <w:r>
        <w:rPr>
          <w:sz w:val="24"/>
          <w:szCs w:val="24"/>
        </w:rPr>
        <w:t>-</w:t>
      </w:r>
      <w:r w:rsidRPr="005D50F3">
        <w:rPr>
          <w:sz w:val="24"/>
          <w:szCs w:val="24"/>
        </w:rPr>
        <w:t xml:space="preserve"> and vape-free. Smoking and vaping </w:t>
      </w:r>
      <w:r w:rsidRPr="005D50F3">
        <w:rPr>
          <w:sz w:val="24"/>
          <w:szCs w:val="24"/>
        </w:rPr>
        <w:t>is</w:t>
      </w:r>
      <w:r w:rsidRPr="005D50F3">
        <w:rPr>
          <w:sz w:val="24"/>
          <w:szCs w:val="24"/>
        </w:rPr>
        <w:t xml:space="preserve"> prohibited on-site. </w:t>
      </w:r>
    </w:p>
    <w:p w:rsidR="00682862" w:rsidRPr="004E10B9" w:rsidP="00682862">
      <w:pPr>
        <w:ind w:firstLine="270"/>
        <w:rPr>
          <w:sz w:val="24"/>
          <w:szCs w:val="24"/>
        </w:rPr>
      </w:pPr>
    </w:p>
    <w:p w:rsidR="00682862" w:rsidRPr="005D50F3" w:rsidP="00682862">
      <w:pPr>
        <w:ind w:firstLine="270"/>
        <w:rPr>
          <w:sz w:val="24"/>
          <w:szCs w:val="24"/>
        </w:rPr>
      </w:pPr>
      <w:r>
        <w:rPr>
          <w:sz w:val="24"/>
          <w:szCs w:val="24"/>
        </w:rPr>
        <w:t xml:space="preserve">c.  </w:t>
      </w:r>
      <w:r w:rsidRPr="005D50F3">
        <w:rPr>
          <w:sz w:val="24"/>
          <w:szCs w:val="24"/>
        </w:rPr>
        <w:t xml:space="preserve">Dispose of waste and debris in accordance with NFPA 241. </w:t>
      </w:r>
    </w:p>
    <w:p w:rsidR="00682862" w:rsidRPr="004E10B9" w:rsidP="00682862">
      <w:pPr>
        <w:ind w:firstLine="270"/>
        <w:rPr>
          <w:sz w:val="24"/>
          <w:szCs w:val="24"/>
        </w:rPr>
      </w:pPr>
    </w:p>
    <w:p w:rsidR="00682862" w:rsidRPr="005D50F3" w:rsidP="00682862">
      <w:pPr>
        <w:ind w:firstLine="270"/>
        <w:rPr>
          <w:sz w:val="24"/>
          <w:szCs w:val="24"/>
        </w:rPr>
      </w:pPr>
      <w:r>
        <w:rPr>
          <w:sz w:val="24"/>
          <w:szCs w:val="24"/>
        </w:rPr>
        <w:t xml:space="preserve">d.  </w:t>
      </w:r>
      <w:r w:rsidRPr="005D50F3">
        <w:rPr>
          <w:sz w:val="24"/>
          <w:szCs w:val="24"/>
        </w:rPr>
        <w:t xml:space="preserve">Means of Egress: Do not block exits for occupied buildings, including paths from exits to roads. Minimize disruptions and coordinate operations with Site Manager. </w:t>
      </w:r>
    </w:p>
    <w:p w:rsidR="00682862" w:rsidRPr="004E10B9" w:rsidP="00682862">
      <w:pPr>
        <w:ind w:firstLine="270"/>
        <w:rPr>
          <w:sz w:val="24"/>
          <w:szCs w:val="24"/>
        </w:rPr>
      </w:pPr>
    </w:p>
    <w:p w:rsidR="00682862" w:rsidP="00682862">
      <w:pPr>
        <w:ind w:firstLine="270"/>
        <w:rPr>
          <w:sz w:val="24"/>
          <w:szCs w:val="24"/>
        </w:rPr>
      </w:pPr>
      <w:r>
        <w:rPr>
          <w:sz w:val="24"/>
          <w:szCs w:val="24"/>
        </w:rPr>
        <w:t xml:space="preserve">e.  </w:t>
      </w:r>
      <w:r w:rsidRPr="005D50F3">
        <w:rPr>
          <w:sz w:val="24"/>
          <w:szCs w:val="24"/>
        </w:rPr>
        <w:t xml:space="preserve">Contractors shall have their own spill clean-up kits for fuel, oil or solvent spills. Report all spills immediately to the Site Manager. </w:t>
      </w:r>
    </w:p>
    <w:p w:rsidR="00682862" w:rsidRPr="00D66A2E" w:rsidP="00682862">
      <w:pPr>
        <w:rPr>
          <w:rFonts w:ascii="Times New Roman" w:hAnsi="Times New Roman" w:cs="Times New Roman"/>
          <w:color w:val="000000" w:themeColor="text1"/>
          <w:sz w:val="24"/>
          <w:szCs w:val="24"/>
        </w:rPr>
      </w:pPr>
    </w:p>
    <w:p w:rsidR="00682862" w:rsidRPr="00D66A2E" w:rsidP="00682862">
      <w:pPr>
        <w:rPr>
          <w:rFonts w:ascii="Times New Roman" w:hAnsi="Times New Roman" w:cs="Times New Roman"/>
          <w:color w:val="000000" w:themeColor="text1"/>
          <w:sz w:val="24"/>
          <w:szCs w:val="24"/>
        </w:rPr>
      </w:pPr>
    </w:p>
    <w:p w:rsidR="00682862" w:rsidRPr="00D66A2E" w:rsidP="00682862">
      <w:pPr>
        <w:rPr>
          <w:rFonts w:ascii="Times New Roman" w:hAnsi="Times New Roman" w:cs="Times New Roman"/>
          <w:color w:val="000000" w:themeColor="text1"/>
          <w:sz w:val="24"/>
          <w:szCs w:val="24"/>
        </w:rPr>
      </w:pPr>
    </w:p>
    <w:p w:rsidR="00682862" w:rsidRPr="00D66A2E" w:rsidP="00682862">
      <w:pPr>
        <w:rPr>
          <w:rFonts w:ascii="Times New Roman" w:hAnsi="Times New Roman" w:cs="Times New Roman"/>
          <w:color w:val="000000" w:themeColor="text1"/>
          <w:sz w:val="24"/>
          <w:szCs w:val="24"/>
        </w:rPr>
      </w:pPr>
    </w:p>
    <w:p w:rsidR="00682862" w:rsidRPr="00D66A2E" w:rsidP="00682862">
      <w:pPr>
        <w:rPr>
          <w:rFonts w:ascii="Times New Roman" w:hAnsi="Times New Roman" w:cs="Times New Roman"/>
          <w:color w:val="000000" w:themeColor="text1"/>
          <w:sz w:val="24"/>
          <w:szCs w:val="24"/>
        </w:rPr>
      </w:pPr>
    </w:p>
    <w:p w:rsidR="00682862" w:rsidRPr="00D66A2E" w:rsidP="00682862">
      <w:pPr>
        <w:rPr>
          <w:rFonts w:ascii="Times New Roman" w:hAnsi="Times New Roman" w:cs="Times New Roman"/>
          <w:color w:val="000000" w:themeColor="text1"/>
          <w:sz w:val="24"/>
          <w:szCs w:val="24"/>
        </w:rPr>
      </w:pPr>
    </w:p>
    <w:p w:rsidR="00682862" w:rsidRPr="00D66A2E" w:rsidP="00682862">
      <w:pPr>
        <w:rPr>
          <w:rFonts w:ascii="Times New Roman" w:hAnsi="Times New Roman" w:cs="Times New Roman"/>
          <w:color w:val="000000" w:themeColor="text1"/>
          <w:sz w:val="24"/>
          <w:szCs w:val="24"/>
        </w:rPr>
      </w:pPr>
    </w:p>
    <w:p w:rsidR="00682862" w:rsidRPr="00D66A2E" w:rsidP="00682862">
      <w:pPr>
        <w:rPr>
          <w:rFonts w:ascii="Times New Roman" w:hAnsi="Times New Roman" w:cs="Times New Roman"/>
          <w:color w:val="000000" w:themeColor="text1"/>
          <w:sz w:val="24"/>
          <w:szCs w:val="24"/>
        </w:rPr>
      </w:pPr>
    </w:p>
    <w:p w:rsidR="00682862" w:rsidRPr="00D66A2E" w:rsidP="00682862">
      <w:pPr>
        <w:rPr>
          <w:rFonts w:ascii="Times New Roman" w:hAnsi="Times New Roman" w:cs="Times New Roman"/>
          <w:color w:val="000000" w:themeColor="text1"/>
          <w:sz w:val="24"/>
          <w:szCs w:val="24"/>
        </w:rPr>
      </w:pPr>
    </w:p>
    <w:p w:rsidR="00682862" w:rsidRPr="00D66A2E" w:rsidP="00682862">
      <w:pPr>
        <w:rPr>
          <w:rFonts w:ascii="Times New Roman" w:hAnsi="Times New Roman" w:cs="Times New Roman"/>
          <w:color w:val="000000" w:themeColor="text1"/>
          <w:sz w:val="24"/>
          <w:szCs w:val="24"/>
        </w:rPr>
      </w:pP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 xml:space="preserve">The purchase order/contract period of performance is </w:t>
      </w:r>
      <w:r>
        <w:rPr>
          <w:rFonts w:ascii="Times New Roman" w:hAnsi="Times New Roman" w:cs="Times New Roman"/>
          <w:color w:val="000000" w:themeColor="text1"/>
          <w:sz w:val="24"/>
          <w:szCs w:val="24"/>
        </w:rPr>
        <w:t xml:space="preserve">Base Plus 4 option years. </w:t>
      </w:r>
      <w:r w:rsidRPr="00D66A2E">
        <w:rPr>
          <w:rFonts w:ascii="Times New Roman" w:hAnsi="Times New Roman" w:cs="Times New Roman"/>
          <w:color w:val="000000" w:themeColor="text1"/>
          <w:sz w:val="24"/>
          <w:szCs w:val="24"/>
        </w:rPr>
        <w:t xml:space="preserve"> </w:t>
      </w:r>
    </w:p>
    <w:p w:rsidR="00682862" w:rsidRPr="00D66A2E" w:rsidP="00682862">
      <w:pPr>
        <w:spacing w:before="360" w:after="120"/>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Place of Performance/Place of Delivery</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000"/>
      </w:tblPr>
      <w:tblGrid>
        <w:gridCol w:w="1635"/>
        <w:gridCol w:w="2970"/>
      </w:tblGrid>
      <w:tr w:rsidTr="00463FBF">
        <w:tblPrEx>
          <w:tblW w:w="0" w:type="auto"/>
          <w:tblCellSpacing w:w="15" w:type="dxa"/>
          <w:tblCellMar>
            <w:top w:w="15" w:type="dxa"/>
            <w:left w:w="15" w:type="dxa"/>
            <w:bottom w:w="15" w:type="dxa"/>
            <w:right w:w="15" w:type="dxa"/>
          </w:tblCellMar>
          <w:tblLook w:val="0000"/>
        </w:tblPrEx>
        <w:trPr>
          <w:tblCellSpacing w:w="15" w:type="dxa"/>
        </w:trPr>
        <w:tc>
          <w:tcPr>
            <w:tcW w:w="1590" w:type="dxa"/>
            <w:noWrap/>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Address:</w:t>
            </w:r>
          </w:p>
        </w:tc>
        <w:tc>
          <w:tcPr>
            <w:tcW w:w="2925" w:type="dxa"/>
          </w:tcPr>
          <w:p w:rsidR="00682862" w:rsidP="00463FBF">
            <w:p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 Bedford Crescent House</w:t>
            </w:r>
          </w:p>
          <w:p w:rsidR="00682862" w:rsidP="00463FBF">
            <w:pPr>
              <w:rPr>
                <w:rFonts w:ascii="Times New Roman" w:hAnsi="Times New Roman" w:cs="Times New Roman"/>
                <w:color w:val="000000" w:themeColor="text1"/>
                <w:sz w:val="24"/>
                <w:szCs w:val="24"/>
              </w:rPr>
            </w:pPr>
            <w:r w:rsidRPr="00857F78">
              <w:rPr>
                <w:rFonts w:ascii="Times New Roman" w:hAnsi="Times New Roman" w:cs="Times New Roman"/>
                <w:color w:val="000000" w:themeColor="text1"/>
                <w:sz w:val="24"/>
                <w:szCs w:val="24"/>
              </w:rPr>
              <w:t xml:space="preserve">15 Veterans Way </w:t>
            </w:r>
          </w:p>
          <w:p w:rsidR="00682862" w:rsidRPr="00D66A2E" w:rsidP="00463FBF">
            <w:pPr>
              <w:rPr>
                <w:rFonts w:ascii="Times New Roman" w:hAnsi="Times New Roman" w:cs="Times New Roman"/>
                <w:iCs/>
                <w:color w:val="000000" w:themeColor="text1"/>
                <w:sz w:val="24"/>
                <w:szCs w:val="24"/>
              </w:rPr>
            </w:pPr>
            <w:r w:rsidRPr="00857F78">
              <w:rPr>
                <w:rFonts w:ascii="Times New Roman" w:hAnsi="Times New Roman" w:cs="Times New Roman"/>
                <w:color w:val="000000" w:themeColor="text1"/>
                <w:sz w:val="24"/>
                <w:szCs w:val="24"/>
              </w:rPr>
              <w:t>Lowell,</w:t>
            </w:r>
            <w:r>
              <w:rPr>
                <w:rFonts w:ascii="Times New Roman" w:hAnsi="Times New Roman" w:cs="Times New Roman"/>
                <w:color w:val="000000" w:themeColor="text1"/>
                <w:sz w:val="24"/>
                <w:szCs w:val="24"/>
              </w:rPr>
              <w:t xml:space="preserve"> </w:t>
            </w:r>
            <w:r w:rsidRPr="00857F78">
              <w:rPr>
                <w:rFonts w:ascii="Times New Roman" w:hAnsi="Times New Roman" w:cs="Times New Roman"/>
                <w:color w:val="000000" w:themeColor="text1"/>
                <w:sz w:val="24"/>
                <w:szCs w:val="24"/>
              </w:rPr>
              <w:t>MA</w:t>
            </w:r>
          </w:p>
        </w:tc>
      </w:tr>
      <w:tr w:rsidTr="00463FBF">
        <w:tblPrEx>
          <w:tblW w:w="0" w:type="auto"/>
          <w:tblCellSpacing w:w="15" w:type="dxa"/>
          <w:tblCellMar>
            <w:top w:w="15" w:type="dxa"/>
            <w:left w:w="15" w:type="dxa"/>
            <w:bottom w:w="15" w:type="dxa"/>
            <w:right w:w="15" w:type="dxa"/>
          </w:tblCellMar>
          <w:tblLook w:val="0000"/>
        </w:tblPrEx>
        <w:trPr>
          <w:tblCellSpacing w:w="15" w:type="dxa"/>
        </w:trPr>
        <w:tc>
          <w:tcPr>
            <w:tcW w:w="1590" w:type="dxa"/>
            <w:noWrap/>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Postal Code:</w:t>
            </w:r>
          </w:p>
        </w:tc>
        <w:tc>
          <w:tcPr>
            <w:tcW w:w="2925" w:type="dxa"/>
          </w:tcPr>
          <w:p w:rsidR="00682862" w:rsidRPr="00D66A2E" w:rsidP="00463FBF">
            <w:pPr>
              <w:rPr>
                <w:rFonts w:ascii="Times New Roman" w:hAnsi="Times New Roman" w:cs="Times New Roman"/>
                <w:iCs/>
                <w:color w:val="000000" w:themeColor="text1"/>
                <w:sz w:val="24"/>
                <w:szCs w:val="24"/>
              </w:rPr>
            </w:pPr>
            <w:r w:rsidRPr="00D66A2E">
              <w:rPr>
                <w:rFonts w:ascii="Times New Roman" w:hAnsi="Times New Roman" w:cs="Times New Roman"/>
                <w:iCs/>
                <w:color w:val="000000" w:themeColor="text1"/>
                <w:sz w:val="24"/>
                <w:szCs w:val="24"/>
              </w:rPr>
              <w:t>01</w:t>
            </w:r>
            <w:r>
              <w:rPr>
                <w:rFonts w:ascii="Times New Roman" w:hAnsi="Times New Roman" w:cs="Times New Roman"/>
                <w:iCs/>
                <w:color w:val="000000" w:themeColor="text1"/>
                <w:sz w:val="24"/>
                <w:szCs w:val="24"/>
              </w:rPr>
              <w:t>852</w:t>
            </w:r>
          </w:p>
        </w:tc>
      </w:tr>
      <w:tr w:rsidTr="00463FBF">
        <w:tblPrEx>
          <w:tblW w:w="0" w:type="auto"/>
          <w:tblCellSpacing w:w="15" w:type="dxa"/>
          <w:tblCellMar>
            <w:top w:w="15" w:type="dxa"/>
            <w:left w:w="15" w:type="dxa"/>
            <w:bottom w:w="15" w:type="dxa"/>
            <w:right w:w="15" w:type="dxa"/>
          </w:tblCellMar>
          <w:tblLook w:val="0000"/>
        </w:tblPrEx>
        <w:trPr>
          <w:tblCellSpacing w:w="15" w:type="dxa"/>
        </w:trPr>
        <w:tc>
          <w:tcPr>
            <w:tcW w:w="1590" w:type="dxa"/>
            <w:noWrap/>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Country:</w:t>
            </w:r>
          </w:p>
        </w:tc>
        <w:tc>
          <w:tcPr>
            <w:tcW w:w="2925" w:type="dxa"/>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UNITED STATES</w:t>
            </w:r>
          </w:p>
          <w:p w:rsidR="00682862" w:rsidRPr="00D66A2E" w:rsidP="00463FBF">
            <w:pPr>
              <w:rPr>
                <w:rFonts w:ascii="Times New Roman" w:hAnsi="Times New Roman" w:cs="Times New Roman"/>
                <w:color w:val="000000" w:themeColor="text1"/>
                <w:sz w:val="24"/>
                <w:szCs w:val="24"/>
              </w:rPr>
            </w:pPr>
          </w:p>
          <w:p w:rsidR="00682862" w:rsidRPr="00D66A2E" w:rsidP="00463FBF">
            <w:pPr>
              <w:rPr>
                <w:rFonts w:ascii="Times New Roman" w:hAnsi="Times New Roman" w:cs="Times New Roman"/>
                <w:color w:val="000000" w:themeColor="text1"/>
                <w:sz w:val="24"/>
                <w:szCs w:val="24"/>
              </w:rPr>
            </w:pPr>
          </w:p>
        </w:tc>
      </w:tr>
    </w:tbl>
    <w:p w:rsidR="00682862" w:rsidRPr="00D66A2E" w:rsidP="0068286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textWrapping" w:clear="all"/>
      </w:r>
    </w:p>
    <w:p w:rsidR="00682862" w:rsidRPr="00D66A2E" w:rsidP="00682862">
      <w:pPr>
        <w:spacing w:after="120"/>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The following solicitation provisions apply to this acquisition:</w:t>
      </w:r>
    </w:p>
    <w:p w:rsidR="00682862" w:rsidRPr="00D66A2E" w:rsidP="00682862">
      <w:pPr>
        <w:numPr>
          <w:ilvl w:val="0"/>
          <w:numId w:val="2"/>
        </w:numPr>
        <w:spacing w:after="120"/>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FAR 52.212-1, “Instructions to Offerors</w:t>
      </w:r>
      <w:r w:rsidRPr="00D66A2E">
        <w:rPr>
          <w:rFonts w:ascii="Times New Roman" w:hAnsi="Times New Roman" w:cs="Times New Roman"/>
          <w:iCs/>
          <w:color w:val="000000" w:themeColor="text1"/>
          <w:sz w:val="24"/>
          <w:szCs w:val="24"/>
        </w:rPr>
        <w:t>–</w:t>
      </w:r>
      <w:r w:rsidRPr="00D66A2E">
        <w:rPr>
          <w:rFonts w:ascii="Times New Roman" w:hAnsi="Times New Roman" w:cs="Times New Roman"/>
          <w:color w:val="000000" w:themeColor="text1"/>
          <w:sz w:val="24"/>
          <w:szCs w:val="24"/>
        </w:rPr>
        <w:t xml:space="preserve">Commercial Products and Commercial Services” </w:t>
      </w:r>
    </w:p>
    <w:p w:rsidR="00682862" w:rsidRPr="00D66A2E" w:rsidP="00682862">
      <w:pPr>
        <w:numPr>
          <w:ilvl w:val="0"/>
          <w:numId w:val="2"/>
        </w:num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FAR 52.212-3, “Offerors Representations and Certifications</w:t>
      </w:r>
      <w:r w:rsidRPr="00D66A2E">
        <w:rPr>
          <w:rFonts w:ascii="Times New Roman" w:hAnsi="Times New Roman" w:cs="Times New Roman"/>
          <w:iCs/>
          <w:color w:val="000000" w:themeColor="text1"/>
          <w:sz w:val="24"/>
          <w:szCs w:val="24"/>
        </w:rPr>
        <w:t>–</w:t>
      </w:r>
      <w:r w:rsidRPr="00D66A2E">
        <w:rPr>
          <w:rFonts w:ascii="Times New Roman" w:hAnsi="Times New Roman" w:cs="Times New Roman"/>
          <w:color w:val="000000" w:themeColor="text1"/>
          <w:sz w:val="24"/>
          <w:szCs w:val="24"/>
        </w:rPr>
        <w:t xml:space="preserve">Commercial Products and Commercial Services” </w:t>
      </w:r>
    </w:p>
    <w:p w:rsidR="00682862" w:rsidRPr="00D66A2E" w:rsidP="00682862">
      <w:pPr>
        <w:ind w:left="360"/>
        <w:rPr>
          <w:rFonts w:ascii="Times New Roman" w:hAnsi="Times New Roman" w:cs="Times New Roman"/>
          <w:color w:val="000000" w:themeColor="text1"/>
          <w:sz w:val="24"/>
          <w:szCs w:val="24"/>
        </w:rPr>
      </w:pPr>
    </w:p>
    <w:p w:rsidR="00682862" w:rsidRPr="00D66A2E" w:rsidP="00682862">
      <w:pPr>
        <w:ind w:left="360"/>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Offerors must complete annual representations and certifications electronically via the</w:t>
      </w:r>
      <w:r w:rsidRPr="00D66A2E">
        <w:rPr>
          <w:rFonts w:ascii="Times New Roman" w:hAnsi="Times New Roman" w:cs="Times New Roman"/>
          <w:color w:val="000000" w:themeColor="text1"/>
          <w:sz w:val="24"/>
          <w:szCs w:val="24"/>
          <w:lang w:val="en"/>
        </w:rPr>
        <w:t xml:space="preserve"> System for Award Management (SAM) website located at </w:t>
      </w:r>
      <w:r>
        <w:fldChar w:fldCharType="begin"/>
      </w:r>
      <w:r>
        <w:instrText xml:space="preserve"> HYPERLINK "https://sam.gov/" </w:instrText>
      </w:r>
      <w:r>
        <w:fldChar w:fldCharType="separate"/>
      </w:r>
      <w:r w:rsidRPr="00D66A2E">
        <w:rPr>
          <w:rStyle w:val="Hyperlink"/>
          <w:rFonts w:ascii="Times New Roman" w:hAnsi="Times New Roman" w:eastAsiaTheme="majorEastAsia" w:cs="Times New Roman"/>
          <w:color w:val="000000" w:themeColor="text1"/>
          <w:sz w:val="24"/>
          <w:szCs w:val="24"/>
          <w:lang w:val="en"/>
        </w:rPr>
        <w:t>https://sam.gov/</w:t>
      </w:r>
      <w:r>
        <w:fldChar w:fldCharType="end"/>
      </w:r>
      <w:r w:rsidRPr="00D66A2E">
        <w:rPr>
          <w:rFonts w:ascii="Times New Roman" w:hAnsi="Times New Roman" w:cs="Times New Roman"/>
          <w:color w:val="000000" w:themeColor="text1"/>
          <w:sz w:val="24"/>
          <w:szCs w:val="24"/>
          <w:lang w:val="en"/>
        </w:rPr>
        <w:t xml:space="preserve"> </w:t>
      </w:r>
      <w:r w:rsidRPr="00D66A2E">
        <w:rPr>
          <w:rFonts w:ascii="Times New Roman" w:hAnsi="Times New Roman" w:cs="Times New Roman"/>
          <w:color w:val="000000" w:themeColor="text1"/>
          <w:sz w:val="24"/>
          <w:szCs w:val="24"/>
        </w:rPr>
        <w:t>in accordance with FAR 52.212-3, “Offerors Representations and Certifications</w:t>
      </w:r>
      <w:r w:rsidRPr="00D66A2E">
        <w:rPr>
          <w:rFonts w:ascii="Times New Roman" w:hAnsi="Times New Roman" w:cs="Times New Roman"/>
          <w:iCs/>
          <w:color w:val="000000" w:themeColor="text1"/>
          <w:sz w:val="24"/>
          <w:szCs w:val="24"/>
        </w:rPr>
        <w:t>–</w:t>
      </w:r>
      <w:r w:rsidRPr="00D66A2E">
        <w:rPr>
          <w:rFonts w:ascii="Times New Roman" w:hAnsi="Times New Roman" w:cs="Times New Roman"/>
          <w:color w:val="000000" w:themeColor="text1"/>
          <w:sz w:val="24"/>
          <w:szCs w:val="24"/>
        </w:rPr>
        <w:t>Commercial Products and Commercial Services.” If paragraph (j) of the provision is applicable, a written submission is required.</w:t>
      </w:r>
    </w:p>
    <w:p w:rsidR="00682862" w:rsidRPr="00D66A2E" w:rsidP="00682862">
      <w:pPr>
        <w:ind w:left="360"/>
        <w:rPr>
          <w:rFonts w:ascii="Times New Roman" w:hAnsi="Times New Roman" w:cs="Times New Roman"/>
          <w:color w:val="000000" w:themeColor="text1"/>
          <w:sz w:val="24"/>
          <w:szCs w:val="24"/>
        </w:rPr>
      </w:pPr>
    </w:p>
    <w:p w:rsidR="00682862" w:rsidRPr="00D66A2E" w:rsidP="00682862">
      <w:pPr>
        <w:pStyle w:val="ListParagraph"/>
        <w:keepNext/>
        <w:numPr>
          <w:ilvl w:val="0"/>
          <w:numId w:val="2"/>
        </w:num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 xml:space="preserve">FAR 52.212-2 Evaluation-Commercial Products and Commercial Services [In accordance with FAR 12.301(c) when the use of evaluation factors is appropriate, the contracting officer may </w:t>
      </w:r>
      <w:r w:rsidRPr="00D66A2E">
        <w:rPr>
          <w:rFonts w:ascii="Times New Roman" w:hAnsi="Times New Roman" w:cs="Times New Roman"/>
          <w:color w:val="000000" w:themeColor="text1"/>
          <w:sz w:val="24"/>
          <w:szCs w:val="24"/>
          <w:bdr w:val="none" w:sz="0" w:space="0" w:color="auto" w:frame="1"/>
        </w:rPr>
        <w:t>(1)</w:t>
      </w:r>
      <w:r w:rsidRPr="00D66A2E">
        <w:rPr>
          <w:rFonts w:ascii="Times New Roman" w:hAnsi="Times New Roman" w:cs="Times New Roman"/>
          <w:color w:val="000000" w:themeColor="text1"/>
          <w:sz w:val="24"/>
          <w:szCs w:val="24"/>
        </w:rPr>
        <w:t> Insert the provision at </w:t>
      </w:r>
      <w:r>
        <w:fldChar w:fldCharType="begin"/>
      </w:r>
      <w:r>
        <w:instrText xml:space="preserve"> HYPERLINK "https://www.acquisition.gov/far/part-52" \l "FAR_52_212_2" \o "52.212-2" </w:instrText>
      </w:r>
      <w:r>
        <w:fldChar w:fldCharType="separate"/>
      </w:r>
      <w:r w:rsidRPr="00D66A2E">
        <w:rPr>
          <w:rFonts w:ascii="Times New Roman" w:hAnsi="Times New Roman" w:cs="Times New Roman"/>
          <w:color w:val="000000" w:themeColor="text1"/>
          <w:sz w:val="24"/>
          <w:szCs w:val="24"/>
          <w:u w:val="single"/>
          <w:bdr w:val="none" w:sz="0" w:space="0" w:color="auto" w:frame="1"/>
        </w:rPr>
        <w:t>52.212-2</w:t>
      </w:r>
      <w:r>
        <w:fldChar w:fldCharType="end"/>
      </w:r>
      <w:r w:rsidRPr="00D66A2E">
        <w:rPr>
          <w:rFonts w:ascii="Times New Roman" w:hAnsi="Times New Roman" w:cs="Times New Roman"/>
          <w:color w:val="000000" w:themeColor="text1"/>
          <w:sz w:val="24"/>
          <w:szCs w:val="24"/>
        </w:rPr>
        <w:t>, Evaluation-</w:t>
      </w:r>
      <w:r w:rsidRPr="00D66A2E">
        <w:rPr>
          <w:rFonts w:ascii="Times New Roman" w:hAnsi="Times New Roman" w:cs="Times New Roman"/>
          <w:color w:val="000000" w:themeColor="text1"/>
          <w:sz w:val="24"/>
          <w:szCs w:val="24"/>
          <w:bdr w:val="none" w:sz="0" w:space="0" w:color="auto" w:frame="1"/>
        </w:rPr>
        <w:t>Commercial Products</w:t>
      </w:r>
      <w:r w:rsidRPr="00D66A2E">
        <w:rPr>
          <w:rFonts w:ascii="Times New Roman" w:hAnsi="Times New Roman" w:cs="Times New Roman"/>
          <w:color w:val="000000" w:themeColor="text1"/>
          <w:sz w:val="24"/>
          <w:szCs w:val="24"/>
        </w:rPr>
        <w:t> and </w:t>
      </w:r>
      <w:r w:rsidRPr="00D66A2E">
        <w:rPr>
          <w:rFonts w:ascii="Times New Roman" w:hAnsi="Times New Roman" w:cs="Times New Roman"/>
          <w:color w:val="000000" w:themeColor="text1"/>
          <w:sz w:val="24"/>
          <w:szCs w:val="24"/>
          <w:bdr w:val="none" w:sz="0" w:space="0" w:color="auto" w:frame="1"/>
        </w:rPr>
        <w:t>Commercial Services</w:t>
      </w:r>
      <w:r w:rsidRPr="00D66A2E">
        <w:rPr>
          <w:rFonts w:ascii="Times New Roman" w:hAnsi="Times New Roman" w:cs="Times New Roman"/>
          <w:color w:val="000000" w:themeColor="text1"/>
          <w:sz w:val="24"/>
          <w:szCs w:val="24"/>
        </w:rPr>
        <w:t>, in </w:t>
      </w:r>
      <w:r w:rsidRPr="00D66A2E">
        <w:rPr>
          <w:rFonts w:ascii="Times New Roman" w:hAnsi="Times New Roman" w:cs="Times New Roman"/>
          <w:color w:val="000000" w:themeColor="text1"/>
          <w:sz w:val="24"/>
          <w:szCs w:val="24"/>
          <w:bdr w:val="none" w:sz="0" w:space="0" w:color="auto" w:frame="1"/>
        </w:rPr>
        <w:t>solicitations</w:t>
      </w:r>
      <w:r w:rsidRPr="00D66A2E">
        <w:rPr>
          <w:rFonts w:ascii="Times New Roman" w:hAnsi="Times New Roman" w:cs="Times New Roman"/>
          <w:color w:val="000000" w:themeColor="text1"/>
          <w:sz w:val="24"/>
          <w:szCs w:val="24"/>
        </w:rPr>
        <w:t> for </w:t>
      </w:r>
      <w:r w:rsidRPr="00D66A2E">
        <w:rPr>
          <w:rFonts w:ascii="Times New Roman" w:hAnsi="Times New Roman" w:cs="Times New Roman"/>
          <w:color w:val="000000" w:themeColor="text1"/>
          <w:sz w:val="24"/>
          <w:szCs w:val="24"/>
          <w:bdr w:val="none" w:sz="0" w:space="0" w:color="auto" w:frame="1"/>
        </w:rPr>
        <w:t>commercial products</w:t>
      </w:r>
      <w:r w:rsidRPr="00D66A2E">
        <w:rPr>
          <w:rFonts w:ascii="Times New Roman" w:hAnsi="Times New Roman" w:cs="Times New Roman"/>
          <w:color w:val="000000" w:themeColor="text1"/>
          <w:sz w:val="24"/>
          <w:szCs w:val="24"/>
        </w:rPr>
        <w:t> or </w:t>
      </w:r>
      <w:r w:rsidRPr="00D66A2E">
        <w:rPr>
          <w:rFonts w:ascii="Times New Roman" w:hAnsi="Times New Roman" w:cs="Times New Roman"/>
          <w:color w:val="000000" w:themeColor="text1"/>
          <w:sz w:val="24"/>
          <w:szCs w:val="24"/>
          <w:bdr w:val="none" w:sz="0" w:space="0" w:color="auto" w:frame="1"/>
        </w:rPr>
        <w:t>commercial services</w:t>
      </w:r>
      <w:r w:rsidRPr="00D66A2E">
        <w:rPr>
          <w:rFonts w:ascii="Times New Roman" w:hAnsi="Times New Roman" w:cs="Times New Roman"/>
          <w:color w:val="000000" w:themeColor="text1"/>
          <w:sz w:val="24"/>
          <w:szCs w:val="24"/>
        </w:rPr>
        <w:t> (see </w:t>
      </w:r>
      <w:r>
        <w:fldChar w:fldCharType="begin"/>
      </w:r>
      <w:r>
        <w:instrText xml:space="preserve"> HYPERLINK "https://www.acquisition.gov/far/part-12" \l "FAR_12_602" \o "12.602" </w:instrText>
      </w:r>
      <w:r>
        <w:fldChar w:fldCharType="separate"/>
      </w:r>
      <w:r w:rsidRPr="00D66A2E">
        <w:rPr>
          <w:rFonts w:ascii="Times New Roman" w:hAnsi="Times New Roman" w:cs="Times New Roman"/>
          <w:color w:val="000000" w:themeColor="text1"/>
          <w:sz w:val="24"/>
          <w:szCs w:val="24"/>
          <w:u w:val="single"/>
          <w:bdr w:val="none" w:sz="0" w:space="0" w:color="auto" w:frame="1"/>
        </w:rPr>
        <w:t>12.602</w:t>
      </w:r>
      <w:r>
        <w:fldChar w:fldCharType="end"/>
      </w:r>
      <w:r w:rsidRPr="00D66A2E">
        <w:rPr>
          <w:rFonts w:ascii="Times New Roman" w:hAnsi="Times New Roman" w:cs="Times New Roman"/>
          <w:color w:val="000000" w:themeColor="text1"/>
          <w:sz w:val="24"/>
          <w:szCs w:val="24"/>
        </w:rPr>
        <w:t xml:space="preserve">); or </w:t>
      </w:r>
      <w:r w:rsidRPr="00D66A2E">
        <w:rPr>
          <w:rFonts w:ascii="Times New Roman" w:hAnsi="Times New Roman" w:cs="Times New Roman"/>
          <w:color w:val="000000" w:themeColor="text1"/>
          <w:sz w:val="24"/>
          <w:szCs w:val="24"/>
          <w:bdr w:val="none" w:sz="0" w:space="0" w:color="auto" w:frame="1"/>
        </w:rPr>
        <w:t>(2)</w:t>
      </w:r>
      <w:r w:rsidRPr="00D66A2E">
        <w:rPr>
          <w:rFonts w:ascii="Times New Roman" w:hAnsi="Times New Roman" w:cs="Times New Roman"/>
          <w:color w:val="000000" w:themeColor="text1"/>
          <w:sz w:val="24"/>
          <w:szCs w:val="24"/>
        </w:rPr>
        <w:t> Include a similar provision containing all evaluation factors required by </w:t>
      </w:r>
      <w:r>
        <w:fldChar w:fldCharType="begin"/>
      </w:r>
      <w:r>
        <w:instrText xml:space="preserve"> HYPERLINK "https://www.acquisition.gov/far/part-13" \l "FAR_13_106" \o "13.106" </w:instrText>
      </w:r>
      <w:r>
        <w:fldChar w:fldCharType="separate"/>
      </w:r>
      <w:r w:rsidRPr="00D66A2E">
        <w:rPr>
          <w:rFonts w:ascii="Times New Roman" w:hAnsi="Times New Roman" w:cs="Times New Roman"/>
          <w:color w:val="000000" w:themeColor="text1"/>
          <w:sz w:val="24"/>
          <w:szCs w:val="24"/>
          <w:u w:val="single"/>
          <w:bdr w:val="none" w:sz="0" w:space="0" w:color="auto" w:frame="1"/>
        </w:rPr>
        <w:t>13.106</w:t>
      </w:r>
      <w:r>
        <w:fldChar w:fldCharType="end"/>
      </w:r>
      <w:r w:rsidRPr="00D66A2E">
        <w:rPr>
          <w:rFonts w:ascii="Times New Roman" w:hAnsi="Times New Roman" w:cs="Times New Roman"/>
          <w:color w:val="000000" w:themeColor="text1"/>
          <w:sz w:val="24"/>
          <w:szCs w:val="24"/>
        </w:rPr>
        <w:t>, </w:t>
      </w:r>
      <w:r>
        <w:fldChar w:fldCharType="begin"/>
      </w:r>
      <w:r>
        <w:instrText xml:space="preserve"> HYPERLINK "https://www.acquisition.gov/far/part-14" \l "FAR_Subpart_14_2" \o "subpart  14.2" </w:instrText>
      </w:r>
      <w:r>
        <w:fldChar w:fldCharType="separate"/>
      </w:r>
      <w:r w:rsidRPr="00D66A2E">
        <w:rPr>
          <w:rFonts w:ascii="Times New Roman" w:hAnsi="Times New Roman" w:cs="Times New Roman"/>
          <w:color w:val="000000" w:themeColor="text1"/>
          <w:sz w:val="24"/>
          <w:szCs w:val="24"/>
          <w:u w:val="single"/>
          <w:bdr w:val="none" w:sz="0" w:space="0" w:color="auto" w:frame="1"/>
        </w:rPr>
        <w:t>subpart  14.2</w:t>
      </w:r>
      <w:r>
        <w:fldChar w:fldCharType="end"/>
      </w:r>
      <w:r w:rsidRPr="00D66A2E">
        <w:rPr>
          <w:rFonts w:ascii="Times New Roman" w:hAnsi="Times New Roman" w:cs="Times New Roman"/>
          <w:color w:val="000000" w:themeColor="text1"/>
          <w:sz w:val="24"/>
          <w:szCs w:val="24"/>
        </w:rPr>
        <w:t> or </w:t>
      </w:r>
      <w:r>
        <w:fldChar w:fldCharType="begin"/>
      </w:r>
      <w:r>
        <w:instrText xml:space="preserve"> HYPERLINK "https://www.acquisition.gov/far/part-15" \l "FAR_Subpart_15_3" \o "subpart  15.3" </w:instrText>
      </w:r>
      <w:r>
        <w:fldChar w:fldCharType="separate"/>
      </w:r>
      <w:r w:rsidRPr="00D66A2E">
        <w:rPr>
          <w:rFonts w:ascii="Times New Roman" w:hAnsi="Times New Roman" w:cs="Times New Roman"/>
          <w:color w:val="000000" w:themeColor="text1"/>
          <w:sz w:val="24"/>
          <w:szCs w:val="24"/>
          <w:u w:val="single"/>
          <w:bdr w:val="none" w:sz="0" w:space="0" w:color="auto" w:frame="1"/>
        </w:rPr>
        <w:t>subpart  15.3</w:t>
      </w:r>
      <w:r>
        <w:fldChar w:fldCharType="end"/>
      </w:r>
      <w:r w:rsidRPr="00D66A2E">
        <w:rPr>
          <w:rFonts w:ascii="Times New Roman" w:hAnsi="Times New Roman" w:cs="Times New Roman"/>
          <w:color w:val="000000" w:themeColor="text1"/>
          <w:sz w:val="24"/>
          <w:szCs w:val="24"/>
        </w:rPr>
        <w:t>, as an addendum (see </w:t>
      </w:r>
      <w:r>
        <w:fldChar w:fldCharType="begin"/>
      </w:r>
      <w:r>
        <w:instrText xml:space="preserve"> HYPERLINK "https://www.acquisition.gov/far/part-12" \l "FAR_12_302" \o "12.302" </w:instrText>
      </w:r>
      <w:r>
        <w:fldChar w:fldCharType="separate"/>
      </w:r>
      <w:r w:rsidRPr="00D66A2E">
        <w:rPr>
          <w:rFonts w:ascii="Times New Roman" w:hAnsi="Times New Roman" w:cs="Times New Roman"/>
          <w:color w:val="000000" w:themeColor="text1"/>
          <w:sz w:val="24"/>
          <w:szCs w:val="24"/>
          <w:u w:val="single"/>
          <w:bdr w:val="none" w:sz="0" w:space="0" w:color="auto" w:frame="1"/>
        </w:rPr>
        <w:t>12.302</w:t>
      </w:r>
      <w:r>
        <w:fldChar w:fldCharType="end"/>
      </w:r>
      <w:r w:rsidRPr="00D66A2E">
        <w:rPr>
          <w:rFonts w:ascii="Times New Roman" w:hAnsi="Times New Roman" w:cs="Times New Roman"/>
          <w:color w:val="000000" w:themeColor="text1"/>
          <w:sz w:val="24"/>
          <w:szCs w:val="24"/>
        </w:rPr>
        <w:t>(d)).]</w:t>
      </w:r>
    </w:p>
    <w:p w:rsidR="00682862" w:rsidRPr="00D66A2E" w:rsidP="00682862">
      <w:pPr>
        <w:keepNext/>
        <w:rPr>
          <w:rFonts w:ascii="Times New Roman" w:hAnsi="Times New Roman" w:cs="Times New Roman"/>
          <w:color w:val="000000" w:themeColor="text1"/>
          <w:sz w:val="24"/>
          <w:szCs w:val="24"/>
        </w:rPr>
      </w:pPr>
    </w:p>
    <w:p w:rsidR="00682862" w:rsidRPr="00D66A2E" w:rsidP="00682862">
      <w:pPr>
        <w:keepNext/>
        <w:rPr>
          <w:rFonts w:ascii="Times New Roman" w:hAnsi="Times New Roman" w:cs="Times New Roman"/>
          <w:color w:val="000000" w:themeColor="text1"/>
          <w:sz w:val="24"/>
          <w:szCs w:val="24"/>
        </w:rPr>
      </w:pPr>
    </w:p>
    <w:p w:rsidR="00682862" w:rsidRPr="00D66A2E" w:rsidP="00682862">
      <w:pPr>
        <w:pStyle w:val="ListParagraph"/>
        <w:keepNext/>
        <w:numPr>
          <w:ilvl w:val="0"/>
          <w:numId w:val="2"/>
        </w:num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As prescribed in 852.102(a), insert the following provision:</w:t>
      </w:r>
    </w:p>
    <w:p w:rsidR="00682862" w:rsidRPr="00D66A2E" w:rsidP="00682862">
      <w:pPr>
        <w:pStyle w:val="ListParagraph"/>
        <w:keepNext/>
        <w:ind w:left="360"/>
        <w:rPr>
          <w:rFonts w:ascii="Times New Roman" w:hAnsi="Times New Roman" w:cs="Times New Roman"/>
          <w:color w:val="000000" w:themeColor="text1"/>
          <w:sz w:val="24"/>
          <w:szCs w:val="24"/>
        </w:rPr>
      </w:pPr>
    </w:p>
    <w:p w:rsidR="00682862" w:rsidRPr="00D66A2E" w:rsidP="00682862">
      <w:pPr>
        <w:pStyle w:val="ListParagraph"/>
        <w:keepNext/>
        <w:ind w:left="360"/>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Solicitation Provisions or Clauses Incorporated by Reference (JAN 2008)</w:t>
      </w:r>
    </w:p>
    <w:p w:rsidR="00682862" w:rsidRPr="00D66A2E" w:rsidP="00682862">
      <w:pPr>
        <w:pStyle w:val="ListParagraph"/>
        <w:keepNext/>
        <w:ind w:left="360"/>
        <w:rPr>
          <w:rFonts w:ascii="Times New Roman" w:hAnsi="Times New Roman" w:cs="Times New Roman"/>
          <w:color w:val="000000" w:themeColor="text1"/>
          <w:sz w:val="24"/>
          <w:szCs w:val="24"/>
        </w:rPr>
      </w:pPr>
    </w:p>
    <w:p w:rsidR="00682862" w:rsidRPr="00D66A2E" w:rsidP="00682862">
      <w:pPr>
        <w:pStyle w:val="ListParagraph"/>
        <w:keepNext/>
        <w:ind w:left="360"/>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 xml:space="preserve">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FAR 52.252-1, Solicitation Provisions Incorporated by Reference, or the </w:t>
      </w:r>
      <w:r w:rsidRPr="00D66A2E">
        <w:rPr>
          <w:rFonts w:ascii="Times New Roman" w:hAnsi="Times New Roman" w:cs="Times New Roman"/>
          <w:color w:val="000000" w:themeColor="text1"/>
          <w:sz w:val="24"/>
          <w:szCs w:val="24"/>
        </w:rPr>
        <w:t>clause at FAR 52.252-2, Clauses Incorporated by Reference. Copies may also be obtained from the contracting officer.</w:t>
      </w:r>
    </w:p>
    <w:p w:rsidR="00682862" w:rsidRPr="00D66A2E" w:rsidP="00682862">
      <w:pPr>
        <w:keepNext/>
        <w:rPr>
          <w:rFonts w:ascii="Times New Roman" w:hAnsi="Times New Roman" w:cs="Times New Roman"/>
          <w:color w:val="000000" w:themeColor="text1"/>
          <w:sz w:val="24"/>
          <w:szCs w:val="24"/>
        </w:rPr>
      </w:pPr>
    </w:p>
    <w:p w:rsidR="00682862" w:rsidRPr="00D66A2E" w:rsidP="00682862">
      <w:pPr>
        <w:pStyle w:val="ListParagraph"/>
        <w:keepNext/>
        <w:ind w:left="360"/>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[Contracting officer shall list all FAR and 48 CFR Chapter 8 (VAAR) provisions and clauses incorporated by reference that must be completed by the offeror or prospective contractor and submitted with the quotation or offer.]</w:t>
      </w:r>
    </w:p>
    <w:p w:rsidR="00682862" w:rsidRPr="00D66A2E" w:rsidP="00682862">
      <w:pPr>
        <w:keepNext/>
        <w:rPr>
          <w:rFonts w:ascii="Times New Roman" w:hAnsi="Times New Roman" w:cs="Times New Roman"/>
          <w:color w:val="000000" w:themeColor="text1"/>
          <w:sz w:val="24"/>
          <w:szCs w:val="24"/>
        </w:rPr>
      </w:pPr>
    </w:p>
    <w:p w:rsidR="00682862" w:rsidRPr="00D66A2E" w:rsidP="00682862">
      <w:pPr>
        <w:keepNext/>
        <w:ind w:firstLine="360"/>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(End of provision)</w:t>
      </w:r>
    </w:p>
    <w:p w:rsidR="00682862" w:rsidRPr="00D66A2E" w:rsidP="00682862">
      <w:pPr>
        <w:keepNext/>
        <w:ind w:firstLine="360"/>
        <w:rPr>
          <w:rFonts w:ascii="Times New Roman" w:hAnsi="Times New Roman" w:cs="Times New Roman"/>
          <w:color w:val="000000" w:themeColor="text1"/>
          <w:sz w:val="24"/>
          <w:szCs w:val="24"/>
        </w:rPr>
      </w:pPr>
    </w:p>
    <w:p w:rsidR="00682862" w:rsidRPr="00D66A2E" w:rsidP="00682862">
      <w:pPr>
        <w:pStyle w:val="ListParagraph"/>
        <w:keepNext/>
        <w:numPr>
          <w:ilvl w:val="0"/>
          <w:numId w:val="2"/>
        </w:num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852.219-76 VA Notice of Limitations on Subcontracting – Certificate of Compliance for Supplies and Products (JAN 2023) (DEVIATION)</w:t>
      </w:r>
    </w:p>
    <w:p w:rsidR="00682862" w:rsidRPr="00D66A2E" w:rsidP="00682862">
      <w:pPr>
        <w:pStyle w:val="ListParagraph"/>
        <w:keepNext/>
        <w:ind w:left="360"/>
        <w:rPr>
          <w:rFonts w:ascii="Times New Roman" w:hAnsi="Times New Roman" w:cs="Times New Roman"/>
          <w:color w:val="000000" w:themeColor="text1"/>
          <w:sz w:val="24"/>
          <w:szCs w:val="24"/>
        </w:rPr>
      </w:pPr>
    </w:p>
    <w:p w:rsidR="00682862" w:rsidRPr="00D66A2E" w:rsidP="00682862">
      <w:pPr>
        <w:pStyle w:val="ListParagraph"/>
        <w:keepNext/>
        <w:ind w:left="360"/>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As prescribed in 819.7011(c), insert the following clause. The contracting officer shall tailor the clause in paragraph (a)(2)(iii) as appropriate:</w:t>
      </w:r>
    </w:p>
    <w:p w:rsidR="00682862" w:rsidRPr="00D66A2E" w:rsidP="00682862">
      <w:pPr>
        <w:pStyle w:val="ListParagraph"/>
        <w:keepNext/>
        <w:ind w:left="360"/>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(iii) □ The offeror certifies that it will supply the end item of a small business manufacturer, processor, or producer made in the United States, unless a waiver as provided in 13 CFR 121.406(b)(5) has been issued by SBA.</w:t>
      </w:r>
    </w:p>
    <w:p w:rsidR="00682862" w:rsidRPr="00D66A2E" w:rsidP="00682862">
      <w:pPr>
        <w:pStyle w:val="ListParagraph"/>
        <w:keepNext/>
        <w:ind w:left="360"/>
        <w:rPr>
          <w:rFonts w:ascii="Times New Roman" w:hAnsi="Times New Roman" w:cs="Times New Roman"/>
          <w:color w:val="000000" w:themeColor="text1"/>
          <w:sz w:val="24"/>
          <w:szCs w:val="24"/>
        </w:rPr>
      </w:pPr>
    </w:p>
    <w:p w:rsidR="00682862" w:rsidRPr="0097151E" w:rsidP="00682862">
      <w:pPr>
        <w:pStyle w:val="ListParagraph"/>
        <w:keepNext/>
        <w:ind w:left="360"/>
        <w:rPr>
          <w:rFonts w:ascii="Times New Roman" w:hAnsi="Times New Roman" w:cs="Times New Roman"/>
          <w:color w:val="000000" w:themeColor="text1"/>
          <w:sz w:val="24"/>
          <w:szCs w:val="24"/>
        </w:rPr>
      </w:pPr>
      <w:r w:rsidRPr="0097151E">
        <w:rPr>
          <w:rFonts w:ascii="Times New Roman" w:hAnsi="Times New Roman" w:cs="Times New Roman"/>
          <w:color w:val="000000" w:themeColor="text1"/>
          <w:sz w:val="24"/>
          <w:szCs w:val="24"/>
        </w:rPr>
        <w:t>Certification</w:t>
      </w:r>
    </w:p>
    <w:p w:rsidR="00682862" w:rsidRPr="0097151E" w:rsidP="00682862">
      <w:pPr>
        <w:pStyle w:val="ListParagraph"/>
        <w:keepNext/>
        <w:ind w:left="360"/>
        <w:rPr>
          <w:rFonts w:ascii="Times New Roman" w:hAnsi="Times New Roman" w:cs="Times New Roman"/>
          <w:color w:val="000000" w:themeColor="text1"/>
          <w:sz w:val="24"/>
          <w:szCs w:val="24"/>
        </w:rPr>
      </w:pPr>
      <w:r w:rsidRPr="0097151E">
        <w:rPr>
          <w:rFonts w:ascii="Times New Roman" w:hAnsi="Times New Roman" w:cs="Times New Roman"/>
          <w:color w:val="000000" w:themeColor="text1"/>
          <w:sz w:val="24"/>
          <w:szCs w:val="24"/>
        </w:rPr>
        <w:t>I hereby certify that if awarded the contract, [</w:t>
      </w:r>
      <w:r w:rsidRPr="0097151E">
        <w:rPr>
          <w:rFonts w:ascii="Times New Roman" w:hAnsi="Times New Roman" w:cs="Times New Roman"/>
          <w:i/>
          <w:iCs/>
          <w:color w:val="000000" w:themeColor="text1"/>
          <w:sz w:val="24"/>
          <w:szCs w:val="24"/>
        </w:rPr>
        <w:t>insert name of offeror</w:t>
      </w:r>
      <w:r w:rsidRPr="0097151E">
        <w:rPr>
          <w:rFonts w:ascii="Times New Roman" w:hAnsi="Times New Roman" w:cs="Times New Roman"/>
          <w:color w:val="000000" w:themeColor="text1"/>
          <w:sz w:val="24"/>
          <w:szCs w:val="24"/>
        </w:rPr>
        <w:t>] will comply with the limitations on subcontracting specified in this clause and in the resultant contract. I further certify that I am authorized to execute this certification on behalf of [</w:t>
      </w:r>
      <w:r w:rsidRPr="0097151E">
        <w:rPr>
          <w:rFonts w:ascii="Times New Roman" w:hAnsi="Times New Roman" w:cs="Times New Roman"/>
          <w:i/>
          <w:iCs/>
          <w:color w:val="000000" w:themeColor="text1"/>
          <w:sz w:val="24"/>
          <w:szCs w:val="24"/>
        </w:rPr>
        <w:t>insert name of offeror</w:t>
      </w:r>
      <w:r w:rsidRPr="0097151E">
        <w:rPr>
          <w:rFonts w:ascii="Times New Roman" w:hAnsi="Times New Roman" w:cs="Times New Roman"/>
          <w:color w:val="000000" w:themeColor="text1"/>
          <w:sz w:val="24"/>
          <w:szCs w:val="24"/>
        </w:rPr>
        <w:t>].</w:t>
      </w:r>
    </w:p>
    <w:p w:rsidR="00682862" w:rsidRPr="0097151E" w:rsidP="00682862">
      <w:pPr>
        <w:pStyle w:val="ListParagraph"/>
        <w:keepNext/>
        <w:ind w:left="360"/>
        <w:rPr>
          <w:rFonts w:ascii="Times New Roman" w:hAnsi="Times New Roman" w:cs="Times New Roman"/>
          <w:color w:val="000000" w:themeColor="text1"/>
          <w:sz w:val="24"/>
          <w:szCs w:val="24"/>
        </w:rPr>
      </w:pPr>
      <w:r w:rsidRPr="0097151E">
        <w:rPr>
          <w:rFonts w:ascii="Times New Roman" w:hAnsi="Times New Roman" w:cs="Times New Roman"/>
          <w:color w:val="000000" w:themeColor="text1"/>
          <w:sz w:val="24"/>
          <w:szCs w:val="24"/>
        </w:rPr>
        <w:t>Printed Name of Signee:</w:t>
      </w:r>
    </w:p>
    <w:p w:rsidR="00682862" w:rsidRPr="0097151E" w:rsidP="00682862">
      <w:pPr>
        <w:pStyle w:val="ListParagraph"/>
        <w:keepNext/>
        <w:ind w:left="360"/>
        <w:rPr>
          <w:rFonts w:ascii="Times New Roman" w:hAnsi="Times New Roman" w:cs="Times New Roman"/>
          <w:color w:val="000000" w:themeColor="text1"/>
          <w:sz w:val="24"/>
          <w:szCs w:val="24"/>
        </w:rPr>
      </w:pPr>
      <w:r w:rsidRPr="0097151E">
        <w:rPr>
          <w:rFonts w:ascii="Times New Roman" w:hAnsi="Times New Roman" w:cs="Times New Roman"/>
          <w:color w:val="000000" w:themeColor="text1"/>
          <w:sz w:val="24"/>
          <w:szCs w:val="24"/>
        </w:rPr>
        <w:t>Printed Title of Signee:</w:t>
      </w:r>
    </w:p>
    <w:p w:rsidR="00682862" w:rsidRPr="0097151E" w:rsidP="00682862">
      <w:pPr>
        <w:pStyle w:val="ListParagraph"/>
        <w:keepNext/>
        <w:ind w:left="360"/>
        <w:rPr>
          <w:rFonts w:ascii="Times New Roman" w:hAnsi="Times New Roman" w:cs="Times New Roman"/>
          <w:color w:val="000000" w:themeColor="text1"/>
          <w:sz w:val="24"/>
          <w:szCs w:val="24"/>
        </w:rPr>
      </w:pPr>
      <w:r w:rsidRPr="0097151E">
        <w:rPr>
          <w:rFonts w:ascii="Times New Roman" w:hAnsi="Times New Roman" w:cs="Times New Roman"/>
          <w:color w:val="000000" w:themeColor="text1"/>
          <w:sz w:val="24"/>
          <w:szCs w:val="24"/>
        </w:rPr>
        <w:t>Signature:</w:t>
      </w:r>
    </w:p>
    <w:p w:rsidR="00682862" w:rsidRPr="0097151E" w:rsidP="00682862">
      <w:pPr>
        <w:pStyle w:val="ListParagraph"/>
        <w:keepNext/>
        <w:ind w:left="360"/>
        <w:rPr>
          <w:rFonts w:ascii="Times New Roman" w:hAnsi="Times New Roman" w:cs="Times New Roman"/>
          <w:color w:val="000000" w:themeColor="text1"/>
          <w:sz w:val="24"/>
          <w:szCs w:val="24"/>
        </w:rPr>
      </w:pPr>
      <w:r w:rsidRPr="0097151E">
        <w:rPr>
          <w:rFonts w:ascii="Times New Roman" w:hAnsi="Times New Roman" w:cs="Times New Roman"/>
          <w:color w:val="000000" w:themeColor="text1"/>
          <w:sz w:val="24"/>
          <w:szCs w:val="24"/>
        </w:rPr>
        <w:t>Date:</w:t>
      </w:r>
    </w:p>
    <w:p w:rsidR="00682862" w:rsidRPr="0097151E" w:rsidP="00682862">
      <w:pPr>
        <w:pStyle w:val="ListParagraph"/>
        <w:keepNext/>
        <w:ind w:left="360"/>
        <w:rPr>
          <w:rFonts w:ascii="Times New Roman" w:hAnsi="Times New Roman" w:cs="Times New Roman"/>
          <w:color w:val="000000" w:themeColor="text1"/>
          <w:sz w:val="24"/>
          <w:szCs w:val="24"/>
        </w:rPr>
      </w:pPr>
      <w:r w:rsidRPr="0097151E">
        <w:rPr>
          <w:rFonts w:ascii="Times New Roman" w:hAnsi="Times New Roman" w:cs="Times New Roman"/>
          <w:color w:val="000000" w:themeColor="text1"/>
          <w:sz w:val="24"/>
          <w:szCs w:val="24"/>
        </w:rPr>
        <w:t>Company Name and Address:</w:t>
      </w:r>
    </w:p>
    <w:p w:rsidR="00682862" w:rsidRPr="0097151E" w:rsidP="00682862">
      <w:pPr>
        <w:pStyle w:val="ListParagraph"/>
        <w:keepNext/>
        <w:ind w:left="360"/>
        <w:rPr>
          <w:rFonts w:ascii="Times New Roman" w:hAnsi="Times New Roman" w:cs="Times New Roman"/>
          <w:color w:val="000000" w:themeColor="text1"/>
          <w:sz w:val="24"/>
          <w:szCs w:val="24"/>
        </w:rPr>
      </w:pPr>
      <w:r w:rsidRPr="0097151E">
        <w:rPr>
          <w:rFonts w:ascii="Times New Roman" w:hAnsi="Times New Roman" w:cs="Times New Roman"/>
          <w:color w:val="000000" w:themeColor="text1"/>
          <w:sz w:val="24"/>
          <w:szCs w:val="24"/>
        </w:rPr>
        <w:t>(End of clause)</w:t>
      </w:r>
    </w:p>
    <w:p w:rsidR="00682862" w:rsidRPr="0097151E" w:rsidP="00682862">
      <w:pPr>
        <w:pStyle w:val="ListParagraph"/>
        <w:keepNext/>
        <w:ind w:left="360"/>
        <w:rPr>
          <w:rFonts w:ascii="Times New Roman" w:hAnsi="Times New Roman" w:cs="Times New Roman"/>
          <w:color w:val="000000" w:themeColor="text1"/>
          <w:sz w:val="24"/>
          <w:szCs w:val="24"/>
        </w:rPr>
      </w:pPr>
      <w:r w:rsidRPr="0097151E">
        <w:rPr>
          <w:rFonts w:ascii="Times New Roman" w:hAnsi="Times New Roman" w:cs="Times New Roman"/>
          <w:b/>
          <w:bCs/>
          <w:color w:val="000000" w:themeColor="text1"/>
          <w:sz w:val="24"/>
          <w:szCs w:val="24"/>
        </w:rPr>
        <w:t>Parent topic:</w:t>
      </w:r>
      <w:r w:rsidRPr="0097151E">
        <w:rPr>
          <w:rFonts w:ascii="Times New Roman" w:hAnsi="Times New Roman" w:cs="Times New Roman"/>
          <w:color w:val="000000" w:themeColor="text1"/>
          <w:sz w:val="24"/>
          <w:szCs w:val="24"/>
        </w:rPr>
        <w:t> </w:t>
      </w:r>
      <w:r>
        <w:fldChar w:fldCharType="begin"/>
      </w:r>
      <w:r>
        <w:instrText xml:space="preserve"> HYPERLINK "https://www.acquisition.gov/vaar/subpart-852.2-text-provisions-and-clauses" \o "Subpart 852.2 - Text of Provisions and Clauses" </w:instrText>
      </w:r>
      <w:r>
        <w:fldChar w:fldCharType="separate"/>
      </w:r>
      <w:r w:rsidRPr="0097151E">
        <w:rPr>
          <w:rStyle w:val="Hyperlink"/>
          <w:rFonts w:ascii="Times New Roman" w:hAnsi="Times New Roman" w:eastAsiaTheme="majorEastAsia" w:cs="Times New Roman"/>
          <w:color w:val="000000" w:themeColor="text1"/>
          <w:sz w:val="24"/>
          <w:szCs w:val="24"/>
        </w:rPr>
        <w:t>Subpart 852.2 - Text of Provisions and Clauses</w:t>
      </w:r>
      <w:r>
        <w:fldChar w:fldCharType="end"/>
      </w:r>
    </w:p>
    <w:p w:rsidR="00682862" w:rsidRPr="00D66A2E" w:rsidP="00682862">
      <w:pPr>
        <w:keepNext/>
        <w:rPr>
          <w:rFonts w:ascii="Times New Roman" w:hAnsi="Times New Roman" w:cs="Times New Roman"/>
          <w:color w:val="000000" w:themeColor="text1"/>
          <w:sz w:val="24"/>
          <w:szCs w:val="24"/>
        </w:rPr>
      </w:pPr>
    </w:p>
    <w:p w:rsidR="00682862" w:rsidRPr="00D66A2E" w:rsidP="00682862">
      <w:pPr>
        <w:keepNext/>
        <w:rPr>
          <w:rFonts w:ascii="Times New Roman" w:hAnsi="Times New Roman" w:cs="Times New Roman"/>
          <w:color w:val="000000" w:themeColor="text1"/>
          <w:sz w:val="24"/>
          <w:szCs w:val="24"/>
        </w:rPr>
      </w:pPr>
    </w:p>
    <w:p w:rsidR="00682862" w:rsidRPr="00D66A2E" w:rsidP="00682862">
      <w:pPr>
        <w:keepNext/>
        <w:spacing w:after="120"/>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52.252-2 Clauses Incorporated by Reference (FEB 1998).</w:t>
      </w:r>
    </w:p>
    <w:p w:rsidR="00682862" w:rsidRPr="00D66A2E" w:rsidP="00682862">
      <w:pPr>
        <w:keepNext/>
        <w:spacing w:after="120"/>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rsidR="00682862" w:rsidRPr="00D66A2E" w:rsidP="00682862">
      <w:pPr>
        <w:keepNext/>
        <w:spacing w:after="120"/>
        <w:rPr>
          <w:rFonts w:ascii="Times New Roman" w:hAnsi="Times New Roman" w:cs="Times New Roman"/>
          <w:color w:val="000000" w:themeColor="text1"/>
          <w:sz w:val="24"/>
          <w:szCs w:val="24"/>
        </w:rPr>
      </w:pPr>
      <w:r>
        <w:fldChar w:fldCharType="begin"/>
      </w:r>
      <w:r>
        <w:instrText xml:space="preserve"> HYPERLINK "https://www.acquisition.gov/browse/index/far" </w:instrText>
      </w:r>
      <w:r>
        <w:fldChar w:fldCharType="separate"/>
      </w:r>
      <w:r w:rsidRPr="00D66A2E">
        <w:rPr>
          <w:rStyle w:val="Hyperlink"/>
          <w:rFonts w:ascii="Times New Roman" w:hAnsi="Times New Roman" w:eastAsiaTheme="majorEastAsia" w:cs="Times New Roman"/>
          <w:color w:val="000000" w:themeColor="text1"/>
          <w:sz w:val="24"/>
          <w:szCs w:val="24"/>
        </w:rPr>
        <w:t>https://www.acquisition.gov/browse/index/far</w:t>
      </w:r>
      <w:r>
        <w:fldChar w:fldCharType="end"/>
      </w:r>
      <w:r w:rsidRPr="00D66A2E">
        <w:rPr>
          <w:rFonts w:ascii="Times New Roman" w:hAnsi="Times New Roman" w:cs="Times New Roman"/>
          <w:color w:val="000000" w:themeColor="text1"/>
          <w:sz w:val="24"/>
          <w:szCs w:val="24"/>
        </w:rPr>
        <w:t>.</w:t>
      </w:r>
    </w:p>
    <w:p w:rsidR="00682862" w:rsidRPr="00D66A2E" w:rsidP="00682862">
      <w:pPr>
        <w:keepNext/>
        <w:spacing w:after="120"/>
        <w:rPr>
          <w:rFonts w:ascii="Times New Roman" w:hAnsi="Times New Roman" w:cs="Times New Roman"/>
          <w:color w:val="000000" w:themeColor="text1"/>
          <w:sz w:val="24"/>
          <w:szCs w:val="24"/>
        </w:rPr>
      </w:pPr>
    </w:p>
    <w:p w:rsidR="00682862" w:rsidRPr="00D66A2E" w:rsidP="00682862">
      <w:pPr>
        <w:keepNext/>
        <w:spacing w:after="120"/>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 xml:space="preserve">The following contract clauses apply to this acquisition: </w:t>
      </w:r>
    </w:p>
    <w:p w:rsidR="00682862" w:rsidRPr="00D66A2E" w:rsidP="00682862">
      <w:pPr>
        <w:keepNext/>
        <w:numPr>
          <w:ilvl w:val="0"/>
          <w:numId w:val="3"/>
        </w:numPr>
        <w:ind w:left="360"/>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52.204-7 System for Award Management—Registration (DEVIATION NOV 2025).</w:t>
      </w:r>
    </w:p>
    <w:p w:rsidR="00682862" w:rsidRPr="00D66A2E" w:rsidP="00682862">
      <w:pPr>
        <w:keepNext/>
        <w:numPr>
          <w:ilvl w:val="0"/>
          <w:numId w:val="3"/>
        </w:numPr>
        <w:ind w:left="360"/>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 xml:space="preserve">52.209-10 Prohibition on Contracting </w:t>
      </w:r>
      <w:r w:rsidRPr="00D66A2E">
        <w:rPr>
          <w:rFonts w:ascii="Times New Roman" w:hAnsi="Times New Roman" w:cs="Times New Roman"/>
          <w:color w:val="000000" w:themeColor="text1"/>
          <w:sz w:val="24"/>
          <w:szCs w:val="24"/>
        </w:rPr>
        <w:t>With</w:t>
      </w:r>
      <w:r w:rsidRPr="00D66A2E">
        <w:rPr>
          <w:rFonts w:ascii="Times New Roman" w:hAnsi="Times New Roman" w:cs="Times New Roman"/>
          <w:color w:val="000000" w:themeColor="text1"/>
          <w:sz w:val="24"/>
          <w:szCs w:val="24"/>
        </w:rPr>
        <w:t xml:space="preserve"> Inverted Domestic Corporations. (DEVIATION NOV 2025).</w:t>
      </w:r>
    </w:p>
    <w:p w:rsidR="00682862" w:rsidRPr="00D66A2E" w:rsidP="00682862">
      <w:pPr>
        <w:keepNext/>
        <w:numPr>
          <w:ilvl w:val="0"/>
          <w:numId w:val="3"/>
        </w:numPr>
        <w:ind w:left="360"/>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52.219-14 Limitations on Subcontracting (OCT 2022).</w:t>
      </w:r>
    </w:p>
    <w:p w:rsidR="00682862" w:rsidRPr="00D66A2E" w:rsidP="00682862">
      <w:pPr>
        <w:keepNext/>
        <w:numPr>
          <w:ilvl w:val="0"/>
          <w:numId w:val="3"/>
        </w:numPr>
        <w:ind w:left="360"/>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52.233-3</w:t>
      </w:r>
      <w:r w:rsidRPr="00D66A2E">
        <w:rPr>
          <w:rFonts w:ascii="Times New Roman" w:hAnsi="Times New Roman" w:cs="Times New Roman"/>
          <w:color w:val="000000" w:themeColor="text1"/>
          <w:sz w:val="24"/>
          <w:szCs w:val="24"/>
        </w:rPr>
        <w:tab/>
        <w:t>Protest after Award (DEVIATION NOV 2025).</w:t>
      </w:r>
    </w:p>
    <w:p w:rsidR="00682862" w:rsidRPr="00D66A2E" w:rsidP="00682862">
      <w:pPr>
        <w:keepNext/>
        <w:numPr>
          <w:ilvl w:val="0"/>
          <w:numId w:val="3"/>
        </w:numPr>
        <w:ind w:left="360"/>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52.233-4</w:t>
      </w:r>
      <w:r w:rsidRPr="00D66A2E">
        <w:rPr>
          <w:rFonts w:ascii="Times New Roman" w:hAnsi="Times New Roman" w:cs="Times New Roman"/>
          <w:color w:val="000000" w:themeColor="text1"/>
          <w:sz w:val="24"/>
          <w:szCs w:val="24"/>
        </w:rPr>
        <w:tab/>
        <w:t>Applicable Law for Breach of Contract Claim (DEVIATION NOV 2025).</w:t>
      </w:r>
    </w:p>
    <w:p w:rsidR="00682862" w:rsidRPr="00D66A2E" w:rsidP="00682862">
      <w:pPr>
        <w:keepNext/>
        <w:numPr>
          <w:ilvl w:val="0"/>
          <w:numId w:val="3"/>
        </w:numPr>
        <w:ind w:left="360"/>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52.244-6</w:t>
      </w:r>
      <w:r w:rsidRPr="00D66A2E">
        <w:rPr>
          <w:rFonts w:ascii="Times New Roman" w:hAnsi="Times New Roman" w:cs="Times New Roman"/>
          <w:color w:val="000000" w:themeColor="text1"/>
          <w:sz w:val="24"/>
          <w:szCs w:val="24"/>
        </w:rPr>
        <w:tab/>
        <w:t>Subcontracts for Commercial Products and Commercial Services. (DEVIATION NOV 2025).</w:t>
      </w:r>
    </w:p>
    <w:p w:rsidR="00682862" w:rsidRPr="00D66A2E" w:rsidP="00682862">
      <w:pPr>
        <w:keepNext/>
        <w:numPr>
          <w:ilvl w:val="0"/>
          <w:numId w:val="3"/>
        </w:numPr>
        <w:ind w:left="360"/>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852.219-</w:t>
      </w:r>
      <w:r w:rsidRPr="00D66A2E">
        <w:rPr>
          <w:rFonts w:ascii="Times New Roman" w:hAnsi="Times New Roman" w:cs="Times New Roman"/>
          <w:color w:val="000000" w:themeColor="text1"/>
          <w:sz w:val="24"/>
          <w:szCs w:val="24"/>
        </w:rPr>
        <w:t>73  VA</w:t>
      </w:r>
      <w:r w:rsidRPr="00D66A2E">
        <w:rPr>
          <w:rFonts w:ascii="Times New Roman" w:hAnsi="Times New Roman" w:cs="Times New Roman"/>
          <w:color w:val="000000" w:themeColor="text1"/>
          <w:sz w:val="24"/>
          <w:szCs w:val="24"/>
        </w:rPr>
        <w:t xml:space="preserve"> Notice to Total Set-Aside for Certified Service-Disabled Veteran-Owned Small Businesses (JAN 2023) (DEVIATION)</w:t>
      </w:r>
    </w:p>
    <w:p w:rsidR="00682862" w:rsidRPr="00D66A2E" w:rsidP="00682862">
      <w:pPr>
        <w:keepNext/>
        <w:numPr>
          <w:ilvl w:val="0"/>
          <w:numId w:val="3"/>
        </w:numPr>
        <w:ind w:left="360"/>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852.232-</w:t>
      </w:r>
      <w:r w:rsidRPr="00D66A2E">
        <w:rPr>
          <w:rFonts w:ascii="Times New Roman" w:hAnsi="Times New Roman" w:cs="Times New Roman"/>
          <w:color w:val="000000" w:themeColor="text1"/>
          <w:sz w:val="24"/>
          <w:szCs w:val="24"/>
        </w:rPr>
        <w:t>72  Electronic</w:t>
      </w:r>
      <w:r w:rsidRPr="00D66A2E">
        <w:rPr>
          <w:rFonts w:ascii="Times New Roman" w:hAnsi="Times New Roman" w:cs="Times New Roman"/>
          <w:color w:val="000000" w:themeColor="text1"/>
          <w:sz w:val="24"/>
          <w:szCs w:val="24"/>
        </w:rPr>
        <w:t xml:space="preserve"> Submission of Payment Requests (NOV 2018)</w:t>
      </w:r>
    </w:p>
    <w:p w:rsidR="00682862" w:rsidRPr="00D66A2E" w:rsidP="00682862">
      <w:pPr>
        <w:keepNext/>
        <w:numPr>
          <w:ilvl w:val="0"/>
          <w:numId w:val="3"/>
        </w:numPr>
        <w:ind w:left="360"/>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852.246-</w:t>
      </w:r>
      <w:r w:rsidRPr="00D66A2E">
        <w:rPr>
          <w:rFonts w:ascii="Times New Roman" w:hAnsi="Times New Roman" w:cs="Times New Roman"/>
          <w:color w:val="000000" w:themeColor="text1"/>
          <w:sz w:val="24"/>
          <w:szCs w:val="24"/>
        </w:rPr>
        <w:t>71  Rejected</w:t>
      </w:r>
      <w:r w:rsidRPr="00D66A2E">
        <w:rPr>
          <w:rFonts w:ascii="Times New Roman" w:hAnsi="Times New Roman" w:cs="Times New Roman"/>
          <w:color w:val="000000" w:themeColor="text1"/>
          <w:sz w:val="24"/>
          <w:szCs w:val="24"/>
        </w:rPr>
        <w:t xml:space="preserve"> Goods (OCT 2018)</w:t>
      </w:r>
    </w:p>
    <w:p w:rsidR="00682862" w:rsidRPr="00D66A2E" w:rsidP="00682862">
      <w:pPr>
        <w:keepNext/>
        <w:numPr>
          <w:ilvl w:val="0"/>
          <w:numId w:val="3"/>
        </w:numPr>
        <w:ind w:left="360"/>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52.212-4 “Contract Terms and Conditions–Commercial Products and Commercial Services” (</w:t>
      </w:r>
      <w:r w:rsidRPr="00D66A2E">
        <w:rPr>
          <w:rFonts w:ascii="Times New Roman" w:hAnsi="Times New Roman" w:cs="Times New Roman"/>
          <w:iCs/>
          <w:color w:val="000000" w:themeColor="text1"/>
          <w:sz w:val="24"/>
          <w:szCs w:val="24"/>
        </w:rPr>
        <w:t>DEVIATION AUG 2025).</w:t>
      </w:r>
    </w:p>
    <w:p w:rsidR="00682862" w:rsidRPr="00D66A2E" w:rsidP="00682862">
      <w:pPr>
        <w:numPr>
          <w:ilvl w:val="0"/>
          <w:numId w:val="4"/>
        </w:numPr>
        <w:ind w:left="360"/>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52.212-5 “Contract Terms and Conditions Required to Implement Statutes or Executive Orders – Commercial Products and Commercial Services” (OCT 2025).</w:t>
      </w:r>
    </w:p>
    <w:p w:rsidR="00682862" w:rsidRPr="00D66A2E" w:rsidP="00682862">
      <w:pPr>
        <w:rPr>
          <w:rFonts w:ascii="Times New Roman" w:hAnsi="Times New Roman" w:cs="Times New Roman"/>
          <w:color w:val="000000" w:themeColor="text1"/>
          <w:sz w:val="24"/>
          <w:szCs w:val="24"/>
        </w:rPr>
      </w:pPr>
    </w:p>
    <w:p w:rsidR="00682862" w:rsidRPr="00D66A2E" w:rsidP="00682862">
      <w:pPr>
        <w:spacing w:after="120"/>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The following subparagraphs of FAR 52.212-5 are applicable:</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52.204-14 Service Contract Reporting Requirements (Oct 2016).</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52.219-27, Notice of Set-Aside for, or Sole-Source Award to, Service-Disabled Veteran-Owned Small Business (SDVOSB) Concerns Eligible Under the SDVOSB Program (Feb 2024).</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52.222-3 Convict Labor (June 2003).</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52.222-21 Prohibition of Segregated Facilities (APR 2015).</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52.222-26 Equal Opportunity (SEPT 2016).</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52.222-35 Equal Opportunity for Veterans (JUN 2020).</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52.222-36 Equal Opportunity for Workers with Disabilities (Jun 2020).</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52.222-37 Employment Reports on Veterans (Jun 2020).</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52.222-50 Combating Trafficking in Persons (Oct 2025).</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52.222-54 Employment Eligibility Verification (Jan 2025).</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52.225-1 Buy American-Supplies (Oct 2022).</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52.225-13 Restrictions on Certain Foreign Purchases (Feb 2021).</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52.226-8 Encouraging Contractor Policies to Ban Text Messaging While Driving (May 2024).</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52.232-33 Payment by Electronic Funds Transfer-System for Award Management (Oct2018).</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52.242-5 Payments to Small Business Subcontractors (Jan 2017).</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52.222-41 Service Contract Labor Standards (Aug 2018).</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52.222-42 Statement of Equivalent Rates for Federal Hires (May 2014).</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52.222-44 Fair Labor Standards Act and Service Contract Labor Standards-Price Adjustment (May 2014).</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52.222-55 Minimum Wages for Contractor Workers Under Executive Order 14026 (Jan 2022).</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52.222-62 Paid Sick Leave Under Executive Order 13706 (Jan 2022).</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52.203-13 Contractor Code of Business Ethics and Conduct (Nov 2021).</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52.203-17 Contractor Employee Whistleblower Rights (Nov 2023).</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52.203-19 Prohibition on Requiring Certain Internal Confidentiality Agreements or Statements (Jan 2017).</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52.204-25 Prohibition on Contracting for Certain Telecommunications and Video Surveillance Services or Equipment. (Nov 2021).</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52.219-8 Utilization of Small Business Concerns (Jan 2025).</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 xml:space="preserve"> </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 xml:space="preserve">SAM: Interested parties shall be registered in System for Award Management (SAM) as prescribed in FAR Clause 52.232-33. SAM information can be obtained by accessing the internet at www.sam.gov or by calling 1-866-606-8220. Interested parties not registered in SAM in </w:t>
      </w:r>
      <w:r w:rsidRPr="00D66A2E">
        <w:rPr>
          <w:rFonts w:ascii="Times New Roman" w:hAnsi="Times New Roman" w:cs="Times New Roman"/>
          <w:color w:val="000000" w:themeColor="text1"/>
          <w:sz w:val="24"/>
          <w:szCs w:val="24"/>
        </w:rPr>
        <w:t>sufficient time to meet the VA’s requirement will be ineligible to receive a government contract. This determination will be at the discretion of the Contracting Officer.</w:t>
      </w:r>
    </w:p>
    <w:p w:rsidR="00682862" w:rsidRPr="00D66A2E" w:rsidP="00682862">
      <w:pPr>
        <w:rPr>
          <w:rFonts w:ascii="Times New Roman" w:hAnsi="Times New Roman" w:cs="Times New Roman"/>
          <w:color w:val="000000" w:themeColor="text1"/>
          <w:sz w:val="24"/>
          <w:szCs w:val="24"/>
        </w:rPr>
      </w:pP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 xml:space="preserve">System updates may lag policy updates. The System for Award Management (SAM) may continue to require entities to complete representations based on provisions that are not included in agency solicitations, including 52.223-22, Public Disclosure of Greenhouse Gas Emissions and Reduction Goals—Representation, and paragraph (t) of 52.212-3, Offeror Representations and Certifications— Commercial Products and Commercial Services. </w:t>
      </w:r>
    </w:p>
    <w:p w:rsidR="00682862" w:rsidRPr="00D66A2E" w:rsidP="00682862">
      <w:pPr>
        <w:rPr>
          <w:rFonts w:ascii="Times New Roman" w:hAnsi="Times New Roman" w:cs="Times New Roman"/>
          <w:color w:val="000000" w:themeColor="text1"/>
          <w:sz w:val="24"/>
          <w:szCs w:val="24"/>
        </w:rPr>
      </w:pPr>
    </w:p>
    <w:p w:rsidR="00682862" w:rsidRPr="00D66A2E" w:rsidP="00682862">
      <w:pPr>
        <w:rPr>
          <w:rFonts w:ascii="Times New Roman" w:hAnsi="Times New Roman" w:cs="Times New Roman"/>
          <w:iCs/>
          <w:color w:val="000000" w:themeColor="text1"/>
          <w:sz w:val="24"/>
          <w:szCs w:val="24"/>
        </w:rPr>
      </w:pPr>
      <w:r w:rsidRPr="00D66A2E">
        <w:rPr>
          <w:rFonts w:ascii="Times New Roman" w:hAnsi="Times New Roman" w:cs="Times New Roman"/>
          <w:color w:val="000000" w:themeColor="text1"/>
          <w:sz w:val="24"/>
          <w:szCs w:val="24"/>
        </w:rPr>
        <w:t>All quoters shall submit the following:</w:t>
      </w:r>
      <w:r w:rsidRPr="00D66A2E">
        <w:rPr>
          <w:rFonts w:ascii="Times New Roman" w:hAnsi="Times New Roman" w:cs="Times New Roman"/>
          <w:iCs/>
          <w:color w:val="000000" w:themeColor="text1"/>
          <w:sz w:val="24"/>
          <w:szCs w:val="24"/>
        </w:rPr>
        <w:t xml:space="preserve"> </w:t>
      </w:r>
    </w:p>
    <w:p w:rsidR="00682862" w:rsidRPr="00D66A2E" w:rsidP="00682862">
      <w:pPr>
        <w:rPr>
          <w:rFonts w:ascii="Times New Roman" w:hAnsi="Times New Roman" w:cs="Times New Roman"/>
          <w:iCs/>
          <w:color w:val="000000" w:themeColor="text1"/>
          <w:sz w:val="24"/>
          <w:szCs w:val="24"/>
        </w:rPr>
      </w:pPr>
      <w:r w:rsidRPr="00D66A2E">
        <w:rPr>
          <w:rFonts w:ascii="Times New Roman" w:hAnsi="Times New Roman" w:cs="Times New Roman"/>
          <w:iCs/>
          <w:color w:val="000000" w:themeColor="text1"/>
          <w:sz w:val="24"/>
          <w:szCs w:val="24"/>
        </w:rPr>
        <w:t>Attachment 1- Price Schedule</w:t>
      </w:r>
    </w:p>
    <w:p w:rsidR="00682862" w:rsidRPr="00D66A2E" w:rsidP="00682862">
      <w:pPr>
        <w:rPr>
          <w:rFonts w:ascii="Times New Roman" w:hAnsi="Times New Roman" w:cs="Times New Roman"/>
          <w:iCs/>
          <w:color w:val="000000" w:themeColor="text1"/>
          <w:sz w:val="24"/>
          <w:szCs w:val="24"/>
        </w:rPr>
      </w:pPr>
      <w:r w:rsidRPr="00D66A2E">
        <w:rPr>
          <w:rFonts w:ascii="Times New Roman" w:hAnsi="Times New Roman" w:cs="Times New Roman"/>
          <w:iCs/>
          <w:color w:val="000000" w:themeColor="text1"/>
          <w:sz w:val="24"/>
          <w:szCs w:val="24"/>
        </w:rPr>
        <w:t xml:space="preserve">Attachment 2 - Past Performance Worksheet </w:t>
      </w:r>
    </w:p>
    <w:p w:rsidR="00682862" w:rsidRPr="00D66A2E" w:rsidP="00682862">
      <w:pPr>
        <w:rPr>
          <w:rFonts w:ascii="Times New Roman" w:hAnsi="Times New Roman" w:cs="Times New Roman"/>
          <w:color w:val="000000" w:themeColor="text1"/>
          <w:sz w:val="24"/>
          <w:szCs w:val="24"/>
        </w:rPr>
      </w:pPr>
    </w:p>
    <w:p w:rsidR="00682862" w:rsidRPr="00D66A2E" w:rsidP="00682862">
      <w:pPr>
        <w:rPr>
          <w:rFonts w:ascii="Times New Roman" w:hAnsi="Times New Roman" w:cs="Times New Roman"/>
          <w:iCs/>
          <w:color w:val="000000" w:themeColor="text1"/>
          <w:sz w:val="24"/>
          <w:szCs w:val="24"/>
        </w:rPr>
      </w:pPr>
      <w:r w:rsidRPr="00D66A2E">
        <w:rPr>
          <w:rFonts w:ascii="Times New Roman" w:hAnsi="Times New Roman" w:cs="Times New Roman"/>
          <w:color w:val="000000" w:themeColor="text1"/>
          <w:sz w:val="24"/>
          <w:szCs w:val="24"/>
        </w:rPr>
        <w:t xml:space="preserve">All quotes shall be sent to the </w:t>
      </w:r>
      <w:r w:rsidRPr="00D66A2E">
        <w:rPr>
          <w:rFonts w:ascii="Times New Roman" w:hAnsi="Times New Roman" w:cs="Times New Roman"/>
          <w:iCs/>
          <w:color w:val="000000" w:themeColor="text1"/>
          <w:sz w:val="24"/>
          <w:szCs w:val="24"/>
        </w:rPr>
        <w:t>Contract Specialist, Carissa Sarazin</w:t>
      </w:r>
    </w:p>
    <w:p w:rsidR="00682862" w:rsidRPr="00D66A2E" w:rsidP="00682862">
      <w:pPr>
        <w:rPr>
          <w:rFonts w:ascii="Times New Roman" w:hAnsi="Times New Roman" w:cs="Times New Roman"/>
          <w:color w:val="000000" w:themeColor="text1"/>
          <w:sz w:val="24"/>
          <w:szCs w:val="24"/>
        </w:rPr>
      </w:pP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 xml:space="preserve">Award will be based upon a comparative evaluation of quotes in accordance with the Simplified Acquisition Procedures of FAR 13.  Comparative evaluation is the side by side pairwise comparison of quotes based on factors resulting in a Contracting Officer decision for the quote most favorable to the Government.   </w:t>
      </w:r>
    </w:p>
    <w:p w:rsidR="00682862" w:rsidRPr="00D66A2E" w:rsidP="00682862">
      <w:pPr>
        <w:rPr>
          <w:rFonts w:ascii="Times New Roman" w:hAnsi="Times New Roman" w:cs="Times New Roman"/>
          <w:i/>
          <w:color w:val="000000" w:themeColor="text1"/>
          <w:sz w:val="24"/>
          <w:szCs w:val="24"/>
        </w:rPr>
      </w:pP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The following are the decision factors:</w:t>
      </w:r>
    </w:p>
    <w:p w:rsidR="00682862" w:rsidRPr="00D66A2E" w:rsidP="00682862">
      <w:pPr>
        <w:rPr>
          <w:rFonts w:ascii="Times New Roman" w:hAnsi="Times New Roman" w:cs="Times New Roman"/>
          <w:color w:val="000000" w:themeColor="text1"/>
          <w:sz w:val="24"/>
          <w:szCs w:val="24"/>
        </w:rPr>
      </w:pPr>
    </w:p>
    <w:p w:rsidR="00682862" w:rsidRPr="00D66A2E" w:rsidP="00682862">
      <w:pPr>
        <w:numPr>
          <w:ilvl w:val="0"/>
          <w:numId w:val="5"/>
        </w:numPr>
        <w:spacing w:after="200" w:line="276" w:lineRule="auto"/>
        <w:rPr>
          <w:rFonts w:ascii="Times New Roman" w:hAnsi="Times New Roman" w:eastAsiaTheme="minorHAnsi" w:cs="Times New Roman"/>
          <w:color w:val="000000" w:themeColor="text1"/>
          <w:sz w:val="24"/>
          <w:szCs w:val="24"/>
        </w:rPr>
      </w:pPr>
      <w:r w:rsidRPr="00D66A2E">
        <w:rPr>
          <w:rFonts w:ascii="Times New Roman" w:hAnsi="Times New Roman" w:eastAsiaTheme="minorHAnsi" w:cs="Times New Roman"/>
          <w:b/>
          <w:bCs/>
          <w:color w:val="000000" w:themeColor="text1"/>
          <w:sz w:val="24"/>
          <w:szCs w:val="24"/>
          <w:u w:val="single"/>
        </w:rPr>
        <w:t xml:space="preserve">Price </w:t>
      </w:r>
      <w:r w:rsidRPr="00D66A2E">
        <w:rPr>
          <w:rFonts w:ascii="Times New Roman" w:hAnsi="Times New Roman" w:eastAsiaTheme="minorHAnsi" w:cs="Times New Roman"/>
          <w:color w:val="000000" w:themeColor="text1"/>
          <w:sz w:val="24"/>
          <w:szCs w:val="24"/>
        </w:rPr>
        <w:t>(Follow these instructions):</w:t>
      </w:r>
    </w:p>
    <w:p w:rsidR="00682862" w:rsidRPr="00D66A2E" w:rsidP="00682862">
      <w:pPr>
        <w:numPr>
          <w:ilvl w:val="1"/>
          <w:numId w:val="5"/>
        </w:numPr>
        <w:spacing w:after="200" w:line="276" w:lineRule="auto"/>
        <w:rPr>
          <w:rFonts w:ascii="Times New Roman" w:hAnsi="Times New Roman" w:eastAsiaTheme="minorHAnsi" w:cs="Times New Roman"/>
          <w:color w:val="000000" w:themeColor="text1"/>
          <w:sz w:val="24"/>
          <w:szCs w:val="24"/>
        </w:rPr>
      </w:pPr>
      <w:r w:rsidRPr="00D66A2E">
        <w:rPr>
          <w:rFonts w:ascii="Times New Roman" w:hAnsi="Times New Roman" w:eastAsiaTheme="minorHAnsi" w:cs="Times New Roman"/>
          <w:color w:val="000000" w:themeColor="text1"/>
          <w:sz w:val="24"/>
          <w:szCs w:val="24"/>
        </w:rPr>
        <w:t xml:space="preserve">Offeror shall complete Attachment 1 - Price Schedule, with offerors proposed contract </w:t>
      </w:r>
      <w:r w:rsidRPr="00D66A2E">
        <w:rPr>
          <w:rFonts w:ascii="Times New Roman" w:hAnsi="Times New Roman" w:eastAsiaTheme="minorHAnsi" w:cs="Times New Roman"/>
          <w:color w:val="000000" w:themeColor="text1"/>
          <w:sz w:val="24"/>
          <w:szCs w:val="24"/>
        </w:rPr>
        <w:t>line item</w:t>
      </w:r>
      <w:r w:rsidRPr="00D66A2E">
        <w:rPr>
          <w:rFonts w:ascii="Times New Roman" w:hAnsi="Times New Roman" w:eastAsiaTheme="minorHAnsi" w:cs="Times New Roman"/>
          <w:color w:val="000000" w:themeColor="text1"/>
          <w:sz w:val="24"/>
          <w:szCs w:val="24"/>
        </w:rPr>
        <w:t xml:space="preserve"> prices inserted in appropriate spaces.  </w:t>
      </w:r>
    </w:p>
    <w:p w:rsidR="00682862" w:rsidRPr="00D66A2E" w:rsidP="00682862">
      <w:pPr>
        <w:numPr>
          <w:ilvl w:val="0"/>
          <w:numId w:val="5"/>
        </w:numPr>
        <w:spacing w:after="200" w:line="276" w:lineRule="auto"/>
        <w:rPr>
          <w:rFonts w:ascii="Times New Roman" w:hAnsi="Times New Roman" w:eastAsiaTheme="minorHAnsi" w:cs="Times New Roman"/>
          <w:b/>
          <w:bCs/>
          <w:color w:val="000000" w:themeColor="text1"/>
          <w:sz w:val="24"/>
          <w:szCs w:val="24"/>
          <w:u w:val="single"/>
        </w:rPr>
      </w:pPr>
      <w:r w:rsidRPr="00D66A2E">
        <w:rPr>
          <w:rFonts w:ascii="Times New Roman" w:hAnsi="Times New Roman" w:eastAsiaTheme="minorHAnsi" w:cs="Times New Roman"/>
          <w:b/>
          <w:bCs/>
          <w:color w:val="000000" w:themeColor="text1"/>
          <w:sz w:val="24"/>
          <w:szCs w:val="24"/>
          <w:u w:val="single"/>
        </w:rPr>
        <w:t>Past Performance:</w:t>
      </w:r>
    </w:p>
    <w:p w:rsidR="00682862" w:rsidRPr="00D66A2E" w:rsidP="00682862">
      <w:pPr>
        <w:numPr>
          <w:ilvl w:val="1"/>
          <w:numId w:val="5"/>
        </w:numPr>
        <w:spacing w:after="200" w:line="276" w:lineRule="auto"/>
        <w:rPr>
          <w:rFonts w:ascii="Times New Roman" w:hAnsi="Times New Roman" w:eastAsiaTheme="minorHAnsi" w:cs="Times New Roman"/>
          <w:color w:val="000000" w:themeColor="text1"/>
          <w:sz w:val="24"/>
          <w:szCs w:val="24"/>
        </w:rPr>
      </w:pPr>
      <w:r w:rsidRPr="00D66A2E">
        <w:rPr>
          <w:rFonts w:ascii="Times New Roman" w:hAnsi="Times New Roman" w:eastAsiaTheme="minorHAnsi" w:cs="Times New Roman"/>
          <w:color w:val="000000" w:themeColor="text1"/>
          <w:sz w:val="24"/>
          <w:szCs w:val="24"/>
        </w:rPr>
        <w:t xml:space="preserve">Offeror shall utilize Attachment 2 – Past Performance Worksheet to provide at least one (1) but no more than (3) references of work, </w:t>
      </w:r>
      <w:r w:rsidRPr="00D66A2E">
        <w:rPr>
          <w:rFonts w:ascii="Times New Roman" w:hAnsi="Times New Roman" w:eastAsiaTheme="minorHAnsi" w:cs="Times New Roman"/>
          <w:color w:val="000000" w:themeColor="text1"/>
          <w:sz w:val="24"/>
          <w:szCs w:val="24"/>
          <w:u w:val="single"/>
        </w:rPr>
        <w:t>similar in scope and size</w:t>
      </w:r>
      <w:r w:rsidRPr="00D66A2E">
        <w:rPr>
          <w:rFonts w:ascii="Times New Roman" w:hAnsi="Times New Roman" w:eastAsiaTheme="minorHAnsi" w:cs="Times New Roman"/>
          <w:color w:val="000000" w:themeColor="text1"/>
          <w:sz w:val="24"/>
          <w:szCs w:val="24"/>
        </w:rPr>
        <w:t xml:space="preserve"> with the requirement detailed in the </w:t>
      </w:r>
      <w:r w:rsidRPr="00D66A2E">
        <w:rPr>
          <w:rFonts w:ascii="Times New Roman" w:hAnsi="Times New Roman" w:eastAsiaTheme="minorHAnsi" w:cs="Times New Roman"/>
          <w:bCs/>
          <w:color w:val="000000" w:themeColor="text1"/>
          <w:sz w:val="24"/>
          <w:szCs w:val="24"/>
        </w:rPr>
        <w:t>(Performance Work Statement)</w:t>
      </w:r>
      <w:r w:rsidRPr="00D66A2E">
        <w:rPr>
          <w:rFonts w:ascii="Times New Roman" w:hAnsi="Times New Roman" w:eastAsiaTheme="minorHAnsi" w:cs="Times New Roman"/>
          <w:color w:val="000000" w:themeColor="text1"/>
          <w:sz w:val="24"/>
          <w:szCs w:val="24"/>
        </w:rPr>
        <w:t xml:space="preserve">.  References may be checked by the Contracting Officer to ensure your company </w:t>
      </w:r>
      <w:r w:rsidRPr="00D66A2E">
        <w:rPr>
          <w:rFonts w:ascii="Times New Roman" w:hAnsi="Times New Roman" w:eastAsiaTheme="minorHAnsi" w:cs="Times New Roman"/>
          <w:color w:val="000000" w:themeColor="text1"/>
          <w:sz w:val="24"/>
          <w:szCs w:val="24"/>
        </w:rPr>
        <w:t>is capable of performing</w:t>
      </w:r>
      <w:r w:rsidRPr="00D66A2E">
        <w:rPr>
          <w:rFonts w:ascii="Times New Roman" w:hAnsi="Times New Roman" w:eastAsiaTheme="minorHAnsi" w:cs="Times New Roman"/>
          <w:color w:val="000000" w:themeColor="text1"/>
          <w:sz w:val="24"/>
          <w:szCs w:val="24"/>
        </w:rPr>
        <w:t xml:space="preserve"> the Statement of Work.  The Government also reserves the right to obtain information for use in the evaluation of past performance from </w:t>
      </w:r>
      <w:r w:rsidRPr="00D66A2E">
        <w:rPr>
          <w:rFonts w:ascii="Times New Roman" w:hAnsi="Times New Roman" w:eastAsiaTheme="minorHAnsi" w:cs="Times New Roman"/>
          <w:color w:val="000000" w:themeColor="text1"/>
          <w:sz w:val="24"/>
          <w:szCs w:val="24"/>
        </w:rPr>
        <w:t>any and all</w:t>
      </w:r>
      <w:r w:rsidRPr="00D66A2E">
        <w:rPr>
          <w:rFonts w:ascii="Times New Roman" w:hAnsi="Times New Roman" w:eastAsiaTheme="minorHAnsi" w:cs="Times New Roman"/>
          <w:color w:val="000000" w:themeColor="text1"/>
          <w:sz w:val="24"/>
          <w:szCs w:val="24"/>
        </w:rPr>
        <w:t xml:space="preserve"> sources. </w:t>
      </w:r>
    </w:p>
    <w:p w:rsidR="00682862" w:rsidRPr="00D66A2E" w:rsidP="00682862">
      <w:pPr>
        <w:numPr>
          <w:ilvl w:val="0"/>
          <w:numId w:val="5"/>
        </w:numPr>
        <w:spacing w:after="200" w:line="276" w:lineRule="auto"/>
        <w:rPr>
          <w:rFonts w:ascii="Times New Roman" w:hAnsi="Times New Roman" w:eastAsiaTheme="minorHAnsi" w:cs="Times New Roman"/>
          <w:color w:val="000000" w:themeColor="text1"/>
          <w:sz w:val="24"/>
          <w:szCs w:val="24"/>
        </w:rPr>
      </w:pPr>
      <w:r w:rsidRPr="00D66A2E">
        <w:rPr>
          <w:rFonts w:ascii="Times New Roman" w:hAnsi="Times New Roman" w:eastAsiaTheme="minorHAnsi" w:cs="Times New Roman"/>
          <w:b/>
          <w:bCs/>
          <w:color w:val="000000" w:themeColor="text1"/>
          <w:sz w:val="24"/>
          <w:szCs w:val="24"/>
          <w:u w:val="single"/>
        </w:rPr>
        <w:t>Technical:</w:t>
      </w:r>
      <w:r w:rsidRPr="00D66A2E">
        <w:rPr>
          <w:rFonts w:ascii="Times New Roman" w:hAnsi="Times New Roman" w:eastAsiaTheme="minorHAnsi" w:cs="Times New Roman"/>
          <w:b/>
          <w:bCs/>
          <w:color w:val="000000" w:themeColor="text1"/>
          <w:sz w:val="24"/>
          <w:szCs w:val="24"/>
        </w:rPr>
        <w:t xml:space="preserve"> </w:t>
      </w:r>
      <w:r w:rsidRPr="00D66A2E">
        <w:rPr>
          <w:rFonts w:ascii="Times New Roman" w:hAnsi="Times New Roman" w:eastAsiaTheme="minorHAnsi" w:cs="Times New Roman"/>
          <w:bCs/>
          <w:color w:val="000000" w:themeColor="text1"/>
          <w:sz w:val="24"/>
          <w:szCs w:val="24"/>
        </w:rPr>
        <w:t>The offeror’s quote shall be evaluated to determine if the organization has the experience and capabilities to provide the requested services IAW the (Performance Work Statement) in a timely efficient manner.</w:t>
      </w:r>
      <w:r w:rsidRPr="00D66A2E">
        <w:rPr>
          <w:rFonts w:ascii="Times New Roman" w:hAnsi="Times New Roman" w:eastAsiaTheme="minorHAnsi" w:cs="Times New Roman"/>
          <w:color w:val="000000" w:themeColor="text1"/>
          <w:sz w:val="24"/>
          <w:szCs w:val="24"/>
        </w:rPr>
        <w:t> </w:t>
      </w:r>
    </w:p>
    <w:p w:rsidR="00682862" w:rsidRPr="00D66A2E" w:rsidP="00682862">
      <w:pPr>
        <w:numPr>
          <w:ilvl w:val="1"/>
          <w:numId w:val="5"/>
        </w:numPr>
        <w:spacing w:after="200" w:line="276" w:lineRule="auto"/>
        <w:contextualSpacing/>
        <w:rPr>
          <w:rFonts w:ascii="Times New Roman" w:hAnsi="Times New Roman" w:eastAsiaTheme="minorHAnsi" w:cs="Times New Roman"/>
          <w:color w:val="000000" w:themeColor="text1"/>
          <w:sz w:val="24"/>
          <w:szCs w:val="24"/>
        </w:rPr>
      </w:pPr>
      <w:r w:rsidRPr="00D66A2E">
        <w:rPr>
          <w:rFonts w:ascii="Times New Roman" w:hAnsi="Times New Roman" w:eastAsiaTheme="minorHAnsi" w:cs="Times New Roman"/>
          <w:color w:val="000000" w:themeColor="text1"/>
          <w:sz w:val="24"/>
          <w:szCs w:val="24"/>
        </w:rPr>
        <w:t>Contractor</w:t>
      </w:r>
      <w:r w:rsidRPr="00D66A2E">
        <w:rPr>
          <w:rFonts w:ascii="Times New Roman" w:hAnsi="Times New Roman" w:eastAsiaTheme="minorHAnsi" w:cs="Times New Roman"/>
          <w:color w:val="000000" w:themeColor="text1"/>
          <w:sz w:val="24"/>
          <w:szCs w:val="24"/>
        </w:rPr>
        <w:t xml:space="preserve"> shall demonstrate their corporate experience and approach to meet all requirements stated in the </w:t>
      </w:r>
      <w:r w:rsidRPr="00D66A2E">
        <w:rPr>
          <w:rFonts w:ascii="Times New Roman" w:hAnsi="Times New Roman" w:eastAsiaTheme="minorHAnsi" w:cs="Times New Roman"/>
          <w:bCs/>
          <w:color w:val="000000" w:themeColor="text1"/>
          <w:sz w:val="24"/>
          <w:szCs w:val="24"/>
        </w:rPr>
        <w:t>(Performance Work Statement)</w:t>
      </w:r>
      <w:r w:rsidRPr="00D66A2E">
        <w:rPr>
          <w:rFonts w:ascii="Times New Roman" w:hAnsi="Times New Roman" w:eastAsiaTheme="minorHAnsi" w:cs="Times New Roman"/>
          <w:color w:val="000000" w:themeColor="text1"/>
          <w:sz w:val="24"/>
          <w:szCs w:val="24"/>
        </w:rPr>
        <w:t>.</w:t>
      </w:r>
    </w:p>
    <w:p w:rsidR="00682862" w:rsidRPr="00D66A2E" w:rsidP="00682862">
      <w:pPr>
        <w:numPr>
          <w:ilvl w:val="1"/>
          <w:numId w:val="5"/>
        </w:numPr>
        <w:spacing w:after="200" w:line="276" w:lineRule="auto"/>
        <w:contextualSpacing/>
        <w:rPr>
          <w:rFonts w:ascii="Times New Roman" w:hAnsi="Times New Roman" w:eastAsiaTheme="minorHAnsi" w:cs="Times New Roman"/>
          <w:color w:val="000000" w:themeColor="text1"/>
          <w:sz w:val="24"/>
          <w:szCs w:val="24"/>
        </w:rPr>
      </w:pPr>
      <w:r w:rsidRPr="00D66A2E">
        <w:rPr>
          <w:rFonts w:ascii="Times New Roman" w:hAnsi="Times New Roman" w:eastAsiaTheme="minorHAnsi" w:cs="Times New Roman"/>
          <w:color w:val="000000" w:themeColor="text1"/>
          <w:sz w:val="24"/>
          <w:szCs w:val="24"/>
        </w:rPr>
        <w:t>Contractor shall</w:t>
      </w:r>
      <w:r w:rsidRPr="00D66A2E">
        <w:rPr>
          <w:rFonts w:ascii="Times New Roman" w:hAnsi="Times New Roman" w:eastAsiaTheme="minorHAnsi" w:cs="Times New Roman"/>
          <w:color w:val="000000" w:themeColor="text1"/>
          <w:sz w:val="24"/>
          <w:szCs w:val="24"/>
        </w:rPr>
        <w:t xml:space="preserve"> demonstrate that their technicians meet the qualification standards stated in the </w:t>
      </w:r>
      <w:r w:rsidRPr="00D66A2E">
        <w:rPr>
          <w:rFonts w:ascii="Times New Roman" w:hAnsi="Times New Roman" w:eastAsiaTheme="minorHAnsi" w:cs="Times New Roman"/>
          <w:bCs/>
          <w:color w:val="000000" w:themeColor="text1"/>
          <w:sz w:val="24"/>
          <w:szCs w:val="24"/>
        </w:rPr>
        <w:t>(Performance Work Statement)</w:t>
      </w:r>
      <w:r w:rsidRPr="00D66A2E">
        <w:rPr>
          <w:rFonts w:ascii="Times New Roman" w:hAnsi="Times New Roman" w:eastAsiaTheme="minorHAnsi" w:cs="Times New Roman"/>
          <w:color w:val="000000" w:themeColor="text1"/>
          <w:sz w:val="24"/>
          <w:szCs w:val="24"/>
        </w:rPr>
        <w:t>.</w:t>
      </w:r>
    </w:p>
    <w:p w:rsidR="00682862" w:rsidRPr="00D66A2E" w:rsidP="00682862">
      <w:pPr>
        <w:rPr>
          <w:rFonts w:ascii="Times New Roman" w:hAnsi="Times New Roman" w:cs="Times New Roman"/>
          <w:color w:val="000000" w:themeColor="text1"/>
          <w:sz w:val="24"/>
          <w:szCs w:val="24"/>
        </w:rPr>
      </w:pP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 xml:space="preserve">The award will be made </w:t>
      </w:r>
      <w:r w:rsidRPr="00D66A2E">
        <w:rPr>
          <w:rFonts w:ascii="Times New Roman" w:hAnsi="Times New Roman" w:cs="Times New Roman"/>
          <w:color w:val="000000" w:themeColor="text1"/>
          <w:sz w:val="24"/>
          <w:szCs w:val="24"/>
        </w:rPr>
        <w:t>to</w:t>
      </w:r>
      <w:r w:rsidRPr="00D66A2E">
        <w:rPr>
          <w:rFonts w:ascii="Times New Roman" w:hAnsi="Times New Roman" w:cs="Times New Roman"/>
          <w:color w:val="000000" w:themeColor="text1"/>
          <w:sz w:val="24"/>
          <w:szCs w:val="24"/>
        </w:rPr>
        <w:t xml:space="preserve"> the response most advantageous to the Government.</w:t>
      </w: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 xml:space="preserve">Responses should contain your best </w:t>
      </w:r>
      <w:r w:rsidRPr="00D66A2E">
        <w:rPr>
          <w:rFonts w:ascii="Times New Roman" w:hAnsi="Times New Roman" w:cs="Times New Roman"/>
          <w:color w:val="000000" w:themeColor="text1"/>
          <w:sz w:val="24"/>
          <w:szCs w:val="24"/>
        </w:rPr>
        <w:t>terms,</w:t>
      </w:r>
      <w:r w:rsidRPr="00D66A2E">
        <w:rPr>
          <w:rFonts w:ascii="Times New Roman" w:hAnsi="Times New Roman" w:cs="Times New Roman"/>
          <w:color w:val="000000" w:themeColor="text1"/>
          <w:sz w:val="24"/>
          <w:szCs w:val="24"/>
        </w:rPr>
        <w:t xml:space="preserve"> conditions.</w:t>
      </w:r>
    </w:p>
    <w:p w:rsidR="00682862" w:rsidRPr="00D66A2E" w:rsidP="00682862">
      <w:pPr>
        <w:rPr>
          <w:rFonts w:ascii="Times New Roman" w:hAnsi="Times New Roman" w:cs="Times New Roman"/>
          <w:color w:val="000000" w:themeColor="text1"/>
          <w:sz w:val="24"/>
          <w:szCs w:val="24"/>
        </w:rPr>
      </w:pP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To facilitate the award process, all quotes must include a statement regarding the terms and conditions herein as follows:</w:t>
      </w:r>
    </w:p>
    <w:p w:rsidR="00682862" w:rsidRPr="00D66A2E" w:rsidP="00682862">
      <w:pPr>
        <w:spacing w:before="120" w:after="120"/>
        <w:ind w:left="360" w:right="720"/>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"The terms and conditions in the solicitation are acceptable to be included in the award document without modification, deletion, or addition."</w:t>
      </w:r>
    </w:p>
    <w:p w:rsidR="00682862" w:rsidRPr="00D66A2E" w:rsidP="00682862">
      <w:pPr>
        <w:spacing w:before="120" w:after="120"/>
        <w:ind w:left="360" w:right="720"/>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OR</w:t>
      </w:r>
    </w:p>
    <w:p w:rsidR="00682862" w:rsidRPr="00D66A2E" w:rsidP="00682862">
      <w:pPr>
        <w:spacing w:before="120" w:after="240"/>
        <w:ind w:left="360" w:right="720"/>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"The terms and conditions in the solicitation are acceptable to be included in the award document with the exception, deletion, or addition of the following:"</w:t>
      </w:r>
    </w:p>
    <w:p w:rsidR="00682862"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 xml:space="preserve">Quoters shall list </w:t>
      </w:r>
      <w:r w:rsidRPr="00D66A2E">
        <w:rPr>
          <w:rFonts w:ascii="Times New Roman" w:hAnsi="Times New Roman" w:cs="Times New Roman"/>
          <w:color w:val="000000" w:themeColor="text1"/>
          <w:sz w:val="24"/>
          <w:szCs w:val="24"/>
        </w:rPr>
        <w:t>exception</w:t>
      </w:r>
      <w:r w:rsidRPr="00D66A2E">
        <w:rPr>
          <w:rFonts w:ascii="Times New Roman" w:hAnsi="Times New Roman" w:cs="Times New Roman"/>
          <w:color w:val="000000" w:themeColor="text1"/>
          <w:sz w:val="24"/>
          <w:szCs w:val="24"/>
        </w:rPr>
        <w:t>(s) and rationale for the exception(s), if any.</w:t>
      </w:r>
    </w:p>
    <w:p w:rsidR="00682862" w:rsidP="00682862">
      <w:pPr>
        <w:rPr>
          <w:rFonts w:ascii="Times New Roman" w:hAnsi="Times New Roman" w:cs="Times New Roman"/>
          <w:color w:val="000000" w:themeColor="text1"/>
          <w:sz w:val="24"/>
          <w:szCs w:val="24"/>
        </w:rPr>
      </w:pPr>
    </w:p>
    <w:p w:rsidR="00682862" w:rsidRPr="0004622F" w:rsidP="0068286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Site Visit: 03 December 1pm at the </w:t>
      </w:r>
      <w:r w:rsidRPr="0004622F">
        <w:rPr>
          <w:rFonts w:ascii="Times New Roman" w:hAnsi="Times New Roman" w:cs="Times New Roman"/>
          <w:color w:val="000000" w:themeColor="text1"/>
          <w:sz w:val="24"/>
          <w:szCs w:val="24"/>
        </w:rPr>
        <w:t>VA Bedford HCS Crescent House</w:t>
      </w:r>
      <w:r>
        <w:rPr>
          <w:rFonts w:ascii="Times New Roman" w:hAnsi="Times New Roman" w:cs="Times New Roman"/>
          <w:color w:val="000000" w:themeColor="text1"/>
          <w:sz w:val="24"/>
          <w:szCs w:val="24"/>
        </w:rPr>
        <w:t xml:space="preserve"> located at</w:t>
      </w:r>
    </w:p>
    <w:p w:rsidR="00682862" w:rsidRPr="0004622F" w:rsidP="00682862">
      <w:pPr>
        <w:rPr>
          <w:rFonts w:ascii="Times New Roman" w:hAnsi="Times New Roman" w:cs="Times New Roman"/>
          <w:color w:val="000000" w:themeColor="text1"/>
          <w:sz w:val="24"/>
          <w:szCs w:val="24"/>
        </w:rPr>
      </w:pPr>
      <w:r w:rsidRPr="0004622F">
        <w:rPr>
          <w:rFonts w:ascii="Times New Roman" w:hAnsi="Times New Roman" w:cs="Times New Roman"/>
          <w:color w:val="000000" w:themeColor="text1"/>
          <w:sz w:val="24"/>
          <w:szCs w:val="24"/>
        </w:rPr>
        <w:t>15 Veterans Way Lowell, MA 01852</w:t>
      </w:r>
      <w:r>
        <w:rPr>
          <w:rFonts w:ascii="Times New Roman" w:hAnsi="Times New Roman" w:cs="Times New Roman"/>
          <w:color w:val="000000" w:themeColor="text1"/>
          <w:sz w:val="24"/>
          <w:szCs w:val="24"/>
        </w:rPr>
        <w:t>.</w:t>
      </w:r>
    </w:p>
    <w:p w:rsidR="00682862" w:rsidRPr="00D66A2E" w:rsidP="00682862">
      <w:pPr>
        <w:spacing w:before="100" w:beforeAutospacing="1" w:after="120"/>
        <w:outlineLvl w:val="3"/>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Questions shall be submitted to the Contracting Officer in writing via e-mail.  Oral questions are not acceptable due to the possibility of misunderstanding or misinterpretation. The cut-off date and time for receipt of questions is 0</w:t>
      </w:r>
      <w:r>
        <w:rPr>
          <w:rFonts w:ascii="Times New Roman" w:hAnsi="Times New Roman" w:cs="Times New Roman"/>
          <w:color w:val="000000" w:themeColor="text1"/>
          <w:sz w:val="24"/>
          <w:szCs w:val="24"/>
        </w:rPr>
        <w:t>4</w:t>
      </w:r>
      <w:r w:rsidRPr="00D66A2E">
        <w:rPr>
          <w:rFonts w:ascii="Times New Roman" w:hAnsi="Times New Roman" w:cs="Times New Roman"/>
          <w:color w:val="000000" w:themeColor="text1"/>
          <w:sz w:val="24"/>
          <w:szCs w:val="24"/>
        </w:rPr>
        <w:t xml:space="preserve">-December- 2025 by </w:t>
      </w:r>
      <w:r>
        <w:rPr>
          <w:rFonts w:ascii="Times New Roman" w:hAnsi="Times New Roman" w:cs="Times New Roman"/>
          <w:color w:val="000000" w:themeColor="text1"/>
          <w:sz w:val="24"/>
          <w:szCs w:val="24"/>
        </w:rPr>
        <w:t>4</w:t>
      </w:r>
      <w:r w:rsidRPr="00D66A2E">
        <w:rPr>
          <w:rFonts w:ascii="Times New Roman" w:hAnsi="Times New Roman" w:cs="Times New Roman"/>
          <w:color w:val="000000" w:themeColor="text1"/>
          <w:sz w:val="24"/>
          <w:szCs w:val="24"/>
        </w:rPr>
        <w:t>:00 PM EST.  Questions received after this date and time may not be answered.  Questions shall be answered in a formal amendment to the solicitation so all interested parties can see the answers.</w:t>
      </w:r>
    </w:p>
    <w:p w:rsidR="00682862" w:rsidRPr="00D66A2E" w:rsidP="00682862">
      <w:pPr>
        <w:rPr>
          <w:rFonts w:ascii="Times New Roman" w:hAnsi="Times New Roman" w:cs="Times New Roman"/>
          <w:color w:val="000000" w:themeColor="text1"/>
          <w:sz w:val="24"/>
          <w:szCs w:val="24"/>
        </w:rPr>
      </w:pP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 xml:space="preserve">Submission of your response shall be received not later than </w:t>
      </w:r>
      <w:r>
        <w:rPr>
          <w:rFonts w:ascii="Times New Roman" w:hAnsi="Times New Roman" w:cs="Times New Roman"/>
          <w:color w:val="000000" w:themeColor="text1"/>
          <w:sz w:val="24"/>
          <w:szCs w:val="24"/>
        </w:rPr>
        <w:t>8</w:t>
      </w:r>
      <w:r w:rsidRPr="00D66A2E">
        <w:rPr>
          <w:rFonts w:ascii="Times New Roman" w:hAnsi="Times New Roman" w:cs="Times New Roman"/>
          <w:color w:val="000000" w:themeColor="text1"/>
          <w:sz w:val="24"/>
          <w:szCs w:val="24"/>
        </w:rPr>
        <w:t xml:space="preserve"> </w:t>
      </w:r>
      <w:r w:rsidRPr="00D66A2E">
        <w:rPr>
          <w:rFonts w:ascii="Times New Roman" w:hAnsi="Times New Roman" w:cs="Times New Roman"/>
          <w:iCs/>
          <w:color w:val="000000" w:themeColor="text1"/>
          <w:sz w:val="24"/>
          <w:szCs w:val="24"/>
        </w:rPr>
        <w:t xml:space="preserve">December 2025 by </w:t>
      </w:r>
      <w:r>
        <w:rPr>
          <w:rFonts w:ascii="Times New Roman" w:hAnsi="Times New Roman" w:cs="Times New Roman"/>
          <w:iCs/>
          <w:color w:val="000000" w:themeColor="text1"/>
          <w:sz w:val="24"/>
          <w:szCs w:val="24"/>
        </w:rPr>
        <w:t xml:space="preserve">4:00 </w:t>
      </w:r>
      <w:r w:rsidRPr="00D66A2E">
        <w:rPr>
          <w:rFonts w:ascii="Times New Roman" w:hAnsi="Times New Roman" w:cs="Times New Roman"/>
          <w:iCs/>
          <w:color w:val="000000" w:themeColor="text1"/>
          <w:sz w:val="24"/>
          <w:szCs w:val="24"/>
        </w:rPr>
        <w:t>pm.</w:t>
      </w:r>
      <w:r w:rsidRPr="00D66A2E">
        <w:rPr>
          <w:rFonts w:ascii="Times New Roman" w:hAnsi="Times New Roman" w:cs="Times New Roman"/>
          <w:color w:val="000000" w:themeColor="text1"/>
          <w:sz w:val="24"/>
          <w:szCs w:val="24"/>
        </w:rPr>
        <w:t xml:space="preserve"> RFQ responses must be submitted via email to: carissa.sarazin@va.gov.  Hand deliveries shall not be accepted.</w:t>
      </w:r>
    </w:p>
    <w:p w:rsidR="00682862" w:rsidRPr="00D66A2E" w:rsidP="00682862">
      <w:pPr>
        <w:rPr>
          <w:rFonts w:ascii="Times New Roman" w:hAnsi="Times New Roman" w:cs="Times New Roman"/>
          <w:color w:val="000000" w:themeColor="text1"/>
          <w:sz w:val="24"/>
          <w:szCs w:val="24"/>
        </w:rPr>
      </w:pPr>
    </w:p>
    <w:p w:rsidR="00682862" w:rsidRPr="00D66A2E" w:rsidP="00682862">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 xml:space="preserve">Late submissions shall be treated in accordance with the solicitation provision at FAR 52.212-1(f).  </w:t>
      </w:r>
    </w:p>
    <w:p w:rsidR="00682862" w:rsidRPr="00D66A2E" w:rsidP="00682862">
      <w:pPr>
        <w:spacing w:before="100" w:beforeAutospacing="1" w:after="120"/>
        <w:outlineLvl w:val="3"/>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Point of Contact</w:t>
      </w:r>
    </w:p>
    <w:p w:rsidR="00682862" w:rsidRPr="00D66A2E" w:rsidP="00682862">
      <w:pPr>
        <w:pStyle w:val="BodyText"/>
        <w:spacing w:before="0" w:beforeAutospacing="0" w:after="0" w:afterAutospacing="0"/>
        <w:rPr>
          <w:i w:val="0"/>
          <w:color w:val="000000" w:themeColor="text1"/>
        </w:rPr>
      </w:pPr>
      <w:r w:rsidRPr="00D66A2E">
        <w:rPr>
          <w:i w:val="0"/>
          <w:color w:val="000000" w:themeColor="text1"/>
        </w:rPr>
        <w:t>Carissa Sarazin</w:t>
      </w:r>
    </w:p>
    <w:p w:rsidR="00682862" w:rsidRPr="00D66A2E" w:rsidP="00682862">
      <w:pPr>
        <w:pStyle w:val="BodyText"/>
        <w:spacing w:before="0" w:beforeAutospacing="0" w:after="0" w:afterAutospacing="0"/>
        <w:rPr>
          <w:i w:val="0"/>
          <w:color w:val="000000" w:themeColor="text1"/>
        </w:rPr>
      </w:pPr>
      <w:r>
        <w:fldChar w:fldCharType="begin"/>
      </w:r>
      <w:r>
        <w:instrText xml:space="preserve"> HYPERLINK "mailto:Carissa.sarazin@va.gov" </w:instrText>
      </w:r>
      <w:r>
        <w:fldChar w:fldCharType="separate"/>
      </w:r>
      <w:r w:rsidRPr="00D66A2E">
        <w:rPr>
          <w:rStyle w:val="Hyperlink"/>
          <w:rFonts w:eastAsiaTheme="majorEastAsia"/>
          <w:i w:val="0"/>
          <w:color w:val="000000" w:themeColor="text1"/>
        </w:rPr>
        <w:t>Carissa.sarazin@va.gov</w:t>
      </w:r>
      <w:r>
        <w:fldChar w:fldCharType="end"/>
      </w:r>
    </w:p>
    <w:p w:rsidR="00682862" w:rsidRPr="00D66A2E" w:rsidP="00682862">
      <w:pPr>
        <w:pStyle w:val="BodyText"/>
        <w:spacing w:before="0" w:beforeAutospacing="0" w:after="0" w:afterAutospacing="0"/>
        <w:rPr>
          <w:i w:val="0"/>
          <w:color w:val="000000" w:themeColor="text1"/>
        </w:rPr>
      </w:pPr>
    </w:p>
    <w:p w:rsidR="00682862" w:rsidRPr="00D66A2E" w:rsidP="00682862">
      <w:pPr>
        <w:spacing w:after="200" w:line="276" w:lineRule="auto"/>
        <w:jc w:val="center"/>
        <w:rPr>
          <w:rFonts w:ascii="Times New Roman" w:hAnsi="Times New Roman" w:eastAsiaTheme="minorHAnsi" w:cs="Times New Roman"/>
          <w:b/>
          <w:bCs/>
          <w:color w:val="000000" w:themeColor="text1"/>
          <w:sz w:val="24"/>
          <w:szCs w:val="24"/>
        </w:rPr>
      </w:pPr>
    </w:p>
    <w:p w:rsidR="00682862" w:rsidRPr="00D66A2E" w:rsidP="00682862">
      <w:pPr>
        <w:spacing w:after="200" w:line="276" w:lineRule="auto"/>
        <w:jc w:val="center"/>
        <w:rPr>
          <w:rFonts w:ascii="Times New Roman" w:hAnsi="Times New Roman" w:eastAsiaTheme="minorHAnsi" w:cs="Times New Roman"/>
          <w:b/>
          <w:bCs/>
          <w:color w:val="000000" w:themeColor="text1"/>
          <w:sz w:val="24"/>
          <w:szCs w:val="24"/>
        </w:rPr>
      </w:pPr>
    </w:p>
    <w:p w:rsidR="00682862" w:rsidRPr="00D66A2E" w:rsidP="00682862">
      <w:pPr>
        <w:spacing w:after="200" w:line="276" w:lineRule="auto"/>
        <w:jc w:val="center"/>
        <w:rPr>
          <w:rFonts w:ascii="Times New Roman" w:hAnsi="Times New Roman" w:eastAsiaTheme="minorHAnsi" w:cs="Times New Roman"/>
          <w:b/>
          <w:bCs/>
          <w:color w:val="000000" w:themeColor="text1"/>
          <w:sz w:val="24"/>
          <w:szCs w:val="24"/>
        </w:rPr>
      </w:pPr>
    </w:p>
    <w:p w:rsidR="00682862" w:rsidRPr="00D66A2E" w:rsidP="00682862">
      <w:pPr>
        <w:spacing w:after="200" w:line="276" w:lineRule="auto"/>
        <w:jc w:val="center"/>
        <w:rPr>
          <w:rFonts w:ascii="Times New Roman" w:hAnsi="Times New Roman" w:eastAsiaTheme="minorHAnsi" w:cs="Times New Roman"/>
          <w:b/>
          <w:bCs/>
          <w:color w:val="000000" w:themeColor="text1"/>
          <w:sz w:val="24"/>
          <w:szCs w:val="24"/>
        </w:rPr>
      </w:pPr>
    </w:p>
    <w:p w:rsidR="00682862" w:rsidRPr="00D66A2E" w:rsidP="00682862">
      <w:pPr>
        <w:spacing w:after="200" w:line="276" w:lineRule="auto"/>
        <w:jc w:val="center"/>
        <w:rPr>
          <w:rFonts w:ascii="Times New Roman" w:hAnsi="Times New Roman" w:eastAsiaTheme="minorHAnsi" w:cs="Times New Roman"/>
          <w:b/>
          <w:bCs/>
          <w:color w:val="000000" w:themeColor="text1"/>
          <w:sz w:val="24"/>
          <w:szCs w:val="24"/>
        </w:rPr>
      </w:pPr>
    </w:p>
    <w:p w:rsidR="00682862" w:rsidRPr="00D66A2E" w:rsidP="00682862">
      <w:pPr>
        <w:spacing w:after="200" w:line="276" w:lineRule="auto"/>
        <w:jc w:val="center"/>
        <w:rPr>
          <w:rFonts w:ascii="Times New Roman" w:hAnsi="Times New Roman" w:eastAsiaTheme="minorHAnsi" w:cs="Times New Roman"/>
          <w:b/>
          <w:bCs/>
          <w:color w:val="000000" w:themeColor="text1"/>
          <w:sz w:val="24"/>
          <w:szCs w:val="24"/>
        </w:rPr>
      </w:pPr>
    </w:p>
    <w:p w:rsidR="00682862" w:rsidRPr="00D66A2E" w:rsidP="00682862">
      <w:pPr>
        <w:spacing w:after="200" w:line="276" w:lineRule="auto"/>
        <w:jc w:val="center"/>
        <w:rPr>
          <w:rFonts w:ascii="Times New Roman" w:hAnsi="Times New Roman" w:eastAsiaTheme="minorHAnsi" w:cs="Times New Roman"/>
          <w:b/>
          <w:bCs/>
          <w:color w:val="000000" w:themeColor="text1"/>
          <w:sz w:val="24"/>
          <w:szCs w:val="24"/>
        </w:rPr>
      </w:pPr>
      <w:r w:rsidRPr="00D66A2E">
        <w:rPr>
          <w:rFonts w:ascii="Times New Roman" w:hAnsi="Times New Roman" w:eastAsiaTheme="minorHAnsi" w:cs="Times New Roman"/>
          <w:b/>
          <w:bCs/>
          <w:color w:val="000000" w:themeColor="text1"/>
          <w:sz w:val="24"/>
          <w:szCs w:val="24"/>
        </w:rPr>
        <w:t>ATTACHMENT 1</w:t>
      </w:r>
    </w:p>
    <w:p w:rsidR="00682862" w:rsidRPr="00D66A2E" w:rsidP="00682862">
      <w:pPr>
        <w:spacing w:after="200" w:line="276" w:lineRule="auto"/>
        <w:jc w:val="center"/>
        <w:rPr>
          <w:rFonts w:ascii="Times New Roman" w:hAnsi="Times New Roman" w:eastAsiaTheme="minorHAnsi" w:cs="Times New Roman"/>
          <w:b/>
          <w:bCs/>
          <w:color w:val="000000" w:themeColor="text1"/>
          <w:sz w:val="24"/>
          <w:szCs w:val="24"/>
        </w:rPr>
      </w:pPr>
      <w:r w:rsidRPr="00D66A2E">
        <w:rPr>
          <w:rFonts w:ascii="Times New Roman" w:hAnsi="Times New Roman" w:eastAsiaTheme="minorHAnsi" w:cs="Times New Roman"/>
          <w:b/>
          <w:bCs/>
          <w:color w:val="000000" w:themeColor="text1"/>
          <w:sz w:val="24"/>
          <w:szCs w:val="24"/>
        </w:rPr>
        <w:t>PRICE SCHEDULE</w:t>
      </w:r>
    </w:p>
    <w:p w:rsidR="00682862" w:rsidRPr="00D66A2E" w:rsidP="00682862">
      <w:pPr>
        <w:spacing w:after="200" w:line="276" w:lineRule="auto"/>
        <w:rPr>
          <w:rFonts w:ascii="Times New Roman" w:hAnsi="Times New Roman" w:eastAsiaTheme="minorHAnsi" w:cs="Times New Roman"/>
          <w:b/>
          <w:bCs/>
          <w:color w:val="000000" w:themeColor="text1"/>
          <w:sz w:val="24"/>
          <w:szCs w:val="24"/>
          <w:u w:val="single"/>
        </w:rPr>
      </w:pPr>
      <w:bookmarkStart w:id="0" w:name="_Hlk200713535"/>
    </w:p>
    <w:tbl>
      <w:tblPr>
        <w:tblStyle w:val="LightListAccent1"/>
        <w:tblW w:w="9575" w:type="dxa"/>
        <w:tblInd w:w="-118" w:type="dxa"/>
        <w:tblLook w:val="04A0"/>
      </w:tblPr>
      <w:tblGrid>
        <w:gridCol w:w="1117"/>
        <w:gridCol w:w="2233"/>
        <w:gridCol w:w="1405"/>
        <w:gridCol w:w="778"/>
        <w:gridCol w:w="2021"/>
        <w:gridCol w:w="2021"/>
      </w:tblGrid>
      <w:tr w:rsidTr="00463FBF">
        <w:tblPrEx>
          <w:tblW w:w="9575" w:type="dxa"/>
          <w:tblInd w:w="-118" w:type="dxa"/>
          <w:tblLook w:val="04A0"/>
        </w:tblPrEx>
        <w:tc>
          <w:tcPr>
            <w:tcW w:w="1117" w:type="dxa"/>
            <w:tcBorders>
              <w:top w:val="single" w:sz="8" w:space="0" w:color="156082" w:themeColor="accent1"/>
              <w:left w:val="single" w:sz="8" w:space="0" w:color="156082" w:themeColor="accent1"/>
              <w:bottom w:val="single" w:sz="8" w:space="0" w:color="156082" w:themeColor="accent1"/>
              <w:right w:val="nil"/>
            </w:tcBorders>
            <w:vAlign w:val="bottom"/>
            <w:hideMark/>
          </w:tcPr>
          <w:p w:rsidR="00682862" w:rsidRPr="00966ECA" w:rsidP="00463FBF">
            <w:pPr>
              <w:spacing w:before="60" w:after="60"/>
              <w:rPr>
                <w:rFonts w:ascii="Times New Roman" w:hAnsi="Times New Roman" w:eastAsiaTheme="minorEastAsia" w:cs="Times New Roman"/>
                <w:color w:val="FFFFFF" w:themeColor="background1"/>
                <w:sz w:val="20"/>
                <w:szCs w:val="20"/>
              </w:rPr>
            </w:pPr>
            <w:bookmarkEnd w:id="0"/>
            <w:r w:rsidRPr="00966ECA">
              <w:rPr>
                <w:rFonts w:ascii="Times New Roman" w:hAnsi="Times New Roman" w:eastAsiaTheme="minorHAnsi" w:cs="Times New Roman"/>
                <w:color w:val="FFFFFF" w:themeColor="background1"/>
                <w:sz w:val="20"/>
                <w:szCs w:val="20"/>
              </w:rPr>
              <w:t>ITEM NUMBER</w:t>
            </w:r>
          </w:p>
        </w:tc>
        <w:tc>
          <w:tcPr>
            <w:tcW w:w="2233" w:type="dxa"/>
            <w:tcBorders>
              <w:top w:val="single" w:sz="8" w:space="0" w:color="156082" w:themeColor="accent1"/>
              <w:left w:val="nil"/>
              <w:bottom w:val="single" w:sz="8" w:space="0" w:color="156082" w:themeColor="accent1"/>
              <w:right w:val="nil"/>
            </w:tcBorders>
            <w:vAlign w:val="bottom"/>
            <w:hideMark/>
          </w:tcPr>
          <w:p w:rsidR="00682862" w:rsidRPr="00966ECA" w:rsidP="00463FBF">
            <w:pPr>
              <w:spacing w:before="60" w:after="60"/>
              <w:rPr>
                <w:rFonts w:ascii="Times New Roman" w:hAnsi="Times New Roman" w:eastAsiaTheme="minorEastAsia" w:cs="Times New Roman"/>
                <w:color w:val="FFFFFF" w:themeColor="background1"/>
                <w:sz w:val="20"/>
                <w:szCs w:val="20"/>
              </w:rPr>
            </w:pPr>
            <w:r w:rsidRPr="00966ECA">
              <w:rPr>
                <w:rFonts w:ascii="Times New Roman" w:hAnsi="Times New Roman" w:eastAsiaTheme="minorHAnsi" w:cs="Times New Roman"/>
                <w:color w:val="FFFFFF" w:themeColor="background1"/>
                <w:sz w:val="20"/>
                <w:szCs w:val="20"/>
              </w:rPr>
              <w:t>DESCRIPTION OF SUPPLIES/SERVICES</w:t>
            </w:r>
          </w:p>
        </w:tc>
        <w:tc>
          <w:tcPr>
            <w:tcW w:w="1405" w:type="dxa"/>
            <w:tcBorders>
              <w:top w:val="single" w:sz="8" w:space="0" w:color="156082" w:themeColor="accent1"/>
              <w:left w:val="nil"/>
              <w:bottom w:val="single" w:sz="8" w:space="0" w:color="156082" w:themeColor="accent1"/>
              <w:right w:val="nil"/>
            </w:tcBorders>
            <w:vAlign w:val="bottom"/>
            <w:hideMark/>
          </w:tcPr>
          <w:p w:rsidR="00682862" w:rsidRPr="00966ECA" w:rsidP="00463FBF">
            <w:pPr>
              <w:spacing w:before="60" w:after="60"/>
              <w:jc w:val="right"/>
              <w:rPr>
                <w:rFonts w:ascii="Times New Roman" w:hAnsi="Times New Roman" w:eastAsiaTheme="minorEastAsia" w:cs="Times New Roman"/>
                <w:color w:val="FFFFFF" w:themeColor="background1"/>
                <w:sz w:val="20"/>
                <w:szCs w:val="20"/>
              </w:rPr>
            </w:pPr>
            <w:r w:rsidRPr="00966ECA">
              <w:rPr>
                <w:rFonts w:ascii="Times New Roman" w:hAnsi="Times New Roman" w:eastAsiaTheme="minorHAnsi" w:cs="Times New Roman"/>
                <w:color w:val="FFFFFF" w:themeColor="background1"/>
                <w:sz w:val="22"/>
                <w:szCs w:val="22"/>
              </w:rPr>
              <w:t>QUANTITY</w:t>
            </w:r>
          </w:p>
        </w:tc>
        <w:tc>
          <w:tcPr>
            <w:tcW w:w="778" w:type="dxa"/>
            <w:tcBorders>
              <w:top w:val="single" w:sz="8" w:space="0" w:color="156082" w:themeColor="accent1"/>
              <w:left w:val="nil"/>
              <w:bottom w:val="single" w:sz="8" w:space="0" w:color="156082" w:themeColor="accent1"/>
              <w:right w:val="nil"/>
            </w:tcBorders>
            <w:vAlign w:val="bottom"/>
            <w:hideMark/>
          </w:tcPr>
          <w:p w:rsidR="00682862" w:rsidRPr="00966ECA" w:rsidP="00463FBF">
            <w:pPr>
              <w:spacing w:before="60" w:after="60"/>
              <w:rPr>
                <w:rFonts w:ascii="Times New Roman" w:hAnsi="Times New Roman" w:eastAsiaTheme="minorEastAsia" w:cs="Times New Roman"/>
                <w:color w:val="FFFFFF" w:themeColor="background1"/>
                <w:sz w:val="20"/>
                <w:szCs w:val="20"/>
              </w:rPr>
            </w:pPr>
            <w:r w:rsidRPr="00966ECA">
              <w:rPr>
                <w:rFonts w:ascii="Times New Roman" w:hAnsi="Times New Roman" w:eastAsiaTheme="minorHAnsi" w:cs="Times New Roman"/>
                <w:color w:val="FFFFFF" w:themeColor="background1"/>
                <w:sz w:val="22"/>
                <w:szCs w:val="22"/>
              </w:rPr>
              <w:t>UNIT</w:t>
            </w:r>
          </w:p>
        </w:tc>
        <w:tc>
          <w:tcPr>
            <w:tcW w:w="2021" w:type="dxa"/>
            <w:tcBorders>
              <w:top w:val="single" w:sz="8" w:space="0" w:color="156082" w:themeColor="accent1"/>
              <w:left w:val="nil"/>
              <w:bottom w:val="single" w:sz="8" w:space="0" w:color="156082" w:themeColor="accent1"/>
              <w:right w:val="nil"/>
            </w:tcBorders>
            <w:vAlign w:val="bottom"/>
            <w:hideMark/>
          </w:tcPr>
          <w:p w:rsidR="00682862" w:rsidRPr="00966ECA" w:rsidP="00463FBF">
            <w:pPr>
              <w:spacing w:before="60" w:after="60"/>
              <w:jc w:val="right"/>
              <w:rPr>
                <w:rFonts w:ascii="Times New Roman" w:hAnsi="Times New Roman" w:eastAsiaTheme="minorEastAsia" w:cs="Times New Roman"/>
                <w:color w:val="FFFFFF" w:themeColor="background1"/>
                <w:sz w:val="20"/>
                <w:szCs w:val="20"/>
              </w:rPr>
            </w:pPr>
            <w:r w:rsidRPr="00966ECA">
              <w:rPr>
                <w:rFonts w:ascii="Times New Roman" w:hAnsi="Times New Roman" w:eastAsiaTheme="minorHAnsi" w:cs="Times New Roman"/>
                <w:color w:val="FFFFFF" w:themeColor="background1"/>
                <w:sz w:val="20"/>
                <w:szCs w:val="20"/>
              </w:rPr>
              <w:t>UNIT PRICE</w:t>
            </w:r>
          </w:p>
        </w:tc>
        <w:tc>
          <w:tcPr>
            <w:tcW w:w="2021" w:type="dxa"/>
            <w:tcBorders>
              <w:top w:val="single" w:sz="8" w:space="0" w:color="156082" w:themeColor="accent1"/>
              <w:left w:val="nil"/>
              <w:bottom w:val="single" w:sz="8" w:space="0" w:color="156082" w:themeColor="accent1"/>
              <w:right w:val="single" w:sz="8" w:space="0" w:color="156082" w:themeColor="accent1"/>
            </w:tcBorders>
            <w:vAlign w:val="bottom"/>
            <w:hideMark/>
          </w:tcPr>
          <w:p w:rsidR="00682862" w:rsidRPr="00966ECA" w:rsidP="00463FBF">
            <w:pPr>
              <w:spacing w:before="60" w:after="60"/>
              <w:jc w:val="right"/>
              <w:rPr>
                <w:rFonts w:ascii="Times New Roman" w:hAnsi="Times New Roman" w:eastAsiaTheme="minorEastAsia" w:cs="Times New Roman"/>
                <w:color w:val="FFFFFF" w:themeColor="background1"/>
                <w:sz w:val="20"/>
                <w:szCs w:val="20"/>
              </w:rPr>
            </w:pPr>
            <w:r w:rsidRPr="00966ECA">
              <w:rPr>
                <w:rFonts w:ascii="Times New Roman" w:hAnsi="Times New Roman" w:eastAsiaTheme="minorHAnsi" w:cs="Times New Roman"/>
                <w:color w:val="FFFFFF" w:themeColor="background1"/>
                <w:sz w:val="20"/>
                <w:szCs w:val="20"/>
              </w:rPr>
              <w:t>AMOUNT</w:t>
            </w:r>
          </w:p>
        </w:tc>
      </w:tr>
      <w:tr w:rsidTr="00463FBF">
        <w:tblPrEx>
          <w:tblW w:w="9575" w:type="dxa"/>
          <w:tblInd w:w="-118" w:type="dxa"/>
          <w:tblLook w:val="04A0"/>
        </w:tblPrEx>
        <w:tc>
          <w:tcPr>
            <w:tcW w:w="1117" w:type="dxa"/>
            <w:tcBorders>
              <w:right w:val="nil"/>
            </w:tcBorders>
            <w:vAlign w:val="bottom"/>
            <w:hideMark/>
          </w:tcPr>
          <w:p w:rsidR="00682862" w:rsidRPr="00966ECA" w:rsidP="00463FBF">
            <w:pPr>
              <w:spacing w:before="60" w:after="60"/>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ITEM NUMBER</w:t>
            </w:r>
          </w:p>
        </w:tc>
        <w:tc>
          <w:tcPr>
            <w:tcW w:w="2233" w:type="dxa"/>
            <w:tcBorders>
              <w:left w:val="nil"/>
              <w:right w:val="nil"/>
            </w:tcBorders>
            <w:vAlign w:val="bottom"/>
            <w:hideMark/>
          </w:tcPr>
          <w:p w:rsidR="00682862" w:rsidRPr="00966ECA" w:rsidP="00463FBF">
            <w:pPr>
              <w:spacing w:before="60" w:after="60"/>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DESCRIPTION OF SUPPLIES/SERVICES</w:t>
            </w:r>
          </w:p>
        </w:tc>
        <w:tc>
          <w:tcPr>
            <w:tcW w:w="1405" w:type="dxa"/>
            <w:tcBorders>
              <w:left w:val="nil"/>
              <w:right w:val="nil"/>
            </w:tcBorders>
            <w:vAlign w:val="bottom"/>
            <w:hideMark/>
          </w:tcPr>
          <w:p w:rsidR="00682862" w:rsidRPr="00966ECA" w:rsidP="00463FBF">
            <w:pPr>
              <w:spacing w:before="60" w:after="60"/>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QUANTITY</w:t>
            </w:r>
          </w:p>
        </w:tc>
        <w:tc>
          <w:tcPr>
            <w:tcW w:w="778" w:type="dxa"/>
            <w:tcBorders>
              <w:left w:val="nil"/>
              <w:right w:val="nil"/>
            </w:tcBorders>
            <w:vAlign w:val="bottom"/>
            <w:hideMark/>
          </w:tcPr>
          <w:p w:rsidR="00682862" w:rsidRPr="00966ECA" w:rsidP="00463FBF">
            <w:pPr>
              <w:spacing w:before="60" w:after="60"/>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UNIT</w:t>
            </w:r>
          </w:p>
        </w:tc>
        <w:tc>
          <w:tcPr>
            <w:tcW w:w="2021" w:type="dxa"/>
            <w:tcBorders>
              <w:left w:val="nil"/>
              <w:right w:val="nil"/>
            </w:tcBorders>
            <w:vAlign w:val="bottom"/>
            <w:hideMark/>
          </w:tcPr>
          <w:p w:rsidR="00682862" w:rsidRPr="00966ECA" w:rsidP="00463FBF">
            <w:pPr>
              <w:spacing w:before="60" w:after="60"/>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UNIT PRICE</w:t>
            </w:r>
          </w:p>
        </w:tc>
        <w:tc>
          <w:tcPr>
            <w:tcW w:w="2021" w:type="dxa"/>
            <w:tcBorders>
              <w:left w:val="nil"/>
            </w:tcBorders>
            <w:vAlign w:val="bottom"/>
            <w:hideMark/>
          </w:tcPr>
          <w:p w:rsidR="00682862" w:rsidRPr="00966ECA" w:rsidP="00463FBF">
            <w:pPr>
              <w:spacing w:before="60" w:after="60"/>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AMOUNT</w:t>
            </w:r>
          </w:p>
        </w:tc>
      </w:tr>
      <w:tr w:rsidTr="00463FBF">
        <w:tblPrEx>
          <w:tblW w:w="9575" w:type="dxa"/>
          <w:tblInd w:w="-118" w:type="dxa"/>
          <w:tblLook w:val="04A0"/>
        </w:tblPrEx>
        <w:trPr>
          <w:trHeight w:val="403"/>
        </w:trPr>
        <w:tc>
          <w:tcPr>
            <w:tcW w:w="1117" w:type="dxa"/>
            <w:tcBorders>
              <w:top w:val="nil"/>
              <w:left w:val="single" w:sz="12" w:space="0" w:color="156082" w:themeColor="accent1"/>
              <w:bottom w:val="single" w:sz="12" w:space="0" w:color="156082" w:themeColor="accent1"/>
              <w:right w:val="nil"/>
            </w:tcBorders>
            <w:hideMark/>
          </w:tcPr>
          <w:p w:rsidR="00682862" w:rsidP="00463FBF">
            <w:pPr>
              <w:rPr>
                <w:rFonts w:ascii="Times New Roman" w:hAnsi="Times New Roman" w:eastAsiaTheme="minorHAnsi" w:cs="Times New Roman"/>
                <w:b w:val="0"/>
                <w:bCs w:val="0"/>
                <w:color w:val="auto"/>
                <w:sz w:val="20"/>
                <w:szCs w:val="20"/>
              </w:rPr>
            </w:pPr>
            <w:bookmarkStart w:id="1" w:name="_Hlk215050142"/>
            <w:r w:rsidRPr="00966ECA">
              <w:rPr>
                <w:rFonts w:ascii="Times New Roman" w:hAnsi="Times New Roman" w:eastAsiaTheme="minorHAnsi" w:cs="Times New Roman"/>
                <w:color w:val="auto"/>
                <w:sz w:val="20"/>
                <w:szCs w:val="20"/>
              </w:rPr>
              <w:t>0001</w:t>
            </w:r>
          </w:p>
          <w:p w:rsidR="00682862" w:rsidRPr="00966ECA" w:rsidP="00463FBF">
            <w:pPr>
              <w:rPr>
                <w:rFonts w:ascii="Times New Roman" w:hAnsi="Times New Roman" w:eastAsiaTheme="minorHAnsi" w:cs="Times New Roman"/>
                <w:sz w:val="20"/>
                <w:szCs w:val="20"/>
                <w:highlight w:val="yellow"/>
              </w:rPr>
            </w:pPr>
          </w:p>
        </w:tc>
        <w:tc>
          <w:tcPr>
            <w:tcW w:w="2233" w:type="dxa"/>
            <w:tcBorders>
              <w:top w:val="nil"/>
              <w:left w:val="nil"/>
              <w:bottom w:val="single" w:sz="12" w:space="0" w:color="156082" w:themeColor="accent1"/>
              <w:right w:val="nil"/>
            </w:tcBorders>
            <w:hideMark/>
          </w:tcPr>
          <w:p w:rsidR="00682862" w:rsidP="00463FBF">
            <w:pPr>
              <w:rPr>
                <w:rFonts w:ascii="Times New Roman" w:hAnsi="Times New Roman" w:eastAsiaTheme="minorHAnsi" w:cs="Times New Roman"/>
                <w:color w:val="242424"/>
                <w:sz w:val="20"/>
                <w:szCs w:val="20"/>
              </w:rPr>
            </w:pPr>
            <w:r>
              <w:rPr>
                <w:rFonts w:ascii="Times New Roman" w:hAnsi="Times New Roman" w:eastAsiaTheme="minorHAnsi" w:cs="Times New Roman"/>
                <w:color w:val="242424"/>
                <w:sz w:val="20"/>
                <w:szCs w:val="20"/>
              </w:rPr>
              <w:t>Only Salt Application</w:t>
            </w:r>
          </w:p>
          <w:p w:rsidR="00682862" w:rsidRPr="00966ECA" w:rsidP="00463FBF">
            <w:pPr>
              <w:rPr>
                <w:rFonts w:ascii="Times New Roman" w:hAnsi="Times New Roman" w:eastAsiaTheme="minorHAnsi" w:cs="Times New Roman"/>
                <w:sz w:val="20"/>
                <w:szCs w:val="20"/>
                <w:highlight w:val="yellow"/>
              </w:rPr>
            </w:pPr>
          </w:p>
        </w:tc>
        <w:tc>
          <w:tcPr>
            <w:tcW w:w="1405" w:type="dxa"/>
            <w:tcBorders>
              <w:top w:val="nil"/>
              <w:left w:val="nil"/>
              <w:bottom w:val="single" w:sz="12" w:space="0" w:color="156082" w:themeColor="accent1"/>
              <w:right w:val="nil"/>
            </w:tcBorders>
            <w:hideMark/>
          </w:tcPr>
          <w:p w:rsidR="00682862" w:rsidP="00463FBF">
            <w:pPr>
              <w:jc w:val="right"/>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15</w:t>
            </w:r>
            <w:r w:rsidRPr="00966ECA">
              <w:rPr>
                <w:rFonts w:ascii="Times New Roman" w:hAnsi="Times New Roman" w:eastAsiaTheme="minorHAnsi" w:cs="Times New Roman"/>
                <w:color w:val="auto"/>
                <w:sz w:val="20"/>
                <w:szCs w:val="20"/>
              </w:rPr>
              <w:t>.00</w:t>
            </w:r>
          </w:p>
          <w:p w:rsidR="00682862" w:rsidRPr="00966ECA" w:rsidP="00463FBF">
            <w:pPr>
              <w:rPr>
                <w:rFonts w:ascii="Times New Roman" w:hAnsi="Times New Roman" w:eastAsiaTheme="minorHAnsi" w:cs="Times New Roman"/>
                <w:sz w:val="20"/>
                <w:szCs w:val="20"/>
              </w:rPr>
            </w:pPr>
          </w:p>
        </w:tc>
        <w:tc>
          <w:tcPr>
            <w:tcW w:w="778" w:type="dxa"/>
            <w:tcBorders>
              <w:top w:val="nil"/>
              <w:left w:val="nil"/>
              <w:bottom w:val="single" w:sz="12" w:space="0" w:color="156082" w:themeColor="accent1"/>
              <w:right w:val="single" w:sz="12" w:space="0" w:color="156082" w:themeColor="accent1"/>
            </w:tcBorders>
            <w:hideMark/>
          </w:tcPr>
          <w:p w:rsidR="00682862" w:rsidP="00463FBF">
            <w:pPr>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JB</w:t>
            </w:r>
          </w:p>
          <w:p w:rsidR="00682862" w:rsidRPr="00966ECA" w:rsidP="00463FBF">
            <w:pPr>
              <w:rPr>
                <w:rFonts w:ascii="Times New Roman" w:hAnsi="Times New Roman" w:eastAsiaTheme="minorHAnsi" w:cs="Times New Roman"/>
                <w:sz w:val="20"/>
                <w:szCs w:val="20"/>
              </w:rPr>
            </w:pPr>
          </w:p>
        </w:tc>
        <w:tc>
          <w:tcPr>
            <w:tcW w:w="2021" w:type="dxa"/>
            <w:tcBorders>
              <w:top w:val="nil"/>
              <w:left w:val="single" w:sz="12" w:space="0" w:color="156082" w:themeColor="accent1"/>
              <w:bottom w:val="single" w:sz="12" w:space="0" w:color="156082" w:themeColor="accent1"/>
              <w:right w:val="nil"/>
            </w:tcBorders>
            <w:hideMark/>
          </w:tcPr>
          <w:p w:rsidR="00682862" w:rsidRPr="00966ECA" w:rsidP="00463FBF">
            <w:pPr>
              <w:jc w:val="right"/>
              <w:rPr>
                <w:rFonts w:ascii="Times New Roman" w:hAnsi="Times New Roman" w:eastAsiaTheme="minorHAnsi" w:cs="Times New Roman"/>
                <w:color w:val="auto"/>
                <w:sz w:val="20"/>
                <w:szCs w:val="20"/>
                <w:highlight w:val="yellow"/>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hideMark/>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rPr>
          <w:trHeight w:val="420"/>
        </w:trPr>
        <w:tc>
          <w:tcPr>
            <w:tcW w:w="1117" w:type="dxa"/>
            <w:tcBorders>
              <w:top w:val="nil"/>
              <w:left w:val="single" w:sz="12" w:space="0" w:color="156082" w:themeColor="accent1"/>
              <w:bottom w:val="single" w:sz="12" w:space="0" w:color="156082" w:themeColor="accent1"/>
              <w:right w:val="nil"/>
            </w:tcBorders>
          </w:tcPr>
          <w:p w:rsidR="00682862" w:rsidRPr="00966ECA" w:rsidP="00463FBF">
            <w:pPr>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0002</w:t>
            </w:r>
          </w:p>
        </w:tc>
        <w:tc>
          <w:tcPr>
            <w:tcW w:w="2233" w:type="dxa"/>
            <w:tcBorders>
              <w:top w:val="nil"/>
              <w:left w:val="nil"/>
              <w:bottom w:val="single" w:sz="12" w:space="0" w:color="156082" w:themeColor="accent1"/>
              <w:right w:val="nil"/>
            </w:tcBorders>
          </w:tcPr>
          <w:p w:rsidR="00682862" w:rsidRPr="00966ECA" w:rsidP="00463FBF">
            <w:pPr>
              <w:rPr>
                <w:rFonts w:ascii="Times New Roman" w:hAnsi="Times New Roman" w:eastAsiaTheme="minorEastAsia" w:cs="Times New Roman"/>
                <w:color w:val="auto"/>
                <w:sz w:val="20"/>
                <w:szCs w:val="20"/>
              </w:rPr>
            </w:pPr>
            <w:r>
              <w:rPr>
                <w:rFonts w:ascii="Times New Roman" w:hAnsi="Times New Roman" w:eastAsiaTheme="minorHAnsi" w:cs="Times New Roman"/>
                <w:color w:val="242424"/>
                <w:sz w:val="20"/>
                <w:szCs w:val="20"/>
              </w:rPr>
              <w:t xml:space="preserve">1”-3” Snow removal </w:t>
            </w:r>
          </w:p>
        </w:tc>
        <w:tc>
          <w:tcPr>
            <w:tcW w:w="1405" w:type="dxa"/>
            <w:tcBorders>
              <w:top w:val="nil"/>
              <w:left w:val="nil"/>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10</w:t>
            </w:r>
            <w:r w:rsidRPr="00966ECA">
              <w:rPr>
                <w:rFonts w:ascii="Times New Roman" w:hAnsi="Times New Roman" w:eastAsiaTheme="minorHAnsi" w:cs="Times New Roman"/>
                <w:color w:val="auto"/>
                <w:sz w:val="20"/>
                <w:szCs w:val="20"/>
              </w:rPr>
              <w:t>.00</w:t>
            </w:r>
          </w:p>
        </w:tc>
        <w:tc>
          <w:tcPr>
            <w:tcW w:w="778"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EastAsia" w:cs="Times New Roman"/>
                <w:color w:val="auto"/>
                <w:sz w:val="20"/>
                <w:szCs w:val="20"/>
              </w:rPr>
            </w:pPr>
            <w:r>
              <w:rPr>
                <w:rFonts w:ascii="Times New Roman" w:hAnsi="Times New Roman" w:eastAsiaTheme="minorEastAsia" w:cs="Times New Roman"/>
                <w:color w:val="auto"/>
                <w:sz w:val="20"/>
                <w:szCs w:val="20"/>
              </w:rPr>
              <w:t>JB</w:t>
            </w:r>
          </w:p>
        </w:tc>
        <w:tc>
          <w:tcPr>
            <w:tcW w:w="2021" w:type="dxa"/>
            <w:tcBorders>
              <w:top w:val="nil"/>
              <w:left w:val="single" w:sz="12" w:space="0" w:color="156082" w:themeColor="accent1"/>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c>
          <w:tcPr>
            <w:tcW w:w="1117" w:type="dxa"/>
            <w:tcBorders>
              <w:top w:val="nil"/>
              <w:left w:val="single" w:sz="12" w:space="0" w:color="156082" w:themeColor="accent1"/>
              <w:bottom w:val="single" w:sz="12" w:space="0" w:color="156082" w:themeColor="accent1"/>
              <w:right w:val="nil"/>
            </w:tcBorders>
          </w:tcPr>
          <w:p w:rsidR="00682862" w:rsidRPr="00966ECA" w:rsidP="00463FBF">
            <w:pPr>
              <w:rPr>
                <w:rFonts w:ascii="Times New Roman" w:hAnsi="Times New Roman" w:eastAsiaTheme="minorHAnsi" w:cs="Times New Roman"/>
                <w:color w:val="auto"/>
                <w:sz w:val="20"/>
                <w:szCs w:val="20"/>
                <w:highlight w:val="yellow"/>
              </w:rPr>
            </w:pPr>
            <w:r>
              <w:rPr>
                <w:rFonts w:ascii="Times New Roman" w:hAnsi="Times New Roman" w:eastAsiaTheme="minorHAnsi" w:cs="Times New Roman"/>
                <w:color w:val="auto"/>
                <w:sz w:val="20"/>
                <w:szCs w:val="20"/>
              </w:rPr>
              <w:t>0003</w:t>
            </w:r>
          </w:p>
        </w:tc>
        <w:tc>
          <w:tcPr>
            <w:tcW w:w="2233" w:type="dxa"/>
            <w:tcBorders>
              <w:top w:val="nil"/>
              <w:left w:val="nil"/>
              <w:bottom w:val="single" w:sz="12" w:space="0" w:color="156082" w:themeColor="accent1"/>
              <w:right w:val="nil"/>
            </w:tcBorders>
          </w:tcPr>
          <w:p w:rsidR="00682862" w:rsidP="00463FBF">
            <w:pPr>
              <w:rPr>
                <w:rFonts w:ascii="Times New Roman" w:hAnsi="Times New Roman" w:eastAsiaTheme="minorHAnsi" w:cs="Times New Roman"/>
                <w:color w:val="242424"/>
                <w:sz w:val="20"/>
                <w:szCs w:val="20"/>
              </w:rPr>
            </w:pPr>
            <w:r>
              <w:rPr>
                <w:rFonts w:ascii="Times New Roman" w:hAnsi="Times New Roman" w:eastAsiaTheme="minorHAnsi" w:cs="Times New Roman"/>
                <w:color w:val="242424"/>
                <w:sz w:val="20"/>
                <w:szCs w:val="20"/>
              </w:rPr>
              <w:t>3+”-6” Snow Removal</w:t>
            </w:r>
          </w:p>
          <w:p w:rsidR="00682862" w:rsidRPr="00966ECA" w:rsidP="00463FBF">
            <w:pPr>
              <w:rPr>
                <w:rFonts w:ascii="Times New Roman" w:hAnsi="Times New Roman" w:eastAsiaTheme="minorHAnsi" w:cs="Times New Roman"/>
                <w:color w:val="auto"/>
                <w:sz w:val="20"/>
                <w:szCs w:val="20"/>
                <w:highlight w:val="yellow"/>
              </w:rPr>
            </w:pPr>
          </w:p>
        </w:tc>
        <w:tc>
          <w:tcPr>
            <w:tcW w:w="1405" w:type="dxa"/>
            <w:tcBorders>
              <w:top w:val="nil"/>
              <w:left w:val="nil"/>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highlight w:val="yellow"/>
              </w:rPr>
            </w:pPr>
            <w:r>
              <w:rPr>
                <w:rFonts w:ascii="Times New Roman" w:hAnsi="Times New Roman" w:eastAsiaTheme="minorHAnsi" w:cs="Times New Roman"/>
                <w:color w:val="auto"/>
                <w:sz w:val="20"/>
                <w:szCs w:val="20"/>
              </w:rPr>
              <w:t>6</w:t>
            </w:r>
            <w:r w:rsidRPr="00966ECA">
              <w:rPr>
                <w:rFonts w:ascii="Times New Roman" w:hAnsi="Times New Roman" w:eastAsiaTheme="minorHAnsi" w:cs="Times New Roman"/>
                <w:color w:val="auto"/>
                <w:sz w:val="20"/>
                <w:szCs w:val="20"/>
              </w:rPr>
              <w:t>.00</w:t>
            </w:r>
          </w:p>
        </w:tc>
        <w:tc>
          <w:tcPr>
            <w:tcW w:w="778"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HAnsi" w:cs="Times New Roman"/>
                <w:color w:val="auto"/>
                <w:sz w:val="20"/>
                <w:szCs w:val="20"/>
                <w:highlight w:val="yellow"/>
              </w:rPr>
            </w:pPr>
            <w:r>
              <w:rPr>
                <w:rFonts w:ascii="Times New Roman" w:hAnsi="Times New Roman" w:eastAsiaTheme="minorEastAsia" w:cs="Times New Roman"/>
                <w:color w:val="auto"/>
                <w:sz w:val="20"/>
                <w:szCs w:val="20"/>
              </w:rPr>
              <w:t>JB</w:t>
            </w:r>
          </w:p>
        </w:tc>
        <w:tc>
          <w:tcPr>
            <w:tcW w:w="2021" w:type="dxa"/>
            <w:tcBorders>
              <w:top w:val="nil"/>
              <w:left w:val="single" w:sz="12" w:space="0" w:color="156082" w:themeColor="accent1"/>
              <w:bottom w:val="single" w:sz="12" w:space="0" w:color="156082" w:themeColor="accent1"/>
              <w:right w:val="nil"/>
            </w:tcBorders>
          </w:tcPr>
          <w:p w:rsidR="00682862" w:rsidRPr="00966ECA" w:rsidP="00463FBF">
            <w:pPr>
              <w:jc w:val="right"/>
              <w:rPr>
                <w:rFonts w:ascii="Times New Roman" w:hAnsi="Times New Roman" w:eastAsiaTheme="minorHAnsi" w:cs="Times New Roman"/>
                <w:b/>
                <w:color w:val="auto"/>
                <w:sz w:val="20"/>
                <w:szCs w:val="20"/>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tcPr>
          <w:p w:rsidR="00682862" w:rsidRPr="00966ECA" w:rsidP="00463FBF">
            <w:pPr>
              <w:jc w:val="right"/>
              <w:rPr>
                <w:rFonts w:ascii="Times New Roman" w:hAnsi="Times New Roman" w:eastAsiaTheme="minorHAnsi" w:cs="Times New Roman"/>
                <w:b/>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rPr>
          <w:trHeight w:val="474"/>
        </w:trPr>
        <w:tc>
          <w:tcPr>
            <w:tcW w:w="1117" w:type="dxa"/>
            <w:tcBorders>
              <w:top w:val="nil"/>
              <w:left w:val="single" w:sz="12" w:space="0" w:color="156082" w:themeColor="accent1"/>
              <w:bottom w:val="single" w:sz="12" w:space="0" w:color="156082" w:themeColor="accent1"/>
              <w:right w:val="nil"/>
            </w:tcBorders>
          </w:tcPr>
          <w:p w:rsidR="00682862" w:rsidRPr="00966ECA" w:rsidP="00463FBF">
            <w:pPr>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0004</w:t>
            </w:r>
          </w:p>
        </w:tc>
        <w:tc>
          <w:tcPr>
            <w:tcW w:w="2233" w:type="dxa"/>
            <w:tcBorders>
              <w:top w:val="nil"/>
              <w:left w:val="nil"/>
              <w:bottom w:val="single" w:sz="12" w:space="0" w:color="156082" w:themeColor="accent1"/>
              <w:right w:val="nil"/>
            </w:tcBorders>
          </w:tcPr>
          <w:p w:rsidR="00682862" w:rsidRPr="00966ECA" w:rsidP="00463FBF">
            <w:pPr>
              <w:rPr>
                <w:rFonts w:ascii="Times New Roman" w:hAnsi="Times New Roman" w:eastAsiaTheme="minorEastAsia" w:cs="Times New Roman"/>
                <w:color w:val="auto"/>
                <w:sz w:val="20"/>
                <w:szCs w:val="20"/>
              </w:rPr>
            </w:pPr>
            <w:r>
              <w:rPr>
                <w:rFonts w:ascii="Times New Roman" w:hAnsi="Times New Roman" w:eastAsiaTheme="minorHAnsi" w:cs="Times New Roman"/>
                <w:color w:val="242424"/>
                <w:sz w:val="20"/>
                <w:szCs w:val="20"/>
              </w:rPr>
              <w:t>6+”-9” Snow Removal</w:t>
            </w:r>
          </w:p>
        </w:tc>
        <w:tc>
          <w:tcPr>
            <w:tcW w:w="1405" w:type="dxa"/>
            <w:tcBorders>
              <w:top w:val="nil"/>
              <w:left w:val="nil"/>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4</w:t>
            </w:r>
            <w:r w:rsidRPr="00966ECA">
              <w:rPr>
                <w:rFonts w:ascii="Times New Roman" w:hAnsi="Times New Roman" w:eastAsiaTheme="minorHAnsi" w:cs="Times New Roman"/>
                <w:color w:val="auto"/>
                <w:sz w:val="20"/>
                <w:szCs w:val="20"/>
              </w:rPr>
              <w:t>.00</w:t>
            </w:r>
          </w:p>
        </w:tc>
        <w:tc>
          <w:tcPr>
            <w:tcW w:w="778"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EastAsia" w:cs="Times New Roman"/>
                <w:color w:val="auto"/>
                <w:sz w:val="20"/>
                <w:szCs w:val="20"/>
              </w:rPr>
            </w:pPr>
            <w:r>
              <w:rPr>
                <w:rFonts w:ascii="Times New Roman" w:hAnsi="Times New Roman" w:eastAsiaTheme="minorEastAsia" w:cs="Times New Roman"/>
                <w:color w:val="auto"/>
                <w:sz w:val="20"/>
                <w:szCs w:val="20"/>
              </w:rPr>
              <w:t>JB</w:t>
            </w:r>
          </w:p>
        </w:tc>
        <w:tc>
          <w:tcPr>
            <w:tcW w:w="2021" w:type="dxa"/>
            <w:tcBorders>
              <w:top w:val="nil"/>
              <w:left w:val="single" w:sz="12" w:space="0" w:color="156082" w:themeColor="accent1"/>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c>
          <w:tcPr>
            <w:tcW w:w="1117" w:type="dxa"/>
            <w:tcBorders>
              <w:top w:val="nil"/>
              <w:left w:val="single" w:sz="12" w:space="0" w:color="156082" w:themeColor="accent1"/>
              <w:bottom w:val="single" w:sz="12" w:space="0" w:color="156082" w:themeColor="accent1"/>
              <w:right w:val="nil"/>
            </w:tcBorders>
          </w:tcPr>
          <w:p w:rsidR="00682862" w:rsidRPr="00966ECA" w:rsidP="00463FBF">
            <w:pPr>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0005</w:t>
            </w:r>
          </w:p>
        </w:tc>
        <w:tc>
          <w:tcPr>
            <w:tcW w:w="2233" w:type="dxa"/>
            <w:tcBorders>
              <w:top w:val="nil"/>
              <w:left w:val="nil"/>
              <w:bottom w:val="single" w:sz="12" w:space="0" w:color="156082" w:themeColor="accent1"/>
              <w:right w:val="nil"/>
            </w:tcBorders>
          </w:tcPr>
          <w:p w:rsidR="00682862" w:rsidP="00463FBF">
            <w:pPr>
              <w:rPr>
                <w:rFonts w:ascii="Times New Roman" w:hAnsi="Times New Roman" w:eastAsiaTheme="minorHAnsi" w:cs="Times New Roman"/>
                <w:color w:val="242424"/>
                <w:sz w:val="20"/>
                <w:szCs w:val="20"/>
              </w:rPr>
            </w:pPr>
            <w:r>
              <w:rPr>
                <w:rFonts w:ascii="Times New Roman" w:hAnsi="Times New Roman" w:eastAsiaTheme="minorHAnsi" w:cs="Times New Roman"/>
                <w:color w:val="242424"/>
                <w:sz w:val="20"/>
                <w:szCs w:val="20"/>
              </w:rPr>
              <w:t>9+”-12” Snow Removal</w:t>
            </w:r>
          </w:p>
          <w:p w:rsidR="00682862" w:rsidRPr="00966ECA" w:rsidP="00463FBF">
            <w:pPr>
              <w:rPr>
                <w:rFonts w:ascii="Times New Roman" w:hAnsi="Times New Roman" w:eastAsiaTheme="minorHAnsi" w:cs="Times New Roman"/>
                <w:color w:val="auto"/>
                <w:sz w:val="20"/>
                <w:szCs w:val="20"/>
              </w:rPr>
            </w:pPr>
          </w:p>
        </w:tc>
        <w:tc>
          <w:tcPr>
            <w:tcW w:w="1405" w:type="dxa"/>
            <w:tcBorders>
              <w:top w:val="nil"/>
              <w:left w:val="nil"/>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4</w:t>
            </w:r>
            <w:r w:rsidRPr="00966ECA">
              <w:rPr>
                <w:rFonts w:ascii="Times New Roman" w:hAnsi="Times New Roman" w:eastAsiaTheme="minorHAnsi" w:cs="Times New Roman"/>
                <w:color w:val="auto"/>
                <w:sz w:val="20"/>
                <w:szCs w:val="20"/>
              </w:rPr>
              <w:t>.00</w:t>
            </w:r>
          </w:p>
        </w:tc>
        <w:tc>
          <w:tcPr>
            <w:tcW w:w="778"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HAnsi" w:cs="Times New Roman"/>
                <w:color w:val="auto"/>
                <w:sz w:val="20"/>
                <w:szCs w:val="20"/>
              </w:rPr>
            </w:pPr>
            <w:r>
              <w:rPr>
                <w:rFonts w:ascii="Times New Roman" w:hAnsi="Times New Roman" w:eastAsiaTheme="minorEastAsia" w:cs="Times New Roman"/>
                <w:color w:val="auto"/>
                <w:sz w:val="20"/>
                <w:szCs w:val="20"/>
              </w:rPr>
              <w:t>JB</w:t>
            </w:r>
          </w:p>
        </w:tc>
        <w:tc>
          <w:tcPr>
            <w:tcW w:w="2021" w:type="dxa"/>
            <w:tcBorders>
              <w:top w:val="nil"/>
              <w:left w:val="single" w:sz="12" w:space="0" w:color="156082" w:themeColor="accent1"/>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rPr>
          <w:trHeight w:val="501"/>
        </w:trPr>
        <w:tc>
          <w:tcPr>
            <w:tcW w:w="1117" w:type="dxa"/>
            <w:tcBorders>
              <w:top w:val="nil"/>
              <w:left w:val="single" w:sz="12" w:space="0" w:color="156082" w:themeColor="accent1"/>
              <w:bottom w:val="single" w:sz="12" w:space="0" w:color="156082" w:themeColor="accent1"/>
              <w:right w:val="nil"/>
            </w:tcBorders>
            <w:hideMark/>
          </w:tcPr>
          <w:p w:rsidR="00682862" w:rsidRPr="00966ECA" w:rsidP="00463FBF">
            <w:pPr>
              <w:rPr>
                <w:rFonts w:ascii="Times New Roman" w:hAnsi="Times New Roman" w:eastAsiaTheme="minorHAnsi" w:cs="Times New Roman"/>
                <w:color w:val="auto"/>
                <w:sz w:val="20"/>
                <w:szCs w:val="20"/>
                <w:highlight w:val="yellow"/>
              </w:rPr>
            </w:pPr>
            <w:r>
              <w:rPr>
                <w:rFonts w:ascii="Times New Roman" w:hAnsi="Times New Roman" w:eastAsiaTheme="minorHAnsi" w:cs="Times New Roman"/>
                <w:color w:val="auto"/>
                <w:sz w:val="20"/>
                <w:szCs w:val="20"/>
              </w:rPr>
              <w:t>0006</w:t>
            </w:r>
          </w:p>
        </w:tc>
        <w:tc>
          <w:tcPr>
            <w:tcW w:w="2233" w:type="dxa"/>
            <w:tcBorders>
              <w:top w:val="nil"/>
              <w:left w:val="nil"/>
              <w:bottom w:val="single" w:sz="12" w:space="0" w:color="156082" w:themeColor="accent1"/>
              <w:right w:val="nil"/>
            </w:tcBorders>
            <w:hideMark/>
          </w:tcPr>
          <w:p w:rsidR="00682862" w:rsidRPr="00966ECA" w:rsidP="00463FBF">
            <w:pPr>
              <w:rPr>
                <w:rFonts w:ascii="Times New Roman" w:hAnsi="Times New Roman" w:eastAsiaTheme="minorHAnsi" w:cs="Times New Roman"/>
                <w:color w:val="auto"/>
                <w:sz w:val="20"/>
                <w:szCs w:val="20"/>
                <w:highlight w:val="yellow"/>
              </w:rPr>
            </w:pPr>
            <w:r>
              <w:rPr>
                <w:rFonts w:ascii="Times New Roman" w:hAnsi="Times New Roman" w:eastAsiaTheme="minorHAnsi" w:cs="Times New Roman"/>
                <w:color w:val="242424"/>
                <w:sz w:val="20"/>
                <w:szCs w:val="20"/>
              </w:rPr>
              <w:t>Each additional 1” of snow above 12”</w:t>
            </w:r>
          </w:p>
        </w:tc>
        <w:tc>
          <w:tcPr>
            <w:tcW w:w="1405" w:type="dxa"/>
            <w:tcBorders>
              <w:top w:val="nil"/>
              <w:left w:val="nil"/>
              <w:bottom w:val="single" w:sz="12" w:space="0" w:color="156082" w:themeColor="accent1"/>
              <w:right w:val="nil"/>
            </w:tcBorders>
            <w:hideMark/>
          </w:tcPr>
          <w:p w:rsidR="00682862" w:rsidRPr="00966ECA" w:rsidP="00463FBF">
            <w:pPr>
              <w:jc w:val="right"/>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2</w:t>
            </w:r>
            <w:r w:rsidRPr="00966ECA">
              <w:rPr>
                <w:rFonts w:ascii="Times New Roman" w:hAnsi="Times New Roman" w:eastAsiaTheme="minorHAnsi" w:cs="Times New Roman"/>
                <w:color w:val="auto"/>
                <w:sz w:val="20"/>
                <w:szCs w:val="20"/>
              </w:rPr>
              <w:t>.00</w:t>
            </w:r>
          </w:p>
        </w:tc>
        <w:tc>
          <w:tcPr>
            <w:tcW w:w="778" w:type="dxa"/>
            <w:tcBorders>
              <w:top w:val="nil"/>
              <w:left w:val="nil"/>
              <w:bottom w:val="single" w:sz="12" w:space="0" w:color="156082" w:themeColor="accent1"/>
              <w:right w:val="single" w:sz="12" w:space="0" w:color="156082" w:themeColor="accent1"/>
            </w:tcBorders>
            <w:hideMark/>
          </w:tcPr>
          <w:p w:rsidR="00682862" w:rsidRPr="00966ECA" w:rsidP="00463FBF">
            <w:pPr>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JB</w:t>
            </w:r>
          </w:p>
        </w:tc>
        <w:tc>
          <w:tcPr>
            <w:tcW w:w="2021" w:type="dxa"/>
            <w:tcBorders>
              <w:top w:val="nil"/>
              <w:left w:val="single" w:sz="12" w:space="0" w:color="156082" w:themeColor="accent1"/>
              <w:bottom w:val="single" w:sz="12" w:space="0" w:color="156082" w:themeColor="accent1"/>
              <w:right w:val="nil"/>
            </w:tcBorders>
            <w:hideMark/>
          </w:tcPr>
          <w:p w:rsidR="00682862" w:rsidRPr="00966ECA" w:rsidP="00463FBF">
            <w:pPr>
              <w:jc w:val="right"/>
              <w:rPr>
                <w:rFonts w:ascii="Times New Roman" w:hAnsi="Times New Roman" w:eastAsiaTheme="minorHAnsi" w:cs="Times New Roman"/>
                <w:color w:val="auto"/>
                <w:sz w:val="20"/>
                <w:szCs w:val="20"/>
                <w:highlight w:val="yellow"/>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hideMark/>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rPr>
          <w:trHeight w:val="483"/>
        </w:trPr>
        <w:tc>
          <w:tcPr>
            <w:tcW w:w="1117" w:type="dxa"/>
            <w:tcBorders>
              <w:top w:val="nil"/>
              <w:left w:val="single" w:sz="12" w:space="0" w:color="156082" w:themeColor="accent1"/>
              <w:bottom w:val="single" w:sz="12" w:space="0" w:color="156082" w:themeColor="accent1"/>
              <w:right w:val="nil"/>
            </w:tcBorders>
            <w:hideMark/>
          </w:tcPr>
          <w:p w:rsidR="00682862" w:rsidRPr="00966ECA" w:rsidP="00463FBF">
            <w:pPr>
              <w:rPr>
                <w:rFonts w:ascii="Times New Roman" w:hAnsi="Times New Roman" w:eastAsiaTheme="minorHAnsi" w:cs="Times New Roman"/>
                <w:color w:val="auto"/>
                <w:sz w:val="20"/>
                <w:szCs w:val="20"/>
                <w:highlight w:val="yellow"/>
              </w:rPr>
            </w:pPr>
            <w:bookmarkEnd w:id="1"/>
            <w:r>
              <w:rPr>
                <w:rFonts w:ascii="Times New Roman" w:hAnsi="Times New Roman" w:eastAsiaTheme="minorHAnsi" w:cs="Times New Roman"/>
                <w:color w:val="auto"/>
                <w:sz w:val="20"/>
                <w:szCs w:val="20"/>
              </w:rPr>
              <w:t>1</w:t>
            </w:r>
            <w:r w:rsidRPr="00966ECA">
              <w:rPr>
                <w:rFonts w:ascii="Times New Roman" w:hAnsi="Times New Roman" w:eastAsiaTheme="minorHAnsi" w:cs="Times New Roman"/>
                <w:color w:val="auto"/>
                <w:sz w:val="20"/>
                <w:szCs w:val="20"/>
              </w:rPr>
              <w:t>001</w:t>
            </w:r>
          </w:p>
        </w:tc>
        <w:tc>
          <w:tcPr>
            <w:tcW w:w="2233" w:type="dxa"/>
            <w:tcBorders>
              <w:top w:val="nil"/>
              <w:left w:val="nil"/>
              <w:bottom w:val="single" w:sz="12" w:space="0" w:color="156082" w:themeColor="accent1"/>
              <w:right w:val="nil"/>
            </w:tcBorders>
            <w:hideMark/>
          </w:tcPr>
          <w:p w:rsidR="00682862" w:rsidRPr="00966ECA" w:rsidP="00463FBF">
            <w:pPr>
              <w:rPr>
                <w:rFonts w:ascii="Times New Roman" w:hAnsi="Times New Roman" w:eastAsiaTheme="minorHAnsi" w:cs="Times New Roman"/>
                <w:color w:val="auto"/>
                <w:sz w:val="20"/>
                <w:szCs w:val="20"/>
                <w:highlight w:val="yellow"/>
              </w:rPr>
            </w:pPr>
            <w:r>
              <w:rPr>
                <w:rFonts w:ascii="Times New Roman" w:hAnsi="Times New Roman" w:eastAsiaTheme="minorHAnsi" w:cs="Times New Roman"/>
                <w:color w:val="242424"/>
                <w:sz w:val="20"/>
                <w:szCs w:val="20"/>
              </w:rPr>
              <w:t>Only Salt Application</w:t>
            </w:r>
          </w:p>
        </w:tc>
        <w:tc>
          <w:tcPr>
            <w:tcW w:w="1405" w:type="dxa"/>
            <w:tcBorders>
              <w:top w:val="nil"/>
              <w:left w:val="nil"/>
              <w:bottom w:val="single" w:sz="12" w:space="0" w:color="156082" w:themeColor="accent1"/>
              <w:right w:val="nil"/>
            </w:tcBorders>
            <w:hideMark/>
          </w:tcPr>
          <w:p w:rsidR="00682862" w:rsidRPr="00966ECA" w:rsidP="00463FBF">
            <w:pPr>
              <w:jc w:val="right"/>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15</w:t>
            </w:r>
            <w:r w:rsidRPr="00966ECA">
              <w:rPr>
                <w:rFonts w:ascii="Times New Roman" w:hAnsi="Times New Roman" w:eastAsiaTheme="minorHAnsi" w:cs="Times New Roman"/>
                <w:color w:val="auto"/>
                <w:sz w:val="20"/>
                <w:szCs w:val="20"/>
              </w:rPr>
              <w:t>.00</w:t>
            </w:r>
          </w:p>
        </w:tc>
        <w:tc>
          <w:tcPr>
            <w:tcW w:w="778" w:type="dxa"/>
            <w:tcBorders>
              <w:top w:val="nil"/>
              <w:left w:val="nil"/>
              <w:bottom w:val="single" w:sz="12" w:space="0" w:color="156082" w:themeColor="accent1"/>
              <w:right w:val="single" w:sz="12" w:space="0" w:color="156082" w:themeColor="accent1"/>
            </w:tcBorders>
            <w:hideMark/>
          </w:tcPr>
          <w:p w:rsidR="00682862" w:rsidRPr="00966ECA" w:rsidP="00463FBF">
            <w:pPr>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JB</w:t>
            </w:r>
          </w:p>
        </w:tc>
        <w:tc>
          <w:tcPr>
            <w:tcW w:w="2021" w:type="dxa"/>
            <w:tcBorders>
              <w:top w:val="nil"/>
              <w:left w:val="single" w:sz="12" w:space="0" w:color="156082" w:themeColor="accent1"/>
              <w:bottom w:val="single" w:sz="12" w:space="0" w:color="156082" w:themeColor="accent1"/>
              <w:right w:val="nil"/>
            </w:tcBorders>
            <w:hideMark/>
          </w:tcPr>
          <w:p w:rsidR="00682862" w:rsidRPr="00966ECA" w:rsidP="00463FBF">
            <w:pPr>
              <w:jc w:val="right"/>
              <w:rPr>
                <w:rFonts w:ascii="Times New Roman" w:hAnsi="Times New Roman" w:eastAsiaTheme="minorHAnsi" w:cs="Times New Roman"/>
                <w:color w:val="auto"/>
                <w:sz w:val="20"/>
                <w:szCs w:val="20"/>
                <w:highlight w:val="yellow"/>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hideMark/>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rPr>
          <w:trHeight w:val="420"/>
        </w:trPr>
        <w:tc>
          <w:tcPr>
            <w:tcW w:w="1117" w:type="dxa"/>
            <w:tcBorders>
              <w:top w:val="nil"/>
              <w:left w:val="single" w:sz="12" w:space="0" w:color="156082" w:themeColor="accent1"/>
              <w:bottom w:val="single" w:sz="12" w:space="0" w:color="156082" w:themeColor="accent1"/>
              <w:right w:val="nil"/>
            </w:tcBorders>
          </w:tcPr>
          <w:p w:rsidR="00682862" w:rsidRPr="00966ECA" w:rsidP="00463FBF">
            <w:pPr>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1002</w:t>
            </w:r>
          </w:p>
        </w:tc>
        <w:tc>
          <w:tcPr>
            <w:tcW w:w="2233" w:type="dxa"/>
            <w:tcBorders>
              <w:top w:val="nil"/>
              <w:left w:val="nil"/>
              <w:bottom w:val="single" w:sz="12" w:space="0" w:color="156082" w:themeColor="accent1"/>
              <w:right w:val="nil"/>
            </w:tcBorders>
          </w:tcPr>
          <w:p w:rsidR="00682862" w:rsidRPr="00966ECA" w:rsidP="00463FBF">
            <w:pPr>
              <w:rPr>
                <w:rFonts w:ascii="Times New Roman" w:hAnsi="Times New Roman" w:eastAsiaTheme="minorEastAsia" w:cs="Times New Roman"/>
                <w:color w:val="auto"/>
                <w:sz w:val="20"/>
                <w:szCs w:val="20"/>
              </w:rPr>
            </w:pPr>
            <w:r>
              <w:rPr>
                <w:rFonts w:ascii="Times New Roman" w:hAnsi="Times New Roman" w:eastAsiaTheme="minorHAnsi" w:cs="Times New Roman"/>
                <w:color w:val="242424"/>
                <w:sz w:val="20"/>
                <w:szCs w:val="20"/>
              </w:rPr>
              <w:t xml:space="preserve">1”-3” Snow removal </w:t>
            </w:r>
          </w:p>
        </w:tc>
        <w:tc>
          <w:tcPr>
            <w:tcW w:w="1405" w:type="dxa"/>
            <w:tcBorders>
              <w:top w:val="nil"/>
              <w:left w:val="nil"/>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10</w:t>
            </w:r>
            <w:r w:rsidRPr="00966ECA">
              <w:rPr>
                <w:rFonts w:ascii="Times New Roman" w:hAnsi="Times New Roman" w:eastAsiaTheme="minorHAnsi" w:cs="Times New Roman"/>
                <w:color w:val="auto"/>
                <w:sz w:val="20"/>
                <w:szCs w:val="20"/>
              </w:rPr>
              <w:t>.00</w:t>
            </w:r>
          </w:p>
        </w:tc>
        <w:tc>
          <w:tcPr>
            <w:tcW w:w="778"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EastAsia" w:cs="Times New Roman"/>
                <w:color w:val="auto"/>
                <w:sz w:val="20"/>
                <w:szCs w:val="20"/>
              </w:rPr>
            </w:pPr>
            <w:r>
              <w:rPr>
                <w:rFonts w:ascii="Times New Roman" w:hAnsi="Times New Roman" w:eastAsiaTheme="minorEastAsia" w:cs="Times New Roman"/>
                <w:color w:val="auto"/>
                <w:sz w:val="20"/>
                <w:szCs w:val="20"/>
              </w:rPr>
              <w:t>JB</w:t>
            </w:r>
          </w:p>
        </w:tc>
        <w:tc>
          <w:tcPr>
            <w:tcW w:w="2021" w:type="dxa"/>
            <w:tcBorders>
              <w:top w:val="nil"/>
              <w:left w:val="single" w:sz="12" w:space="0" w:color="156082" w:themeColor="accent1"/>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c>
          <w:tcPr>
            <w:tcW w:w="1117" w:type="dxa"/>
            <w:tcBorders>
              <w:top w:val="nil"/>
              <w:left w:val="single" w:sz="12" w:space="0" w:color="156082" w:themeColor="accent1"/>
              <w:bottom w:val="single" w:sz="12" w:space="0" w:color="156082" w:themeColor="accent1"/>
              <w:right w:val="nil"/>
            </w:tcBorders>
          </w:tcPr>
          <w:p w:rsidR="00682862" w:rsidRPr="00966ECA" w:rsidP="00463FBF">
            <w:pPr>
              <w:rPr>
                <w:rFonts w:ascii="Times New Roman" w:hAnsi="Times New Roman" w:eastAsiaTheme="minorHAnsi" w:cs="Times New Roman"/>
                <w:color w:val="auto"/>
                <w:sz w:val="20"/>
                <w:szCs w:val="20"/>
                <w:highlight w:val="yellow"/>
              </w:rPr>
            </w:pPr>
            <w:r>
              <w:rPr>
                <w:rFonts w:ascii="Times New Roman" w:hAnsi="Times New Roman" w:eastAsiaTheme="minorHAnsi" w:cs="Times New Roman"/>
                <w:color w:val="auto"/>
                <w:sz w:val="20"/>
                <w:szCs w:val="20"/>
              </w:rPr>
              <w:t>1003</w:t>
            </w:r>
          </w:p>
        </w:tc>
        <w:tc>
          <w:tcPr>
            <w:tcW w:w="2233" w:type="dxa"/>
            <w:tcBorders>
              <w:top w:val="nil"/>
              <w:left w:val="nil"/>
              <w:bottom w:val="single" w:sz="12" w:space="0" w:color="156082" w:themeColor="accent1"/>
              <w:right w:val="nil"/>
            </w:tcBorders>
          </w:tcPr>
          <w:p w:rsidR="00682862" w:rsidP="00463FBF">
            <w:pPr>
              <w:rPr>
                <w:rFonts w:ascii="Times New Roman" w:hAnsi="Times New Roman" w:eastAsiaTheme="minorHAnsi" w:cs="Times New Roman"/>
                <w:color w:val="242424"/>
                <w:sz w:val="20"/>
                <w:szCs w:val="20"/>
              </w:rPr>
            </w:pPr>
            <w:r>
              <w:rPr>
                <w:rFonts w:ascii="Times New Roman" w:hAnsi="Times New Roman" w:eastAsiaTheme="minorHAnsi" w:cs="Times New Roman"/>
                <w:color w:val="242424"/>
                <w:sz w:val="20"/>
                <w:szCs w:val="20"/>
              </w:rPr>
              <w:t>3+”-6” Snow Removal</w:t>
            </w:r>
          </w:p>
          <w:p w:rsidR="00682862" w:rsidRPr="00966ECA" w:rsidP="00463FBF">
            <w:pPr>
              <w:rPr>
                <w:rFonts w:ascii="Times New Roman" w:hAnsi="Times New Roman" w:eastAsiaTheme="minorHAnsi" w:cs="Times New Roman"/>
                <w:color w:val="auto"/>
                <w:sz w:val="20"/>
                <w:szCs w:val="20"/>
                <w:highlight w:val="yellow"/>
              </w:rPr>
            </w:pPr>
          </w:p>
        </w:tc>
        <w:tc>
          <w:tcPr>
            <w:tcW w:w="1405" w:type="dxa"/>
            <w:tcBorders>
              <w:top w:val="nil"/>
              <w:left w:val="nil"/>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highlight w:val="yellow"/>
              </w:rPr>
            </w:pPr>
            <w:r>
              <w:rPr>
                <w:rFonts w:ascii="Times New Roman" w:hAnsi="Times New Roman" w:eastAsiaTheme="minorHAnsi" w:cs="Times New Roman"/>
                <w:color w:val="auto"/>
                <w:sz w:val="20"/>
                <w:szCs w:val="20"/>
              </w:rPr>
              <w:t>6</w:t>
            </w:r>
            <w:r w:rsidRPr="00966ECA">
              <w:rPr>
                <w:rFonts w:ascii="Times New Roman" w:hAnsi="Times New Roman" w:eastAsiaTheme="minorHAnsi" w:cs="Times New Roman"/>
                <w:color w:val="auto"/>
                <w:sz w:val="20"/>
                <w:szCs w:val="20"/>
              </w:rPr>
              <w:t>.00</w:t>
            </w:r>
          </w:p>
        </w:tc>
        <w:tc>
          <w:tcPr>
            <w:tcW w:w="778"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HAnsi" w:cs="Times New Roman"/>
                <w:color w:val="auto"/>
                <w:sz w:val="20"/>
                <w:szCs w:val="20"/>
                <w:highlight w:val="yellow"/>
              </w:rPr>
            </w:pPr>
            <w:r>
              <w:rPr>
                <w:rFonts w:ascii="Times New Roman" w:hAnsi="Times New Roman" w:eastAsiaTheme="minorEastAsia" w:cs="Times New Roman"/>
                <w:color w:val="auto"/>
                <w:sz w:val="20"/>
                <w:szCs w:val="20"/>
              </w:rPr>
              <w:t>JB</w:t>
            </w:r>
          </w:p>
        </w:tc>
        <w:tc>
          <w:tcPr>
            <w:tcW w:w="2021" w:type="dxa"/>
            <w:tcBorders>
              <w:top w:val="nil"/>
              <w:left w:val="single" w:sz="12" w:space="0" w:color="156082" w:themeColor="accent1"/>
              <w:bottom w:val="single" w:sz="12" w:space="0" w:color="156082" w:themeColor="accent1"/>
              <w:right w:val="nil"/>
            </w:tcBorders>
          </w:tcPr>
          <w:p w:rsidR="00682862" w:rsidRPr="00966ECA" w:rsidP="00463FBF">
            <w:pPr>
              <w:jc w:val="right"/>
              <w:rPr>
                <w:rFonts w:ascii="Times New Roman" w:hAnsi="Times New Roman" w:eastAsiaTheme="minorHAnsi" w:cs="Times New Roman"/>
                <w:b/>
                <w:color w:val="auto"/>
                <w:sz w:val="20"/>
                <w:szCs w:val="20"/>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tcPr>
          <w:p w:rsidR="00682862" w:rsidRPr="00966ECA" w:rsidP="00463FBF">
            <w:pPr>
              <w:jc w:val="right"/>
              <w:rPr>
                <w:rFonts w:ascii="Times New Roman" w:hAnsi="Times New Roman" w:eastAsiaTheme="minorHAnsi" w:cs="Times New Roman"/>
                <w:b/>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rPr>
          <w:trHeight w:val="474"/>
        </w:trPr>
        <w:tc>
          <w:tcPr>
            <w:tcW w:w="1117" w:type="dxa"/>
            <w:tcBorders>
              <w:top w:val="nil"/>
              <w:left w:val="single" w:sz="12" w:space="0" w:color="156082" w:themeColor="accent1"/>
              <w:bottom w:val="single" w:sz="12" w:space="0" w:color="156082" w:themeColor="accent1"/>
              <w:right w:val="nil"/>
            </w:tcBorders>
          </w:tcPr>
          <w:p w:rsidR="00682862" w:rsidRPr="00966ECA" w:rsidP="00463FBF">
            <w:pPr>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1004</w:t>
            </w:r>
          </w:p>
        </w:tc>
        <w:tc>
          <w:tcPr>
            <w:tcW w:w="2233" w:type="dxa"/>
            <w:tcBorders>
              <w:top w:val="nil"/>
              <w:left w:val="nil"/>
              <w:bottom w:val="single" w:sz="12" w:space="0" w:color="156082" w:themeColor="accent1"/>
              <w:right w:val="nil"/>
            </w:tcBorders>
          </w:tcPr>
          <w:p w:rsidR="00682862" w:rsidRPr="00966ECA" w:rsidP="00463FBF">
            <w:pPr>
              <w:rPr>
                <w:rFonts w:ascii="Times New Roman" w:hAnsi="Times New Roman" w:eastAsiaTheme="minorEastAsia" w:cs="Times New Roman"/>
                <w:color w:val="auto"/>
                <w:sz w:val="20"/>
                <w:szCs w:val="20"/>
              </w:rPr>
            </w:pPr>
            <w:r>
              <w:rPr>
                <w:rFonts w:ascii="Times New Roman" w:hAnsi="Times New Roman" w:eastAsiaTheme="minorHAnsi" w:cs="Times New Roman"/>
                <w:color w:val="242424"/>
                <w:sz w:val="20"/>
                <w:szCs w:val="20"/>
              </w:rPr>
              <w:t>6+”-9” Snow Removal</w:t>
            </w:r>
          </w:p>
        </w:tc>
        <w:tc>
          <w:tcPr>
            <w:tcW w:w="1405" w:type="dxa"/>
            <w:tcBorders>
              <w:top w:val="nil"/>
              <w:left w:val="nil"/>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4</w:t>
            </w:r>
            <w:r w:rsidRPr="00966ECA">
              <w:rPr>
                <w:rFonts w:ascii="Times New Roman" w:hAnsi="Times New Roman" w:eastAsiaTheme="minorHAnsi" w:cs="Times New Roman"/>
                <w:color w:val="auto"/>
                <w:sz w:val="20"/>
                <w:szCs w:val="20"/>
              </w:rPr>
              <w:t>.00</w:t>
            </w:r>
          </w:p>
        </w:tc>
        <w:tc>
          <w:tcPr>
            <w:tcW w:w="778"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EastAsia" w:cs="Times New Roman"/>
                <w:color w:val="auto"/>
                <w:sz w:val="20"/>
                <w:szCs w:val="20"/>
              </w:rPr>
            </w:pPr>
            <w:r>
              <w:rPr>
                <w:rFonts w:ascii="Times New Roman" w:hAnsi="Times New Roman" w:eastAsiaTheme="minorEastAsia" w:cs="Times New Roman"/>
                <w:color w:val="auto"/>
                <w:sz w:val="20"/>
                <w:szCs w:val="20"/>
              </w:rPr>
              <w:t>JB</w:t>
            </w:r>
          </w:p>
        </w:tc>
        <w:tc>
          <w:tcPr>
            <w:tcW w:w="2021" w:type="dxa"/>
            <w:tcBorders>
              <w:top w:val="nil"/>
              <w:left w:val="single" w:sz="12" w:space="0" w:color="156082" w:themeColor="accent1"/>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c>
          <w:tcPr>
            <w:tcW w:w="1117" w:type="dxa"/>
            <w:tcBorders>
              <w:top w:val="nil"/>
              <w:left w:val="single" w:sz="12" w:space="0" w:color="156082" w:themeColor="accent1"/>
              <w:bottom w:val="single" w:sz="12" w:space="0" w:color="156082" w:themeColor="accent1"/>
              <w:right w:val="nil"/>
            </w:tcBorders>
          </w:tcPr>
          <w:p w:rsidR="00682862" w:rsidRPr="00966ECA" w:rsidP="00463FBF">
            <w:pPr>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1005</w:t>
            </w:r>
          </w:p>
        </w:tc>
        <w:tc>
          <w:tcPr>
            <w:tcW w:w="2233" w:type="dxa"/>
            <w:tcBorders>
              <w:top w:val="nil"/>
              <w:left w:val="nil"/>
              <w:bottom w:val="single" w:sz="12" w:space="0" w:color="156082" w:themeColor="accent1"/>
              <w:right w:val="nil"/>
            </w:tcBorders>
          </w:tcPr>
          <w:p w:rsidR="00682862" w:rsidP="00463FBF">
            <w:pPr>
              <w:rPr>
                <w:rFonts w:ascii="Times New Roman" w:hAnsi="Times New Roman" w:eastAsiaTheme="minorHAnsi" w:cs="Times New Roman"/>
                <w:color w:val="242424"/>
                <w:sz w:val="20"/>
                <w:szCs w:val="20"/>
              </w:rPr>
            </w:pPr>
            <w:r>
              <w:rPr>
                <w:rFonts w:ascii="Times New Roman" w:hAnsi="Times New Roman" w:eastAsiaTheme="minorHAnsi" w:cs="Times New Roman"/>
                <w:color w:val="242424"/>
                <w:sz w:val="20"/>
                <w:szCs w:val="20"/>
              </w:rPr>
              <w:t>9+”-12” Snow Removal</w:t>
            </w:r>
          </w:p>
          <w:p w:rsidR="00682862" w:rsidRPr="00966ECA" w:rsidP="00463FBF">
            <w:pPr>
              <w:rPr>
                <w:rFonts w:ascii="Times New Roman" w:hAnsi="Times New Roman" w:eastAsiaTheme="minorHAnsi" w:cs="Times New Roman"/>
                <w:color w:val="auto"/>
                <w:sz w:val="20"/>
                <w:szCs w:val="20"/>
              </w:rPr>
            </w:pPr>
          </w:p>
        </w:tc>
        <w:tc>
          <w:tcPr>
            <w:tcW w:w="1405" w:type="dxa"/>
            <w:tcBorders>
              <w:top w:val="nil"/>
              <w:left w:val="nil"/>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4</w:t>
            </w:r>
            <w:r w:rsidRPr="00966ECA">
              <w:rPr>
                <w:rFonts w:ascii="Times New Roman" w:hAnsi="Times New Roman" w:eastAsiaTheme="minorHAnsi" w:cs="Times New Roman"/>
                <w:color w:val="auto"/>
                <w:sz w:val="20"/>
                <w:szCs w:val="20"/>
              </w:rPr>
              <w:t>.00</w:t>
            </w:r>
          </w:p>
        </w:tc>
        <w:tc>
          <w:tcPr>
            <w:tcW w:w="778"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HAnsi" w:cs="Times New Roman"/>
                <w:color w:val="auto"/>
                <w:sz w:val="20"/>
                <w:szCs w:val="20"/>
              </w:rPr>
            </w:pPr>
            <w:r>
              <w:rPr>
                <w:rFonts w:ascii="Times New Roman" w:hAnsi="Times New Roman" w:eastAsiaTheme="minorEastAsia" w:cs="Times New Roman"/>
                <w:color w:val="auto"/>
                <w:sz w:val="20"/>
                <w:szCs w:val="20"/>
              </w:rPr>
              <w:t>JB</w:t>
            </w:r>
          </w:p>
        </w:tc>
        <w:tc>
          <w:tcPr>
            <w:tcW w:w="2021" w:type="dxa"/>
            <w:tcBorders>
              <w:top w:val="nil"/>
              <w:left w:val="single" w:sz="12" w:space="0" w:color="156082" w:themeColor="accent1"/>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rPr>
          <w:trHeight w:val="682"/>
        </w:trPr>
        <w:tc>
          <w:tcPr>
            <w:tcW w:w="1117" w:type="dxa"/>
            <w:tcBorders>
              <w:top w:val="nil"/>
              <w:left w:val="single" w:sz="12" w:space="0" w:color="156082" w:themeColor="accent1"/>
              <w:bottom w:val="single" w:sz="12" w:space="0" w:color="156082" w:themeColor="accent1"/>
              <w:right w:val="nil"/>
            </w:tcBorders>
            <w:hideMark/>
          </w:tcPr>
          <w:p w:rsidR="00682862" w:rsidRPr="00966ECA" w:rsidP="00463FBF">
            <w:pPr>
              <w:rPr>
                <w:rFonts w:ascii="Times New Roman" w:hAnsi="Times New Roman" w:eastAsiaTheme="minorHAnsi" w:cs="Times New Roman"/>
                <w:color w:val="auto"/>
                <w:sz w:val="20"/>
                <w:szCs w:val="20"/>
                <w:highlight w:val="yellow"/>
              </w:rPr>
            </w:pPr>
            <w:r>
              <w:rPr>
                <w:rFonts w:ascii="Times New Roman" w:hAnsi="Times New Roman" w:eastAsiaTheme="minorHAnsi" w:cs="Times New Roman"/>
                <w:color w:val="auto"/>
                <w:sz w:val="20"/>
                <w:szCs w:val="20"/>
              </w:rPr>
              <w:t>1006</w:t>
            </w:r>
          </w:p>
        </w:tc>
        <w:tc>
          <w:tcPr>
            <w:tcW w:w="2233" w:type="dxa"/>
            <w:tcBorders>
              <w:top w:val="nil"/>
              <w:left w:val="nil"/>
              <w:bottom w:val="single" w:sz="12" w:space="0" w:color="156082" w:themeColor="accent1"/>
              <w:right w:val="nil"/>
            </w:tcBorders>
            <w:hideMark/>
          </w:tcPr>
          <w:p w:rsidR="00682862" w:rsidRPr="00966ECA" w:rsidP="00463FBF">
            <w:pPr>
              <w:rPr>
                <w:rFonts w:ascii="Times New Roman" w:hAnsi="Times New Roman" w:eastAsiaTheme="minorHAnsi" w:cs="Times New Roman"/>
                <w:color w:val="auto"/>
                <w:sz w:val="20"/>
                <w:szCs w:val="20"/>
                <w:highlight w:val="yellow"/>
              </w:rPr>
            </w:pPr>
            <w:r>
              <w:rPr>
                <w:rFonts w:ascii="Times New Roman" w:hAnsi="Times New Roman" w:eastAsiaTheme="minorHAnsi" w:cs="Times New Roman"/>
                <w:color w:val="242424"/>
                <w:sz w:val="20"/>
                <w:szCs w:val="20"/>
              </w:rPr>
              <w:t>Each additional 1” of snow above 12”</w:t>
            </w:r>
          </w:p>
        </w:tc>
        <w:tc>
          <w:tcPr>
            <w:tcW w:w="1405" w:type="dxa"/>
            <w:tcBorders>
              <w:top w:val="nil"/>
              <w:left w:val="nil"/>
              <w:bottom w:val="single" w:sz="12" w:space="0" w:color="156082" w:themeColor="accent1"/>
              <w:right w:val="nil"/>
            </w:tcBorders>
            <w:hideMark/>
          </w:tcPr>
          <w:p w:rsidR="00682862" w:rsidRPr="00966ECA" w:rsidP="00463FBF">
            <w:pPr>
              <w:jc w:val="right"/>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2</w:t>
            </w:r>
            <w:r w:rsidRPr="00966ECA">
              <w:rPr>
                <w:rFonts w:ascii="Times New Roman" w:hAnsi="Times New Roman" w:eastAsiaTheme="minorHAnsi" w:cs="Times New Roman"/>
                <w:color w:val="auto"/>
                <w:sz w:val="20"/>
                <w:szCs w:val="20"/>
              </w:rPr>
              <w:t>.00</w:t>
            </w:r>
          </w:p>
        </w:tc>
        <w:tc>
          <w:tcPr>
            <w:tcW w:w="778" w:type="dxa"/>
            <w:tcBorders>
              <w:top w:val="nil"/>
              <w:left w:val="nil"/>
              <w:bottom w:val="single" w:sz="12" w:space="0" w:color="156082" w:themeColor="accent1"/>
              <w:right w:val="single" w:sz="12" w:space="0" w:color="156082" w:themeColor="accent1"/>
            </w:tcBorders>
            <w:hideMark/>
          </w:tcPr>
          <w:p w:rsidR="00682862" w:rsidRPr="00966ECA" w:rsidP="00463FBF">
            <w:pPr>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JB</w:t>
            </w:r>
          </w:p>
        </w:tc>
        <w:tc>
          <w:tcPr>
            <w:tcW w:w="2021" w:type="dxa"/>
            <w:tcBorders>
              <w:top w:val="nil"/>
              <w:left w:val="single" w:sz="12" w:space="0" w:color="156082" w:themeColor="accent1"/>
              <w:bottom w:val="single" w:sz="12" w:space="0" w:color="156082" w:themeColor="accent1"/>
              <w:right w:val="nil"/>
            </w:tcBorders>
            <w:hideMark/>
          </w:tcPr>
          <w:p w:rsidR="00682862" w:rsidRPr="00966ECA" w:rsidP="00463FBF">
            <w:pPr>
              <w:jc w:val="right"/>
              <w:rPr>
                <w:rFonts w:ascii="Times New Roman" w:hAnsi="Times New Roman" w:eastAsiaTheme="minorHAnsi" w:cs="Times New Roman"/>
                <w:color w:val="auto"/>
                <w:sz w:val="20"/>
                <w:szCs w:val="20"/>
                <w:highlight w:val="yellow"/>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hideMark/>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rPr>
          <w:trHeight w:val="403"/>
        </w:trPr>
        <w:tc>
          <w:tcPr>
            <w:tcW w:w="1117" w:type="dxa"/>
            <w:tcBorders>
              <w:top w:val="nil"/>
              <w:left w:val="single" w:sz="12" w:space="0" w:color="156082" w:themeColor="accent1"/>
              <w:bottom w:val="single" w:sz="12" w:space="0" w:color="156082" w:themeColor="accent1"/>
              <w:right w:val="nil"/>
            </w:tcBorders>
            <w:hideMark/>
          </w:tcPr>
          <w:p w:rsidR="00682862" w:rsidP="00463FBF">
            <w:pPr>
              <w:rPr>
                <w:rFonts w:ascii="Times New Roman" w:hAnsi="Times New Roman" w:eastAsiaTheme="minorHAnsi" w:cs="Times New Roman"/>
                <w:b w:val="0"/>
                <w:bCs w:val="0"/>
                <w:color w:val="auto"/>
                <w:sz w:val="20"/>
                <w:szCs w:val="20"/>
              </w:rPr>
            </w:pPr>
            <w:r>
              <w:rPr>
                <w:rFonts w:ascii="Times New Roman" w:hAnsi="Times New Roman" w:eastAsiaTheme="minorHAnsi" w:cs="Times New Roman"/>
                <w:color w:val="auto"/>
                <w:sz w:val="20"/>
                <w:szCs w:val="20"/>
              </w:rPr>
              <w:t>2</w:t>
            </w:r>
            <w:r w:rsidRPr="00966ECA">
              <w:rPr>
                <w:rFonts w:ascii="Times New Roman" w:hAnsi="Times New Roman" w:eastAsiaTheme="minorHAnsi" w:cs="Times New Roman"/>
                <w:color w:val="auto"/>
                <w:sz w:val="20"/>
                <w:szCs w:val="20"/>
              </w:rPr>
              <w:t>001</w:t>
            </w:r>
          </w:p>
          <w:p w:rsidR="00682862" w:rsidRPr="00966ECA" w:rsidP="00463FBF">
            <w:pPr>
              <w:rPr>
                <w:rFonts w:ascii="Times New Roman" w:hAnsi="Times New Roman" w:eastAsiaTheme="minorHAnsi" w:cs="Times New Roman"/>
                <w:sz w:val="20"/>
                <w:szCs w:val="20"/>
                <w:highlight w:val="yellow"/>
              </w:rPr>
            </w:pPr>
          </w:p>
        </w:tc>
        <w:tc>
          <w:tcPr>
            <w:tcW w:w="2233" w:type="dxa"/>
            <w:tcBorders>
              <w:top w:val="nil"/>
              <w:left w:val="nil"/>
              <w:bottom w:val="single" w:sz="12" w:space="0" w:color="156082" w:themeColor="accent1"/>
              <w:right w:val="nil"/>
            </w:tcBorders>
            <w:hideMark/>
          </w:tcPr>
          <w:p w:rsidR="00682862" w:rsidP="00463FBF">
            <w:pPr>
              <w:rPr>
                <w:rFonts w:ascii="Times New Roman" w:hAnsi="Times New Roman" w:eastAsiaTheme="minorHAnsi" w:cs="Times New Roman"/>
                <w:color w:val="242424"/>
                <w:sz w:val="20"/>
                <w:szCs w:val="20"/>
              </w:rPr>
            </w:pPr>
            <w:r>
              <w:rPr>
                <w:rFonts w:ascii="Times New Roman" w:hAnsi="Times New Roman" w:eastAsiaTheme="minorHAnsi" w:cs="Times New Roman"/>
                <w:color w:val="242424"/>
                <w:sz w:val="20"/>
                <w:szCs w:val="20"/>
              </w:rPr>
              <w:t>Only Salt Application</w:t>
            </w:r>
          </w:p>
          <w:p w:rsidR="00682862" w:rsidRPr="00966ECA" w:rsidP="00463FBF">
            <w:pPr>
              <w:rPr>
                <w:rFonts w:ascii="Times New Roman" w:hAnsi="Times New Roman" w:eastAsiaTheme="minorHAnsi" w:cs="Times New Roman"/>
                <w:sz w:val="20"/>
                <w:szCs w:val="20"/>
                <w:highlight w:val="yellow"/>
              </w:rPr>
            </w:pPr>
          </w:p>
        </w:tc>
        <w:tc>
          <w:tcPr>
            <w:tcW w:w="1405" w:type="dxa"/>
            <w:tcBorders>
              <w:top w:val="nil"/>
              <w:left w:val="nil"/>
              <w:bottom w:val="single" w:sz="12" w:space="0" w:color="156082" w:themeColor="accent1"/>
              <w:right w:val="nil"/>
            </w:tcBorders>
            <w:hideMark/>
          </w:tcPr>
          <w:p w:rsidR="00682862" w:rsidP="00463FBF">
            <w:pPr>
              <w:jc w:val="right"/>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15</w:t>
            </w:r>
            <w:r w:rsidRPr="00966ECA">
              <w:rPr>
                <w:rFonts w:ascii="Times New Roman" w:hAnsi="Times New Roman" w:eastAsiaTheme="minorHAnsi" w:cs="Times New Roman"/>
                <w:color w:val="auto"/>
                <w:sz w:val="20"/>
                <w:szCs w:val="20"/>
              </w:rPr>
              <w:t>.00</w:t>
            </w:r>
          </w:p>
          <w:p w:rsidR="00682862" w:rsidRPr="00966ECA" w:rsidP="00463FBF">
            <w:pPr>
              <w:rPr>
                <w:rFonts w:ascii="Times New Roman" w:hAnsi="Times New Roman" w:eastAsiaTheme="minorHAnsi" w:cs="Times New Roman"/>
                <w:sz w:val="20"/>
                <w:szCs w:val="20"/>
              </w:rPr>
            </w:pPr>
          </w:p>
        </w:tc>
        <w:tc>
          <w:tcPr>
            <w:tcW w:w="778" w:type="dxa"/>
            <w:tcBorders>
              <w:top w:val="nil"/>
              <w:left w:val="nil"/>
              <w:bottom w:val="single" w:sz="12" w:space="0" w:color="156082" w:themeColor="accent1"/>
              <w:right w:val="single" w:sz="12" w:space="0" w:color="156082" w:themeColor="accent1"/>
            </w:tcBorders>
            <w:hideMark/>
          </w:tcPr>
          <w:p w:rsidR="00682862" w:rsidP="00463FBF">
            <w:pPr>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JB</w:t>
            </w:r>
          </w:p>
          <w:p w:rsidR="00682862" w:rsidRPr="00966ECA" w:rsidP="00463FBF">
            <w:pPr>
              <w:rPr>
                <w:rFonts w:ascii="Times New Roman" w:hAnsi="Times New Roman" w:eastAsiaTheme="minorHAnsi" w:cs="Times New Roman"/>
                <w:sz w:val="20"/>
                <w:szCs w:val="20"/>
              </w:rPr>
            </w:pPr>
          </w:p>
        </w:tc>
        <w:tc>
          <w:tcPr>
            <w:tcW w:w="2021" w:type="dxa"/>
            <w:tcBorders>
              <w:top w:val="nil"/>
              <w:left w:val="single" w:sz="12" w:space="0" w:color="156082" w:themeColor="accent1"/>
              <w:bottom w:val="single" w:sz="12" w:space="0" w:color="156082" w:themeColor="accent1"/>
              <w:right w:val="nil"/>
            </w:tcBorders>
            <w:hideMark/>
          </w:tcPr>
          <w:p w:rsidR="00682862" w:rsidRPr="00966ECA" w:rsidP="00463FBF">
            <w:pPr>
              <w:jc w:val="right"/>
              <w:rPr>
                <w:rFonts w:ascii="Times New Roman" w:hAnsi="Times New Roman" w:eastAsiaTheme="minorHAnsi" w:cs="Times New Roman"/>
                <w:color w:val="auto"/>
                <w:sz w:val="20"/>
                <w:szCs w:val="20"/>
                <w:highlight w:val="yellow"/>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hideMark/>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rPr>
          <w:trHeight w:val="420"/>
        </w:trPr>
        <w:tc>
          <w:tcPr>
            <w:tcW w:w="1117" w:type="dxa"/>
            <w:tcBorders>
              <w:top w:val="nil"/>
              <w:left w:val="single" w:sz="12" w:space="0" w:color="156082" w:themeColor="accent1"/>
              <w:bottom w:val="single" w:sz="12" w:space="0" w:color="156082" w:themeColor="accent1"/>
              <w:right w:val="nil"/>
            </w:tcBorders>
          </w:tcPr>
          <w:p w:rsidR="00682862" w:rsidRPr="00966ECA" w:rsidP="00463FBF">
            <w:pPr>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2002</w:t>
            </w:r>
          </w:p>
        </w:tc>
        <w:tc>
          <w:tcPr>
            <w:tcW w:w="2233" w:type="dxa"/>
            <w:tcBorders>
              <w:top w:val="nil"/>
              <w:left w:val="nil"/>
              <w:bottom w:val="single" w:sz="12" w:space="0" w:color="156082" w:themeColor="accent1"/>
              <w:right w:val="nil"/>
            </w:tcBorders>
          </w:tcPr>
          <w:p w:rsidR="00682862" w:rsidRPr="00966ECA" w:rsidP="00463FBF">
            <w:pPr>
              <w:rPr>
                <w:rFonts w:ascii="Times New Roman" w:hAnsi="Times New Roman" w:eastAsiaTheme="minorEastAsia" w:cs="Times New Roman"/>
                <w:color w:val="auto"/>
                <w:sz w:val="20"/>
                <w:szCs w:val="20"/>
              </w:rPr>
            </w:pPr>
            <w:r>
              <w:rPr>
                <w:rFonts w:ascii="Times New Roman" w:hAnsi="Times New Roman" w:eastAsiaTheme="minorHAnsi" w:cs="Times New Roman"/>
                <w:color w:val="242424"/>
                <w:sz w:val="20"/>
                <w:szCs w:val="20"/>
              </w:rPr>
              <w:t xml:space="preserve">1”-3” Snow removal </w:t>
            </w:r>
          </w:p>
        </w:tc>
        <w:tc>
          <w:tcPr>
            <w:tcW w:w="1405" w:type="dxa"/>
            <w:tcBorders>
              <w:top w:val="nil"/>
              <w:left w:val="nil"/>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10</w:t>
            </w:r>
            <w:r w:rsidRPr="00966ECA">
              <w:rPr>
                <w:rFonts w:ascii="Times New Roman" w:hAnsi="Times New Roman" w:eastAsiaTheme="minorHAnsi" w:cs="Times New Roman"/>
                <w:color w:val="auto"/>
                <w:sz w:val="20"/>
                <w:szCs w:val="20"/>
              </w:rPr>
              <w:t>.00</w:t>
            </w:r>
          </w:p>
        </w:tc>
        <w:tc>
          <w:tcPr>
            <w:tcW w:w="778"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EastAsia" w:cs="Times New Roman"/>
                <w:color w:val="auto"/>
                <w:sz w:val="20"/>
                <w:szCs w:val="20"/>
              </w:rPr>
            </w:pPr>
            <w:r>
              <w:rPr>
                <w:rFonts w:ascii="Times New Roman" w:hAnsi="Times New Roman" w:eastAsiaTheme="minorEastAsia" w:cs="Times New Roman"/>
                <w:color w:val="auto"/>
                <w:sz w:val="20"/>
                <w:szCs w:val="20"/>
              </w:rPr>
              <w:t>JB</w:t>
            </w:r>
          </w:p>
        </w:tc>
        <w:tc>
          <w:tcPr>
            <w:tcW w:w="2021" w:type="dxa"/>
            <w:tcBorders>
              <w:top w:val="nil"/>
              <w:left w:val="single" w:sz="12" w:space="0" w:color="156082" w:themeColor="accent1"/>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c>
          <w:tcPr>
            <w:tcW w:w="1117" w:type="dxa"/>
            <w:tcBorders>
              <w:top w:val="nil"/>
              <w:left w:val="single" w:sz="12" w:space="0" w:color="156082" w:themeColor="accent1"/>
              <w:bottom w:val="single" w:sz="12" w:space="0" w:color="156082" w:themeColor="accent1"/>
              <w:right w:val="nil"/>
            </w:tcBorders>
          </w:tcPr>
          <w:p w:rsidR="00682862" w:rsidRPr="00966ECA" w:rsidP="00463FBF">
            <w:pPr>
              <w:rPr>
                <w:rFonts w:ascii="Times New Roman" w:hAnsi="Times New Roman" w:eastAsiaTheme="minorHAnsi" w:cs="Times New Roman"/>
                <w:color w:val="auto"/>
                <w:sz w:val="20"/>
                <w:szCs w:val="20"/>
                <w:highlight w:val="yellow"/>
              </w:rPr>
            </w:pPr>
            <w:r>
              <w:rPr>
                <w:rFonts w:ascii="Times New Roman" w:hAnsi="Times New Roman" w:eastAsiaTheme="minorHAnsi" w:cs="Times New Roman"/>
                <w:color w:val="auto"/>
                <w:sz w:val="20"/>
                <w:szCs w:val="20"/>
              </w:rPr>
              <w:t>2003</w:t>
            </w:r>
          </w:p>
        </w:tc>
        <w:tc>
          <w:tcPr>
            <w:tcW w:w="2233" w:type="dxa"/>
            <w:tcBorders>
              <w:top w:val="nil"/>
              <w:left w:val="nil"/>
              <w:bottom w:val="single" w:sz="12" w:space="0" w:color="156082" w:themeColor="accent1"/>
              <w:right w:val="nil"/>
            </w:tcBorders>
          </w:tcPr>
          <w:p w:rsidR="00682862" w:rsidP="00463FBF">
            <w:pPr>
              <w:rPr>
                <w:rFonts w:ascii="Times New Roman" w:hAnsi="Times New Roman" w:eastAsiaTheme="minorHAnsi" w:cs="Times New Roman"/>
                <w:color w:val="242424"/>
                <w:sz w:val="20"/>
                <w:szCs w:val="20"/>
              </w:rPr>
            </w:pPr>
            <w:r>
              <w:rPr>
                <w:rFonts w:ascii="Times New Roman" w:hAnsi="Times New Roman" w:eastAsiaTheme="minorHAnsi" w:cs="Times New Roman"/>
                <w:color w:val="242424"/>
                <w:sz w:val="20"/>
                <w:szCs w:val="20"/>
              </w:rPr>
              <w:t>3+”-6” Snow Removal</w:t>
            </w:r>
          </w:p>
          <w:p w:rsidR="00682862" w:rsidRPr="00966ECA" w:rsidP="00463FBF">
            <w:pPr>
              <w:rPr>
                <w:rFonts w:ascii="Times New Roman" w:hAnsi="Times New Roman" w:eastAsiaTheme="minorHAnsi" w:cs="Times New Roman"/>
                <w:color w:val="auto"/>
                <w:sz w:val="20"/>
                <w:szCs w:val="20"/>
                <w:highlight w:val="yellow"/>
              </w:rPr>
            </w:pPr>
          </w:p>
        </w:tc>
        <w:tc>
          <w:tcPr>
            <w:tcW w:w="1405" w:type="dxa"/>
            <w:tcBorders>
              <w:top w:val="nil"/>
              <w:left w:val="nil"/>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highlight w:val="yellow"/>
              </w:rPr>
            </w:pPr>
            <w:r>
              <w:rPr>
                <w:rFonts w:ascii="Times New Roman" w:hAnsi="Times New Roman" w:eastAsiaTheme="minorHAnsi" w:cs="Times New Roman"/>
                <w:color w:val="auto"/>
                <w:sz w:val="20"/>
                <w:szCs w:val="20"/>
              </w:rPr>
              <w:t>6</w:t>
            </w:r>
            <w:r w:rsidRPr="00966ECA">
              <w:rPr>
                <w:rFonts w:ascii="Times New Roman" w:hAnsi="Times New Roman" w:eastAsiaTheme="minorHAnsi" w:cs="Times New Roman"/>
                <w:color w:val="auto"/>
                <w:sz w:val="20"/>
                <w:szCs w:val="20"/>
              </w:rPr>
              <w:t>.00</w:t>
            </w:r>
          </w:p>
        </w:tc>
        <w:tc>
          <w:tcPr>
            <w:tcW w:w="778"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HAnsi" w:cs="Times New Roman"/>
                <w:color w:val="auto"/>
                <w:sz w:val="20"/>
                <w:szCs w:val="20"/>
                <w:highlight w:val="yellow"/>
              </w:rPr>
            </w:pPr>
            <w:r>
              <w:rPr>
                <w:rFonts w:ascii="Times New Roman" w:hAnsi="Times New Roman" w:eastAsiaTheme="minorEastAsia" w:cs="Times New Roman"/>
                <w:color w:val="auto"/>
                <w:sz w:val="20"/>
                <w:szCs w:val="20"/>
              </w:rPr>
              <w:t>JB</w:t>
            </w:r>
          </w:p>
        </w:tc>
        <w:tc>
          <w:tcPr>
            <w:tcW w:w="2021" w:type="dxa"/>
            <w:tcBorders>
              <w:top w:val="nil"/>
              <w:left w:val="single" w:sz="12" w:space="0" w:color="156082" w:themeColor="accent1"/>
              <w:bottom w:val="single" w:sz="12" w:space="0" w:color="156082" w:themeColor="accent1"/>
              <w:right w:val="nil"/>
            </w:tcBorders>
          </w:tcPr>
          <w:p w:rsidR="00682862" w:rsidRPr="00966ECA" w:rsidP="00463FBF">
            <w:pPr>
              <w:jc w:val="right"/>
              <w:rPr>
                <w:rFonts w:ascii="Times New Roman" w:hAnsi="Times New Roman" w:eastAsiaTheme="minorHAnsi" w:cs="Times New Roman"/>
                <w:b/>
                <w:color w:val="auto"/>
                <w:sz w:val="20"/>
                <w:szCs w:val="20"/>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tcPr>
          <w:p w:rsidR="00682862" w:rsidRPr="00966ECA" w:rsidP="00463FBF">
            <w:pPr>
              <w:jc w:val="right"/>
              <w:rPr>
                <w:rFonts w:ascii="Times New Roman" w:hAnsi="Times New Roman" w:eastAsiaTheme="minorHAnsi" w:cs="Times New Roman"/>
                <w:b/>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rPr>
          <w:trHeight w:val="474"/>
        </w:trPr>
        <w:tc>
          <w:tcPr>
            <w:tcW w:w="1117" w:type="dxa"/>
            <w:tcBorders>
              <w:top w:val="nil"/>
              <w:left w:val="single" w:sz="12" w:space="0" w:color="156082" w:themeColor="accent1"/>
              <w:bottom w:val="single" w:sz="12" w:space="0" w:color="156082" w:themeColor="accent1"/>
              <w:right w:val="nil"/>
            </w:tcBorders>
          </w:tcPr>
          <w:p w:rsidR="00682862" w:rsidRPr="00966ECA" w:rsidP="00463FBF">
            <w:pPr>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2004</w:t>
            </w:r>
          </w:p>
        </w:tc>
        <w:tc>
          <w:tcPr>
            <w:tcW w:w="2233" w:type="dxa"/>
            <w:tcBorders>
              <w:top w:val="nil"/>
              <w:left w:val="nil"/>
              <w:bottom w:val="single" w:sz="12" w:space="0" w:color="156082" w:themeColor="accent1"/>
              <w:right w:val="nil"/>
            </w:tcBorders>
          </w:tcPr>
          <w:p w:rsidR="00682862" w:rsidRPr="00966ECA" w:rsidP="00463FBF">
            <w:pPr>
              <w:rPr>
                <w:rFonts w:ascii="Times New Roman" w:hAnsi="Times New Roman" w:eastAsiaTheme="minorEastAsia" w:cs="Times New Roman"/>
                <w:color w:val="auto"/>
                <w:sz w:val="20"/>
                <w:szCs w:val="20"/>
              </w:rPr>
            </w:pPr>
            <w:r>
              <w:rPr>
                <w:rFonts w:ascii="Times New Roman" w:hAnsi="Times New Roman" w:eastAsiaTheme="minorHAnsi" w:cs="Times New Roman"/>
                <w:color w:val="242424"/>
                <w:sz w:val="20"/>
                <w:szCs w:val="20"/>
              </w:rPr>
              <w:t>6+”-9” Snow Removal</w:t>
            </w:r>
          </w:p>
        </w:tc>
        <w:tc>
          <w:tcPr>
            <w:tcW w:w="1405" w:type="dxa"/>
            <w:tcBorders>
              <w:top w:val="nil"/>
              <w:left w:val="nil"/>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4</w:t>
            </w:r>
            <w:r w:rsidRPr="00966ECA">
              <w:rPr>
                <w:rFonts w:ascii="Times New Roman" w:hAnsi="Times New Roman" w:eastAsiaTheme="minorHAnsi" w:cs="Times New Roman"/>
                <w:color w:val="auto"/>
                <w:sz w:val="20"/>
                <w:szCs w:val="20"/>
              </w:rPr>
              <w:t>.00</w:t>
            </w:r>
          </w:p>
        </w:tc>
        <w:tc>
          <w:tcPr>
            <w:tcW w:w="778"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EastAsia" w:cs="Times New Roman"/>
                <w:color w:val="auto"/>
                <w:sz w:val="20"/>
                <w:szCs w:val="20"/>
              </w:rPr>
            </w:pPr>
            <w:r>
              <w:rPr>
                <w:rFonts w:ascii="Times New Roman" w:hAnsi="Times New Roman" w:eastAsiaTheme="minorEastAsia" w:cs="Times New Roman"/>
                <w:color w:val="auto"/>
                <w:sz w:val="20"/>
                <w:szCs w:val="20"/>
              </w:rPr>
              <w:t>JB</w:t>
            </w:r>
          </w:p>
        </w:tc>
        <w:tc>
          <w:tcPr>
            <w:tcW w:w="2021" w:type="dxa"/>
            <w:tcBorders>
              <w:top w:val="nil"/>
              <w:left w:val="single" w:sz="12" w:space="0" w:color="156082" w:themeColor="accent1"/>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c>
          <w:tcPr>
            <w:tcW w:w="1117" w:type="dxa"/>
            <w:tcBorders>
              <w:top w:val="nil"/>
              <w:left w:val="single" w:sz="12" w:space="0" w:color="156082" w:themeColor="accent1"/>
              <w:bottom w:val="single" w:sz="12" w:space="0" w:color="156082" w:themeColor="accent1"/>
              <w:right w:val="nil"/>
            </w:tcBorders>
          </w:tcPr>
          <w:p w:rsidR="00682862" w:rsidRPr="00966ECA" w:rsidP="00463FBF">
            <w:pPr>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2005</w:t>
            </w:r>
          </w:p>
        </w:tc>
        <w:tc>
          <w:tcPr>
            <w:tcW w:w="2233" w:type="dxa"/>
            <w:tcBorders>
              <w:top w:val="nil"/>
              <w:left w:val="nil"/>
              <w:bottom w:val="single" w:sz="12" w:space="0" w:color="156082" w:themeColor="accent1"/>
              <w:right w:val="nil"/>
            </w:tcBorders>
          </w:tcPr>
          <w:p w:rsidR="00682862" w:rsidP="00463FBF">
            <w:pPr>
              <w:rPr>
                <w:rFonts w:ascii="Times New Roman" w:hAnsi="Times New Roman" w:eastAsiaTheme="minorHAnsi" w:cs="Times New Roman"/>
                <w:color w:val="242424"/>
                <w:sz w:val="20"/>
                <w:szCs w:val="20"/>
              </w:rPr>
            </w:pPr>
            <w:r>
              <w:rPr>
                <w:rFonts w:ascii="Times New Roman" w:hAnsi="Times New Roman" w:eastAsiaTheme="minorHAnsi" w:cs="Times New Roman"/>
                <w:color w:val="242424"/>
                <w:sz w:val="20"/>
                <w:szCs w:val="20"/>
              </w:rPr>
              <w:t>9+”-12” Snow Removal</w:t>
            </w:r>
          </w:p>
          <w:p w:rsidR="00682862" w:rsidRPr="00966ECA" w:rsidP="00463FBF">
            <w:pPr>
              <w:rPr>
                <w:rFonts w:ascii="Times New Roman" w:hAnsi="Times New Roman" w:eastAsiaTheme="minorHAnsi" w:cs="Times New Roman"/>
                <w:color w:val="auto"/>
                <w:sz w:val="20"/>
                <w:szCs w:val="20"/>
              </w:rPr>
            </w:pPr>
          </w:p>
        </w:tc>
        <w:tc>
          <w:tcPr>
            <w:tcW w:w="1405" w:type="dxa"/>
            <w:tcBorders>
              <w:top w:val="nil"/>
              <w:left w:val="nil"/>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4</w:t>
            </w:r>
            <w:r w:rsidRPr="00966ECA">
              <w:rPr>
                <w:rFonts w:ascii="Times New Roman" w:hAnsi="Times New Roman" w:eastAsiaTheme="minorHAnsi" w:cs="Times New Roman"/>
                <w:color w:val="auto"/>
                <w:sz w:val="20"/>
                <w:szCs w:val="20"/>
              </w:rPr>
              <w:t>.00</w:t>
            </w:r>
          </w:p>
        </w:tc>
        <w:tc>
          <w:tcPr>
            <w:tcW w:w="778"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HAnsi" w:cs="Times New Roman"/>
                <w:color w:val="auto"/>
                <w:sz w:val="20"/>
                <w:szCs w:val="20"/>
              </w:rPr>
            </w:pPr>
            <w:r>
              <w:rPr>
                <w:rFonts w:ascii="Times New Roman" w:hAnsi="Times New Roman" w:eastAsiaTheme="minorEastAsia" w:cs="Times New Roman"/>
                <w:color w:val="auto"/>
                <w:sz w:val="20"/>
                <w:szCs w:val="20"/>
              </w:rPr>
              <w:t>JB</w:t>
            </w:r>
          </w:p>
        </w:tc>
        <w:tc>
          <w:tcPr>
            <w:tcW w:w="2021" w:type="dxa"/>
            <w:tcBorders>
              <w:top w:val="nil"/>
              <w:left w:val="single" w:sz="12" w:space="0" w:color="156082" w:themeColor="accent1"/>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rPr>
          <w:trHeight w:val="501"/>
        </w:trPr>
        <w:tc>
          <w:tcPr>
            <w:tcW w:w="1117" w:type="dxa"/>
            <w:tcBorders>
              <w:top w:val="nil"/>
              <w:left w:val="single" w:sz="12" w:space="0" w:color="156082" w:themeColor="accent1"/>
              <w:bottom w:val="single" w:sz="12" w:space="0" w:color="156082" w:themeColor="accent1"/>
              <w:right w:val="nil"/>
            </w:tcBorders>
            <w:hideMark/>
          </w:tcPr>
          <w:p w:rsidR="00682862" w:rsidRPr="00966ECA" w:rsidP="00463FBF">
            <w:pPr>
              <w:rPr>
                <w:rFonts w:ascii="Times New Roman" w:hAnsi="Times New Roman" w:eastAsiaTheme="minorHAnsi" w:cs="Times New Roman"/>
                <w:color w:val="auto"/>
                <w:sz w:val="20"/>
                <w:szCs w:val="20"/>
                <w:highlight w:val="yellow"/>
              </w:rPr>
            </w:pPr>
            <w:r>
              <w:rPr>
                <w:rFonts w:ascii="Times New Roman" w:hAnsi="Times New Roman" w:eastAsiaTheme="minorHAnsi" w:cs="Times New Roman"/>
                <w:color w:val="auto"/>
                <w:sz w:val="20"/>
                <w:szCs w:val="20"/>
              </w:rPr>
              <w:t>2006</w:t>
            </w:r>
          </w:p>
        </w:tc>
        <w:tc>
          <w:tcPr>
            <w:tcW w:w="2233" w:type="dxa"/>
            <w:tcBorders>
              <w:top w:val="nil"/>
              <w:left w:val="nil"/>
              <w:bottom w:val="single" w:sz="12" w:space="0" w:color="156082" w:themeColor="accent1"/>
              <w:right w:val="nil"/>
            </w:tcBorders>
            <w:hideMark/>
          </w:tcPr>
          <w:p w:rsidR="00682862" w:rsidRPr="00966ECA" w:rsidP="00463FBF">
            <w:pPr>
              <w:rPr>
                <w:rFonts w:ascii="Times New Roman" w:hAnsi="Times New Roman" w:eastAsiaTheme="minorHAnsi" w:cs="Times New Roman"/>
                <w:color w:val="auto"/>
                <w:sz w:val="20"/>
                <w:szCs w:val="20"/>
                <w:highlight w:val="yellow"/>
              </w:rPr>
            </w:pPr>
            <w:r>
              <w:rPr>
                <w:rFonts w:ascii="Times New Roman" w:hAnsi="Times New Roman" w:eastAsiaTheme="minorHAnsi" w:cs="Times New Roman"/>
                <w:color w:val="242424"/>
                <w:sz w:val="20"/>
                <w:szCs w:val="20"/>
              </w:rPr>
              <w:t>Each additional 1” of snow above 12”</w:t>
            </w:r>
          </w:p>
        </w:tc>
        <w:tc>
          <w:tcPr>
            <w:tcW w:w="1405" w:type="dxa"/>
            <w:tcBorders>
              <w:top w:val="nil"/>
              <w:left w:val="nil"/>
              <w:bottom w:val="single" w:sz="12" w:space="0" w:color="156082" w:themeColor="accent1"/>
              <w:right w:val="nil"/>
            </w:tcBorders>
            <w:hideMark/>
          </w:tcPr>
          <w:p w:rsidR="00682862" w:rsidRPr="00966ECA" w:rsidP="00463FBF">
            <w:pPr>
              <w:jc w:val="right"/>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2</w:t>
            </w:r>
            <w:r w:rsidRPr="00966ECA">
              <w:rPr>
                <w:rFonts w:ascii="Times New Roman" w:hAnsi="Times New Roman" w:eastAsiaTheme="minorHAnsi" w:cs="Times New Roman"/>
                <w:color w:val="auto"/>
                <w:sz w:val="20"/>
                <w:szCs w:val="20"/>
              </w:rPr>
              <w:t>.00</w:t>
            </w:r>
          </w:p>
        </w:tc>
        <w:tc>
          <w:tcPr>
            <w:tcW w:w="778" w:type="dxa"/>
            <w:tcBorders>
              <w:top w:val="nil"/>
              <w:left w:val="nil"/>
              <w:bottom w:val="single" w:sz="12" w:space="0" w:color="156082" w:themeColor="accent1"/>
              <w:right w:val="single" w:sz="12" w:space="0" w:color="156082" w:themeColor="accent1"/>
            </w:tcBorders>
            <w:hideMark/>
          </w:tcPr>
          <w:p w:rsidR="00682862" w:rsidRPr="00966ECA" w:rsidP="00463FBF">
            <w:pPr>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JB</w:t>
            </w:r>
          </w:p>
        </w:tc>
        <w:tc>
          <w:tcPr>
            <w:tcW w:w="2021" w:type="dxa"/>
            <w:tcBorders>
              <w:top w:val="nil"/>
              <w:left w:val="single" w:sz="12" w:space="0" w:color="156082" w:themeColor="accent1"/>
              <w:bottom w:val="single" w:sz="12" w:space="0" w:color="156082" w:themeColor="accent1"/>
              <w:right w:val="nil"/>
            </w:tcBorders>
            <w:hideMark/>
          </w:tcPr>
          <w:p w:rsidR="00682862" w:rsidRPr="00966ECA" w:rsidP="00463FBF">
            <w:pPr>
              <w:jc w:val="right"/>
              <w:rPr>
                <w:rFonts w:ascii="Times New Roman" w:hAnsi="Times New Roman" w:eastAsiaTheme="minorHAnsi" w:cs="Times New Roman"/>
                <w:color w:val="auto"/>
                <w:sz w:val="20"/>
                <w:szCs w:val="20"/>
                <w:highlight w:val="yellow"/>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hideMark/>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rPr>
          <w:trHeight w:val="483"/>
        </w:trPr>
        <w:tc>
          <w:tcPr>
            <w:tcW w:w="1117" w:type="dxa"/>
            <w:tcBorders>
              <w:top w:val="nil"/>
              <w:left w:val="single" w:sz="12" w:space="0" w:color="156082" w:themeColor="accent1"/>
              <w:bottom w:val="single" w:sz="12" w:space="0" w:color="156082" w:themeColor="accent1"/>
              <w:right w:val="nil"/>
            </w:tcBorders>
            <w:hideMark/>
          </w:tcPr>
          <w:p w:rsidR="00682862" w:rsidRPr="00966ECA" w:rsidP="00463FBF">
            <w:pPr>
              <w:rPr>
                <w:rFonts w:ascii="Times New Roman" w:hAnsi="Times New Roman" w:eastAsiaTheme="minorHAnsi" w:cs="Times New Roman"/>
                <w:color w:val="auto"/>
                <w:sz w:val="20"/>
                <w:szCs w:val="20"/>
                <w:highlight w:val="yellow"/>
              </w:rPr>
            </w:pPr>
            <w:r>
              <w:rPr>
                <w:rFonts w:ascii="Times New Roman" w:hAnsi="Times New Roman" w:eastAsiaTheme="minorHAnsi" w:cs="Times New Roman"/>
                <w:color w:val="auto"/>
                <w:sz w:val="20"/>
                <w:szCs w:val="20"/>
              </w:rPr>
              <w:t>3</w:t>
            </w:r>
            <w:r w:rsidRPr="00966ECA">
              <w:rPr>
                <w:rFonts w:ascii="Times New Roman" w:hAnsi="Times New Roman" w:eastAsiaTheme="minorHAnsi" w:cs="Times New Roman"/>
                <w:color w:val="auto"/>
                <w:sz w:val="20"/>
                <w:szCs w:val="20"/>
              </w:rPr>
              <w:t>001</w:t>
            </w:r>
          </w:p>
        </w:tc>
        <w:tc>
          <w:tcPr>
            <w:tcW w:w="2233" w:type="dxa"/>
            <w:tcBorders>
              <w:top w:val="nil"/>
              <w:left w:val="nil"/>
              <w:bottom w:val="single" w:sz="12" w:space="0" w:color="156082" w:themeColor="accent1"/>
              <w:right w:val="nil"/>
            </w:tcBorders>
            <w:hideMark/>
          </w:tcPr>
          <w:p w:rsidR="00682862" w:rsidRPr="00966ECA" w:rsidP="00463FBF">
            <w:pPr>
              <w:rPr>
                <w:rFonts w:ascii="Times New Roman" w:hAnsi="Times New Roman" w:eastAsiaTheme="minorHAnsi" w:cs="Times New Roman"/>
                <w:color w:val="auto"/>
                <w:sz w:val="20"/>
                <w:szCs w:val="20"/>
                <w:highlight w:val="yellow"/>
              </w:rPr>
            </w:pPr>
            <w:r>
              <w:rPr>
                <w:rFonts w:ascii="Times New Roman" w:hAnsi="Times New Roman" w:eastAsiaTheme="minorHAnsi" w:cs="Times New Roman"/>
                <w:color w:val="242424"/>
                <w:sz w:val="20"/>
                <w:szCs w:val="20"/>
              </w:rPr>
              <w:t>Only Salt Application</w:t>
            </w:r>
          </w:p>
        </w:tc>
        <w:tc>
          <w:tcPr>
            <w:tcW w:w="1405" w:type="dxa"/>
            <w:tcBorders>
              <w:top w:val="nil"/>
              <w:left w:val="nil"/>
              <w:bottom w:val="single" w:sz="12" w:space="0" w:color="156082" w:themeColor="accent1"/>
              <w:right w:val="nil"/>
            </w:tcBorders>
            <w:hideMark/>
          </w:tcPr>
          <w:p w:rsidR="00682862" w:rsidRPr="00966ECA" w:rsidP="00463FBF">
            <w:pPr>
              <w:jc w:val="right"/>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15</w:t>
            </w:r>
            <w:r w:rsidRPr="00966ECA">
              <w:rPr>
                <w:rFonts w:ascii="Times New Roman" w:hAnsi="Times New Roman" w:eastAsiaTheme="minorHAnsi" w:cs="Times New Roman"/>
                <w:color w:val="auto"/>
                <w:sz w:val="20"/>
                <w:szCs w:val="20"/>
              </w:rPr>
              <w:t>.00</w:t>
            </w:r>
          </w:p>
        </w:tc>
        <w:tc>
          <w:tcPr>
            <w:tcW w:w="778" w:type="dxa"/>
            <w:tcBorders>
              <w:top w:val="nil"/>
              <w:left w:val="nil"/>
              <w:bottom w:val="single" w:sz="12" w:space="0" w:color="156082" w:themeColor="accent1"/>
              <w:right w:val="single" w:sz="12" w:space="0" w:color="156082" w:themeColor="accent1"/>
            </w:tcBorders>
            <w:hideMark/>
          </w:tcPr>
          <w:p w:rsidR="00682862" w:rsidRPr="00966ECA" w:rsidP="00463FBF">
            <w:pPr>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JB</w:t>
            </w:r>
          </w:p>
        </w:tc>
        <w:tc>
          <w:tcPr>
            <w:tcW w:w="2021" w:type="dxa"/>
            <w:tcBorders>
              <w:top w:val="nil"/>
              <w:left w:val="single" w:sz="12" w:space="0" w:color="156082" w:themeColor="accent1"/>
              <w:bottom w:val="single" w:sz="12" w:space="0" w:color="156082" w:themeColor="accent1"/>
              <w:right w:val="nil"/>
            </w:tcBorders>
            <w:hideMark/>
          </w:tcPr>
          <w:p w:rsidR="00682862" w:rsidRPr="00966ECA" w:rsidP="00463FBF">
            <w:pPr>
              <w:jc w:val="right"/>
              <w:rPr>
                <w:rFonts w:ascii="Times New Roman" w:hAnsi="Times New Roman" w:eastAsiaTheme="minorHAnsi" w:cs="Times New Roman"/>
                <w:color w:val="auto"/>
                <w:sz w:val="20"/>
                <w:szCs w:val="20"/>
                <w:highlight w:val="yellow"/>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hideMark/>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rPr>
          <w:trHeight w:val="420"/>
        </w:trPr>
        <w:tc>
          <w:tcPr>
            <w:tcW w:w="1117" w:type="dxa"/>
            <w:tcBorders>
              <w:top w:val="nil"/>
              <w:left w:val="single" w:sz="12" w:space="0" w:color="156082" w:themeColor="accent1"/>
              <w:bottom w:val="single" w:sz="12" w:space="0" w:color="156082" w:themeColor="accent1"/>
              <w:right w:val="nil"/>
            </w:tcBorders>
          </w:tcPr>
          <w:p w:rsidR="00682862" w:rsidRPr="00966ECA" w:rsidP="00463FBF">
            <w:pPr>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3002</w:t>
            </w:r>
          </w:p>
        </w:tc>
        <w:tc>
          <w:tcPr>
            <w:tcW w:w="2233" w:type="dxa"/>
            <w:tcBorders>
              <w:top w:val="nil"/>
              <w:left w:val="nil"/>
              <w:bottom w:val="single" w:sz="12" w:space="0" w:color="156082" w:themeColor="accent1"/>
              <w:right w:val="nil"/>
            </w:tcBorders>
          </w:tcPr>
          <w:p w:rsidR="00682862" w:rsidRPr="00966ECA" w:rsidP="00463FBF">
            <w:pPr>
              <w:rPr>
                <w:rFonts w:ascii="Times New Roman" w:hAnsi="Times New Roman" w:eastAsiaTheme="minorEastAsia" w:cs="Times New Roman"/>
                <w:color w:val="auto"/>
                <w:sz w:val="20"/>
                <w:szCs w:val="20"/>
              </w:rPr>
            </w:pPr>
            <w:r>
              <w:rPr>
                <w:rFonts w:ascii="Times New Roman" w:hAnsi="Times New Roman" w:eastAsiaTheme="minorHAnsi" w:cs="Times New Roman"/>
                <w:color w:val="242424"/>
                <w:sz w:val="20"/>
                <w:szCs w:val="20"/>
              </w:rPr>
              <w:t xml:space="preserve">1”-3” Snow removal </w:t>
            </w:r>
          </w:p>
        </w:tc>
        <w:tc>
          <w:tcPr>
            <w:tcW w:w="1405" w:type="dxa"/>
            <w:tcBorders>
              <w:top w:val="nil"/>
              <w:left w:val="nil"/>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10</w:t>
            </w:r>
            <w:r w:rsidRPr="00966ECA">
              <w:rPr>
                <w:rFonts w:ascii="Times New Roman" w:hAnsi="Times New Roman" w:eastAsiaTheme="minorHAnsi" w:cs="Times New Roman"/>
                <w:color w:val="auto"/>
                <w:sz w:val="20"/>
                <w:szCs w:val="20"/>
              </w:rPr>
              <w:t>.00</w:t>
            </w:r>
          </w:p>
        </w:tc>
        <w:tc>
          <w:tcPr>
            <w:tcW w:w="778"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EastAsia" w:cs="Times New Roman"/>
                <w:color w:val="auto"/>
                <w:sz w:val="20"/>
                <w:szCs w:val="20"/>
              </w:rPr>
            </w:pPr>
            <w:r>
              <w:rPr>
                <w:rFonts w:ascii="Times New Roman" w:hAnsi="Times New Roman" w:eastAsiaTheme="minorEastAsia" w:cs="Times New Roman"/>
                <w:color w:val="auto"/>
                <w:sz w:val="20"/>
                <w:szCs w:val="20"/>
              </w:rPr>
              <w:t>JB</w:t>
            </w:r>
          </w:p>
        </w:tc>
        <w:tc>
          <w:tcPr>
            <w:tcW w:w="2021" w:type="dxa"/>
            <w:tcBorders>
              <w:top w:val="nil"/>
              <w:left w:val="single" w:sz="12" w:space="0" w:color="156082" w:themeColor="accent1"/>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c>
          <w:tcPr>
            <w:tcW w:w="1117" w:type="dxa"/>
            <w:tcBorders>
              <w:top w:val="nil"/>
              <w:left w:val="single" w:sz="12" w:space="0" w:color="156082" w:themeColor="accent1"/>
              <w:bottom w:val="single" w:sz="12" w:space="0" w:color="156082" w:themeColor="accent1"/>
              <w:right w:val="nil"/>
            </w:tcBorders>
          </w:tcPr>
          <w:p w:rsidR="00682862" w:rsidRPr="00966ECA" w:rsidP="00463FBF">
            <w:pPr>
              <w:rPr>
                <w:rFonts w:ascii="Times New Roman" w:hAnsi="Times New Roman" w:eastAsiaTheme="minorHAnsi" w:cs="Times New Roman"/>
                <w:color w:val="auto"/>
                <w:sz w:val="20"/>
                <w:szCs w:val="20"/>
                <w:highlight w:val="yellow"/>
              </w:rPr>
            </w:pPr>
            <w:r>
              <w:rPr>
                <w:rFonts w:ascii="Times New Roman" w:hAnsi="Times New Roman" w:eastAsiaTheme="minorHAnsi" w:cs="Times New Roman"/>
                <w:color w:val="auto"/>
                <w:sz w:val="20"/>
                <w:szCs w:val="20"/>
              </w:rPr>
              <w:t>3003</w:t>
            </w:r>
          </w:p>
        </w:tc>
        <w:tc>
          <w:tcPr>
            <w:tcW w:w="2233" w:type="dxa"/>
            <w:tcBorders>
              <w:top w:val="nil"/>
              <w:left w:val="nil"/>
              <w:bottom w:val="single" w:sz="12" w:space="0" w:color="156082" w:themeColor="accent1"/>
              <w:right w:val="nil"/>
            </w:tcBorders>
          </w:tcPr>
          <w:p w:rsidR="00682862" w:rsidP="00463FBF">
            <w:pPr>
              <w:rPr>
                <w:rFonts w:ascii="Times New Roman" w:hAnsi="Times New Roman" w:eastAsiaTheme="minorHAnsi" w:cs="Times New Roman"/>
                <w:color w:val="242424"/>
                <w:sz w:val="20"/>
                <w:szCs w:val="20"/>
              </w:rPr>
            </w:pPr>
            <w:r>
              <w:rPr>
                <w:rFonts w:ascii="Times New Roman" w:hAnsi="Times New Roman" w:eastAsiaTheme="minorHAnsi" w:cs="Times New Roman"/>
                <w:color w:val="242424"/>
                <w:sz w:val="20"/>
                <w:szCs w:val="20"/>
              </w:rPr>
              <w:t>3+”-6” Snow Removal</w:t>
            </w:r>
          </w:p>
          <w:p w:rsidR="00682862" w:rsidRPr="00966ECA" w:rsidP="00463FBF">
            <w:pPr>
              <w:rPr>
                <w:rFonts w:ascii="Times New Roman" w:hAnsi="Times New Roman" w:eastAsiaTheme="minorHAnsi" w:cs="Times New Roman"/>
                <w:color w:val="auto"/>
                <w:sz w:val="20"/>
                <w:szCs w:val="20"/>
                <w:highlight w:val="yellow"/>
              </w:rPr>
            </w:pPr>
          </w:p>
        </w:tc>
        <w:tc>
          <w:tcPr>
            <w:tcW w:w="1405" w:type="dxa"/>
            <w:tcBorders>
              <w:top w:val="nil"/>
              <w:left w:val="nil"/>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highlight w:val="yellow"/>
              </w:rPr>
            </w:pPr>
            <w:r>
              <w:rPr>
                <w:rFonts w:ascii="Times New Roman" w:hAnsi="Times New Roman" w:eastAsiaTheme="minorHAnsi" w:cs="Times New Roman"/>
                <w:color w:val="auto"/>
                <w:sz w:val="20"/>
                <w:szCs w:val="20"/>
              </w:rPr>
              <w:t>6</w:t>
            </w:r>
            <w:r w:rsidRPr="00966ECA">
              <w:rPr>
                <w:rFonts w:ascii="Times New Roman" w:hAnsi="Times New Roman" w:eastAsiaTheme="minorHAnsi" w:cs="Times New Roman"/>
                <w:color w:val="auto"/>
                <w:sz w:val="20"/>
                <w:szCs w:val="20"/>
              </w:rPr>
              <w:t>.00</w:t>
            </w:r>
          </w:p>
        </w:tc>
        <w:tc>
          <w:tcPr>
            <w:tcW w:w="778"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HAnsi" w:cs="Times New Roman"/>
                <w:color w:val="auto"/>
                <w:sz w:val="20"/>
                <w:szCs w:val="20"/>
                <w:highlight w:val="yellow"/>
              </w:rPr>
            </w:pPr>
            <w:r>
              <w:rPr>
                <w:rFonts w:ascii="Times New Roman" w:hAnsi="Times New Roman" w:eastAsiaTheme="minorEastAsia" w:cs="Times New Roman"/>
                <w:color w:val="auto"/>
                <w:sz w:val="20"/>
                <w:szCs w:val="20"/>
              </w:rPr>
              <w:t>JB</w:t>
            </w:r>
          </w:p>
        </w:tc>
        <w:tc>
          <w:tcPr>
            <w:tcW w:w="2021" w:type="dxa"/>
            <w:tcBorders>
              <w:top w:val="nil"/>
              <w:left w:val="single" w:sz="12" w:space="0" w:color="156082" w:themeColor="accent1"/>
              <w:bottom w:val="single" w:sz="12" w:space="0" w:color="156082" w:themeColor="accent1"/>
              <w:right w:val="nil"/>
            </w:tcBorders>
          </w:tcPr>
          <w:p w:rsidR="00682862" w:rsidRPr="00966ECA" w:rsidP="00463FBF">
            <w:pPr>
              <w:jc w:val="right"/>
              <w:rPr>
                <w:rFonts w:ascii="Times New Roman" w:hAnsi="Times New Roman" w:eastAsiaTheme="minorHAnsi" w:cs="Times New Roman"/>
                <w:b/>
                <w:color w:val="auto"/>
                <w:sz w:val="20"/>
                <w:szCs w:val="20"/>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tcPr>
          <w:p w:rsidR="00682862" w:rsidRPr="00966ECA" w:rsidP="00463FBF">
            <w:pPr>
              <w:jc w:val="right"/>
              <w:rPr>
                <w:rFonts w:ascii="Times New Roman" w:hAnsi="Times New Roman" w:eastAsiaTheme="minorHAnsi" w:cs="Times New Roman"/>
                <w:b/>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rPr>
          <w:trHeight w:val="474"/>
        </w:trPr>
        <w:tc>
          <w:tcPr>
            <w:tcW w:w="1117" w:type="dxa"/>
            <w:tcBorders>
              <w:top w:val="nil"/>
              <w:left w:val="single" w:sz="12" w:space="0" w:color="156082" w:themeColor="accent1"/>
              <w:bottom w:val="single" w:sz="12" w:space="0" w:color="156082" w:themeColor="accent1"/>
              <w:right w:val="nil"/>
            </w:tcBorders>
          </w:tcPr>
          <w:p w:rsidR="00682862" w:rsidRPr="00966ECA" w:rsidP="00463FBF">
            <w:pPr>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3004</w:t>
            </w:r>
          </w:p>
        </w:tc>
        <w:tc>
          <w:tcPr>
            <w:tcW w:w="2233" w:type="dxa"/>
            <w:tcBorders>
              <w:top w:val="nil"/>
              <w:left w:val="nil"/>
              <w:bottom w:val="single" w:sz="12" w:space="0" w:color="156082" w:themeColor="accent1"/>
              <w:right w:val="nil"/>
            </w:tcBorders>
          </w:tcPr>
          <w:p w:rsidR="00682862" w:rsidRPr="00966ECA" w:rsidP="00463FBF">
            <w:pPr>
              <w:rPr>
                <w:rFonts w:ascii="Times New Roman" w:hAnsi="Times New Roman" w:eastAsiaTheme="minorEastAsia" w:cs="Times New Roman"/>
                <w:color w:val="auto"/>
                <w:sz w:val="20"/>
                <w:szCs w:val="20"/>
              </w:rPr>
            </w:pPr>
            <w:r>
              <w:rPr>
                <w:rFonts w:ascii="Times New Roman" w:hAnsi="Times New Roman" w:eastAsiaTheme="minorHAnsi" w:cs="Times New Roman"/>
                <w:color w:val="242424"/>
                <w:sz w:val="20"/>
                <w:szCs w:val="20"/>
              </w:rPr>
              <w:t>6+”-9” Snow Removal</w:t>
            </w:r>
          </w:p>
        </w:tc>
        <w:tc>
          <w:tcPr>
            <w:tcW w:w="1405" w:type="dxa"/>
            <w:tcBorders>
              <w:top w:val="nil"/>
              <w:left w:val="nil"/>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4</w:t>
            </w:r>
            <w:r w:rsidRPr="00966ECA">
              <w:rPr>
                <w:rFonts w:ascii="Times New Roman" w:hAnsi="Times New Roman" w:eastAsiaTheme="minorHAnsi" w:cs="Times New Roman"/>
                <w:color w:val="auto"/>
                <w:sz w:val="20"/>
                <w:szCs w:val="20"/>
              </w:rPr>
              <w:t>.00</w:t>
            </w:r>
          </w:p>
        </w:tc>
        <w:tc>
          <w:tcPr>
            <w:tcW w:w="778"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EastAsia" w:cs="Times New Roman"/>
                <w:color w:val="auto"/>
                <w:sz w:val="20"/>
                <w:szCs w:val="20"/>
              </w:rPr>
            </w:pPr>
            <w:r>
              <w:rPr>
                <w:rFonts w:ascii="Times New Roman" w:hAnsi="Times New Roman" w:eastAsiaTheme="minorEastAsia" w:cs="Times New Roman"/>
                <w:color w:val="auto"/>
                <w:sz w:val="20"/>
                <w:szCs w:val="20"/>
              </w:rPr>
              <w:t>JB</w:t>
            </w:r>
          </w:p>
        </w:tc>
        <w:tc>
          <w:tcPr>
            <w:tcW w:w="2021" w:type="dxa"/>
            <w:tcBorders>
              <w:top w:val="nil"/>
              <w:left w:val="single" w:sz="12" w:space="0" w:color="156082" w:themeColor="accent1"/>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c>
          <w:tcPr>
            <w:tcW w:w="1117" w:type="dxa"/>
            <w:tcBorders>
              <w:top w:val="nil"/>
              <w:left w:val="single" w:sz="12" w:space="0" w:color="156082" w:themeColor="accent1"/>
              <w:bottom w:val="single" w:sz="12" w:space="0" w:color="156082" w:themeColor="accent1"/>
              <w:right w:val="nil"/>
            </w:tcBorders>
          </w:tcPr>
          <w:p w:rsidR="00682862" w:rsidRPr="00966ECA" w:rsidP="00463FBF">
            <w:pPr>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1005</w:t>
            </w:r>
          </w:p>
        </w:tc>
        <w:tc>
          <w:tcPr>
            <w:tcW w:w="2233" w:type="dxa"/>
            <w:tcBorders>
              <w:top w:val="nil"/>
              <w:left w:val="nil"/>
              <w:bottom w:val="single" w:sz="12" w:space="0" w:color="156082" w:themeColor="accent1"/>
              <w:right w:val="nil"/>
            </w:tcBorders>
          </w:tcPr>
          <w:p w:rsidR="00682862" w:rsidP="00463FBF">
            <w:pPr>
              <w:rPr>
                <w:rFonts w:ascii="Times New Roman" w:hAnsi="Times New Roman" w:eastAsiaTheme="minorHAnsi" w:cs="Times New Roman"/>
                <w:color w:val="242424"/>
                <w:sz w:val="20"/>
                <w:szCs w:val="20"/>
              </w:rPr>
            </w:pPr>
            <w:r>
              <w:rPr>
                <w:rFonts w:ascii="Times New Roman" w:hAnsi="Times New Roman" w:eastAsiaTheme="minorHAnsi" w:cs="Times New Roman"/>
                <w:color w:val="242424"/>
                <w:sz w:val="20"/>
                <w:szCs w:val="20"/>
              </w:rPr>
              <w:t>9+”-12” Snow Removal</w:t>
            </w:r>
          </w:p>
          <w:p w:rsidR="00682862" w:rsidRPr="00966ECA" w:rsidP="00463FBF">
            <w:pPr>
              <w:rPr>
                <w:rFonts w:ascii="Times New Roman" w:hAnsi="Times New Roman" w:eastAsiaTheme="minorHAnsi" w:cs="Times New Roman"/>
                <w:color w:val="auto"/>
                <w:sz w:val="20"/>
                <w:szCs w:val="20"/>
              </w:rPr>
            </w:pPr>
          </w:p>
        </w:tc>
        <w:tc>
          <w:tcPr>
            <w:tcW w:w="1405" w:type="dxa"/>
            <w:tcBorders>
              <w:top w:val="nil"/>
              <w:left w:val="nil"/>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4</w:t>
            </w:r>
            <w:r w:rsidRPr="00966ECA">
              <w:rPr>
                <w:rFonts w:ascii="Times New Roman" w:hAnsi="Times New Roman" w:eastAsiaTheme="minorHAnsi" w:cs="Times New Roman"/>
                <w:color w:val="auto"/>
                <w:sz w:val="20"/>
                <w:szCs w:val="20"/>
              </w:rPr>
              <w:t>.00</w:t>
            </w:r>
          </w:p>
        </w:tc>
        <w:tc>
          <w:tcPr>
            <w:tcW w:w="778"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HAnsi" w:cs="Times New Roman"/>
                <w:color w:val="auto"/>
                <w:sz w:val="20"/>
                <w:szCs w:val="20"/>
              </w:rPr>
            </w:pPr>
            <w:r>
              <w:rPr>
                <w:rFonts w:ascii="Times New Roman" w:hAnsi="Times New Roman" w:eastAsiaTheme="minorEastAsia" w:cs="Times New Roman"/>
                <w:color w:val="auto"/>
                <w:sz w:val="20"/>
                <w:szCs w:val="20"/>
              </w:rPr>
              <w:t>JB</w:t>
            </w:r>
          </w:p>
        </w:tc>
        <w:tc>
          <w:tcPr>
            <w:tcW w:w="2021" w:type="dxa"/>
            <w:tcBorders>
              <w:top w:val="nil"/>
              <w:left w:val="single" w:sz="12" w:space="0" w:color="156082" w:themeColor="accent1"/>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rPr>
          <w:trHeight w:val="682"/>
        </w:trPr>
        <w:tc>
          <w:tcPr>
            <w:tcW w:w="1117" w:type="dxa"/>
            <w:tcBorders>
              <w:top w:val="nil"/>
              <w:left w:val="single" w:sz="12" w:space="0" w:color="156082" w:themeColor="accent1"/>
              <w:bottom w:val="single" w:sz="12" w:space="0" w:color="156082" w:themeColor="accent1"/>
              <w:right w:val="nil"/>
            </w:tcBorders>
            <w:hideMark/>
          </w:tcPr>
          <w:p w:rsidR="00682862" w:rsidRPr="00966ECA" w:rsidP="00463FBF">
            <w:pPr>
              <w:rPr>
                <w:rFonts w:ascii="Times New Roman" w:hAnsi="Times New Roman" w:eastAsiaTheme="minorHAnsi" w:cs="Times New Roman"/>
                <w:color w:val="auto"/>
                <w:sz w:val="20"/>
                <w:szCs w:val="20"/>
                <w:highlight w:val="yellow"/>
              </w:rPr>
            </w:pPr>
            <w:r>
              <w:rPr>
                <w:rFonts w:ascii="Times New Roman" w:hAnsi="Times New Roman" w:eastAsiaTheme="minorHAnsi" w:cs="Times New Roman"/>
                <w:color w:val="auto"/>
                <w:sz w:val="20"/>
                <w:szCs w:val="20"/>
              </w:rPr>
              <w:t>3006</w:t>
            </w:r>
          </w:p>
        </w:tc>
        <w:tc>
          <w:tcPr>
            <w:tcW w:w="2233" w:type="dxa"/>
            <w:tcBorders>
              <w:top w:val="nil"/>
              <w:left w:val="nil"/>
              <w:bottom w:val="single" w:sz="12" w:space="0" w:color="156082" w:themeColor="accent1"/>
              <w:right w:val="nil"/>
            </w:tcBorders>
            <w:hideMark/>
          </w:tcPr>
          <w:p w:rsidR="00682862" w:rsidRPr="00966ECA" w:rsidP="00463FBF">
            <w:pPr>
              <w:rPr>
                <w:rFonts w:ascii="Times New Roman" w:hAnsi="Times New Roman" w:eastAsiaTheme="minorHAnsi" w:cs="Times New Roman"/>
                <w:color w:val="auto"/>
                <w:sz w:val="20"/>
                <w:szCs w:val="20"/>
                <w:highlight w:val="yellow"/>
              </w:rPr>
            </w:pPr>
            <w:r>
              <w:rPr>
                <w:rFonts w:ascii="Times New Roman" w:hAnsi="Times New Roman" w:eastAsiaTheme="minorHAnsi" w:cs="Times New Roman"/>
                <w:color w:val="242424"/>
                <w:sz w:val="20"/>
                <w:szCs w:val="20"/>
              </w:rPr>
              <w:t>Each additional 1” of snow above 12”</w:t>
            </w:r>
          </w:p>
        </w:tc>
        <w:tc>
          <w:tcPr>
            <w:tcW w:w="1405" w:type="dxa"/>
            <w:tcBorders>
              <w:top w:val="nil"/>
              <w:left w:val="nil"/>
              <w:bottom w:val="single" w:sz="12" w:space="0" w:color="156082" w:themeColor="accent1"/>
              <w:right w:val="nil"/>
            </w:tcBorders>
            <w:hideMark/>
          </w:tcPr>
          <w:p w:rsidR="00682862" w:rsidRPr="00966ECA" w:rsidP="00463FBF">
            <w:pPr>
              <w:jc w:val="right"/>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2</w:t>
            </w:r>
            <w:r w:rsidRPr="00966ECA">
              <w:rPr>
                <w:rFonts w:ascii="Times New Roman" w:hAnsi="Times New Roman" w:eastAsiaTheme="minorHAnsi" w:cs="Times New Roman"/>
                <w:color w:val="auto"/>
                <w:sz w:val="20"/>
                <w:szCs w:val="20"/>
              </w:rPr>
              <w:t>.00</w:t>
            </w:r>
          </w:p>
        </w:tc>
        <w:tc>
          <w:tcPr>
            <w:tcW w:w="778" w:type="dxa"/>
            <w:tcBorders>
              <w:top w:val="nil"/>
              <w:left w:val="nil"/>
              <w:bottom w:val="single" w:sz="12" w:space="0" w:color="156082" w:themeColor="accent1"/>
              <w:right w:val="single" w:sz="12" w:space="0" w:color="156082" w:themeColor="accent1"/>
            </w:tcBorders>
            <w:hideMark/>
          </w:tcPr>
          <w:p w:rsidR="00682862" w:rsidRPr="00966ECA" w:rsidP="00463FBF">
            <w:pPr>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JB</w:t>
            </w:r>
          </w:p>
        </w:tc>
        <w:tc>
          <w:tcPr>
            <w:tcW w:w="2021" w:type="dxa"/>
            <w:tcBorders>
              <w:top w:val="nil"/>
              <w:left w:val="single" w:sz="12" w:space="0" w:color="156082" w:themeColor="accent1"/>
              <w:bottom w:val="single" w:sz="12" w:space="0" w:color="156082" w:themeColor="accent1"/>
              <w:right w:val="nil"/>
            </w:tcBorders>
            <w:hideMark/>
          </w:tcPr>
          <w:p w:rsidR="00682862" w:rsidRPr="00966ECA" w:rsidP="00463FBF">
            <w:pPr>
              <w:jc w:val="right"/>
              <w:rPr>
                <w:rFonts w:ascii="Times New Roman" w:hAnsi="Times New Roman" w:eastAsiaTheme="minorHAnsi" w:cs="Times New Roman"/>
                <w:color w:val="auto"/>
                <w:sz w:val="20"/>
                <w:szCs w:val="20"/>
                <w:highlight w:val="yellow"/>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hideMark/>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rPr>
          <w:trHeight w:val="403"/>
        </w:trPr>
        <w:tc>
          <w:tcPr>
            <w:tcW w:w="1117" w:type="dxa"/>
            <w:tcBorders>
              <w:top w:val="nil"/>
              <w:left w:val="single" w:sz="12" w:space="0" w:color="156082" w:themeColor="accent1"/>
              <w:bottom w:val="single" w:sz="12" w:space="0" w:color="156082" w:themeColor="accent1"/>
              <w:right w:val="nil"/>
            </w:tcBorders>
            <w:hideMark/>
          </w:tcPr>
          <w:p w:rsidR="00682862" w:rsidP="00463FBF">
            <w:pPr>
              <w:rPr>
                <w:rFonts w:ascii="Times New Roman" w:hAnsi="Times New Roman" w:eastAsiaTheme="minorHAnsi" w:cs="Times New Roman"/>
                <w:b w:val="0"/>
                <w:bCs w:val="0"/>
                <w:color w:val="auto"/>
                <w:sz w:val="20"/>
                <w:szCs w:val="20"/>
              </w:rPr>
            </w:pPr>
            <w:r>
              <w:rPr>
                <w:rFonts w:ascii="Times New Roman" w:hAnsi="Times New Roman" w:eastAsiaTheme="minorHAnsi" w:cs="Times New Roman"/>
                <w:color w:val="auto"/>
                <w:sz w:val="20"/>
                <w:szCs w:val="20"/>
              </w:rPr>
              <w:t>4</w:t>
            </w:r>
            <w:r w:rsidRPr="00966ECA">
              <w:rPr>
                <w:rFonts w:ascii="Times New Roman" w:hAnsi="Times New Roman" w:eastAsiaTheme="minorHAnsi" w:cs="Times New Roman"/>
                <w:color w:val="auto"/>
                <w:sz w:val="20"/>
                <w:szCs w:val="20"/>
              </w:rPr>
              <w:t>001</w:t>
            </w:r>
          </w:p>
          <w:p w:rsidR="00682862" w:rsidRPr="00966ECA" w:rsidP="00463FBF">
            <w:pPr>
              <w:rPr>
                <w:rFonts w:ascii="Times New Roman" w:hAnsi="Times New Roman" w:eastAsiaTheme="minorHAnsi" w:cs="Times New Roman"/>
                <w:sz w:val="20"/>
                <w:szCs w:val="20"/>
                <w:highlight w:val="yellow"/>
              </w:rPr>
            </w:pPr>
          </w:p>
        </w:tc>
        <w:tc>
          <w:tcPr>
            <w:tcW w:w="2233" w:type="dxa"/>
            <w:tcBorders>
              <w:top w:val="nil"/>
              <w:left w:val="nil"/>
              <w:bottom w:val="single" w:sz="12" w:space="0" w:color="156082" w:themeColor="accent1"/>
              <w:right w:val="nil"/>
            </w:tcBorders>
            <w:hideMark/>
          </w:tcPr>
          <w:p w:rsidR="00682862" w:rsidP="00463FBF">
            <w:pPr>
              <w:rPr>
                <w:rFonts w:ascii="Times New Roman" w:hAnsi="Times New Roman" w:eastAsiaTheme="minorHAnsi" w:cs="Times New Roman"/>
                <w:color w:val="242424"/>
                <w:sz w:val="20"/>
                <w:szCs w:val="20"/>
              </w:rPr>
            </w:pPr>
            <w:r>
              <w:rPr>
                <w:rFonts w:ascii="Times New Roman" w:hAnsi="Times New Roman" w:eastAsiaTheme="minorHAnsi" w:cs="Times New Roman"/>
                <w:color w:val="242424"/>
                <w:sz w:val="20"/>
                <w:szCs w:val="20"/>
              </w:rPr>
              <w:t>Only Salt Application</w:t>
            </w:r>
          </w:p>
          <w:p w:rsidR="00682862" w:rsidRPr="00966ECA" w:rsidP="00463FBF">
            <w:pPr>
              <w:rPr>
                <w:rFonts w:ascii="Times New Roman" w:hAnsi="Times New Roman" w:eastAsiaTheme="minorHAnsi" w:cs="Times New Roman"/>
                <w:sz w:val="20"/>
                <w:szCs w:val="20"/>
                <w:highlight w:val="yellow"/>
              </w:rPr>
            </w:pPr>
          </w:p>
        </w:tc>
        <w:tc>
          <w:tcPr>
            <w:tcW w:w="1405" w:type="dxa"/>
            <w:tcBorders>
              <w:top w:val="nil"/>
              <w:left w:val="nil"/>
              <w:bottom w:val="single" w:sz="12" w:space="0" w:color="156082" w:themeColor="accent1"/>
              <w:right w:val="nil"/>
            </w:tcBorders>
            <w:hideMark/>
          </w:tcPr>
          <w:p w:rsidR="00682862" w:rsidP="00463FBF">
            <w:pPr>
              <w:jc w:val="right"/>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15</w:t>
            </w:r>
            <w:r w:rsidRPr="00966ECA">
              <w:rPr>
                <w:rFonts w:ascii="Times New Roman" w:hAnsi="Times New Roman" w:eastAsiaTheme="minorHAnsi" w:cs="Times New Roman"/>
                <w:color w:val="auto"/>
                <w:sz w:val="20"/>
                <w:szCs w:val="20"/>
              </w:rPr>
              <w:t>.00</w:t>
            </w:r>
          </w:p>
          <w:p w:rsidR="00682862" w:rsidRPr="00966ECA" w:rsidP="00463FBF">
            <w:pPr>
              <w:rPr>
                <w:rFonts w:ascii="Times New Roman" w:hAnsi="Times New Roman" w:eastAsiaTheme="minorHAnsi" w:cs="Times New Roman"/>
                <w:sz w:val="20"/>
                <w:szCs w:val="20"/>
              </w:rPr>
            </w:pPr>
          </w:p>
        </w:tc>
        <w:tc>
          <w:tcPr>
            <w:tcW w:w="778" w:type="dxa"/>
            <w:tcBorders>
              <w:top w:val="nil"/>
              <w:left w:val="nil"/>
              <w:bottom w:val="single" w:sz="12" w:space="0" w:color="156082" w:themeColor="accent1"/>
              <w:right w:val="single" w:sz="12" w:space="0" w:color="156082" w:themeColor="accent1"/>
            </w:tcBorders>
            <w:hideMark/>
          </w:tcPr>
          <w:p w:rsidR="00682862" w:rsidP="00463FBF">
            <w:pPr>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JB</w:t>
            </w:r>
          </w:p>
          <w:p w:rsidR="00682862" w:rsidRPr="00966ECA" w:rsidP="00463FBF">
            <w:pPr>
              <w:rPr>
                <w:rFonts w:ascii="Times New Roman" w:hAnsi="Times New Roman" w:eastAsiaTheme="minorHAnsi" w:cs="Times New Roman"/>
                <w:sz w:val="20"/>
                <w:szCs w:val="20"/>
              </w:rPr>
            </w:pPr>
          </w:p>
        </w:tc>
        <w:tc>
          <w:tcPr>
            <w:tcW w:w="2021" w:type="dxa"/>
            <w:tcBorders>
              <w:top w:val="nil"/>
              <w:left w:val="single" w:sz="12" w:space="0" w:color="156082" w:themeColor="accent1"/>
              <w:bottom w:val="single" w:sz="12" w:space="0" w:color="156082" w:themeColor="accent1"/>
              <w:right w:val="nil"/>
            </w:tcBorders>
            <w:hideMark/>
          </w:tcPr>
          <w:p w:rsidR="00682862" w:rsidRPr="00966ECA" w:rsidP="00463FBF">
            <w:pPr>
              <w:jc w:val="right"/>
              <w:rPr>
                <w:rFonts w:ascii="Times New Roman" w:hAnsi="Times New Roman" w:eastAsiaTheme="minorHAnsi" w:cs="Times New Roman"/>
                <w:color w:val="auto"/>
                <w:sz w:val="20"/>
                <w:szCs w:val="20"/>
                <w:highlight w:val="yellow"/>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hideMark/>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rPr>
          <w:trHeight w:val="420"/>
        </w:trPr>
        <w:tc>
          <w:tcPr>
            <w:tcW w:w="1117" w:type="dxa"/>
            <w:tcBorders>
              <w:top w:val="nil"/>
              <w:left w:val="single" w:sz="12" w:space="0" w:color="156082" w:themeColor="accent1"/>
              <w:bottom w:val="single" w:sz="12" w:space="0" w:color="156082" w:themeColor="accent1"/>
              <w:right w:val="nil"/>
            </w:tcBorders>
          </w:tcPr>
          <w:p w:rsidR="00682862" w:rsidRPr="00966ECA" w:rsidP="00463FBF">
            <w:pPr>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4002</w:t>
            </w:r>
          </w:p>
        </w:tc>
        <w:tc>
          <w:tcPr>
            <w:tcW w:w="2233" w:type="dxa"/>
            <w:tcBorders>
              <w:top w:val="nil"/>
              <w:left w:val="nil"/>
              <w:bottom w:val="single" w:sz="12" w:space="0" w:color="156082" w:themeColor="accent1"/>
              <w:right w:val="nil"/>
            </w:tcBorders>
          </w:tcPr>
          <w:p w:rsidR="00682862" w:rsidRPr="00966ECA" w:rsidP="00463FBF">
            <w:pPr>
              <w:rPr>
                <w:rFonts w:ascii="Times New Roman" w:hAnsi="Times New Roman" w:eastAsiaTheme="minorEastAsia" w:cs="Times New Roman"/>
                <w:color w:val="auto"/>
                <w:sz w:val="20"/>
                <w:szCs w:val="20"/>
              </w:rPr>
            </w:pPr>
            <w:r>
              <w:rPr>
                <w:rFonts w:ascii="Times New Roman" w:hAnsi="Times New Roman" w:eastAsiaTheme="minorHAnsi" w:cs="Times New Roman"/>
                <w:color w:val="242424"/>
                <w:sz w:val="20"/>
                <w:szCs w:val="20"/>
              </w:rPr>
              <w:t xml:space="preserve">1”-3” Snow removal </w:t>
            </w:r>
          </w:p>
        </w:tc>
        <w:tc>
          <w:tcPr>
            <w:tcW w:w="1405" w:type="dxa"/>
            <w:tcBorders>
              <w:top w:val="nil"/>
              <w:left w:val="nil"/>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10</w:t>
            </w:r>
            <w:r w:rsidRPr="00966ECA">
              <w:rPr>
                <w:rFonts w:ascii="Times New Roman" w:hAnsi="Times New Roman" w:eastAsiaTheme="minorHAnsi" w:cs="Times New Roman"/>
                <w:color w:val="auto"/>
                <w:sz w:val="20"/>
                <w:szCs w:val="20"/>
              </w:rPr>
              <w:t>.00</w:t>
            </w:r>
          </w:p>
        </w:tc>
        <w:tc>
          <w:tcPr>
            <w:tcW w:w="778"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EastAsia" w:cs="Times New Roman"/>
                <w:color w:val="auto"/>
                <w:sz w:val="20"/>
                <w:szCs w:val="20"/>
              </w:rPr>
            </w:pPr>
            <w:r>
              <w:rPr>
                <w:rFonts w:ascii="Times New Roman" w:hAnsi="Times New Roman" w:eastAsiaTheme="minorEastAsia" w:cs="Times New Roman"/>
                <w:color w:val="auto"/>
                <w:sz w:val="20"/>
                <w:szCs w:val="20"/>
              </w:rPr>
              <w:t>JB</w:t>
            </w:r>
          </w:p>
        </w:tc>
        <w:tc>
          <w:tcPr>
            <w:tcW w:w="2021" w:type="dxa"/>
            <w:tcBorders>
              <w:top w:val="nil"/>
              <w:left w:val="single" w:sz="12" w:space="0" w:color="156082" w:themeColor="accent1"/>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c>
          <w:tcPr>
            <w:tcW w:w="1117" w:type="dxa"/>
            <w:tcBorders>
              <w:top w:val="nil"/>
              <w:left w:val="single" w:sz="12" w:space="0" w:color="156082" w:themeColor="accent1"/>
              <w:bottom w:val="single" w:sz="12" w:space="0" w:color="156082" w:themeColor="accent1"/>
              <w:right w:val="nil"/>
            </w:tcBorders>
          </w:tcPr>
          <w:p w:rsidR="00682862" w:rsidRPr="00966ECA" w:rsidP="00463FBF">
            <w:pPr>
              <w:rPr>
                <w:rFonts w:ascii="Times New Roman" w:hAnsi="Times New Roman" w:eastAsiaTheme="minorHAnsi" w:cs="Times New Roman"/>
                <w:color w:val="auto"/>
                <w:sz w:val="20"/>
                <w:szCs w:val="20"/>
                <w:highlight w:val="yellow"/>
              </w:rPr>
            </w:pPr>
            <w:r>
              <w:rPr>
                <w:rFonts w:ascii="Times New Roman" w:hAnsi="Times New Roman" w:eastAsiaTheme="minorHAnsi" w:cs="Times New Roman"/>
                <w:color w:val="auto"/>
                <w:sz w:val="20"/>
                <w:szCs w:val="20"/>
              </w:rPr>
              <w:t>4003</w:t>
            </w:r>
          </w:p>
        </w:tc>
        <w:tc>
          <w:tcPr>
            <w:tcW w:w="2233" w:type="dxa"/>
            <w:tcBorders>
              <w:top w:val="nil"/>
              <w:left w:val="nil"/>
              <w:bottom w:val="single" w:sz="12" w:space="0" w:color="156082" w:themeColor="accent1"/>
              <w:right w:val="nil"/>
            </w:tcBorders>
          </w:tcPr>
          <w:p w:rsidR="00682862" w:rsidP="00463FBF">
            <w:pPr>
              <w:rPr>
                <w:rFonts w:ascii="Times New Roman" w:hAnsi="Times New Roman" w:eastAsiaTheme="minorHAnsi" w:cs="Times New Roman"/>
                <w:color w:val="242424"/>
                <w:sz w:val="20"/>
                <w:szCs w:val="20"/>
              </w:rPr>
            </w:pPr>
            <w:r>
              <w:rPr>
                <w:rFonts w:ascii="Times New Roman" w:hAnsi="Times New Roman" w:eastAsiaTheme="minorHAnsi" w:cs="Times New Roman"/>
                <w:color w:val="242424"/>
                <w:sz w:val="20"/>
                <w:szCs w:val="20"/>
              </w:rPr>
              <w:t>3+”-6” Snow Removal</w:t>
            </w:r>
          </w:p>
          <w:p w:rsidR="00682862" w:rsidRPr="00966ECA" w:rsidP="00463FBF">
            <w:pPr>
              <w:rPr>
                <w:rFonts w:ascii="Times New Roman" w:hAnsi="Times New Roman" w:eastAsiaTheme="minorHAnsi" w:cs="Times New Roman"/>
                <w:color w:val="auto"/>
                <w:sz w:val="20"/>
                <w:szCs w:val="20"/>
                <w:highlight w:val="yellow"/>
              </w:rPr>
            </w:pPr>
          </w:p>
        </w:tc>
        <w:tc>
          <w:tcPr>
            <w:tcW w:w="1405" w:type="dxa"/>
            <w:tcBorders>
              <w:top w:val="nil"/>
              <w:left w:val="nil"/>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highlight w:val="yellow"/>
              </w:rPr>
            </w:pPr>
            <w:r>
              <w:rPr>
                <w:rFonts w:ascii="Times New Roman" w:hAnsi="Times New Roman" w:eastAsiaTheme="minorHAnsi" w:cs="Times New Roman"/>
                <w:color w:val="auto"/>
                <w:sz w:val="20"/>
                <w:szCs w:val="20"/>
              </w:rPr>
              <w:t>6</w:t>
            </w:r>
            <w:r w:rsidRPr="00966ECA">
              <w:rPr>
                <w:rFonts w:ascii="Times New Roman" w:hAnsi="Times New Roman" w:eastAsiaTheme="minorHAnsi" w:cs="Times New Roman"/>
                <w:color w:val="auto"/>
                <w:sz w:val="20"/>
                <w:szCs w:val="20"/>
              </w:rPr>
              <w:t>.00</w:t>
            </w:r>
          </w:p>
        </w:tc>
        <w:tc>
          <w:tcPr>
            <w:tcW w:w="778"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HAnsi" w:cs="Times New Roman"/>
                <w:color w:val="auto"/>
                <w:sz w:val="20"/>
                <w:szCs w:val="20"/>
                <w:highlight w:val="yellow"/>
              </w:rPr>
            </w:pPr>
            <w:r>
              <w:rPr>
                <w:rFonts w:ascii="Times New Roman" w:hAnsi="Times New Roman" w:eastAsiaTheme="minorEastAsia" w:cs="Times New Roman"/>
                <w:color w:val="auto"/>
                <w:sz w:val="20"/>
                <w:szCs w:val="20"/>
              </w:rPr>
              <w:t>JB</w:t>
            </w:r>
          </w:p>
        </w:tc>
        <w:tc>
          <w:tcPr>
            <w:tcW w:w="2021" w:type="dxa"/>
            <w:tcBorders>
              <w:top w:val="nil"/>
              <w:left w:val="single" w:sz="12" w:space="0" w:color="156082" w:themeColor="accent1"/>
              <w:bottom w:val="single" w:sz="12" w:space="0" w:color="156082" w:themeColor="accent1"/>
              <w:right w:val="nil"/>
            </w:tcBorders>
          </w:tcPr>
          <w:p w:rsidR="00682862" w:rsidRPr="00966ECA" w:rsidP="00463FBF">
            <w:pPr>
              <w:jc w:val="right"/>
              <w:rPr>
                <w:rFonts w:ascii="Times New Roman" w:hAnsi="Times New Roman" w:eastAsiaTheme="minorHAnsi" w:cs="Times New Roman"/>
                <w:b/>
                <w:color w:val="auto"/>
                <w:sz w:val="20"/>
                <w:szCs w:val="20"/>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tcPr>
          <w:p w:rsidR="00682862" w:rsidRPr="00966ECA" w:rsidP="00463FBF">
            <w:pPr>
              <w:jc w:val="right"/>
              <w:rPr>
                <w:rFonts w:ascii="Times New Roman" w:hAnsi="Times New Roman" w:eastAsiaTheme="minorHAnsi" w:cs="Times New Roman"/>
                <w:b/>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rPr>
          <w:trHeight w:val="474"/>
        </w:trPr>
        <w:tc>
          <w:tcPr>
            <w:tcW w:w="1117" w:type="dxa"/>
            <w:tcBorders>
              <w:top w:val="nil"/>
              <w:left w:val="single" w:sz="12" w:space="0" w:color="156082" w:themeColor="accent1"/>
              <w:bottom w:val="single" w:sz="12" w:space="0" w:color="156082" w:themeColor="accent1"/>
              <w:right w:val="nil"/>
            </w:tcBorders>
          </w:tcPr>
          <w:p w:rsidR="00682862" w:rsidRPr="00966ECA" w:rsidP="00463FBF">
            <w:pPr>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4004</w:t>
            </w:r>
          </w:p>
        </w:tc>
        <w:tc>
          <w:tcPr>
            <w:tcW w:w="2233" w:type="dxa"/>
            <w:tcBorders>
              <w:top w:val="nil"/>
              <w:left w:val="nil"/>
              <w:bottom w:val="single" w:sz="12" w:space="0" w:color="156082" w:themeColor="accent1"/>
              <w:right w:val="nil"/>
            </w:tcBorders>
          </w:tcPr>
          <w:p w:rsidR="00682862" w:rsidRPr="00966ECA" w:rsidP="00463FBF">
            <w:pPr>
              <w:rPr>
                <w:rFonts w:ascii="Times New Roman" w:hAnsi="Times New Roman" w:eastAsiaTheme="minorEastAsia" w:cs="Times New Roman"/>
                <w:color w:val="auto"/>
                <w:sz w:val="20"/>
                <w:szCs w:val="20"/>
              </w:rPr>
            </w:pPr>
            <w:r>
              <w:rPr>
                <w:rFonts w:ascii="Times New Roman" w:hAnsi="Times New Roman" w:eastAsiaTheme="minorHAnsi" w:cs="Times New Roman"/>
                <w:color w:val="242424"/>
                <w:sz w:val="20"/>
                <w:szCs w:val="20"/>
              </w:rPr>
              <w:t>6+”-9” Snow Removal</w:t>
            </w:r>
          </w:p>
        </w:tc>
        <w:tc>
          <w:tcPr>
            <w:tcW w:w="1405" w:type="dxa"/>
            <w:tcBorders>
              <w:top w:val="nil"/>
              <w:left w:val="nil"/>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4</w:t>
            </w:r>
            <w:r w:rsidRPr="00966ECA">
              <w:rPr>
                <w:rFonts w:ascii="Times New Roman" w:hAnsi="Times New Roman" w:eastAsiaTheme="minorHAnsi" w:cs="Times New Roman"/>
                <w:color w:val="auto"/>
                <w:sz w:val="20"/>
                <w:szCs w:val="20"/>
              </w:rPr>
              <w:t>.00</w:t>
            </w:r>
          </w:p>
        </w:tc>
        <w:tc>
          <w:tcPr>
            <w:tcW w:w="778"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EastAsia" w:cs="Times New Roman"/>
                <w:color w:val="auto"/>
                <w:sz w:val="20"/>
                <w:szCs w:val="20"/>
              </w:rPr>
            </w:pPr>
            <w:r>
              <w:rPr>
                <w:rFonts w:ascii="Times New Roman" w:hAnsi="Times New Roman" w:eastAsiaTheme="minorEastAsia" w:cs="Times New Roman"/>
                <w:color w:val="auto"/>
                <w:sz w:val="20"/>
                <w:szCs w:val="20"/>
              </w:rPr>
              <w:t>JB</w:t>
            </w:r>
          </w:p>
        </w:tc>
        <w:tc>
          <w:tcPr>
            <w:tcW w:w="2021" w:type="dxa"/>
            <w:tcBorders>
              <w:top w:val="nil"/>
              <w:left w:val="single" w:sz="12" w:space="0" w:color="156082" w:themeColor="accent1"/>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c>
          <w:tcPr>
            <w:tcW w:w="1117" w:type="dxa"/>
            <w:tcBorders>
              <w:top w:val="nil"/>
              <w:left w:val="single" w:sz="12" w:space="0" w:color="156082" w:themeColor="accent1"/>
              <w:bottom w:val="single" w:sz="12" w:space="0" w:color="156082" w:themeColor="accent1"/>
              <w:right w:val="nil"/>
            </w:tcBorders>
          </w:tcPr>
          <w:p w:rsidR="00682862" w:rsidRPr="00966ECA" w:rsidP="00463FBF">
            <w:pPr>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4005</w:t>
            </w:r>
          </w:p>
        </w:tc>
        <w:tc>
          <w:tcPr>
            <w:tcW w:w="2233" w:type="dxa"/>
            <w:tcBorders>
              <w:top w:val="nil"/>
              <w:left w:val="nil"/>
              <w:bottom w:val="single" w:sz="12" w:space="0" w:color="156082" w:themeColor="accent1"/>
              <w:right w:val="nil"/>
            </w:tcBorders>
          </w:tcPr>
          <w:p w:rsidR="00682862" w:rsidP="00463FBF">
            <w:pPr>
              <w:rPr>
                <w:rFonts w:ascii="Times New Roman" w:hAnsi="Times New Roman" w:eastAsiaTheme="minorHAnsi" w:cs="Times New Roman"/>
                <w:color w:val="242424"/>
                <w:sz w:val="20"/>
                <w:szCs w:val="20"/>
              </w:rPr>
            </w:pPr>
            <w:r>
              <w:rPr>
                <w:rFonts w:ascii="Times New Roman" w:hAnsi="Times New Roman" w:eastAsiaTheme="minorHAnsi" w:cs="Times New Roman"/>
                <w:color w:val="242424"/>
                <w:sz w:val="20"/>
                <w:szCs w:val="20"/>
              </w:rPr>
              <w:t>9+”-12” Snow Removal</w:t>
            </w:r>
          </w:p>
          <w:p w:rsidR="00682862" w:rsidRPr="00966ECA" w:rsidP="00463FBF">
            <w:pPr>
              <w:rPr>
                <w:rFonts w:ascii="Times New Roman" w:hAnsi="Times New Roman" w:eastAsiaTheme="minorHAnsi" w:cs="Times New Roman"/>
                <w:color w:val="auto"/>
                <w:sz w:val="20"/>
                <w:szCs w:val="20"/>
              </w:rPr>
            </w:pPr>
          </w:p>
        </w:tc>
        <w:tc>
          <w:tcPr>
            <w:tcW w:w="1405" w:type="dxa"/>
            <w:tcBorders>
              <w:top w:val="nil"/>
              <w:left w:val="nil"/>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4</w:t>
            </w:r>
            <w:r w:rsidRPr="00966ECA">
              <w:rPr>
                <w:rFonts w:ascii="Times New Roman" w:hAnsi="Times New Roman" w:eastAsiaTheme="minorHAnsi" w:cs="Times New Roman"/>
                <w:color w:val="auto"/>
                <w:sz w:val="20"/>
                <w:szCs w:val="20"/>
              </w:rPr>
              <w:t>.00</w:t>
            </w:r>
          </w:p>
        </w:tc>
        <w:tc>
          <w:tcPr>
            <w:tcW w:w="778"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HAnsi" w:cs="Times New Roman"/>
                <w:color w:val="auto"/>
                <w:sz w:val="20"/>
                <w:szCs w:val="20"/>
              </w:rPr>
            </w:pPr>
            <w:r>
              <w:rPr>
                <w:rFonts w:ascii="Times New Roman" w:hAnsi="Times New Roman" w:eastAsiaTheme="minorEastAsia" w:cs="Times New Roman"/>
                <w:color w:val="auto"/>
                <w:sz w:val="20"/>
                <w:szCs w:val="20"/>
              </w:rPr>
              <w:t>JB</w:t>
            </w:r>
          </w:p>
        </w:tc>
        <w:tc>
          <w:tcPr>
            <w:tcW w:w="2021" w:type="dxa"/>
            <w:tcBorders>
              <w:top w:val="nil"/>
              <w:left w:val="single" w:sz="12" w:space="0" w:color="156082" w:themeColor="accent1"/>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rPr>
          <w:trHeight w:val="501"/>
        </w:trPr>
        <w:tc>
          <w:tcPr>
            <w:tcW w:w="1117" w:type="dxa"/>
            <w:tcBorders>
              <w:top w:val="nil"/>
              <w:left w:val="single" w:sz="12" w:space="0" w:color="156082" w:themeColor="accent1"/>
              <w:bottom w:val="single" w:sz="12" w:space="0" w:color="156082" w:themeColor="accent1"/>
              <w:right w:val="nil"/>
            </w:tcBorders>
            <w:hideMark/>
          </w:tcPr>
          <w:p w:rsidR="00682862" w:rsidRPr="00966ECA" w:rsidP="00463FBF">
            <w:pPr>
              <w:rPr>
                <w:rFonts w:ascii="Times New Roman" w:hAnsi="Times New Roman" w:eastAsiaTheme="minorHAnsi" w:cs="Times New Roman"/>
                <w:color w:val="auto"/>
                <w:sz w:val="20"/>
                <w:szCs w:val="20"/>
                <w:highlight w:val="yellow"/>
              </w:rPr>
            </w:pPr>
            <w:r>
              <w:rPr>
                <w:rFonts w:ascii="Times New Roman" w:hAnsi="Times New Roman" w:eastAsiaTheme="minorHAnsi" w:cs="Times New Roman"/>
                <w:color w:val="auto"/>
                <w:sz w:val="20"/>
                <w:szCs w:val="20"/>
              </w:rPr>
              <w:t>4006</w:t>
            </w:r>
          </w:p>
        </w:tc>
        <w:tc>
          <w:tcPr>
            <w:tcW w:w="2233" w:type="dxa"/>
            <w:tcBorders>
              <w:top w:val="nil"/>
              <w:left w:val="nil"/>
              <w:bottom w:val="single" w:sz="12" w:space="0" w:color="156082" w:themeColor="accent1"/>
              <w:right w:val="nil"/>
            </w:tcBorders>
            <w:hideMark/>
          </w:tcPr>
          <w:p w:rsidR="00682862" w:rsidRPr="00966ECA" w:rsidP="00463FBF">
            <w:pPr>
              <w:rPr>
                <w:rFonts w:ascii="Times New Roman" w:hAnsi="Times New Roman" w:eastAsiaTheme="minorHAnsi" w:cs="Times New Roman"/>
                <w:color w:val="auto"/>
                <w:sz w:val="20"/>
                <w:szCs w:val="20"/>
                <w:highlight w:val="yellow"/>
              </w:rPr>
            </w:pPr>
            <w:r>
              <w:rPr>
                <w:rFonts w:ascii="Times New Roman" w:hAnsi="Times New Roman" w:eastAsiaTheme="minorHAnsi" w:cs="Times New Roman"/>
                <w:color w:val="242424"/>
                <w:sz w:val="20"/>
                <w:szCs w:val="20"/>
              </w:rPr>
              <w:t>Each additional 1” of snow above 12”</w:t>
            </w:r>
          </w:p>
        </w:tc>
        <w:tc>
          <w:tcPr>
            <w:tcW w:w="1405" w:type="dxa"/>
            <w:tcBorders>
              <w:top w:val="nil"/>
              <w:left w:val="nil"/>
              <w:bottom w:val="single" w:sz="12" w:space="0" w:color="156082" w:themeColor="accent1"/>
              <w:right w:val="nil"/>
            </w:tcBorders>
            <w:hideMark/>
          </w:tcPr>
          <w:p w:rsidR="00682862" w:rsidRPr="00966ECA" w:rsidP="00463FBF">
            <w:pPr>
              <w:jc w:val="right"/>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2</w:t>
            </w:r>
            <w:r w:rsidRPr="00966ECA">
              <w:rPr>
                <w:rFonts w:ascii="Times New Roman" w:hAnsi="Times New Roman" w:eastAsiaTheme="minorHAnsi" w:cs="Times New Roman"/>
                <w:color w:val="auto"/>
                <w:sz w:val="20"/>
                <w:szCs w:val="20"/>
              </w:rPr>
              <w:t>.00</w:t>
            </w:r>
          </w:p>
        </w:tc>
        <w:tc>
          <w:tcPr>
            <w:tcW w:w="778" w:type="dxa"/>
            <w:tcBorders>
              <w:top w:val="nil"/>
              <w:left w:val="nil"/>
              <w:bottom w:val="single" w:sz="12" w:space="0" w:color="156082" w:themeColor="accent1"/>
              <w:right w:val="single" w:sz="12" w:space="0" w:color="156082" w:themeColor="accent1"/>
            </w:tcBorders>
            <w:hideMark/>
          </w:tcPr>
          <w:p w:rsidR="00682862" w:rsidRPr="00966ECA" w:rsidP="00463FBF">
            <w:pPr>
              <w:rPr>
                <w:rFonts w:ascii="Times New Roman" w:hAnsi="Times New Roman" w:eastAsiaTheme="minorHAnsi" w:cs="Times New Roman"/>
                <w:color w:val="auto"/>
                <w:sz w:val="20"/>
                <w:szCs w:val="20"/>
              </w:rPr>
            </w:pPr>
            <w:r>
              <w:rPr>
                <w:rFonts w:ascii="Times New Roman" w:hAnsi="Times New Roman" w:eastAsiaTheme="minorHAnsi" w:cs="Times New Roman"/>
                <w:color w:val="auto"/>
                <w:sz w:val="20"/>
                <w:szCs w:val="20"/>
              </w:rPr>
              <w:t>JB</w:t>
            </w:r>
          </w:p>
        </w:tc>
        <w:tc>
          <w:tcPr>
            <w:tcW w:w="2021" w:type="dxa"/>
            <w:tcBorders>
              <w:top w:val="nil"/>
              <w:left w:val="single" w:sz="12" w:space="0" w:color="156082" w:themeColor="accent1"/>
              <w:bottom w:val="single" w:sz="12" w:space="0" w:color="156082" w:themeColor="accent1"/>
              <w:right w:val="nil"/>
            </w:tcBorders>
            <w:hideMark/>
          </w:tcPr>
          <w:p w:rsidR="00682862" w:rsidRPr="00966ECA" w:rsidP="00463FBF">
            <w:pPr>
              <w:jc w:val="right"/>
              <w:rPr>
                <w:rFonts w:ascii="Times New Roman" w:hAnsi="Times New Roman" w:eastAsiaTheme="minorHAnsi" w:cs="Times New Roman"/>
                <w:color w:val="auto"/>
                <w:sz w:val="20"/>
                <w:szCs w:val="20"/>
                <w:highlight w:val="yellow"/>
              </w:rPr>
            </w:pPr>
            <w:r w:rsidRPr="00966ECA">
              <w:rPr>
                <w:rFonts w:ascii="Times New Roman" w:hAnsi="Times New Roman" w:eastAsiaTheme="minorHAnsi" w:cs="Times New Roman"/>
                <w:color w:val="auto"/>
                <w:sz w:val="20"/>
                <w:szCs w:val="20"/>
              </w:rPr>
              <w:t>__________________</w:t>
            </w:r>
          </w:p>
        </w:tc>
        <w:tc>
          <w:tcPr>
            <w:tcW w:w="2021" w:type="dxa"/>
            <w:tcBorders>
              <w:top w:val="nil"/>
              <w:left w:val="nil"/>
              <w:bottom w:val="single" w:sz="12" w:space="0" w:color="156082" w:themeColor="accent1"/>
              <w:right w:val="single" w:sz="12" w:space="0" w:color="156082" w:themeColor="accent1"/>
            </w:tcBorders>
            <w:hideMark/>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color w:val="auto"/>
                <w:sz w:val="20"/>
                <w:szCs w:val="20"/>
              </w:rPr>
              <w:t>__________________</w:t>
            </w:r>
          </w:p>
        </w:tc>
      </w:tr>
      <w:tr w:rsidTr="00463FBF">
        <w:tblPrEx>
          <w:tblW w:w="9575" w:type="dxa"/>
          <w:tblInd w:w="-118" w:type="dxa"/>
          <w:tblLook w:val="04A0"/>
        </w:tblPrEx>
        <w:tc>
          <w:tcPr>
            <w:tcW w:w="1117" w:type="dxa"/>
            <w:tcBorders>
              <w:top w:val="single" w:sz="12" w:space="0" w:color="156082" w:themeColor="accent1"/>
              <w:left w:val="nil"/>
              <w:bottom w:val="nil"/>
              <w:right w:val="nil"/>
            </w:tcBorders>
          </w:tcPr>
          <w:p w:rsidR="00682862" w:rsidRPr="00966ECA" w:rsidP="00463FBF">
            <w:pPr>
              <w:rPr>
                <w:rFonts w:ascii="Times New Roman" w:hAnsi="Times New Roman" w:eastAsiaTheme="minorHAnsi" w:cs="Times New Roman"/>
                <w:color w:val="auto"/>
                <w:sz w:val="20"/>
                <w:szCs w:val="20"/>
              </w:rPr>
            </w:pPr>
          </w:p>
        </w:tc>
        <w:tc>
          <w:tcPr>
            <w:tcW w:w="2233" w:type="dxa"/>
            <w:tcBorders>
              <w:top w:val="single" w:sz="12" w:space="0" w:color="156082" w:themeColor="accent1"/>
              <w:left w:val="nil"/>
              <w:bottom w:val="nil"/>
              <w:right w:val="nil"/>
            </w:tcBorders>
          </w:tcPr>
          <w:p w:rsidR="00682862" w:rsidRPr="00966ECA" w:rsidP="00463FBF">
            <w:pPr>
              <w:rPr>
                <w:rFonts w:ascii="Times New Roman" w:hAnsi="Times New Roman" w:eastAsiaTheme="minorHAnsi" w:cs="Times New Roman"/>
                <w:color w:val="auto"/>
                <w:sz w:val="20"/>
                <w:szCs w:val="20"/>
              </w:rPr>
            </w:pPr>
          </w:p>
        </w:tc>
        <w:tc>
          <w:tcPr>
            <w:tcW w:w="1405" w:type="dxa"/>
            <w:tcBorders>
              <w:top w:val="single" w:sz="12" w:space="0" w:color="156082" w:themeColor="accent1"/>
              <w:left w:val="nil"/>
              <w:bottom w:val="nil"/>
              <w:right w:val="nil"/>
            </w:tcBorders>
          </w:tcPr>
          <w:p w:rsidR="00682862" w:rsidRPr="00966ECA" w:rsidP="00463FBF">
            <w:pPr>
              <w:jc w:val="right"/>
              <w:rPr>
                <w:rFonts w:ascii="Times New Roman" w:hAnsi="Times New Roman" w:eastAsiaTheme="minorHAnsi" w:cs="Times New Roman"/>
                <w:color w:val="auto"/>
                <w:sz w:val="20"/>
                <w:szCs w:val="20"/>
              </w:rPr>
            </w:pPr>
          </w:p>
        </w:tc>
        <w:tc>
          <w:tcPr>
            <w:tcW w:w="778" w:type="dxa"/>
            <w:tcBorders>
              <w:top w:val="single" w:sz="12" w:space="0" w:color="156082" w:themeColor="accent1"/>
              <w:left w:val="nil"/>
              <w:bottom w:val="nil"/>
              <w:right w:val="single" w:sz="12" w:space="0" w:color="156082" w:themeColor="accent1"/>
            </w:tcBorders>
          </w:tcPr>
          <w:p w:rsidR="00682862" w:rsidRPr="00966ECA" w:rsidP="00463FBF">
            <w:pPr>
              <w:rPr>
                <w:rFonts w:ascii="Times New Roman" w:hAnsi="Times New Roman" w:eastAsiaTheme="minorHAnsi" w:cs="Times New Roman"/>
                <w:color w:val="auto"/>
                <w:sz w:val="20"/>
                <w:szCs w:val="20"/>
              </w:rPr>
            </w:pPr>
          </w:p>
        </w:tc>
        <w:tc>
          <w:tcPr>
            <w:tcW w:w="2021" w:type="dxa"/>
            <w:tcBorders>
              <w:top w:val="single" w:sz="12" w:space="0" w:color="156082" w:themeColor="accent1"/>
              <w:left w:val="single" w:sz="12" w:space="0" w:color="156082" w:themeColor="accent1"/>
              <w:bottom w:val="single" w:sz="12" w:space="0" w:color="156082" w:themeColor="accent1"/>
              <w:right w:val="nil"/>
            </w:tcBorders>
          </w:tcPr>
          <w:p w:rsidR="00682862" w:rsidRPr="00966ECA" w:rsidP="00463FBF">
            <w:pPr>
              <w:jc w:val="right"/>
              <w:rPr>
                <w:rFonts w:ascii="Times New Roman" w:hAnsi="Times New Roman" w:eastAsiaTheme="minorHAnsi" w:cs="Times New Roman"/>
                <w:color w:val="auto"/>
                <w:sz w:val="20"/>
                <w:szCs w:val="20"/>
              </w:rPr>
            </w:pPr>
            <w:r w:rsidRPr="00966ECA">
              <w:rPr>
                <w:rFonts w:ascii="Times New Roman" w:hAnsi="Times New Roman" w:eastAsiaTheme="minorHAnsi" w:cs="Times New Roman"/>
                <w:b/>
                <w:color w:val="auto"/>
                <w:sz w:val="20"/>
                <w:szCs w:val="20"/>
              </w:rPr>
              <w:t>GRAND TOTAL</w:t>
            </w:r>
          </w:p>
        </w:tc>
        <w:tc>
          <w:tcPr>
            <w:tcW w:w="2021" w:type="dxa"/>
            <w:tcBorders>
              <w:top w:val="single" w:sz="12" w:space="0" w:color="156082" w:themeColor="accent1"/>
              <w:left w:val="nil"/>
              <w:bottom w:val="single" w:sz="12" w:space="0" w:color="156082" w:themeColor="accent1"/>
              <w:right w:val="single" w:sz="12" w:space="0" w:color="156082" w:themeColor="accent1"/>
            </w:tcBorders>
          </w:tcPr>
          <w:p w:rsidR="00682862" w:rsidRPr="00966ECA" w:rsidP="00463FBF">
            <w:pPr>
              <w:rPr>
                <w:rFonts w:ascii="Times New Roman" w:hAnsi="Times New Roman" w:eastAsiaTheme="minorHAnsi" w:cs="Times New Roman"/>
                <w:color w:val="auto"/>
                <w:sz w:val="20"/>
                <w:szCs w:val="20"/>
              </w:rPr>
            </w:pPr>
            <w:r w:rsidRPr="00966ECA">
              <w:rPr>
                <w:rFonts w:ascii="Times New Roman" w:hAnsi="Times New Roman" w:eastAsiaTheme="minorHAnsi" w:cs="Times New Roman"/>
                <w:b/>
                <w:color w:val="auto"/>
                <w:sz w:val="20"/>
                <w:szCs w:val="20"/>
              </w:rPr>
              <w:t>__________________</w:t>
            </w:r>
          </w:p>
        </w:tc>
      </w:tr>
    </w:tbl>
    <w:p w:rsidR="00682862" w:rsidRPr="00D66A2E" w:rsidP="00682862">
      <w:pPr>
        <w:spacing w:after="200" w:line="276" w:lineRule="auto"/>
        <w:jc w:val="center"/>
        <w:rPr>
          <w:rFonts w:ascii="Times New Roman" w:hAnsi="Times New Roman" w:eastAsiaTheme="minorHAnsi" w:cs="Times New Roman"/>
          <w:b/>
          <w:bCs/>
          <w:color w:val="000000" w:themeColor="text1"/>
          <w:sz w:val="24"/>
          <w:szCs w:val="24"/>
        </w:rPr>
      </w:pPr>
    </w:p>
    <w:p w:rsidR="00682862" w:rsidRPr="00D66A2E" w:rsidP="00682862">
      <w:pPr>
        <w:spacing w:after="200" w:line="276" w:lineRule="auto"/>
        <w:jc w:val="center"/>
        <w:rPr>
          <w:rFonts w:ascii="Times New Roman" w:hAnsi="Times New Roman" w:eastAsiaTheme="minorHAnsi" w:cs="Times New Roman"/>
          <w:b/>
          <w:bCs/>
          <w:color w:val="000000" w:themeColor="text1"/>
          <w:sz w:val="24"/>
          <w:szCs w:val="24"/>
        </w:rPr>
      </w:pPr>
    </w:p>
    <w:p w:rsidR="00682862" w:rsidRPr="00D66A2E" w:rsidP="00682862">
      <w:pPr>
        <w:spacing w:after="200" w:line="276" w:lineRule="auto"/>
        <w:jc w:val="center"/>
        <w:rPr>
          <w:rFonts w:ascii="Times New Roman" w:hAnsi="Times New Roman" w:eastAsiaTheme="minorHAnsi" w:cs="Times New Roman"/>
          <w:b/>
          <w:bCs/>
          <w:color w:val="000000" w:themeColor="text1"/>
          <w:sz w:val="24"/>
          <w:szCs w:val="24"/>
        </w:rPr>
      </w:pPr>
    </w:p>
    <w:p w:rsidR="00682862" w:rsidRPr="00D66A2E" w:rsidP="00682862">
      <w:pPr>
        <w:spacing w:after="200" w:line="276" w:lineRule="auto"/>
        <w:jc w:val="center"/>
        <w:rPr>
          <w:rFonts w:ascii="Times New Roman" w:hAnsi="Times New Roman" w:eastAsiaTheme="minorHAnsi" w:cs="Times New Roman"/>
          <w:b/>
          <w:bCs/>
          <w:color w:val="000000" w:themeColor="text1"/>
          <w:sz w:val="24"/>
          <w:szCs w:val="24"/>
        </w:rPr>
      </w:pPr>
    </w:p>
    <w:p w:rsidR="00682862" w:rsidRPr="00D66A2E" w:rsidP="00682862">
      <w:pPr>
        <w:spacing w:after="200" w:line="276" w:lineRule="auto"/>
        <w:jc w:val="center"/>
        <w:rPr>
          <w:rFonts w:ascii="Times New Roman" w:hAnsi="Times New Roman" w:eastAsiaTheme="minorHAnsi" w:cs="Times New Roman"/>
          <w:b/>
          <w:bCs/>
          <w:color w:val="000000" w:themeColor="text1"/>
          <w:sz w:val="24"/>
          <w:szCs w:val="24"/>
        </w:rPr>
      </w:pPr>
    </w:p>
    <w:p w:rsidR="00682862" w:rsidRPr="00D66A2E" w:rsidP="00682862">
      <w:pPr>
        <w:spacing w:after="200" w:line="276" w:lineRule="auto"/>
        <w:jc w:val="center"/>
        <w:rPr>
          <w:rFonts w:ascii="Times New Roman" w:hAnsi="Times New Roman" w:eastAsiaTheme="minorHAnsi" w:cs="Times New Roman"/>
          <w:b/>
          <w:bCs/>
          <w:color w:val="000000" w:themeColor="text1"/>
          <w:sz w:val="24"/>
          <w:szCs w:val="24"/>
        </w:rPr>
      </w:pPr>
    </w:p>
    <w:p w:rsidR="00682862" w:rsidRPr="00D66A2E" w:rsidP="00682862">
      <w:pPr>
        <w:spacing w:after="200" w:line="276" w:lineRule="auto"/>
        <w:jc w:val="center"/>
        <w:rPr>
          <w:rFonts w:ascii="Times New Roman" w:hAnsi="Times New Roman" w:eastAsiaTheme="minorHAnsi" w:cs="Times New Roman"/>
          <w:b/>
          <w:bCs/>
          <w:color w:val="000000" w:themeColor="text1"/>
          <w:sz w:val="24"/>
          <w:szCs w:val="24"/>
        </w:rPr>
      </w:pPr>
    </w:p>
    <w:p w:rsidR="00682862" w:rsidRPr="00D66A2E" w:rsidP="00682862">
      <w:pPr>
        <w:spacing w:after="200" w:line="276" w:lineRule="auto"/>
        <w:jc w:val="center"/>
        <w:rPr>
          <w:rFonts w:ascii="Times New Roman" w:hAnsi="Times New Roman" w:eastAsiaTheme="minorHAnsi" w:cs="Times New Roman"/>
          <w:b/>
          <w:bCs/>
          <w:color w:val="000000" w:themeColor="text1"/>
          <w:sz w:val="24"/>
          <w:szCs w:val="24"/>
        </w:rPr>
      </w:pPr>
    </w:p>
    <w:p w:rsidR="00682862" w:rsidRPr="00D66A2E" w:rsidP="00682862">
      <w:pPr>
        <w:spacing w:after="200" w:line="276" w:lineRule="auto"/>
        <w:jc w:val="center"/>
        <w:rPr>
          <w:rFonts w:ascii="Times New Roman" w:hAnsi="Times New Roman" w:eastAsiaTheme="minorHAnsi" w:cs="Times New Roman"/>
          <w:b/>
          <w:bCs/>
          <w:color w:val="000000" w:themeColor="text1"/>
          <w:sz w:val="24"/>
          <w:szCs w:val="24"/>
        </w:rPr>
      </w:pPr>
    </w:p>
    <w:p w:rsidR="00682862" w:rsidRPr="00D66A2E" w:rsidP="00682862">
      <w:pPr>
        <w:spacing w:after="200" w:line="276" w:lineRule="auto"/>
        <w:jc w:val="center"/>
        <w:rPr>
          <w:rFonts w:ascii="Times New Roman" w:hAnsi="Times New Roman" w:eastAsiaTheme="minorHAnsi" w:cs="Times New Roman"/>
          <w:b/>
          <w:bCs/>
          <w:color w:val="000000" w:themeColor="text1"/>
          <w:sz w:val="24"/>
          <w:szCs w:val="24"/>
        </w:rPr>
      </w:pPr>
    </w:p>
    <w:p w:rsidR="00682862" w:rsidRPr="00D66A2E" w:rsidP="00682862">
      <w:pPr>
        <w:spacing w:after="200" w:line="276" w:lineRule="auto"/>
        <w:jc w:val="center"/>
        <w:rPr>
          <w:rFonts w:ascii="Times New Roman" w:hAnsi="Times New Roman" w:eastAsiaTheme="minorHAnsi" w:cs="Times New Roman"/>
          <w:b/>
          <w:bCs/>
          <w:color w:val="000000" w:themeColor="text1"/>
          <w:sz w:val="24"/>
          <w:szCs w:val="24"/>
        </w:rPr>
      </w:pPr>
    </w:p>
    <w:p w:rsidR="00682862" w:rsidRPr="00D66A2E" w:rsidP="00682862">
      <w:pPr>
        <w:spacing w:after="200" w:line="276" w:lineRule="auto"/>
        <w:jc w:val="center"/>
        <w:rPr>
          <w:rFonts w:ascii="Times New Roman" w:hAnsi="Times New Roman" w:eastAsiaTheme="minorHAnsi" w:cs="Times New Roman"/>
          <w:b/>
          <w:bCs/>
          <w:color w:val="000000" w:themeColor="text1"/>
          <w:sz w:val="24"/>
          <w:szCs w:val="24"/>
        </w:rPr>
      </w:pPr>
    </w:p>
    <w:p w:rsidR="00682862" w:rsidRPr="00D66A2E" w:rsidP="00682862">
      <w:pPr>
        <w:spacing w:after="200" w:line="276" w:lineRule="auto"/>
        <w:jc w:val="center"/>
        <w:rPr>
          <w:rFonts w:ascii="Times New Roman" w:hAnsi="Times New Roman" w:eastAsiaTheme="minorHAnsi" w:cs="Times New Roman"/>
          <w:b/>
          <w:bCs/>
          <w:color w:val="000000" w:themeColor="text1"/>
          <w:sz w:val="24"/>
          <w:szCs w:val="24"/>
        </w:rPr>
      </w:pPr>
    </w:p>
    <w:p w:rsidR="00682862" w:rsidRPr="00D66A2E" w:rsidP="00682862">
      <w:pPr>
        <w:spacing w:after="200" w:line="276" w:lineRule="auto"/>
        <w:jc w:val="center"/>
        <w:rPr>
          <w:rFonts w:ascii="Times New Roman" w:hAnsi="Times New Roman" w:eastAsiaTheme="minorHAnsi" w:cs="Times New Roman"/>
          <w:b/>
          <w:bCs/>
          <w:color w:val="000000" w:themeColor="text1"/>
          <w:sz w:val="24"/>
          <w:szCs w:val="24"/>
        </w:rPr>
      </w:pPr>
    </w:p>
    <w:p w:rsidR="00682862" w:rsidRPr="00D66A2E" w:rsidP="00682862">
      <w:pPr>
        <w:spacing w:after="200" w:line="276" w:lineRule="auto"/>
        <w:jc w:val="center"/>
        <w:rPr>
          <w:rFonts w:ascii="Times New Roman" w:hAnsi="Times New Roman" w:eastAsiaTheme="minorHAnsi" w:cs="Times New Roman"/>
          <w:b/>
          <w:bCs/>
          <w:color w:val="000000" w:themeColor="text1"/>
          <w:sz w:val="24"/>
          <w:szCs w:val="24"/>
        </w:rPr>
      </w:pPr>
    </w:p>
    <w:p w:rsidR="00682862" w:rsidRPr="00D66A2E" w:rsidP="00682862">
      <w:pPr>
        <w:spacing w:after="200" w:line="276" w:lineRule="auto"/>
        <w:jc w:val="center"/>
        <w:rPr>
          <w:rFonts w:ascii="Times New Roman" w:hAnsi="Times New Roman" w:eastAsiaTheme="minorHAnsi" w:cs="Times New Roman"/>
          <w:b/>
          <w:bCs/>
          <w:color w:val="000000" w:themeColor="text1"/>
          <w:sz w:val="24"/>
          <w:szCs w:val="24"/>
        </w:rPr>
      </w:pPr>
      <w:r w:rsidRPr="00857F78">
        <w:rPr>
          <w:rFonts w:ascii="Times New Roman" w:hAnsi="Times New Roman" w:eastAsiaTheme="minorHAnsi" w:cs="Times New Roman"/>
          <w:b/>
          <w:bCs/>
          <w:color w:val="000000" w:themeColor="text1"/>
          <w:sz w:val="24"/>
          <w:szCs w:val="24"/>
        </w:rPr>
        <w:t>ATTACHMENT 2</w:t>
      </w:r>
    </w:p>
    <w:p w:rsidR="00682862" w:rsidRPr="00D66A2E" w:rsidP="00682862">
      <w:pPr>
        <w:spacing w:after="200" w:line="276" w:lineRule="auto"/>
        <w:jc w:val="center"/>
        <w:rPr>
          <w:rFonts w:ascii="Times New Roman" w:hAnsi="Times New Roman" w:eastAsiaTheme="minorHAnsi" w:cs="Times New Roman"/>
          <w:color w:val="000000" w:themeColor="text1"/>
          <w:sz w:val="24"/>
          <w:szCs w:val="24"/>
        </w:rPr>
      </w:pPr>
      <w:r w:rsidRPr="00D66A2E">
        <w:rPr>
          <w:rFonts w:ascii="Times New Roman" w:hAnsi="Times New Roman" w:eastAsiaTheme="minorHAnsi" w:cs="Times New Roman"/>
          <w:b/>
          <w:bCs/>
          <w:color w:val="000000" w:themeColor="text1"/>
          <w:sz w:val="24"/>
          <w:szCs w:val="24"/>
        </w:rPr>
        <w:t>PAST PERFORMANCE WORKSHEET</w:t>
      </w:r>
    </w:p>
    <w:tbl>
      <w:tblPr>
        <w:tblW w:w="10400" w:type="dxa"/>
        <w:tblLook w:val="04A0"/>
      </w:tblPr>
      <w:tblGrid>
        <w:gridCol w:w="5009"/>
        <w:gridCol w:w="5391"/>
      </w:tblGrid>
      <w:tr w:rsidTr="00463FBF">
        <w:tblPrEx>
          <w:tblW w:w="10400" w:type="dxa"/>
          <w:tblLook w:val="04A0"/>
        </w:tblPrEx>
        <w:trPr>
          <w:trHeight w:val="593"/>
        </w:trPr>
        <w:tc>
          <w:tcPr>
            <w:tcW w:w="10400" w:type="dxa"/>
            <w:gridSpan w:val="2"/>
            <w:tcBorders>
              <w:top w:val="single" w:sz="4" w:space="0" w:color="auto"/>
              <w:left w:val="single" w:sz="4" w:space="0" w:color="auto"/>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1. Name of Contracting Activity, Government Agency, Commercial Firm or other Organization:</w:t>
            </w:r>
          </w:p>
        </w:tc>
      </w:tr>
      <w:tr w:rsidTr="00463FBF">
        <w:tblPrEx>
          <w:tblW w:w="10400" w:type="dxa"/>
          <w:tblLook w:val="04A0"/>
        </w:tblPrEx>
        <w:trPr>
          <w:trHeight w:val="530"/>
        </w:trPr>
        <w:tc>
          <w:tcPr>
            <w:tcW w:w="10400" w:type="dxa"/>
            <w:gridSpan w:val="2"/>
            <w:tcBorders>
              <w:top w:val="single" w:sz="4" w:space="0" w:color="auto"/>
              <w:left w:val="single" w:sz="4" w:space="0" w:color="auto"/>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2. Contracting Activity Address:</w:t>
            </w:r>
          </w:p>
        </w:tc>
      </w:tr>
      <w:tr w:rsidTr="00463FBF">
        <w:tblPrEx>
          <w:tblW w:w="10400" w:type="dxa"/>
          <w:tblLook w:val="04A0"/>
        </w:tblPrEx>
        <w:trPr>
          <w:trHeight w:val="840"/>
        </w:trPr>
        <w:tc>
          <w:tcPr>
            <w:tcW w:w="5009" w:type="dxa"/>
            <w:tcBorders>
              <w:top w:val="single" w:sz="4" w:space="0" w:color="auto"/>
              <w:left w:val="single" w:sz="4" w:space="0" w:color="auto"/>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3. Contract Number:</w:t>
            </w:r>
          </w:p>
        </w:tc>
        <w:tc>
          <w:tcPr>
            <w:tcW w:w="5391" w:type="dxa"/>
            <w:tcBorders>
              <w:top w:val="single" w:sz="4" w:space="0" w:color="auto"/>
              <w:left w:val="nil"/>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4. Date of Contract Award:</w:t>
            </w:r>
          </w:p>
        </w:tc>
      </w:tr>
      <w:tr w:rsidTr="00463FBF">
        <w:tblPrEx>
          <w:tblW w:w="10400" w:type="dxa"/>
          <w:tblLook w:val="04A0"/>
        </w:tblPrEx>
        <w:trPr>
          <w:trHeight w:val="840"/>
        </w:trPr>
        <w:tc>
          <w:tcPr>
            <w:tcW w:w="5009" w:type="dxa"/>
            <w:tcBorders>
              <w:top w:val="single" w:sz="4" w:space="0" w:color="auto"/>
              <w:left w:val="single" w:sz="4" w:space="0" w:color="auto"/>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5. Beginning Date of Contract:</w:t>
            </w:r>
          </w:p>
        </w:tc>
        <w:tc>
          <w:tcPr>
            <w:tcW w:w="5391" w:type="dxa"/>
            <w:tcBorders>
              <w:top w:val="single" w:sz="4" w:space="0" w:color="auto"/>
              <w:left w:val="nil"/>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6. Completion Date of Contract:</w:t>
            </w:r>
          </w:p>
        </w:tc>
      </w:tr>
      <w:tr w:rsidTr="00463FBF">
        <w:tblPrEx>
          <w:tblW w:w="10400" w:type="dxa"/>
          <w:tblLook w:val="04A0"/>
        </w:tblPrEx>
        <w:trPr>
          <w:trHeight w:val="422"/>
        </w:trPr>
        <w:tc>
          <w:tcPr>
            <w:tcW w:w="5009" w:type="dxa"/>
            <w:tcBorders>
              <w:top w:val="single" w:sz="4" w:space="0" w:color="auto"/>
              <w:left w:val="single" w:sz="4" w:space="0" w:color="auto"/>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7. Contract Value:</w:t>
            </w:r>
          </w:p>
        </w:tc>
        <w:tc>
          <w:tcPr>
            <w:tcW w:w="5391" w:type="dxa"/>
            <w:tcBorders>
              <w:top w:val="single" w:sz="4" w:space="0" w:color="auto"/>
              <w:left w:val="nil"/>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8. Type of Contract:</w:t>
            </w:r>
          </w:p>
        </w:tc>
      </w:tr>
      <w:tr w:rsidTr="00463FBF">
        <w:tblPrEx>
          <w:tblW w:w="10400" w:type="dxa"/>
          <w:tblLook w:val="04A0"/>
        </w:tblPrEx>
        <w:trPr>
          <w:trHeight w:val="300"/>
        </w:trPr>
        <w:tc>
          <w:tcPr>
            <w:tcW w:w="5009" w:type="dxa"/>
            <w:tcBorders>
              <w:top w:val="single" w:sz="4" w:space="0" w:color="auto"/>
              <w:left w:val="single" w:sz="4" w:space="0" w:color="auto"/>
              <w:bottom w:val="nil"/>
              <w:right w:val="single" w:sz="4" w:space="0" w:color="000000"/>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 xml:space="preserve">9a. Technical Point of Contact: </w:t>
            </w:r>
          </w:p>
        </w:tc>
        <w:tc>
          <w:tcPr>
            <w:tcW w:w="5391" w:type="dxa"/>
            <w:tcBorders>
              <w:top w:val="single" w:sz="4" w:space="0" w:color="auto"/>
              <w:left w:val="nil"/>
              <w:bottom w:val="nil"/>
              <w:right w:val="single" w:sz="4" w:space="0" w:color="000000"/>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9b. Contracting Point of Contact:</w:t>
            </w:r>
          </w:p>
        </w:tc>
      </w:tr>
      <w:tr w:rsidTr="00463FBF">
        <w:tblPrEx>
          <w:tblW w:w="10400" w:type="dxa"/>
          <w:tblLook w:val="04A0"/>
        </w:tblPrEx>
        <w:trPr>
          <w:trHeight w:val="300"/>
        </w:trPr>
        <w:tc>
          <w:tcPr>
            <w:tcW w:w="5009" w:type="dxa"/>
            <w:tcBorders>
              <w:top w:val="nil"/>
              <w:left w:val="single" w:sz="4" w:space="0" w:color="auto"/>
              <w:bottom w:val="nil"/>
              <w:right w:val="single" w:sz="4" w:space="0" w:color="000000"/>
            </w:tcBorders>
            <w:noWrap/>
            <w:vAlign w:val="bottom"/>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Name:</w:t>
            </w:r>
          </w:p>
        </w:tc>
        <w:tc>
          <w:tcPr>
            <w:tcW w:w="5391" w:type="dxa"/>
            <w:tcBorders>
              <w:top w:val="nil"/>
              <w:left w:val="nil"/>
              <w:bottom w:val="nil"/>
              <w:right w:val="single" w:sz="4" w:space="0" w:color="000000"/>
            </w:tcBorders>
            <w:noWrap/>
            <w:vAlign w:val="bottom"/>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Name:</w:t>
            </w:r>
          </w:p>
        </w:tc>
      </w:tr>
      <w:tr w:rsidTr="00463FBF">
        <w:tblPrEx>
          <w:tblW w:w="10400" w:type="dxa"/>
          <w:tblLook w:val="04A0"/>
        </w:tblPrEx>
        <w:trPr>
          <w:trHeight w:val="300"/>
        </w:trPr>
        <w:tc>
          <w:tcPr>
            <w:tcW w:w="5009" w:type="dxa"/>
            <w:tcBorders>
              <w:top w:val="nil"/>
              <w:left w:val="single" w:sz="4" w:space="0" w:color="auto"/>
              <w:bottom w:val="nil"/>
              <w:right w:val="single" w:sz="4" w:space="0" w:color="000000"/>
            </w:tcBorders>
            <w:noWrap/>
            <w:vAlign w:val="bottom"/>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Title:</w:t>
            </w:r>
          </w:p>
        </w:tc>
        <w:tc>
          <w:tcPr>
            <w:tcW w:w="5391" w:type="dxa"/>
            <w:tcBorders>
              <w:top w:val="nil"/>
              <w:left w:val="nil"/>
              <w:bottom w:val="nil"/>
              <w:right w:val="single" w:sz="4" w:space="0" w:color="000000"/>
            </w:tcBorders>
            <w:noWrap/>
            <w:vAlign w:val="bottom"/>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Title:</w:t>
            </w:r>
          </w:p>
        </w:tc>
      </w:tr>
      <w:tr w:rsidTr="00463FBF">
        <w:tblPrEx>
          <w:tblW w:w="10400" w:type="dxa"/>
          <w:tblLook w:val="04A0"/>
        </w:tblPrEx>
        <w:trPr>
          <w:trHeight w:val="600"/>
        </w:trPr>
        <w:tc>
          <w:tcPr>
            <w:tcW w:w="5009" w:type="dxa"/>
            <w:tcBorders>
              <w:top w:val="nil"/>
              <w:left w:val="single" w:sz="4" w:space="0" w:color="auto"/>
              <w:bottom w:val="nil"/>
              <w:right w:val="single" w:sz="4" w:space="0" w:color="000000"/>
            </w:tcBorders>
            <w:noWrap/>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Address:</w:t>
            </w:r>
          </w:p>
        </w:tc>
        <w:tc>
          <w:tcPr>
            <w:tcW w:w="5391" w:type="dxa"/>
            <w:tcBorders>
              <w:top w:val="nil"/>
              <w:left w:val="nil"/>
              <w:bottom w:val="nil"/>
              <w:right w:val="single" w:sz="4" w:space="0" w:color="000000"/>
            </w:tcBorders>
            <w:noWrap/>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Address:</w:t>
            </w:r>
          </w:p>
        </w:tc>
      </w:tr>
      <w:tr w:rsidTr="00463FBF">
        <w:tblPrEx>
          <w:tblW w:w="10400" w:type="dxa"/>
          <w:tblLook w:val="04A0"/>
        </w:tblPrEx>
        <w:trPr>
          <w:trHeight w:val="300"/>
        </w:trPr>
        <w:tc>
          <w:tcPr>
            <w:tcW w:w="5009" w:type="dxa"/>
            <w:tcBorders>
              <w:top w:val="nil"/>
              <w:left w:val="single" w:sz="4" w:space="0" w:color="auto"/>
              <w:bottom w:val="nil"/>
              <w:right w:val="single" w:sz="4" w:space="0" w:color="000000"/>
            </w:tcBorders>
            <w:noWrap/>
            <w:vAlign w:val="bottom"/>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Telephone:</w:t>
            </w:r>
          </w:p>
        </w:tc>
        <w:tc>
          <w:tcPr>
            <w:tcW w:w="5391" w:type="dxa"/>
            <w:tcBorders>
              <w:top w:val="nil"/>
              <w:left w:val="nil"/>
              <w:bottom w:val="nil"/>
              <w:right w:val="single" w:sz="4" w:space="0" w:color="000000"/>
            </w:tcBorders>
            <w:noWrap/>
            <w:vAlign w:val="bottom"/>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Telephone:</w:t>
            </w:r>
          </w:p>
        </w:tc>
      </w:tr>
      <w:tr w:rsidTr="00463FBF">
        <w:tblPrEx>
          <w:tblW w:w="10400" w:type="dxa"/>
          <w:tblLook w:val="04A0"/>
        </w:tblPrEx>
        <w:trPr>
          <w:trHeight w:val="300"/>
        </w:trPr>
        <w:tc>
          <w:tcPr>
            <w:tcW w:w="5009" w:type="dxa"/>
            <w:tcBorders>
              <w:top w:val="nil"/>
              <w:left w:val="single" w:sz="4" w:space="0" w:color="auto"/>
              <w:bottom w:val="single" w:sz="4" w:space="0" w:color="auto"/>
              <w:right w:val="single" w:sz="4" w:space="0" w:color="000000"/>
            </w:tcBorders>
            <w:noWrap/>
            <w:vAlign w:val="bottom"/>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Email:</w:t>
            </w:r>
          </w:p>
        </w:tc>
        <w:tc>
          <w:tcPr>
            <w:tcW w:w="5391" w:type="dxa"/>
            <w:tcBorders>
              <w:top w:val="nil"/>
              <w:left w:val="nil"/>
              <w:bottom w:val="single" w:sz="4" w:space="0" w:color="auto"/>
              <w:right w:val="single" w:sz="4" w:space="0" w:color="000000"/>
            </w:tcBorders>
            <w:noWrap/>
            <w:vAlign w:val="bottom"/>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Email:</w:t>
            </w:r>
          </w:p>
        </w:tc>
      </w:tr>
      <w:tr w:rsidTr="00463FBF">
        <w:tblPrEx>
          <w:tblW w:w="10400" w:type="dxa"/>
          <w:tblLook w:val="04A0"/>
        </w:tblPrEx>
        <w:trPr>
          <w:trHeight w:val="377"/>
        </w:trPr>
        <w:tc>
          <w:tcPr>
            <w:tcW w:w="10400" w:type="dxa"/>
            <w:gridSpan w:val="2"/>
            <w:tcBorders>
              <w:top w:val="single" w:sz="4" w:space="0" w:color="auto"/>
              <w:left w:val="single" w:sz="4" w:space="0" w:color="auto"/>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10. Place of Performance:</w:t>
            </w:r>
          </w:p>
        </w:tc>
      </w:tr>
      <w:tr w:rsidTr="00463FBF">
        <w:tblPrEx>
          <w:tblW w:w="10400" w:type="dxa"/>
          <w:tblLook w:val="04A0"/>
        </w:tblPrEx>
        <w:trPr>
          <w:trHeight w:val="2915"/>
        </w:trPr>
        <w:tc>
          <w:tcPr>
            <w:tcW w:w="10400" w:type="dxa"/>
            <w:gridSpan w:val="2"/>
            <w:tcBorders>
              <w:top w:val="single" w:sz="4" w:space="0" w:color="auto"/>
              <w:left w:val="single" w:sz="4" w:space="0" w:color="auto"/>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11. Description of Work (Use a continuation sheet if necessary):</w:t>
            </w:r>
          </w:p>
        </w:tc>
      </w:tr>
      <w:tr w:rsidTr="00463FBF">
        <w:tblPrEx>
          <w:tblW w:w="10400" w:type="dxa"/>
          <w:tblLook w:val="04A0"/>
        </w:tblPrEx>
        <w:trPr>
          <w:trHeight w:val="1250"/>
        </w:trPr>
        <w:tc>
          <w:tcPr>
            <w:tcW w:w="10400" w:type="dxa"/>
            <w:gridSpan w:val="2"/>
            <w:tcBorders>
              <w:top w:val="single" w:sz="4" w:space="0" w:color="auto"/>
              <w:left w:val="single" w:sz="4" w:space="0" w:color="auto"/>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 xml:space="preserve">12. </w:t>
            </w:r>
            <w:r w:rsidRPr="00D66A2E">
              <w:rPr>
                <w:rFonts w:ascii="Times New Roman" w:hAnsi="Times New Roman" w:cs="Times New Roman"/>
                <w:b/>
                <w:bCs/>
                <w:color w:val="000000" w:themeColor="text1"/>
                <w:sz w:val="24"/>
                <w:szCs w:val="24"/>
              </w:rPr>
              <w:t>List</w:t>
            </w:r>
            <w:r w:rsidRPr="00D66A2E">
              <w:rPr>
                <w:rFonts w:ascii="Times New Roman" w:hAnsi="Times New Roman" w:cs="Times New Roman"/>
                <w:b/>
                <w:bCs/>
                <w:color w:val="000000" w:themeColor="text1"/>
                <w:sz w:val="24"/>
                <w:szCs w:val="24"/>
              </w:rPr>
              <w:t xml:space="preserve"> any commendations or awards received: </w:t>
            </w:r>
          </w:p>
        </w:tc>
      </w:tr>
      <w:tr w:rsidTr="00463FBF">
        <w:tblPrEx>
          <w:tblW w:w="10400" w:type="dxa"/>
          <w:tblLook w:val="04A0"/>
        </w:tblPrEx>
        <w:trPr>
          <w:trHeight w:val="1187"/>
        </w:trPr>
        <w:tc>
          <w:tcPr>
            <w:tcW w:w="10400" w:type="dxa"/>
            <w:gridSpan w:val="2"/>
            <w:tcBorders>
              <w:top w:val="single" w:sz="4" w:space="0" w:color="auto"/>
              <w:left w:val="single" w:sz="4" w:space="0" w:color="auto"/>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13. List of Major Subcontractors:</w:t>
            </w:r>
          </w:p>
        </w:tc>
      </w:tr>
    </w:tbl>
    <w:p w:rsidR="00682862" w:rsidRPr="00D66A2E" w:rsidP="00682862">
      <w:pPr>
        <w:rPr>
          <w:rFonts w:ascii="Times New Roman" w:hAnsi="Times New Roman" w:cs="Times New Roman"/>
          <w:color w:val="000000" w:themeColor="text1"/>
          <w:sz w:val="24"/>
          <w:szCs w:val="24"/>
        </w:rPr>
      </w:pPr>
    </w:p>
    <w:p w:rsidR="00682862" w:rsidRPr="00D66A2E" w:rsidP="00682862">
      <w:pPr>
        <w:pStyle w:val="BodyText"/>
        <w:spacing w:before="0" w:beforeAutospacing="0" w:after="0" w:afterAutospacing="0"/>
        <w:rPr>
          <w:color w:val="000000" w:themeColor="text1"/>
        </w:rPr>
      </w:pPr>
    </w:p>
    <w:p w:rsidR="00682862" w:rsidRPr="00D66A2E" w:rsidP="00682862">
      <w:pPr>
        <w:pStyle w:val="BodyText"/>
        <w:spacing w:before="0" w:beforeAutospacing="0" w:after="0" w:afterAutospacing="0"/>
        <w:rPr>
          <w:color w:val="000000" w:themeColor="text1"/>
        </w:rPr>
      </w:pPr>
    </w:p>
    <w:p w:rsidR="00682862" w:rsidRPr="00D66A2E" w:rsidP="00682862">
      <w:pPr>
        <w:pStyle w:val="BodyText"/>
        <w:spacing w:before="0" w:beforeAutospacing="0" w:after="0" w:afterAutospacing="0"/>
        <w:rPr>
          <w:color w:val="000000" w:themeColor="text1"/>
        </w:rPr>
      </w:pPr>
    </w:p>
    <w:p w:rsidR="00682862" w:rsidRPr="00D66A2E" w:rsidP="00682862">
      <w:pPr>
        <w:spacing w:after="200" w:line="276" w:lineRule="auto"/>
        <w:jc w:val="center"/>
        <w:rPr>
          <w:rFonts w:ascii="Times New Roman" w:hAnsi="Times New Roman" w:eastAsiaTheme="minorHAnsi" w:cs="Times New Roman"/>
          <w:b/>
          <w:bCs/>
          <w:color w:val="000000" w:themeColor="text1"/>
          <w:sz w:val="24"/>
          <w:szCs w:val="24"/>
        </w:rPr>
      </w:pPr>
      <w:bookmarkStart w:id="2" w:name="_Hlk215050478"/>
      <w:r w:rsidRPr="00D66A2E">
        <w:rPr>
          <w:rFonts w:ascii="Times New Roman" w:hAnsi="Times New Roman" w:eastAsiaTheme="minorHAnsi" w:cs="Times New Roman"/>
          <w:b/>
          <w:bCs/>
          <w:color w:val="000000" w:themeColor="text1"/>
          <w:sz w:val="24"/>
          <w:szCs w:val="24"/>
        </w:rPr>
        <w:t>ATTACHMENT 2</w:t>
      </w:r>
    </w:p>
    <w:p w:rsidR="00682862" w:rsidRPr="00D66A2E" w:rsidP="00682862">
      <w:pPr>
        <w:spacing w:after="200" w:line="276" w:lineRule="auto"/>
        <w:jc w:val="center"/>
        <w:rPr>
          <w:rFonts w:ascii="Times New Roman" w:hAnsi="Times New Roman" w:eastAsiaTheme="minorHAnsi" w:cs="Times New Roman"/>
          <w:color w:val="000000" w:themeColor="text1"/>
          <w:sz w:val="24"/>
          <w:szCs w:val="24"/>
        </w:rPr>
      </w:pPr>
      <w:bookmarkEnd w:id="2"/>
      <w:r w:rsidRPr="00D66A2E">
        <w:rPr>
          <w:rFonts w:ascii="Times New Roman" w:hAnsi="Times New Roman" w:eastAsiaTheme="minorHAnsi" w:cs="Times New Roman"/>
          <w:b/>
          <w:bCs/>
          <w:color w:val="000000" w:themeColor="text1"/>
          <w:sz w:val="24"/>
          <w:szCs w:val="24"/>
        </w:rPr>
        <w:t>PAST PERFORMANCE WORKSHEET</w:t>
      </w:r>
    </w:p>
    <w:tbl>
      <w:tblPr>
        <w:tblW w:w="10400" w:type="dxa"/>
        <w:tblLook w:val="04A0"/>
      </w:tblPr>
      <w:tblGrid>
        <w:gridCol w:w="5009"/>
        <w:gridCol w:w="5391"/>
      </w:tblGrid>
      <w:tr w:rsidTr="00463FBF">
        <w:tblPrEx>
          <w:tblW w:w="10400" w:type="dxa"/>
          <w:tblLook w:val="04A0"/>
        </w:tblPrEx>
        <w:trPr>
          <w:trHeight w:val="593"/>
        </w:trPr>
        <w:tc>
          <w:tcPr>
            <w:tcW w:w="10400" w:type="dxa"/>
            <w:gridSpan w:val="2"/>
            <w:tcBorders>
              <w:top w:val="single" w:sz="4" w:space="0" w:color="auto"/>
              <w:left w:val="single" w:sz="4" w:space="0" w:color="auto"/>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1. Name of Contracting Activity, Government Agency, Commercial Firm or other Organization:</w:t>
            </w:r>
          </w:p>
        </w:tc>
      </w:tr>
      <w:tr w:rsidTr="00463FBF">
        <w:tblPrEx>
          <w:tblW w:w="10400" w:type="dxa"/>
          <w:tblLook w:val="04A0"/>
        </w:tblPrEx>
        <w:trPr>
          <w:trHeight w:val="530"/>
        </w:trPr>
        <w:tc>
          <w:tcPr>
            <w:tcW w:w="10400" w:type="dxa"/>
            <w:gridSpan w:val="2"/>
            <w:tcBorders>
              <w:top w:val="single" w:sz="4" w:space="0" w:color="auto"/>
              <w:left w:val="single" w:sz="4" w:space="0" w:color="auto"/>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2. Contracting Activity Address:</w:t>
            </w:r>
          </w:p>
        </w:tc>
      </w:tr>
      <w:tr w:rsidTr="00463FBF">
        <w:tblPrEx>
          <w:tblW w:w="10400" w:type="dxa"/>
          <w:tblLook w:val="04A0"/>
        </w:tblPrEx>
        <w:trPr>
          <w:trHeight w:val="840"/>
        </w:trPr>
        <w:tc>
          <w:tcPr>
            <w:tcW w:w="5009" w:type="dxa"/>
            <w:tcBorders>
              <w:top w:val="single" w:sz="4" w:space="0" w:color="auto"/>
              <w:left w:val="single" w:sz="4" w:space="0" w:color="auto"/>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3. Contract Number:</w:t>
            </w:r>
          </w:p>
        </w:tc>
        <w:tc>
          <w:tcPr>
            <w:tcW w:w="5391" w:type="dxa"/>
            <w:tcBorders>
              <w:top w:val="single" w:sz="4" w:space="0" w:color="auto"/>
              <w:left w:val="nil"/>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4. Date of Contract Award:</w:t>
            </w:r>
          </w:p>
        </w:tc>
      </w:tr>
      <w:tr w:rsidTr="00463FBF">
        <w:tblPrEx>
          <w:tblW w:w="10400" w:type="dxa"/>
          <w:tblLook w:val="04A0"/>
        </w:tblPrEx>
        <w:trPr>
          <w:trHeight w:val="840"/>
        </w:trPr>
        <w:tc>
          <w:tcPr>
            <w:tcW w:w="5009" w:type="dxa"/>
            <w:tcBorders>
              <w:top w:val="single" w:sz="4" w:space="0" w:color="auto"/>
              <w:left w:val="single" w:sz="4" w:space="0" w:color="auto"/>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5. Beginning Date of Contract:</w:t>
            </w:r>
          </w:p>
        </w:tc>
        <w:tc>
          <w:tcPr>
            <w:tcW w:w="5391" w:type="dxa"/>
            <w:tcBorders>
              <w:top w:val="single" w:sz="4" w:space="0" w:color="auto"/>
              <w:left w:val="nil"/>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6. Completion Date of Contract:</w:t>
            </w:r>
          </w:p>
        </w:tc>
      </w:tr>
      <w:tr w:rsidTr="00463FBF">
        <w:tblPrEx>
          <w:tblW w:w="10400" w:type="dxa"/>
          <w:tblLook w:val="04A0"/>
        </w:tblPrEx>
        <w:trPr>
          <w:trHeight w:val="422"/>
        </w:trPr>
        <w:tc>
          <w:tcPr>
            <w:tcW w:w="5009" w:type="dxa"/>
            <w:tcBorders>
              <w:top w:val="single" w:sz="4" w:space="0" w:color="auto"/>
              <w:left w:val="single" w:sz="4" w:space="0" w:color="auto"/>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7. Contract Value:</w:t>
            </w:r>
          </w:p>
        </w:tc>
        <w:tc>
          <w:tcPr>
            <w:tcW w:w="5391" w:type="dxa"/>
            <w:tcBorders>
              <w:top w:val="single" w:sz="4" w:space="0" w:color="auto"/>
              <w:left w:val="nil"/>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8. Type of Contract:</w:t>
            </w:r>
          </w:p>
        </w:tc>
      </w:tr>
      <w:tr w:rsidTr="00463FBF">
        <w:tblPrEx>
          <w:tblW w:w="10400" w:type="dxa"/>
          <w:tblLook w:val="04A0"/>
        </w:tblPrEx>
        <w:trPr>
          <w:trHeight w:val="300"/>
        </w:trPr>
        <w:tc>
          <w:tcPr>
            <w:tcW w:w="5009" w:type="dxa"/>
            <w:tcBorders>
              <w:top w:val="single" w:sz="4" w:space="0" w:color="auto"/>
              <w:left w:val="single" w:sz="4" w:space="0" w:color="auto"/>
              <w:bottom w:val="nil"/>
              <w:right w:val="single" w:sz="4" w:space="0" w:color="000000"/>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 xml:space="preserve">9a. Technical Point of Contact: </w:t>
            </w:r>
          </w:p>
        </w:tc>
        <w:tc>
          <w:tcPr>
            <w:tcW w:w="5391" w:type="dxa"/>
            <w:tcBorders>
              <w:top w:val="single" w:sz="4" w:space="0" w:color="auto"/>
              <w:left w:val="nil"/>
              <w:bottom w:val="nil"/>
              <w:right w:val="single" w:sz="4" w:space="0" w:color="000000"/>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9b. Contracting Point of Contact:</w:t>
            </w:r>
          </w:p>
        </w:tc>
      </w:tr>
      <w:tr w:rsidTr="00463FBF">
        <w:tblPrEx>
          <w:tblW w:w="10400" w:type="dxa"/>
          <w:tblLook w:val="04A0"/>
        </w:tblPrEx>
        <w:trPr>
          <w:trHeight w:val="300"/>
        </w:trPr>
        <w:tc>
          <w:tcPr>
            <w:tcW w:w="5009" w:type="dxa"/>
            <w:tcBorders>
              <w:top w:val="nil"/>
              <w:left w:val="single" w:sz="4" w:space="0" w:color="auto"/>
              <w:bottom w:val="nil"/>
              <w:right w:val="single" w:sz="4" w:space="0" w:color="000000"/>
            </w:tcBorders>
            <w:noWrap/>
            <w:vAlign w:val="bottom"/>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Name:</w:t>
            </w:r>
          </w:p>
        </w:tc>
        <w:tc>
          <w:tcPr>
            <w:tcW w:w="5391" w:type="dxa"/>
            <w:tcBorders>
              <w:top w:val="nil"/>
              <w:left w:val="nil"/>
              <w:bottom w:val="nil"/>
              <w:right w:val="single" w:sz="4" w:space="0" w:color="000000"/>
            </w:tcBorders>
            <w:noWrap/>
            <w:vAlign w:val="bottom"/>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Name:</w:t>
            </w:r>
          </w:p>
        </w:tc>
      </w:tr>
      <w:tr w:rsidTr="00463FBF">
        <w:tblPrEx>
          <w:tblW w:w="10400" w:type="dxa"/>
          <w:tblLook w:val="04A0"/>
        </w:tblPrEx>
        <w:trPr>
          <w:trHeight w:val="300"/>
        </w:trPr>
        <w:tc>
          <w:tcPr>
            <w:tcW w:w="5009" w:type="dxa"/>
            <w:tcBorders>
              <w:top w:val="nil"/>
              <w:left w:val="single" w:sz="4" w:space="0" w:color="auto"/>
              <w:bottom w:val="nil"/>
              <w:right w:val="single" w:sz="4" w:space="0" w:color="000000"/>
            </w:tcBorders>
            <w:noWrap/>
            <w:vAlign w:val="bottom"/>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Title:</w:t>
            </w:r>
          </w:p>
        </w:tc>
        <w:tc>
          <w:tcPr>
            <w:tcW w:w="5391" w:type="dxa"/>
            <w:tcBorders>
              <w:top w:val="nil"/>
              <w:left w:val="nil"/>
              <w:bottom w:val="nil"/>
              <w:right w:val="single" w:sz="4" w:space="0" w:color="000000"/>
            </w:tcBorders>
            <w:noWrap/>
            <w:vAlign w:val="bottom"/>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Title:</w:t>
            </w:r>
          </w:p>
        </w:tc>
      </w:tr>
      <w:tr w:rsidTr="00463FBF">
        <w:tblPrEx>
          <w:tblW w:w="10400" w:type="dxa"/>
          <w:tblLook w:val="04A0"/>
        </w:tblPrEx>
        <w:trPr>
          <w:trHeight w:val="600"/>
        </w:trPr>
        <w:tc>
          <w:tcPr>
            <w:tcW w:w="5009" w:type="dxa"/>
            <w:tcBorders>
              <w:top w:val="nil"/>
              <w:left w:val="single" w:sz="4" w:space="0" w:color="auto"/>
              <w:bottom w:val="nil"/>
              <w:right w:val="single" w:sz="4" w:space="0" w:color="000000"/>
            </w:tcBorders>
            <w:noWrap/>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Address:</w:t>
            </w:r>
          </w:p>
        </w:tc>
        <w:tc>
          <w:tcPr>
            <w:tcW w:w="5391" w:type="dxa"/>
            <w:tcBorders>
              <w:top w:val="nil"/>
              <w:left w:val="nil"/>
              <w:bottom w:val="nil"/>
              <w:right w:val="single" w:sz="4" w:space="0" w:color="000000"/>
            </w:tcBorders>
            <w:noWrap/>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Address:</w:t>
            </w:r>
          </w:p>
        </w:tc>
      </w:tr>
      <w:tr w:rsidTr="00463FBF">
        <w:tblPrEx>
          <w:tblW w:w="10400" w:type="dxa"/>
          <w:tblLook w:val="04A0"/>
        </w:tblPrEx>
        <w:trPr>
          <w:trHeight w:val="300"/>
        </w:trPr>
        <w:tc>
          <w:tcPr>
            <w:tcW w:w="5009" w:type="dxa"/>
            <w:tcBorders>
              <w:top w:val="nil"/>
              <w:left w:val="single" w:sz="4" w:space="0" w:color="auto"/>
              <w:bottom w:val="nil"/>
              <w:right w:val="single" w:sz="4" w:space="0" w:color="000000"/>
            </w:tcBorders>
            <w:noWrap/>
            <w:vAlign w:val="bottom"/>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Telephone:</w:t>
            </w:r>
          </w:p>
        </w:tc>
        <w:tc>
          <w:tcPr>
            <w:tcW w:w="5391" w:type="dxa"/>
            <w:tcBorders>
              <w:top w:val="nil"/>
              <w:left w:val="nil"/>
              <w:bottom w:val="nil"/>
              <w:right w:val="single" w:sz="4" w:space="0" w:color="000000"/>
            </w:tcBorders>
            <w:noWrap/>
            <w:vAlign w:val="bottom"/>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Telephone:</w:t>
            </w:r>
          </w:p>
        </w:tc>
      </w:tr>
      <w:tr w:rsidTr="00463FBF">
        <w:tblPrEx>
          <w:tblW w:w="10400" w:type="dxa"/>
          <w:tblLook w:val="04A0"/>
        </w:tblPrEx>
        <w:trPr>
          <w:trHeight w:val="300"/>
        </w:trPr>
        <w:tc>
          <w:tcPr>
            <w:tcW w:w="5009" w:type="dxa"/>
            <w:tcBorders>
              <w:top w:val="nil"/>
              <w:left w:val="single" w:sz="4" w:space="0" w:color="auto"/>
              <w:bottom w:val="single" w:sz="4" w:space="0" w:color="auto"/>
              <w:right w:val="single" w:sz="4" w:space="0" w:color="000000"/>
            </w:tcBorders>
            <w:noWrap/>
            <w:vAlign w:val="bottom"/>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Email:</w:t>
            </w:r>
          </w:p>
        </w:tc>
        <w:tc>
          <w:tcPr>
            <w:tcW w:w="5391" w:type="dxa"/>
            <w:tcBorders>
              <w:top w:val="nil"/>
              <w:left w:val="nil"/>
              <w:bottom w:val="single" w:sz="4" w:space="0" w:color="auto"/>
              <w:right w:val="single" w:sz="4" w:space="0" w:color="000000"/>
            </w:tcBorders>
            <w:noWrap/>
            <w:vAlign w:val="bottom"/>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Email:</w:t>
            </w:r>
          </w:p>
        </w:tc>
      </w:tr>
      <w:tr w:rsidTr="00463FBF">
        <w:tblPrEx>
          <w:tblW w:w="10400" w:type="dxa"/>
          <w:tblLook w:val="04A0"/>
        </w:tblPrEx>
        <w:trPr>
          <w:trHeight w:val="377"/>
        </w:trPr>
        <w:tc>
          <w:tcPr>
            <w:tcW w:w="10400" w:type="dxa"/>
            <w:gridSpan w:val="2"/>
            <w:tcBorders>
              <w:top w:val="single" w:sz="4" w:space="0" w:color="auto"/>
              <w:left w:val="single" w:sz="4" w:space="0" w:color="auto"/>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10. Place of Performance:</w:t>
            </w:r>
          </w:p>
        </w:tc>
      </w:tr>
      <w:tr w:rsidTr="00463FBF">
        <w:tblPrEx>
          <w:tblW w:w="10400" w:type="dxa"/>
          <w:tblLook w:val="04A0"/>
        </w:tblPrEx>
        <w:trPr>
          <w:trHeight w:val="2915"/>
        </w:trPr>
        <w:tc>
          <w:tcPr>
            <w:tcW w:w="10400" w:type="dxa"/>
            <w:gridSpan w:val="2"/>
            <w:tcBorders>
              <w:top w:val="single" w:sz="4" w:space="0" w:color="auto"/>
              <w:left w:val="single" w:sz="4" w:space="0" w:color="auto"/>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11. Description of Work (Use a continuation sheet if necessary):</w:t>
            </w:r>
          </w:p>
        </w:tc>
      </w:tr>
      <w:tr w:rsidTr="00463FBF">
        <w:tblPrEx>
          <w:tblW w:w="10400" w:type="dxa"/>
          <w:tblLook w:val="04A0"/>
        </w:tblPrEx>
        <w:trPr>
          <w:trHeight w:val="1250"/>
        </w:trPr>
        <w:tc>
          <w:tcPr>
            <w:tcW w:w="10400" w:type="dxa"/>
            <w:gridSpan w:val="2"/>
            <w:tcBorders>
              <w:top w:val="single" w:sz="4" w:space="0" w:color="auto"/>
              <w:left w:val="single" w:sz="4" w:space="0" w:color="auto"/>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 xml:space="preserve">12. </w:t>
            </w:r>
            <w:r w:rsidRPr="00D66A2E">
              <w:rPr>
                <w:rFonts w:ascii="Times New Roman" w:hAnsi="Times New Roman" w:cs="Times New Roman"/>
                <w:b/>
                <w:bCs/>
                <w:color w:val="000000" w:themeColor="text1"/>
                <w:sz w:val="24"/>
                <w:szCs w:val="24"/>
              </w:rPr>
              <w:t>List</w:t>
            </w:r>
            <w:r w:rsidRPr="00D66A2E">
              <w:rPr>
                <w:rFonts w:ascii="Times New Roman" w:hAnsi="Times New Roman" w:cs="Times New Roman"/>
                <w:b/>
                <w:bCs/>
                <w:color w:val="000000" w:themeColor="text1"/>
                <w:sz w:val="24"/>
                <w:szCs w:val="24"/>
              </w:rPr>
              <w:t xml:space="preserve"> any commendations or awards received: </w:t>
            </w:r>
          </w:p>
        </w:tc>
      </w:tr>
      <w:tr w:rsidTr="00463FBF">
        <w:tblPrEx>
          <w:tblW w:w="10400" w:type="dxa"/>
          <w:tblLook w:val="04A0"/>
        </w:tblPrEx>
        <w:trPr>
          <w:trHeight w:val="1187"/>
        </w:trPr>
        <w:tc>
          <w:tcPr>
            <w:tcW w:w="10400" w:type="dxa"/>
            <w:gridSpan w:val="2"/>
            <w:tcBorders>
              <w:top w:val="single" w:sz="4" w:space="0" w:color="auto"/>
              <w:left w:val="single" w:sz="4" w:space="0" w:color="auto"/>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13. List of Major Subcontractors:</w:t>
            </w:r>
          </w:p>
        </w:tc>
      </w:tr>
    </w:tbl>
    <w:p w:rsidR="00682862" w:rsidRPr="00D66A2E" w:rsidP="00682862">
      <w:pPr>
        <w:rPr>
          <w:rFonts w:ascii="Times New Roman" w:hAnsi="Times New Roman" w:cs="Times New Roman"/>
          <w:color w:val="000000" w:themeColor="text1"/>
          <w:sz w:val="24"/>
          <w:szCs w:val="24"/>
        </w:rPr>
      </w:pPr>
    </w:p>
    <w:p w:rsidR="00682862" w:rsidRPr="00D66A2E" w:rsidP="00682862">
      <w:pPr>
        <w:spacing w:after="200" w:line="276" w:lineRule="auto"/>
        <w:jc w:val="center"/>
        <w:rPr>
          <w:rFonts w:ascii="Times New Roman" w:hAnsi="Times New Roman" w:eastAsiaTheme="minorHAnsi" w:cs="Times New Roman"/>
          <w:b/>
          <w:bCs/>
          <w:color w:val="000000" w:themeColor="text1"/>
          <w:sz w:val="24"/>
          <w:szCs w:val="24"/>
        </w:rPr>
      </w:pPr>
    </w:p>
    <w:p w:rsidR="00682862" w:rsidRPr="00D66A2E" w:rsidP="00682862">
      <w:pPr>
        <w:spacing w:after="200" w:line="276" w:lineRule="auto"/>
        <w:jc w:val="center"/>
        <w:rPr>
          <w:rFonts w:ascii="Times New Roman" w:hAnsi="Times New Roman" w:eastAsiaTheme="minorHAnsi" w:cs="Times New Roman"/>
          <w:color w:val="000000" w:themeColor="text1"/>
          <w:sz w:val="24"/>
          <w:szCs w:val="24"/>
        </w:rPr>
      </w:pPr>
      <w:r w:rsidRPr="00D66A2E">
        <w:rPr>
          <w:rFonts w:ascii="Times New Roman" w:hAnsi="Times New Roman" w:eastAsiaTheme="minorHAnsi" w:cs="Times New Roman"/>
          <w:b/>
          <w:bCs/>
          <w:color w:val="000000" w:themeColor="text1"/>
          <w:sz w:val="24"/>
          <w:szCs w:val="24"/>
        </w:rPr>
        <w:t>PAST PERFORMANCE WORKSHEET</w:t>
      </w:r>
    </w:p>
    <w:tbl>
      <w:tblPr>
        <w:tblW w:w="10400" w:type="dxa"/>
        <w:tblLook w:val="04A0"/>
      </w:tblPr>
      <w:tblGrid>
        <w:gridCol w:w="5009"/>
        <w:gridCol w:w="5391"/>
      </w:tblGrid>
      <w:tr w:rsidTr="00463FBF">
        <w:tblPrEx>
          <w:tblW w:w="10400" w:type="dxa"/>
          <w:tblLook w:val="04A0"/>
        </w:tblPrEx>
        <w:trPr>
          <w:trHeight w:val="593"/>
        </w:trPr>
        <w:tc>
          <w:tcPr>
            <w:tcW w:w="10400" w:type="dxa"/>
            <w:gridSpan w:val="2"/>
            <w:tcBorders>
              <w:top w:val="single" w:sz="4" w:space="0" w:color="auto"/>
              <w:left w:val="single" w:sz="4" w:space="0" w:color="auto"/>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1. Name of Contracting Activity, Government Agency, Commercial Firm or other Organization:</w:t>
            </w:r>
          </w:p>
        </w:tc>
      </w:tr>
      <w:tr w:rsidTr="00463FBF">
        <w:tblPrEx>
          <w:tblW w:w="10400" w:type="dxa"/>
          <w:tblLook w:val="04A0"/>
        </w:tblPrEx>
        <w:trPr>
          <w:trHeight w:val="530"/>
        </w:trPr>
        <w:tc>
          <w:tcPr>
            <w:tcW w:w="10400" w:type="dxa"/>
            <w:gridSpan w:val="2"/>
            <w:tcBorders>
              <w:top w:val="single" w:sz="4" w:space="0" w:color="auto"/>
              <w:left w:val="single" w:sz="4" w:space="0" w:color="auto"/>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2. Contracting Activity Address:</w:t>
            </w:r>
          </w:p>
        </w:tc>
      </w:tr>
      <w:tr w:rsidTr="00463FBF">
        <w:tblPrEx>
          <w:tblW w:w="10400" w:type="dxa"/>
          <w:tblLook w:val="04A0"/>
        </w:tblPrEx>
        <w:trPr>
          <w:trHeight w:val="840"/>
        </w:trPr>
        <w:tc>
          <w:tcPr>
            <w:tcW w:w="5009" w:type="dxa"/>
            <w:tcBorders>
              <w:top w:val="single" w:sz="4" w:space="0" w:color="auto"/>
              <w:left w:val="single" w:sz="4" w:space="0" w:color="auto"/>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3. Contract Number:</w:t>
            </w:r>
          </w:p>
        </w:tc>
        <w:tc>
          <w:tcPr>
            <w:tcW w:w="5391" w:type="dxa"/>
            <w:tcBorders>
              <w:top w:val="single" w:sz="4" w:space="0" w:color="auto"/>
              <w:left w:val="nil"/>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4. Date of Contract Award:</w:t>
            </w:r>
          </w:p>
        </w:tc>
      </w:tr>
      <w:tr w:rsidTr="00463FBF">
        <w:tblPrEx>
          <w:tblW w:w="10400" w:type="dxa"/>
          <w:tblLook w:val="04A0"/>
        </w:tblPrEx>
        <w:trPr>
          <w:trHeight w:val="840"/>
        </w:trPr>
        <w:tc>
          <w:tcPr>
            <w:tcW w:w="5009" w:type="dxa"/>
            <w:tcBorders>
              <w:top w:val="single" w:sz="4" w:space="0" w:color="auto"/>
              <w:left w:val="single" w:sz="4" w:space="0" w:color="auto"/>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5. Beginning Date of Contract:</w:t>
            </w:r>
          </w:p>
        </w:tc>
        <w:tc>
          <w:tcPr>
            <w:tcW w:w="5391" w:type="dxa"/>
            <w:tcBorders>
              <w:top w:val="single" w:sz="4" w:space="0" w:color="auto"/>
              <w:left w:val="nil"/>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6. Completion Date of Contract:</w:t>
            </w:r>
          </w:p>
        </w:tc>
      </w:tr>
      <w:tr w:rsidTr="00463FBF">
        <w:tblPrEx>
          <w:tblW w:w="10400" w:type="dxa"/>
          <w:tblLook w:val="04A0"/>
        </w:tblPrEx>
        <w:trPr>
          <w:trHeight w:val="422"/>
        </w:trPr>
        <w:tc>
          <w:tcPr>
            <w:tcW w:w="5009" w:type="dxa"/>
            <w:tcBorders>
              <w:top w:val="single" w:sz="4" w:space="0" w:color="auto"/>
              <w:left w:val="single" w:sz="4" w:space="0" w:color="auto"/>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7. Contract Value:</w:t>
            </w:r>
          </w:p>
        </w:tc>
        <w:tc>
          <w:tcPr>
            <w:tcW w:w="5391" w:type="dxa"/>
            <w:tcBorders>
              <w:top w:val="single" w:sz="4" w:space="0" w:color="auto"/>
              <w:left w:val="nil"/>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8. Type of Contract:</w:t>
            </w:r>
          </w:p>
        </w:tc>
      </w:tr>
      <w:tr w:rsidTr="00463FBF">
        <w:tblPrEx>
          <w:tblW w:w="10400" w:type="dxa"/>
          <w:tblLook w:val="04A0"/>
        </w:tblPrEx>
        <w:trPr>
          <w:trHeight w:val="300"/>
        </w:trPr>
        <w:tc>
          <w:tcPr>
            <w:tcW w:w="5009" w:type="dxa"/>
            <w:tcBorders>
              <w:top w:val="single" w:sz="4" w:space="0" w:color="auto"/>
              <w:left w:val="single" w:sz="4" w:space="0" w:color="auto"/>
              <w:bottom w:val="nil"/>
              <w:right w:val="single" w:sz="4" w:space="0" w:color="000000"/>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 xml:space="preserve">9a. Technical Point of Contact: </w:t>
            </w:r>
          </w:p>
        </w:tc>
        <w:tc>
          <w:tcPr>
            <w:tcW w:w="5391" w:type="dxa"/>
            <w:tcBorders>
              <w:top w:val="single" w:sz="4" w:space="0" w:color="auto"/>
              <w:left w:val="nil"/>
              <w:bottom w:val="nil"/>
              <w:right w:val="single" w:sz="4" w:space="0" w:color="000000"/>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9b. Contracting Point of Contact:</w:t>
            </w:r>
          </w:p>
        </w:tc>
      </w:tr>
      <w:tr w:rsidTr="00463FBF">
        <w:tblPrEx>
          <w:tblW w:w="10400" w:type="dxa"/>
          <w:tblLook w:val="04A0"/>
        </w:tblPrEx>
        <w:trPr>
          <w:trHeight w:val="300"/>
        </w:trPr>
        <w:tc>
          <w:tcPr>
            <w:tcW w:w="5009" w:type="dxa"/>
            <w:tcBorders>
              <w:top w:val="nil"/>
              <w:left w:val="single" w:sz="4" w:space="0" w:color="auto"/>
              <w:bottom w:val="nil"/>
              <w:right w:val="single" w:sz="4" w:space="0" w:color="000000"/>
            </w:tcBorders>
            <w:noWrap/>
            <w:vAlign w:val="bottom"/>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Name:</w:t>
            </w:r>
          </w:p>
        </w:tc>
        <w:tc>
          <w:tcPr>
            <w:tcW w:w="5391" w:type="dxa"/>
            <w:tcBorders>
              <w:top w:val="nil"/>
              <w:left w:val="nil"/>
              <w:bottom w:val="nil"/>
              <w:right w:val="single" w:sz="4" w:space="0" w:color="000000"/>
            </w:tcBorders>
            <w:noWrap/>
            <w:vAlign w:val="bottom"/>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Name:</w:t>
            </w:r>
          </w:p>
        </w:tc>
      </w:tr>
      <w:tr w:rsidTr="00463FBF">
        <w:tblPrEx>
          <w:tblW w:w="10400" w:type="dxa"/>
          <w:tblLook w:val="04A0"/>
        </w:tblPrEx>
        <w:trPr>
          <w:trHeight w:val="300"/>
        </w:trPr>
        <w:tc>
          <w:tcPr>
            <w:tcW w:w="5009" w:type="dxa"/>
            <w:tcBorders>
              <w:top w:val="nil"/>
              <w:left w:val="single" w:sz="4" w:space="0" w:color="auto"/>
              <w:bottom w:val="nil"/>
              <w:right w:val="single" w:sz="4" w:space="0" w:color="000000"/>
            </w:tcBorders>
            <w:noWrap/>
            <w:vAlign w:val="bottom"/>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Title:</w:t>
            </w:r>
          </w:p>
        </w:tc>
        <w:tc>
          <w:tcPr>
            <w:tcW w:w="5391" w:type="dxa"/>
            <w:tcBorders>
              <w:top w:val="nil"/>
              <w:left w:val="nil"/>
              <w:bottom w:val="nil"/>
              <w:right w:val="single" w:sz="4" w:space="0" w:color="000000"/>
            </w:tcBorders>
            <w:noWrap/>
            <w:vAlign w:val="bottom"/>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Title:</w:t>
            </w:r>
          </w:p>
        </w:tc>
      </w:tr>
      <w:tr w:rsidTr="00463FBF">
        <w:tblPrEx>
          <w:tblW w:w="10400" w:type="dxa"/>
          <w:tblLook w:val="04A0"/>
        </w:tblPrEx>
        <w:trPr>
          <w:trHeight w:val="600"/>
        </w:trPr>
        <w:tc>
          <w:tcPr>
            <w:tcW w:w="5009" w:type="dxa"/>
            <w:tcBorders>
              <w:top w:val="nil"/>
              <w:left w:val="single" w:sz="4" w:space="0" w:color="auto"/>
              <w:bottom w:val="nil"/>
              <w:right w:val="single" w:sz="4" w:space="0" w:color="000000"/>
            </w:tcBorders>
            <w:noWrap/>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Address:</w:t>
            </w:r>
          </w:p>
        </w:tc>
        <w:tc>
          <w:tcPr>
            <w:tcW w:w="5391" w:type="dxa"/>
            <w:tcBorders>
              <w:top w:val="nil"/>
              <w:left w:val="nil"/>
              <w:bottom w:val="nil"/>
              <w:right w:val="single" w:sz="4" w:space="0" w:color="000000"/>
            </w:tcBorders>
            <w:noWrap/>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Address:</w:t>
            </w:r>
          </w:p>
        </w:tc>
      </w:tr>
      <w:tr w:rsidTr="00463FBF">
        <w:tblPrEx>
          <w:tblW w:w="10400" w:type="dxa"/>
          <w:tblLook w:val="04A0"/>
        </w:tblPrEx>
        <w:trPr>
          <w:trHeight w:val="300"/>
        </w:trPr>
        <w:tc>
          <w:tcPr>
            <w:tcW w:w="5009" w:type="dxa"/>
            <w:tcBorders>
              <w:top w:val="nil"/>
              <w:left w:val="single" w:sz="4" w:space="0" w:color="auto"/>
              <w:bottom w:val="nil"/>
              <w:right w:val="single" w:sz="4" w:space="0" w:color="000000"/>
            </w:tcBorders>
            <w:noWrap/>
            <w:vAlign w:val="bottom"/>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Telephone:</w:t>
            </w:r>
          </w:p>
        </w:tc>
        <w:tc>
          <w:tcPr>
            <w:tcW w:w="5391" w:type="dxa"/>
            <w:tcBorders>
              <w:top w:val="nil"/>
              <w:left w:val="nil"/>
              <w:bottom w:val="nil"/>
              <w:right w:val="single" w:sz="4" w:space="0" w:color="000000"/>
            </w:tcBorders>
            <w:noWrap/>
            <w:vAlign w:val="bottom"/>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Telephone:</w:t>
            </w:r>
          </w:p>
        </w:tc>
      </w:tr>
      <w:tr w:rsidTr="00463FBF">
        <w:tblPrEx>
          <w:tblW w:w="10400" w:type="dxa"/>
          <w:tblLook w:val="04A0"/>
        </w:tblPrEx>
        <w:trPr>
          <w:trHeight w:val="300"/>
        </w:trPr>
        <w:tc>
          <w:tcPr>
            <w:tcW w:w="5009" w:type="dxa"/>
            <w:tcBorders>
              <w:top w:val="nil"/>
              <w:left w:val="single" w:sz="4" w:space="0" w:color="auto"/>
              <w:bottom w:val="single" w:sz="4" w:space="0" w:color="auto"/>
              <w:right w:val="single" w:sz="4" w:space="0" w:color="000000"/>
            </w:tcBorders>
            <w:noWrap/>
            <w:vAlign w:val="bottom"/>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Email:</w:t>
            </w:r>
          </w:p>
        </w:tc>
        <w:tc>
          <w:tcPr>
            <w:tcW w:w="5391" w:type="dxa"/>
            <w:tcBorders>
              <w:top w:val="nil"/>
              <w:left w:val="nil"/>
              <w:bottom w:val="single" w:sz="4" w:space="0" w:color="auto"/>
              <w:right w:val="single" w:sz="4" w:space="0" w:color="000000"/>
            </w:tcBorders>
            <w:noWrap/>
            <w:vAlign w:val="bottom"/>
            <w:hideMark/>
          </w:tcPr>
          <w:p w:rsidR="00682862" w:rsidRPr="00D66A2E" w:rsidP="00463FBF">
            <w:pPr>
              <w:rPr>
                <w:rFonts w:ascii="Times New Roman" w:hAnsi="Times New Roman" w:cs="Times New Roman"/>
                <w:color w:val="000000" w:themeColor="text1"/>
                <w:sz w:val="24"/>
                <w:szCs w:val="24"/>
              </w:rPr>
            </w:pPr>
            <w:r w:rsidRPr="00D66A2E">
              <w:rPr>
                <w:rFonts w:ascii="Times New Roman" w:hAnsi="Times New Roman" w:cs="Times New Roman"/>
                <w:color w:val="000000" w:themeColor="text1"/>
                <w:sz w:val="24"/>
                <w:szCs w:val="24"/>
              </w:rPr>
              <w:t>Email:</w:t>
            </w:r>
          </w:p>
        </w:tc>
      </w:tr>
      <w:tr w:rsidTr="00463FBF">
        <w:tblPrEx>
          <w:tblW w:w="10400" w:type="dxa"/>
          <w:tblLook w:val="04A0"/>
        </w:tblPrEx>
        <w:trPr>
          <w:trHeight w:val="377"/>
        </w:trPr>
        <w:tc>
          <w:tcPr>
            <w:tcW w:w="10400" w:type="dxa"/>
            <w:gridSpan w:val="2"/>
            <w:tcBorders>
              <w:top w:val="single" w:sz="4" w:space="0" w:color="auto"/>
              <w:left w:val="single" w:sz="4" w:space="0" w:color="auto"/>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10. Place of Performance:</w:t>
            </w:r>
          </w:p>
        </w:tc>
      </w:tr>
      <w:tr w:rsidTr="00463FBF">
        <w:tblPrEx>
          <w:tblW w:w="10400" w:type="dxa"/>
          <w:tblLook w:val="04A0"/>
        </w:tblPrEx>
        <w:trPr>
          <w:trHeight w:val="2915"/>
        </w:trPr>
        <w:tc>
          <w:tcPr>
            <w:tcW w:w="10400" w:type="dxa"/>
            <w:gridSpan w:val="2"/>
            <w:tcBorders>
              <w:top w:val="single" w:sz="4" w:space="0" w:color="auto"/>
              <w:left w:val="single" w:sz="4" w:space="0" w:color="auto"/>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11. Description of Work (Use a continuation sheet if necessary):</w:t>
            </w:r>
          </w:p>
        </w:tc>
      </w:tr>
      <w:tr w:rsidTr="00463FBF">
        <w:tblPrEx>
          <w:tblW w:w="10400" w:type="dxa"/>
          <w:tblLook w:val="04A0"/>
        </w:tblPrEx>
        <w:trPr>
          <w:trHeight w:val="1250"/>
        </w:trPr>
        <w:tc>
          <w:tcPr>
            <w:tcW w:w="10400" w:type="dxa"/>
            <w:gridSpan w:val="2"/>
            <w:tcBorders>
              <w:top w:val="single" w:sz="4" w:space="0" w:color="auto"/>
              <w:left w:val="single" w:sz="4" w:space="0" w:color="auto"/>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 xml:space="preserve">12. </w:t>
            </w:r>
            <w:r w:rsidRPr="00D66A2E">
              <w:rPr>
                <w:rFonts w:ascii="Times New Roman" w:hAnsi="Times New Roman" w:cs="Times New Roman"/>
                <w:b/>
                <w:bCs/>
                <w:color w:val="000000" w:themeColor="text1"/>
                <w:sz w:val="24"/>
                <w:szCs w:val="24"/>
              </w:rPr>
              <w:t>List</w:t>
            </w:r>
            <w:r w:rsidRPr="00D66A2E">
              <w:rPr>
                <w:rFonts w:ascii="Times New Roman" w:hAnsi="Times New Roman" w:cs="Times New Roman"/>
                <w:b/>
                <w:bCs/>
                <w:color w:val="000000" w:themeColor="text1"/>
                <w:sz w:val="24"/>
                <w:szCs w:val="24"/>
              </w:rPr>
              <w:t xml:space="preserve"> any commendations or awards received: </w:t>
            </w:r>
          </w:p>
        </w:tc>
      </w:tr>
      <w:tr w:rsidTr="00463FBF">
        <w:tblPrEx>
          <w:tblW w:w="10400" w:type="dxa"/>
          <w:tblLook w:val="04A0"/>
        </w:tblPrEx>
        <w:trPr>
          <w:trHeight w:val="1187"/>
        </w:trPr>
        <w:tc>
          <w:tcPr>
            <w:tcW w:w="10400" w:type="dxa"/>
            <w:gridSpan w:val="2"/>
            <w:tcBorders>
              <w:top w:val="single" w:sz="4" w:space="0" w:color="auto"/>
              <w:left w:val="single" w:sz="4" w:space="0" w:color="auto"/>
              <w:bottom w:val="single" w:sz="4" w:space="0" w:color="auto"/>
              <w:right w:val="single" w:sz="4" w:space="0" w:color="auto"/>
            </w:tcBorders>
            <w:noWrap/>
            <w:hideMark/>
          </w:tcPr>
          <w:p w:rsidR="00682862" w:rsidRPr="00D66A2E" w:rsidP="00463FBF">
            <w:pPr>
              <w:rPr>
                <w:rFonts w:ascii="Times New Roman" w:hAnsi="Times New Roman" w:cs="Times New Roman"/>
                <w:b/>
                <w:bCs/>
                <w:color w:val="000000" w:themeColor="text1"/>
                <w:sz w:val="24"/>
                <w:szCs w:val="24"/>
              </w:rPr>
            </w:pPr>
            <w:r w:rsidRPr="00D66A2E">
              <w:rPr>
                <w:rFonts w:ascii="Times New Roman" w:hAnsi="Times New Roman" w:cs="Times New Roman"/>
                <w:b/>
                <w:bCs/>
                <w:color w:val="000000" w:themeColor="text1"/>
                <w:sz w:val="24"/>
                <w:szCs w:val="24"/>
              </w:rPr>
              <w:t>13. List of Major Subcontractors:</w:t>
            </w:r>
          </w:p>
        </w:tc>
      </w:tr>
    </w:tbl>
    <w:p w:rsidR="00682862" w:rsidRPr="00D66A2E" w:rsidP="00682862">
      <w:pPr>
        <w:pStyle w:val="BodyText"/>
        <w:spacing w:before="0" w:beforeAutospacing="0" w:after="0" w:afterAutospacing="0"/>
        <w:rPr>
          <w:color w:val="000000" w:themeColor="text1"/>
        </w:rPr>
      </w:pPr>
    </w:p>
    <w:p w:rsidR="005E6930"/>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20</w:t>
    </w:r>
    <w:r>
      <w:fldChar w:fldCharType="end"/>
    </w:r>
    <w:r>
      <w:t xml:space="preserve"> of </w:t>
    </w:r>
    <w:r>
      <w:fldChar w:fldCharType="begin"/>
    </w:r>
    <w:r>
      <w:instrText xml:space="preserve"> NUMPAGES   \* MERGEFORMAT </w:instrText>
    </w:r>
    <w:r>
      <w:fldChar w:fldCharType="separate"/>
    </w:r>
    <w:r>
      <w:t>20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20</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4AA7970"/>
    <w:multiLevelType w:val="hybridMultilevel"/>
    <w:tmpl w:val="14EE722C"/>
    <w:lvl w:ilvl="0">
      <w:start w:val="1"/>
      <w:numFmt w:val="decimal"/>
      <w:lvlText w:val="%1."/>
      <w:lvlJc w:val="left"/>
      <w:pPr>
        <w:ind w:left="360" w:hanging="360"/>
      </w:pPr>
      <w:rPr>
        <w:rFont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
    <w:nsid w:val="1F9E3457"/>
    <w:multiLevelType w:val="hybridMultilevel"/>
    <w:tmpl w:val="BC90750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376B32D6"/>
    <w:multiLevelType w:val="hybridMultilevel"/>
    <w:tmpl w:val="9170F8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41A50E0D"/>
    <w:multiLevelType w:val="hybridMultilevel"/>
    <w:tmpl w:val="73E0F18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5DF1336E"/>
    <w:multiLevelType w:val="hybridMultilevel"/>
    <w:tmpl w:val="BF2A2C70"/>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3"/>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26E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926E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E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E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26E69"/>
    <w:rPr>
      <w:rFonts w:eastAsiaTheme="majorEastAsia" w:cstheme="majorBidi"/>
      <w:i/>
      <w:iCs/>
      <w:color w:val="595959" w:themeColor="text1" w:themeTint="A6"/>
    </w:rPr>
  </w:style>
  <w:style w:type="character" w:customStyle="1" w:styleId="Heading7Char">
    <w:name w:val="Heading 7 Char"/>
    <w:basedOn w:val="DefaultParagraphFont"/>
    <w:link w:val="Heading7"/>
    <w:rsid w:val="00926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E69"/>
    <w:rPr>
      <w:rFonts w:eastAsiaTheme="majorEastAsia" w:cstheme="majorBidi"/>
      <w:color w:val="272727" w:themeColor="text1" w:themeTint="D8"/>
    </w:rPr>
  </w:style>
  <w:style w:type="paragraph" w:styleId="Quote">
    <w:name w:val="Quote"/>
    <w:basedOn w:val="Normal"/>
    <w:next w:val="Normal"/>
    <w:link w:val="QuoteChar"/>
    <w:uiPriority w:val="29"/>
    <w:qFormat/>
    <w:rsid w:val="00926E69"/>
    <w:pPr>
      <w:spacing w:before="160"/>
      <w:jc w:val="center"/>
    </w:pPr>
    <w:rPr>
      <w:i/>
      <w:iCs/>
      <w:color w:val="404040" w:themeColor="text1" w:themeTint="BF"/>
    </w:rPr>
  </w:style>
  <w:style w:type="character" w:customStyle="1" w:styleId="QuoteChar">
    <w:name w:val="Quote Char"/>
    <w:basedOn w:val="DefaultParagraphFont"/>
    <w:link w:val="Quote"/>
    <w:uiPriority w:val="29"/>
    <w:rsid w:val="00926E69"/>
    <w:rPr>
      <w:i/>
      <w:iCs/>
      <w:color w:val="404040" w:themeColor="text1" w:themeTint="BF"/>
    </w:rPr>
  </w:style>
  <w:style w:type="paragraph" w:styleId="IntenseQuote">
    <w:name w:val="Intense Quote"/>
    <w:basedOn w:val="Normal"/>
    <w:next w:val="Normal"/>
    <w:link w:val="IntenseQuoteChar"/>
    <w:uiPriority w:val="30"/>
    <w:qFormat/>
    <w:rsid w:val="00926E69"/>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26E69"/>
    <w:rPr>
      <w:i/>
      <w:iCs/>
      <w:color w:val="366092" w:themeColor="accent1" w:themeShade="BF"/>
    </w:rPr>
  </w:style>
  <w:style w:type="character" w:styleId="IntenseReference">
    <w:name w:val="Intense Reference"/>
    <w:basedOn w:val="DefaultParagraphFont"/>
    <w:uiPriority w:val="32"/>
    <w:qFormat/>
    <w:rsid w:val="00926E69"/>
    <w:rPr>
      <w:b/>
      <w:bCs/>
      <w:smallCaps/>
      <w:color w:val="366092" w:themeColor="accent1" w:themeShade="BF"/>
      <w:spacing w:val="5"/>
    </w:rPr>
  </w:style>
  <w:style w:type="paragraph" w:styleId="BodyText">
    <w:name w:val="Body Text"/>
    <w:basedOn w:val="Normal"/>
    <w:link w:val="BodyTextChar"/>
    <w:semiHidden/>
    <w:rsid w:val="00682862"/>
    <w:pPr>
      <w:spacing w:before="100" w:beforeAutospacing="1" w:after="100" w:afterAutospacing="1"/>
      <w:outlineLvl w:val="3"/>
    </w:pPr>
    <w:rPr>
      <w:rFonts w:ascii="Times New Roman" w:hAnsi="Times New Roman" w:cs="Times New Roman"/>
      <w:i/>
      <w:iCs/>
      <w:color w:val="auto"/>
      <w:sz w:val="24"/>
      <w:szCs w:val="24"/>
    </w:rPr>
  </w:style>
  <w:style w:type="character" w:customStyle="1" w:styleId="BodyTextChar">
    <w:name w:val="Body Text Char"/>
    <w:basedOn w:val="DefaultParagraphFont"/>
    <w:link w:val="BodyText"/>
    <w:semiHidden/>
    <w:rsid w:val="00682862"/>
    <w:rPr>
      <w:rFonts w:ascii="Times New Roman" w:eastAsia="Times New Roman" w:hAnsi="Times New Roman" w:cs="Times New Roman"/>
      <w:i/>
      <w:iCs/>
      <w:kern w:val="0"/>
      <w14:ligatures w14:val="none"/>
    </w:rPr>
  </w:style>
  <w:style w:type="character" w:styleId="Hyperlink">
    <w:name w:val="Hyperlink"/>
    <w:uiPriority w:val="99"/>
    <w:unhideWhenUsed/>
    <w:rsid w:val="00682862"/>
    <w:rPr>
      <w:color w:val="0000FF"/>
      <w:u w:val="single"/>
    </w:rPr>
  </w:style>
  <w:style w:type="character" w:customStyle="1" w:styleId="UnresolvedMention">
    <w:name w:val="Unresolved Mention"/>
    <w:basedOn w:val="DefaultParagraphFont"/>
    <w:uiPriority w:val="99"/>
    <w:semiHidden/>
    <w:unhideWhenUsed/>
    <w:rsid w:val="00682862"/>
    <w:rPr>
      <w:color w:val="808080"/>
      <w:shd w:val="clear" w:color="auto" w:fill="E6E6E6"/>
    </w:rPr>
  </w:style>
  <w:style w:type="character" w:styleId="FollowedHyperlink">
    <w:name w:val="FollowedHyperlink"/>
    <w:basedOn w:val="DefaultParagraphFont"/>
    <w:uiPriority w:val="99"/>
    <w:semiHidden/>
    <w:unhideWhenUsed/>
    <w:rsid w:val="00682862"/>
    <w:rPr>
      <w:color w:val="800080" w:themeColor="followedHyperlink"/>
      <w:u w:val="single"/>
    </w:rPr>
  </w:style>
  <w:style w:type="paragraph" w:styleId="Revision">
    <w:name w:val="Revision"/>
    <w:hidden/>
    <w:uiPriority w:val="99"/>
    <w:semiHidden/>
    <w:rsid w:val="00682862"/>
    <w:pPr>
      <w:spacing w:after="0" w:line="240" w:lineRule="auto"/>
    </w:pPr>
    <w:rPr>
      <w:rFonts w:ascii="Arial" w:eastAsia="Times New Roman" w:hAnsi="Arial" w:cs="Arial"/>
      <w:color w:val="000000"/>
      <w:kern w:val="0"/>
      <w:sz w:val="26"/>
      <w:szCs w:val="26"/>
      <w14:ligatures w14:val="none"/>
    </w:rPr>
  </w:style>
  <w:style w:type="paragraph" w:customStyle="1" w:styleId="listl2">
    <w:name w:val="listl2"/>
    <w:basedOn w:val="Normal"/>
    <w:rsid w:val="00682862"/>
    <w:pPr>
      <w:spacing w:before="100" w:beforeAutospacing="1" w:after="100" w:afterAutospacing="1"/>
    </w:pPr>
    <w:rPr>
      <w:rFonts w:ascii="Times New Roman" w:hAnsi="Times New Roman" w:cs="Times New Roman"/>
      <w:color w:val="auto"/>
      <w:sz w:val="24"/>
      <w:szCs w:val="24"/>
    </w:rPr>
  </w:style>
  <w:style w:type="character" w:styleId="CommentReference">
    <w:name w:val="annotation reference"/>
    <w:basedOn w:val="DefaultParagraphFont"/>
    <w:uiPriority w:val="99"/>
    <w:semiHidden/>
    <w:unhideWhenUsed/>
    <w:rsid w:val="00682862"/>
    <w:rPr>
      <w:sz w:val="16"/>
      <w:szCs w:val="16"/>
    </w:rPr>
  </w:style>
  <w:style w:type="paragraph" w:styleId="CommentSubject">
    <w:name w:val="annotation subject"/>
    <w:basedOn w:val="CommentText"/>
    <w:next w:val="CommentText"/>
    <w:link w:val="CommentSubjectChar"/>
    <w:uiPriority w:val="99"/>
    <w:semiHidden/>
    <w:unhideWhenUsed/>
    <w:rsid w:val="00682862"/>
    <w:rPr>
      <w:b/>
      <w:bCs/>
    </w:rPr>
  </w:style>
  <w:style w:type="character" w:customStyle="1" w:styleId="CommentSubjectChar">
    <w:name w:val="Comment Subject Char"/>
    <w:basedOn w:val="CommentTextChar"/>
    <w:link w:val="CommentSubject"/>
    <w:uiPriority w:val="99"/>
    <w:semiHidden/>
    <w:rsid w:val="00682862"/>
    <w:rPr>
      <w:rFonts w:ascii="Arial" w:eastAsia="Times New Roman" w:hAnsi="Arial" w:cs="Arial"/>
      <w:b/>
      <w:bCs/>
      <w:color w:val="000000"/>
      <w:kern w:val="0"/>
      <w:sz w:val="20"/>
      <w:szCs w:val="20"/>
      <w14:ligatures w14:val="none"/>
    </w:rPr>
  </w:style>
  <w:style w:type="table" w:styleId="LightListAccent1">
    <w:name w:val="Light List Accent 1"/>
    <w:basedOn w:val="TableNormal"/>
    <w:uiPriority w:val="61"/>
    <w:rsid w:val="00682862"/>
    <w:pPr>
      <w:spacing w:after="0" w:line="240" w:lineRule="auto"/>
    </w:pPr>
    <w:rPr>
      <w:kern w:val="0"/>
      <w:sz w:val="22"/>
      <w:szCs w:val="22"/>
      <w14:ligatures w14:val="none"/>
    </w:rPr>
    <w:tblPr>
      <w:tblStyleRowBandSize w:val="1"/>
      <w:tblStyleColBandSize w:val="1"/>
      <w:tblInd w:w="0" w:type="dxa"/>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100" w:beforeLines="0" w:beforeAutospacing="1" w:after="100" w:afterLines="0" w:afterAutospacing="1" w:line="240" w:lineRule="auto"/>
      </w:pPr>
      <w:rPr>
        <w:b/>
        <w:bCs/>
        <w:color w:val="FFFFFF" w:themeColor="background1"/>
      </w:rPr>
      <w:tblPr/>
      <w:tcPr>
        <w:shd w:val="clear" w:color="auto" w:fill="156082" w:themeFill="accent1"/>
      </w:tcPr>
    </w:tblStylePr>
    <w:tblStylePr w:type="lastRow">
      <w:pPr>
        <w:spacing w:before="100" w:beforeLines="0" w:beforeAutospacing="1" w:after="100" w:afterLines="0" w:afterAutospacing="1"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2025-11-26T17:43:39Z</dcterms:created>
  <dcterms:modified xsi:type="dcterms:W3CDTF">2025-11-26T17:43:39Z</dcterms:modified>
</cp:coreProperties>
</file>