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Residential Rehabilitation Treatment Program (RRTP) and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Post-Traumatic Stress Disorder (PTSD) Treatment beds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06516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36C24126Q0117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12-09-2025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Q518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623220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 Connecticut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950 Campbell Avenue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West Haven CT  06516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Portia  Fredua-Agyemang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Portia.Fredua-Agyeman@va.gov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Portia.Fredua-Agyeman@va.gov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FA3839" w:rsidRPr="002B0DE5" w:rsidP="00FA3839">
      <w:pPr>
        <w:pStyle w:val="NormalWeb"/>
        <w:kinsoku w:val="0"/>
        <w:overflowPunct w:val="0"/>
        <w:spacing w:before="77" w:beforeAutospacing="0" w:after="0" w:afterAutospacing="0"/>
        <w:jc w:val="center"/>
        <w:textAlignment w:val="baseline"/>
        <w:rPr>
          <w:rFonts w:ascii="Arial" w:hAnsi="Arial" w:eastAsiaTheme="minorEastAsia" w:cs="Arial"/>
          <w:b/>
          <w:bCs/>
          <w:color w:val="000000" w:themeColor="text1"/>
          <w:kern w:val="24"/>
        </w:rPr>
      </w:pPr>
      <w:r w:rsidRPr="002B0DE5">
        <w:rPr>
          <w:rFonts w:ascii="Arial" w:hAnsi="Arial" w:eastAsiaTheme="minorEastAsia" w:cs="Arial"/>
          <w:b/>
          <w:bCs/>
          <w:color w:val="000000" w:themeColor="text1"/>
          <w:kern w:val="24"/>
        </w:rPr>
        <w:t>Presolicitation Notice of Intent to Sole Source</w:t>
      </w:r>
    </w:p>
    <w:p w:rsidR="00DC7020" w:rsidRPr="00736EEB" w:rsidP="00DC7020">
      <w:pPr>
        <w:pStyle w:val="NormalWeb"/>
        <w:kinsoku w:val="0"/>
        <w:overflowPunct w:val="0"/>
        <w:spacing w:before="77" w:beforeAutospacing="0" w:after="0" w:afterAutospacing="0"/>
        <w:textAlignment w:val="baseline"/>
        <w:rPr>
          <w:rFonts w:ascii="Arial" w:hAnsi="Arial" w:cs="Arial"/>
        </w:rPr>
      </w:pPr>
      <w:r w:rsidRPr="00736EEB">
        <w:rPr>
          <w:rFonts w:ascii="Arial" w:hAnsi="Arial" w:eastAsiaTheme="minorEastAsia" w:cs="Arial"/>
          <w:color w:val="000000" w:themeColor="text1"/>
          <w:kern w:val="24"/>
        </w:rPr>
        <w:t>This is not a solicitation.</w:t>
      </w:r>
      <w:r w:rsidR="006D0C6E">
        <w:rPr>
          <w:rFonts w:ascii="Arial" w:hAnsi="Arial" w:eastAsiaTheme="minorEastAsia" w:cs="Arial"/>
          <w:color w:val="000000" w:themeColor="text1"/>
          <w:kern w:val="24"/>
        </w:rPr>
        <w:t xml:space="preserve"> </w:t>
      </w:r>
      <w:r w:rsidRPr="00736EEB">
        <w:rPr>
          <w:rFonts w:ascii="Arial" w:hAnsi="Arial" w:eastAsiaTheme="minorEastAsia" w:cs="Arial"/>
          <w:color w:val="000000" w:themeColor="text1"/>
          <w:kern w:val="24"/>
        </w:rPr>
        <w:t>The Department of Veterans Affairs intends to negotiate a sole source contract for three (3) months with Continuum of Care</w:t>
      </w:r>
      <w:r>
        <w:rPr>
          <w:rFonts w:ascii="Arial" w:hAnsi="Arial" w:eastAsiaTheme="minorEastAsia" w:cs="Arial"/>
          <w:color w:val="000000" w:themeColor="text1"/>
          <w:kern w:val="24"/>
        </w:rPr>
        <w:t xml:space="preserve"> </w:t>
      </w:r>
      <w:r w:rsidRPr="00736EEB">
        <w:rPr>
          <w:rFonts w:ascii="Arial" w:hAnsi="Arial" w:eastAsiaTheme="minorEastAsia" w:cs="Arial"/>
          <w:color w:val="000000" w:themeColor="text1"/>
          <w:kern w:val="24"/>
        </w:rPr>
        <w:t>Inc</w:t>
      </w:r>
      <w:r>
        <w:rPr>
          <w:rFonts w:ascii="Arial" w:hAnsi="Arial" w:eastAsiaTheme="minorEastAsia" w:cs="Arial"/>
          <w:color w:val="000000" w:themeColor="text1"/>
          <w:kern w:val="24"/>
        </w:rPr>
        <w:t xml:space="preserve">., </w:t>
      </w:r>
      <w:r w:rsidRPr="00736EEB">
        <w:rPr>
          <w:rFonts w:ascii="Arial" w:hAnsi="Arial" w:eastAsiaTheme="minorEastAsia" w:cs="Arial"/>
          <w:color w:val="000000" w:themeColor="text1"/>
          <w:kern w:val="24"/>
        </w:rPr>
        <w:t>109 Legion Ave, New Haven, CT 06519</w:t>
      </w:r>
      <w:r>
        <w:rPr>
          <w:rFonts w:ascii="Arial" w:hAnsi="Arial" w:eastAsiaTheme="minorEastAsia" w:cs="Arial"/>
          <w:color w:val="000000" w:themeColor="text1"/>
          <w:kern w:val="24"/>
        </w:rPr>
        <w:t>. The contractor will be</w:t>
      </w:r>
      <w:r w:rsidRPr="00736EEB">
        <w:rPr>
          <w:rFonts w:ascii="Arial" w:hAnsi="Arial" w:eastAsiaTheme="minorEastAsia" w:cs="Arial"/>
          <w:color w:val="000000" w:themeColor="text1"/>
          <w:kern w:val="24"/>
        </w:rPr>
        <w:t xml:space="preserve"> </w:t>
      </w:r>
      <w:r w:rsidRPr="00736EEB">
        <w:rPr>
          <w:rFonts w:ascii="Arial" w:hAnsi="Arial" w:cs="Arial"/>
        </w:rPr>
        <w:t>responsible for providing room, board and ambulatory transportation for Veterans admitted to the VA Connecticut Healthcare System’s Mental Health (MH) Residential Rehabilitation Treatment program (RRTP)</w:t>
      </w:r>
      <w:r>
        <w:rPr>
          <w:rFonts w:ascii="Arial" w:hAnsi="Arial" w:cs="Arial"/>
        </w:rPr>
        <w:t xml:space="preserve"> and Post</w:t>
      </w:r>
      <w:r w:rsidR="002A77F2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Traumatic Stress Disorder </w:t>
      </w:r>
      <w:r w:rsidR="00673C28">
        <w:rPr>
          <w:rFonts w:ascii="Arial" w:hAnsi="Arial" w:cs="Arial"/>
        </w:rPr>
        <w:t xml:space="preserve">(PTSD) </w:t>
      </w:r>
      <w:r w:rsidRPr="00BF5D17">
        <w:rPr>
          <w:rFonts w:ascii="Arial" w:hAnsi="Arial" w:cs="Arial"/>
        </w:rPr>
        <w:t>Residential Rehabilitation Treatment Program.</w:t>
      </w:r>
      <w:r w:rsidRPr="00736EEB">
        <w:rPr>
          <w:rFonts w:ascii="Arial" w:hAnsi="Arial" w:cs="Arial"/>
        </w:rPr>
        <w:t xml:space="preserve"> </w:t>
      </w:r>
      <w:r w:rsidRPr="00DB0C1E">
        <w:rPr>
          <w:rFonts w:ascii="Arial" w:hAnsi="Arial" w:cs="Arial"/>
        </w:rPr>
        <w:t>The Contractor shall provide all services to include materials, supplies, equipment and qualified supervision</w:t>
      </w:r>
      <w:r>
        <w:rPr>
          <w:rFonts w:ascii="Arial" w:hAnsi="Arial" w:cs="Arial"/>
        </w:rPr>
        <w:t>.</w:t>
      </w:r>
      <w:r w:rsidRPr="00736EEB">
        <w:rPr>
          <w:rFonts w:ascii="Arial" w:hAnsi="Arial" w:eastAsiaTheme="minorEastAsia" w:cs="Arial"/>
          <w:color w:val="000000" w:themeColor="text1"/>
          <w:kern w:val="24"/>
        </w:rPr>
        <w:t xml:space="preserve"> Due to the </w:t>
      </w:r>
      <w:r>
        <w:rPr>
          <w:rFonts w:ascii="Arial" w:hAnsi="Arial" w:eastAsiaTheme="minorEastAsia" w:cs="Arial"/>
          <w:color w:val="000000" w:themeColor="text1"/>
          <w:kern w:val="24"/>
        </w:rPr>
        <w:t xml:space="preserve">existing contract </w:t>
      </w:r>
      <w:r w:rsidRPr="00736EEB">
        <w:rPr>
          <w:rFonts w:ascii="Arial" w:hAnsi="Arial" w:eastAsiaTheme="minorEastAsia" w:cs="Arial"/>
          <w:color w:val="000000" w:themeColor="text1"/>
          <w:kern w:val="24"/>
        </w:rPr>
        <w:t>relationship with VA Connecticut</w:t>
      </w:r>
      <w:r>
        <w:rPr>
          <w:rFonts w:ascii="Arial" w:hAnsi="Arial" w:eastAsiaTheme="minorEastAsia" w:cs="Arial"/>
          <w:color w:val="000000" w:themeColor="text1"/>
          <w:kern w:val="24"/>
        </w:rPr>
        <w:t>,</w:t>
      </w:r>
      <w:r w:rsidRPr="00736EEB">
        <w:rPr>
          <w:rFonts w:ascii="Arial" w:hAnsi="Arial" w:eastAsiaTheme="minorEastAsia" w:cs="Arial"/>
          <w:color w:val="000000" w:themeColor="text1"/>
          <w:kern w:val="24"/>
        </w:rPr>
        <w:t xml:space="preserve"> as well as their specialized expertise in this area, Continuum of Care</w:t>
      </w:r>
      <w:r>
        <w:rPr>
          <w:rFonts w:ascii="Arial" w:hAnsi="Arial" w:eastAsiaTheme="minorEastAsia" w:cs="Arial"/>
          <w:color w:val="000000" w:themeColor="text1"/>
          <w:kern w:val="24"/>
        </w:rPr>
        <w:t xml:space="preserve"> </w:t>
      </w:r>
      <w:r w:rsidRPr="00736EEB">
        <w:rPr>
          <w:rFonts w:ascii="Arial" w:hAnsi="Arial" w:eastAsiaTheme="minorEastAsia" w:cs="Arial"/>
          <w:color w:val="000000" w:themeColor="text1"/>
          <w:kern w:val="24"/>
        </w:rPr>
        <w:t>Inc</w:t>
      </w:r>
      <w:r>
        <w:rPr>
          <w:rFonts w:ascii="Arial" w:hAnsi="Arial" w:eastAsiaTheme="minorEastAsia" w:cs="Arial"/>
          <w:color w:val="000000" w:themeColor="text1"/>
          <w:kern w:val="24"/>
        </w:rPr>
        <w:t>.</w:t>
      </w:r>
      <w:r w:rsidRPr="00736EEB">
        <w:rPr>
          <w:rFonts w:ascii="Arial" w:hAnsi="Arial" w:eastAsiaTheme="minorEastAsia" w:cs="Arial"/>
          <w:color w:val="000000" w:themeColor="text1"/>
          <w:kern w:val="24"/>
        </w:rPr>
        <w:t xml:space="preserve"> is the only vendor that can provide RRTP</w:t>
      </w:r>
      <w:r>
        <w:rPr>
          <w:rFonts w:ascii="Arial" w:hAnsi="Arial" w:eastAsiaTheme="minorEastAsia" w:cs="Arial"/>
          <w:color w:val="000000" w:themeColor="text1"/>
          <w:kern w:val="24"/>
        </w:rPr>
        <w:t xml:space="preserve"> and PTSD </w:t>
      </w:r>
      <w:r w:rsidRPr="00736EEB">
        <w:rPr>
          <w:rFonts w:ascii="Arial" w:hAnsi="Arial" w:eastAsiaTheme="minorEastAsia" w:cs="Arial"/>
          <w:color w:val="000000" w:themeColor="text1"/>
          <w:kern w:val="24"/>
        </w:rPr>
        <w:t>services.</w:t>
      </w:r>
      <w:r>
        <w:rPr>
          <w:rFonts w:ascii="Arial" w:hAnsi="Arial" w:eastAsiaTheme="minorEastAsia" w:cs="Arial"/>
          <w:color w:val="000000" w:themeColor="text1"/>
          <w:kern w:val="24"/>
        </w:rPr>
        <w:t xml:space="preserve"> </w:t>
      </w:r>
      <w:r w:rsidRPr="00736EEB">
        <w:rPr>
          <w:rFonts w:ascii="Arial" w:hAnsi="Arial" w:eastAsiaTheme="minorEastAsia" w:cs="Arial"/>
          <w:color w:val="000000" w:themeColor="text1"/>
          <w:kern w:val="24"/>
        </w:rPr>
        <w:t>Since the intent is to procure this on a sole source basis, no solicitation will be posted to Contract Opportunities</w:t>
      </w:r>
      <w:r>
        <w:rPr>
          <w:rFonts w:ascii="Arial" w:hAnsi="Arial" w:eastAsiaTheme="minorEastAsia" w:cs="Arial"/>
          <w:color w:val="000000" w:themeColor="text1"/>
          <w:kern w:val="24"/>
        </w:rPr>
        <w:t>.</w:t>
      </w:r>
      <w:r w:rsidRPr="00736EEB">
        <w:rPr>
          <w:rFonts w:ascii="Arial" w:hAnsi="Arial" w:eastAsiaTheme="minorEastAsia" w:cs="Arial"/>
          <w:color w:val="000000" w:themeColor="text1"/>
          <w:kern w:val="24"/>
        </w:rPr>
        <w:t xml:space="preserve"> The applicable NAICS code is 623220 with a $1</w:t>
      </w:r>
      <w:r>
        <w:rPr>
          <w:rFonts w:ascii="Arial" w:hAnsi="Arial" w:eastAsiaTheme="minorEastAsia" w:cs="Arial"/>
          <w:color w:val="000000" w:themeColor="text1"/>
          <w:kern w:val="24"/>
        </w:rPr>
        <w:t xml:space="preserve">9.0 </w:t>
      </w:r>
      <w:r w:rsidRPr="00736EEB">
        <w:rPr>
          <w:rFonts w:ascii="Arial" w:hAnsi="Arial" w:eastAsiaTheme="minorEastAsia" w:cs="Arial"/>
          <w:color w:val="000000" w:themeColor="text1"/>
          <w:kern w:val="24"/>
        </w:rPr>
        <w:t>MIL size standard. The PSC is Q51</w:t>
      </w:r>
      <w:r>
        <w:rPr>
          <w:rFonts w:ascii="Arial" w:hAnsi="Arial" w:eastAsiaTheme="minorEastAsia" w:cs="Arial"/>
          <w:color w:val="000000" w:themeColor="text1"/>
          <w:kern w:val="24"/>
        </w:rPr>
        <w:t>8</w:t>
      </w:r>
      <w:r w:rsidRPr="00736EEB">
        <w:rPr>
          <w:rFonts w:ascii="Arial" w:hAnsi="Arial" w:eastAsiaTheme="minorEastAsia" w:cs="Arial"/>
          <w:color w:val="000000" w:themeColor="text1"/>
          <w:kern w:val="24"/>
        </w:rPr>
        <w:t>. The authority for this action is FAR 6.302.1</w:t>
      </w:r>
      <w:r>
        <w:rPr>
          <w:rFonts w:ascii="Arial" w:hAnsi="Arial" w:eastAsiaTheme="minorEastAsia" w:cs="Arial"/>
          <w:color w:val="000000" w:themeColor="text1"/>
          <w:kern w:val="24"/>
        </w:rPr>
        <w:t xml:space="preserve"> </w:t>
      </w:r>
      <w:r w:rsidRPr="00736EEB">
        <w:rPr>
          <w:rFonts w:ascii="Arial" w:hAnsi="Arial" w:eastAsiaTheme="minorEastAsia" w:cs="Arial"/>
          <w:color w:val="000000" w:themeColor="text1"/>
          <w:kern w:val="24"/>
        </w:rPr>
        <w:t xml:space="preserve">Only One Responsible source and no other supplies or services will satisfy agency requirements.    </w:t>
      </w:r>
    </w:p>
    <w:p w:rsidR="00DC7020" w:rsidRPr="00736EEB" w:rsidP="00DC7020">
      <w:pPr>
        <w:pStyle w:val="NormalWeb"/>
        <w:kinsoku w:val="0"/>
        <w:overflowPunct w:val="0"/>
        <w:spacing w:before="77" w:beforeAutospacing="0" w:after="0" w:afterAutospacing="0"/>
        <w:textAlignment w:val="baseline"/>
        <w:rPr>
          <w:rFonts w:ascii="Arial" w:hAnsi="Arial" w:cs="Arial"/>
        </w:rPr>
      </w:pPr>
      <w:r w:rsidRPr="00736EEB">
        <w:rPr>
          <w:rFonts w:ascii="Arial" w:hAnsi="Arial" w:eastAsiaTheme="minorEastAsia" w:cs="Arial"/>
          <w:color w:val="000000" w:themeColor="text1"/>
          <w:kern w:val="24"/>
        </w:rPr>
        <w:t>Interested persons may contact the Contract</w:t>
      </w:r>
      <w:r>
        <w:rPr>
          <w:rFonts w:ascii="Arial" w:hAnsi="Arial" w:eastAsiaTheme="minorEastAsia" w:cs="Arial"/>
          <w:color w:val="000000" w:themeColor="text1"/>
          <w:kern w:val="24"/>
        </w:rPr>
        <w:t>ing</w:t>
      </w:r>
      <w:r w:rsidRPr="00736EEB">
        <w:rPr>
          <w:rFonts w:ascii="Arial" w:hAnsi="Arial" w:eastAsiaTheme="minorEastAsia" w:cs="Arial"/>
          <w:color w:val="000000" w:themeColor="text1"/>
          <w:kern w:val="24"/>
        </w:rPr>
        <w:t xml:space="preserve"> </w:t>
      </w:r>
      <w:r>
        <w:rPr>
          <w:rFonts w:ascii="Arial" w:hAnsi="Arial" w:eastAsiaTheme="minorEastAsia" w:cs="Arial"/>
          <w:color w:val="000000" w:themeColor="text1"/>
          <w:kern w:val="24"/>
        </w:rPr>
        <w:t>Officer</w:t>
      </w:r>
      <w:r w:rsidRPr="00736EEB">
        <w:rPr>
          <w:rFonts w:ascii="Arial" w:hAnsi="Arial" w:eastAsiaTheme="minorEastAsia" w:cs="Arial"/>
          <w:color w:val="000000" w:themeColor="text1"/>
          <w:kern w:val="24"/>
        </w:rPr>
        <w:t xml:space="preserve"> via email at Portia.Fredua-Agyeman@va.gov regarding this procurement</w:t>
      </w:r>
      <w:r>
        <w:rPr>
          <w:rFonts w:ascii="Arial" w:hAnsi="Arial" w:eastAsiaTheme="minorEastAsia" w:cs="Arial"/>
          <w:color w:val="000000" w:themeColor="text1"/>
          <w:kern w:val="24"/>
        </w:rPr>
        <w:t xml:space="preserve"> no later than December 9, 2025, at 10AM, EST. </w:t>
      </w:r>
      <w:r w:rsidRPr="00736EEB">
        <w:rPr>
          <w:rFonts w:ascii="Arial" w:hAnsi="Arial" w:eastAsiaTheme="minorEastAsia" w:cs="Arial"/>
          <w:color w:val="000000" w:themeColor="text1"/>
          <w:kern w:val="24"/>
        </w:rPr>
        <w:t>The determination to conduct a competitive procurement based on responses to this notice is solely within the discretion of the Contract</w:t>
      </w:r>
      <w:r>
        <w:rPr>
          <w:rFonts w:ascii="Arial" w:hAnsi="Arial" w:eastAsiaTheme="minorEastAsia" w:cs="Arial"/>
          <w:color w:val="000000" w:themeColor="text1"/>
          <w:kern w:val="24"/>
        </w:rPr>
        <w:t>ing Officer.</w:t>
      </w:r>
    </w:p>
    <w:p w:rsidR="00DC7020" w:rsidP="00DC7020"/>
    <w:p w:rsidR="00FB2D10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01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07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01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07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071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071"/>
    <w:rPr>
      <w:b/>
      <w:bCs/>
      <w:smallCaps/>
      <w:color w:val="366092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A3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2025-12-02T14:16:56Z</dcterms:created>
  <dcterms:modified xsi:type="dcterms:W3CDTF">2025-12-02T14:16:56Z</dcterms:modified>
</cp:coreProperties>
</file>