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Snow Removal | 36C24426Q0004 | Wilmington (DE) VAMC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19805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36C24426Q0004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11-21-2025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S218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488490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Services 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Kirkwood Highway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Wilmington, DE 19085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 Lewis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keri.lewis2@va.gov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Email only.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Wilmington VA Medical Center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Kirkwood Highway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Wilmington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19805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3410B">
      <w:r>
        <w:t xml:space="preserve">The purpose of this amendment is to list the questions and answers that were received. Additionally, a map of the campus is attached. </w:t>
      </w:r>
    </w:p>
    <w:p w:rsidR="0093410B"/>
    <w:p w:rsidR="0093410B"/>
    <w:p w:rsidR="0093410B"/>
    <w:p w:rsidR="0093410B" w:rsidP="0093410B">
      <w:pPr>
        <w:jc w:val="center"/>
      </w:pPr>
      <w:r w:rsidRPr="00FC221C">
        <w:t>36C24426Q0004</w:t>
      </w:r>
      <w:r>
        <w:t xml:space="preserve"> | Snow Removal | Wilmington VAMC | Q&amp;A</w:t>
      </w:r>
    </w:p>
    <w:p w:rsidR="0093410B" w:rsidRPr="00FC221C" w:rsidP="0093410B"/>
    <w:p w:rsidR="0093410B" w:rsidP="0093410B">
      <w:pPr>
        <w:numPr>
          <w:ilvl w:val="0"/>
          <w:numId w:val="1"/>
        </w:numPr>
      </w:pPr>
      <w:r w:rsidRPr="00FC221C">
        <w:t>Given the current construction underway, will the contractor be responsible for snow removal within the construction sites as well?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No</w:t>
      </w:r>
    </w:p>
    <w:p w:rsidR="0093410B" w:rsidP="0093410B">
      <w:pPr>
        <w:numPr>
          <w:ilvl w:val="0"/>
          <w:numId w:val="1"/>
        </w:numPr>
      </w:pPr>
      <w:r w:rsidRPr="00FC221C">
        <w:t>Will the contractor be responsible for the hauling away of snow post storm?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</w:t>
      </w:r>
      <w:r>
        <w:rPr>
          <w:b/>
          <w:bCs/>
        </w:rPr>
        <w:t>N</w:t>
      </w:r>
      <w:r>
        <w:rPr>
          <w:b/>
          <w:bCs/>
        </w:rPr>
        <w:t>o, except if there is a big storm and the site runs out of room to put snow.</w:t>
      </w:r>
    </w:p>
    <w:p w:rsidR="0093410B" w:rsidP="0093410B">
      <w:pPr>
        <w:numPr>
          <w:ilvl w:val="0"/>
          <w:numId w:val="1"/>
        </w:numPr>
      </w:pPr>
      <w:r w:rsidRPr="00FC221C">
        <w:t>Are there any priority areas within the campus?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Main entrance, front and back of emergency department, and all entrances/exits of the buildings.</w:t>
      </w:r>
    </w:p>
    <w:p w:rsidR="0093410B" w:rsidP="0093410B">
      <w:pPr>
        <w:numPr>
          <w:ilvl w:val="0"/>
          <w:numId w:val="1"/>
        </w:numPr>
      </w:pPr>
      <w:r w:rsidRPr="00FC221C">
        <w:t>What is the height restriction of the parking garage?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8-foot max. Would recommend nothing bigger than a pickup truck</w:t>
      </w:r>
    </w:p>
    <w:p w:rsidR="0093410B" w:rsidP="0093410B">
      <w:pPr>
        <w:numPr>
          <w:ilvl w:val="0"/>
          <w:numId w:val="1"/>
        </w:numPr>
      </w:pPr>
      <w:r w:rsidRPr="00FC221C">
        <w:t>2.1 states all removal must be done at night. What if the triggering event starts in the early morning. Are we to wait until night to conduct services?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Section 2.1 says, “if at all possible.” See section 3.1.a of the SOW for further details. </w:t>
      </w:r>
    </w:p>
    <w:p w:rsidR="0093410B" w:rsidP="0093410B">
      <w:pPr>
        <w:numPr>
          <w:ilvl w:val="0"/>
          <w:numId w:val="1"/>
        </w:numPr>
      </w:pPr>
      <w:r w:rsidRPr="00FC221C">
        <w:t>Similarly, what is the minimum response time when an order is received?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See section 4.1.d of the SOW. </w:t>
      </w:r>
    </w:p>
    <w:p w:rsidR="0093410B" w:rsidRPr="00FC221C" w:rsidP="0093410B">
      <w:pPr>
        <w:numPr>
          <w:ilvl w:val="0"/>
          <w:numId w:val="1"/>
        </w:numPr>
      </w:pPr>
      <w:r w:rsidRPr="00FC221C">
        <w:t> Please confirm whether this requirement is entirely new or if it is a follow-on to a previous snow removal contract for the Wilmington VA Medical Center.</w:t>
      </w:r>
    </w:p>
    <w:p w:rsidR="0093410B" w:rsidRPr="00FC221C" w:rsidP="0093410B">
      <w:pPr>
        <w:numPr>
          <w:ilvl w:val="1"/>
          <w:numId w:val="1"/>
        </w:numPr>
      </w:pPr>
      <w:r w:rsidRPr="00FC221C">
        <w:t>If this requirement previously existed in any form, could you please provide:</w:t>
      </w:r>
    </w:p>
    <w:p w:rsidR="0093410B" w:rsidRPr="00FC221C" w:rsidP="0093410B">
      <w:pPr>
        <w:numPr>
          <w:ilvl w:val="1"/>
          <w:numId w:val="1"/>
        </w:numPr>
      </w:pPr>
      <w:r w:rsidRPr="00FC221C">
        <w:t>The prior contract number, and</w:t>
      </w:r>
    </w:p>
    <w:p w:rsidR="0093410B" w:rsidP="0093410B">
      <w:pPr>
        <w:numPr>
          <w:ilvl w:val="1"/>
          <w:numId w:val="1"/>
        </w:numPr>
      </w:pPr>
      <w:r w:rsidRPr="00FC221C">
        <w:t xml:space="preserve"> The name of the incumbent contractor?</w:t>
      </w:r>
    </w:p>
    <w:p w:rsidR="0093410B" w:rsidRPr="00FC221C" w:rsidP="0093410B">
      <w:pPr>
        <w:rPr>
          <w:b/>
          <w:bCs/>
        </w:rPr>
      </w:pPr>
      <w:r w:rsidRPr="00FC221C">
        <w:rPr>
          <w:b/>
          <w:bCs/>
        </w:rPr>
        <w:t xml:space="preserve">Answer: All questions regarding previous contract can be obtained through a FOIA Request. </w:t>
      </w:r>
    </w:p>
    <w:p w:rsidR="0093410B" w:rsidP="0093410B">
      <w:pPr>
        <w:numPr>
          <w:ilvl w:val="0"/>
          <w:numId w:val="1"/>
        </w:numPr>
      </w:pPr>
      <w:r w:rsidRPr="00FC221C">
        <w:t>If applicable, are you able to share the total awarded value for the previous contract (base and option periods) or an approximate annual value to help us better understand historical scope?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</w:t>
      </w:r>
      <w:r w:rsidRPr="00FC221C">
        <w:rPr>
          <w:b/>
          <w:bCs/>
        </w:rPr>
        <w:t>All questions regarding previous contract can be obtained through a FOIA Request.</w:t>
      </w:r>
    </w:p>
    <w:p w:rsidR="0093410B" w:rsidP="0093410B">
      <w:pPr>
        <w:numPr>
          <w:ilvl w:val="0"/>
          <w:numId w:val="1"/>
        </w:numPr>
      </w:pPr>
      <w:r w:rsidRPr="00FC221C">
        <w:t>Will there be a scheduled site visit or an opportunity for prospective offerors to view the roads, parking areas, sidewalks, and parking garage prior to quote submission?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There is no scheduled site visit. A map of the campus is provided under Attachment A. </w:t>
      </w:r>
    </w:p>
    <w:p w:rsidR="0093410B" w:rsidP="0093410B">
      <w:pPr>
        <w:numPr>
          <w:ilvl w:val="0"/>
          <w:numId w:val="1"/>
        </w:numPr>
      </w:pPr>
      <w:r w:rsidRPr="00FC221C">
        <w:t>Can you please confirm that a “job” or “instance” is defined as one complete snow and/or ice event, including plowing and all required salting/deicing for that event?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 A “job” or “instance” be</w:t>
      </w:r>
      <w:r>
        <w:rPr>
          <w:b/>
          <w:bCs/>
        </w:rPr>
        <w:t>gin</w:t>
      </w:r>
      <w:r>
        <w:rPr>
          <w:b/>
          <w:bCs/>
        </w:rPr>
        <w:t xml:space="preserve">s when the contractor is notified that snow removal is needed and ends when they meet the requirements outlined in Section 2.0 of the SOW. </w:t>
      </w:r>
    </w:p>
    <w:p w:rsidR="0093410B" w:rsidP="0093410B">
      <w:pPr>
        <w:numPr>
          <w:ilvl w:val="0"/>
          <w:numId w:val="1"/>
        </w:numPr>
      </w:pPr>
      <w:r w:rsidRPr="00FC221C">
        <w:t>For the parking garage, can you confirm whether all ice-melt/deicing materials are to be supplied by the contractor and that only garage-safe, non-rock salt products are acceptable?</w:t>
      </w:r>
    </w:p>
    <w:p w:rsidR="0093410B" w:rsidRPr="00FC221C" w:rsidP="0093410B">
      <w:r w:rsidRPr="00FC221C">
        <w:rPr>
          <w:b/>
          <w:bCs/>
        </w:rPr>
        <w:t>Answer:</w:t>
      </w:r>
      <w:r>
        <w:rPr>
          <w:b/>
          <w:bCs/>
        </w:rPr>
        <w:t xml:space="preserve"> See section 2.4 of the SOW. </w:t>
      </w:r>
    </w:p>
    <w:p w:rsidR="0093410B"/>
    <w:p>
      <w:pPr>
        <w:ind w:left="360"/>
      </w:pPr>
      <w:r>
        <w:t>See attached document: Attachment A Wilmington VAMC-SITE_PLAN.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A0854"/>
    <w:multiLevelType w:val="hybridMultilevel"/>
    <w:tmpl w:val="33F23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3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3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3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3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2025-11-17T01:07:46Z</dcterms:created>
  <dcterms:modified xsi:type="dcterms:W3CDTF">2025-11-17T01:07:46Z</dcterms:modified>
</cp:coreProperties>
</file>