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Sources Sought Notice - Repair AVTEC Tray Conveyor System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Washington DC VAMC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36C24526Q0152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21902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36C24526Q0152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12-12-2025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J073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811310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VAMC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 N Greene St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Baltimore MD  21201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Torcara Charles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torcara.charles@va.gov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410-642-2411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Washington DC VA Medical Center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50 Irving Street NW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Washington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DC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20422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torcara.charles@va.gov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NC05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D24AB2">
      <w:r>
        <w:t>Source Sought Notice</w:t>
      </w:r>
    </w:p>
    <w:p w:rsidR="00921A0E"/>
    <w:p w:rsidR="00921A0E" w:rsidRPr="00921A0E" w:rsidP="00921A0E">
      <w:pPr>
        <w:rPr>
          <w:rFonts w:ascii="Arial" w:hAnsi="Arial" w:cs="Arial"/>
        </w:rPr>
      </w:pPr>
      <w:r w:rsidRPr="00921A0E">
        <w:rPr>
          <w:rFonts w:ascii="Arial" w:hAnsi="Arial" w:cs="Arial"/>
        </w:rPr>
        <w:t>SUMMARY:</w:t>
      </w:r>
    </w:p>
    <w:p w:rsidR="00921A0E" w:rsidRPr="00921A0E" w:rsidP="00921A0E">
      <w:pPr>
        <w:rPr>
          <w:rFonts w:ascii="Arial" w:hAnsi="Arial" w:cs="Arial"/>
        </w:rPr>
      </w:pPr>
      <w:r w:rsidRPr="00921A0E">
        <w:rPr>
          <w:rFonts w:ascii="Arial" w:hAnsi="Arial" w:cs="Arial"/>
        </w:rPr>
        <w:t>Department of Veterans Affairs, Veterans Health Administration, Network Contracting Office 5,</w:t>
      </w:r>
      <w:r>
        <w:rPr>
          <w:rFonts w:ascii="Arial" w:hAnsi="Arial" w:cs="Arial"/>
        </w:rPr>
        <w:t xml:space="preserve"> </w:t>
      </w:r>
      <w:r w:rsidRPr="00921A0E">
        <w:rPr>
          <w:rFonts w:ascii="Arial" w:hAnsi="Arial" w:cs="Arial"/>
        </w:rPr>
        <w:t>is issuing this request for sources sought notice to identify vendors that are interested in</w:t>
      </w:r>
      <w:r>
        <w:rPr>
          <w:rFonts w:ascii="Arial" w:hAnsi="Arial" w:cs="Arial"/>
        </w:rPr>
        <w:t xml:space="preserve"> </w:t>
      </w:r>
      <w:r w:rsidRPr="00921A0E">
        <w:rPr>
          <w:rFonts w:ascii="Arial" w:hAnsi="Arial" w:cs="Arial"/>
        </w:rPr>
        <w:t>and capable of providing contractor services. For a contractor to provide AVTEC Kitchen repairs for the</w:t>
      </w:r>
      <w:r>
        <w:rPr>
          <w:rFonts w:ascii="Arial" w:hAnsi="Arial" w:cs="Arial"/>
        </w:rPr>
        <w:t xml:space="preserve"> </w:t>
      </w:r>
      <w:r w:rsidRPr="00921A0E">
        <w:rPr>
          <w:rFonts w:ascii="Arial" w:hAnsi="Arial" w:cs="Arial"/>
        </w:rPr>
        <w:t>Washington DC VA Medical Center per Scope of Work.</w:t>
      </w:r>
    </w:p>
    <w:p w:rsidR="00921A0E" w:rsidRPr="00921A0E" w:rsidP="00921A0E">
      <w:pPr>
        <w:rPr>
          <w:rFonts w:ascii="Arial" w:hAnsi="Arial" w:cs="Arial"/>
        </w:rPr>
      </w:pPr>
      <w:r w:rsidRPr="00921A0E">
        <w:rPr>
          <w:rFonts w:ascii="Arial" w:hAnsi="Arial" w:cs="Arial"/>
        </w:rPr>
        <w:t>Interested &amp; Capable Responses: Must respond with the following information.</w:t>
      </w:r>
    </w:p>
    <w:p w:rsidR="00921A0E" w:rsidRPr="00921A0E" w:rsidP="00921A0E">
      <w:pPr>
        <w:rPr>
          <w:rFonts w:ascii="Arial" w:hAnsi="Arial" w:cs="Arial"/>
        </w:rPr>
      </w:pPr>
      <w:r w:rsidRPr="00921A0E">
        <w:rPr>
          <w:rFonts w:ascii="Arial" w:hAnsi="Arial" w:cs="Arial"/>
        </w:rPr>
        <w:t>NCO 5 is seeking responses from entities that are interested in this procurement and consider</w:t>
      </w:r>
      <w:r>
        <w:rPr>
          <w:rFonts w:ascii="Arial" w:hAnsi="Arial" w:cs="Arial"/>
        </w:rPr>
        <w:t xml:space="preserve"> </w:t>
      </w:r>
      <w:r w:rsidRPr="00921A0E">
        <w:rPr>
          <w:rFonts w:ascii="Arial" w:hAnsi="Arial" w:cs="Arial"/>
        </w:rPr>
        <w:t>themselves to have the resources, capabilities, and qualifications necessary to provide the</w:t>
      </w:r>
      <w:r>
        <w:rPr>
          <w:rFonts w:ascii="Arial" w:hAnsi="Arial" w:cs="Arial"/>
        </w:rPr>
        <w:t xml:space="preserve"> </w:t>
      </w:r>
      <w:r w:rsidRPr="00921A0E">
        <w:rPr>
          <w:rFonts w:ascii="Arial" w:hAnsi="Arial" w:cs="Arial"/>
        </w:rPr>
        <w:t>services required for the Washington DC VA Medical Center.</w:t>
      </w:r>
    </w:p>
    <w:p w:rsidR="00921A0E" w:rsidRPr="00921A0E" w:rsidP="00921A0E">
      <w:pPr>
        <w:rPr>
          <w:rFonts w:ascii="Arial" w:hAnsi="Arial" w:cs="Arial"/>
        </w:rPr>
      </w:pPr>
      <w:r w:rsidRPr="00921A0E">
        <w:rPr>
          <w:rFonts w:ascii="Arial" w:hAnsi="Arial" w:cs="Arial"/>
        </w:rPr>
        <w:t>Please respond to this RFI/Sources Sought 36C24526Q0152 with your:</w:t>
      </w:r>
    </w:p>
    <w:p w:rsidR="00921A0E" w:rsidRPr="00921A0E" w:rsidP="00921A0E">
      <w:pPr>
        <w:rPr>
          <w:rFonts w:ascii="Arial" w:hAnsi="Arial" w:cs="Arial"/>
        </w:rPr>
      </w:pPr>
      <w:r w:rsidRPr="00921A0E">
        <w:rPr>
          <w:rFonts w:ascii="Arial" w:hAnsi="Arial" w:cs="Arial"/>
        </w:rPr>
        <w:t>1. Business name (including Unique Entity ID (SAM.gov)</w:t>
      </w:r>
    </w:p>
    <w:p w:rsidR="00921A0E" w:rsidRPr="00921A0E" w:rsidP="00921A0E">
      <w:pPr>
        <w:rPr>
          <w:rFonts w:ascii="Arial" w:hAnsi="Arial" w:cs="Arial"/>
        </w:rPr>
      </w:pPr>
      <w:r w:rsidRPr="00921A0E">
        <w:rPr>
          <w:rFonts w:ascii="Arial" w:hAnsi="Arial" w:cs="Arial"/>
        </w:rPr>
        <w:t>2. Business type, socio-economic status (e.g., Veteran-Owned, Woman-Owned,</w:t>
      </w:r>
    </w:p>
    <w:p w:rsidR="00921A0E" w:rsidRPr="00921A0E" w:rsidP="00921A0E">
      <w:pPr>
        <w:rPr>
          <w:rFonts w:ascii="Arial" w:hAnsi="Arial" w:cs="Arial"/>
        </w:rPr>
      </w:pPr>
      <w:r w:rsidRPr="00921A0E">
        <w:rPr>
          <w:rFonts w:ascii="Arial" w:hAnsi="Arial" w:cs="Arial"/>
        </w:rPr>
        <w:t>Disadvantaged Small Business, 8(a), etc.), and</w:t>
      </w:r>
    </w:p>
    <w:p w:rsidR="00921A0E" w:rsidRPr="00921A0E" w:rsidP="00921A0E">
      <w:pPr>
        <w:rPr>
          <w:rFonts w:ascii="Arial" w:hAnsi="Arial" w:cs="Arial"/>
        </w:rPr>
      </w:pPr>
      <w:r w:rsidRPr="00921A0E">
        <w:rPr>
          <w:rFonts w:ascii="Arial" w:hAnsi="Arial" w:cs="Arial"/>
        </w:rPr>
        <w:t>3. Person of contact (including telephone number &amp; email address).</w:t>
      </w:r>
    </w:p>
    <w:p w:rsidR="00921A0E" w:rsidRPr="00921A0E" w:rsidP="00921A0E">
      <w:pPr>
        <w:rPr>
          <w:rFonts w:ascii="Arial" w:hAnsi="Arial" w:cs="Arial"/>
        </w:rPr>
      </w:pPr>
      <w:r w:rsidRPr="00921A0E">
        <w:rPr>
          <w:rFonts w:ascii="Arial" w:hAnsi="Arial" w:cs="Arial"/>
        </w:rPr>
        <w:t>4. Capability statement and summary of previous experience providing these types of</w:t>
      </w:r>
    </w:p>
    <w:p w:rsidR="00921A0E" w:rsidRPr="00921A0E" w:rsidP="00921A0E">
      <w:pPr>
        <w:rPr>
          <w:rFonts w:ascii="Arial" w:hAnsi="Arial" w:cs="Arial"/>
        </w:rPr>
      </w:pPr>
      <w:r w:rsidRPr="00921A0E">
        <w:rPr>
          <w:rFonts w:ascii="Arial" w:hAnsi="Arial" w:cs="Arial"/>
        </w:rPr>
        <w:t>services for the Veterans Health Administration or other similar facilities.</w:t>
      </w:r>
    </w:p>
    <w:p w:rsidR="00921A0E" w:rsidRPr="00921A0E" w:rsidP="00921A0E">
      <w:pPr>
        <w:rPr>
          <w:rFonts w:ascii="Arial" w:hAnsi="Arial" w:cs="Arial"/>
        </w:rPr>
      </w:pPr>
      <w:r w:rsidRPr="00921A0E">
        <w:rPr>
          <w:rFonts w:ascii="Arial" w:hAnsi="Arial" w:cs="Arial"/>
        </w:rPr>
        <w:t>5. Available contract vehicles (GSA FSS, etc.) for use by Department of VA (include</w:t>
      </w:r>
    </w:p>
    <w:p w:rsidR="00921A0E" w:rsidRPr="00921A0E" w:rsidP="00921A0E">
      <w:pPr>
        <w:rPr>
          <w:rFonts w:ascii="Arial" w:hAnsi="Arial" w:cs="Arial"/>
        </w:rPr>
      </w:pPr>
      <w:r w:rsidRPr="00921A0E">
        <w:rPr>
          <w:rFonts w:ascii="Arial" w:hAnsi="Arial" w:cs="Arial"/>
        </w:rPr>
        <w:t>applicable NAICS)</w:t>
      </w:r>
    </w:p>
    <w:p w:rsidR="00921A0E" w:rsidRPr="00921A0E" w:rsidP="00921A0E">
      <w:pPr>
        <w:rPr>
          <w:rFonts w:ascii="Arial" w:hAnsi="Arial" w:cs="Arial"/>
        </w:rPr>
      </w:pPr>
      <w:r w:rsidRPr="00921A0E">
        <w:rPr>
          <w:rFonts w:ascii="Arial" w:hAnsi="Arial" w:cs="Arial"/>
        </w:rPr>
        <w:t>6. Brief Summary of categories of services that your company can/cannot provide.</w:t>
      </w:r>
    </w:p>
    <w:p w:rsidR="00921A0E" w:rsidRPr="00921A0E" w:rsidP="00921A0E">
      <w:pPr>
        <w:rPr>
          <w:rFonts w:ascii="Arial" w:hAnsi="Arial" w:cs="Arial"/>
        </w:rPr>
      </w:pPr>
      <w:r w:rsidRPr="00921A0E">
        <w:rPr>
          <w:rFonts w:ascii="Arial" w:hAnsi="Arial" w:cs="Arial"/>
        </w:rPr>
        <w:t>7. Certification(s) / Licenses for meeting the local requirements to provide these services at</w:t>
      </w:r>
    </w:p>
    <w:p w:rsidR="00921A0E" w:rsidRPr="00921A0E" w:rsidP="00921A0E">
      <w:pPr>
        <w:rPr>
          <w:rFonts w:ascii="Arial" w:hAnsi="Arial" w:cs="Arial"/>
        </w:rPr>
      </w:pPr>
      <w:r w:rsidRPr="00921A0E">
        <w:rPr>
          <w:rFonts w:ascii="Arial" w:hAnsi="Arial" w:cs="Arial"/>
        </w:rPr>
        <w:t>the DC VAMC (if applicable)</w:t>
      </w:r>
    </w:p>
    <w:p w:rsidR="00921A0E" w:rsidRPr="00921A0E" w:rsidP="00921A0E">
      <w:pPr>
        <w:rPr>
          <w:rFonts w:ascii="Arial" w:hAnsi="Arial" w:cs="Arial"/>
        </w:rPr>
      </w:pPr>
      <w:r w:rsidRPr="00921A0E">
        <w:rPr>
          <w:rFonts w:ascii="Arial" w:hAnsi="Arial" w:cs="Arial"/>
        </w:rPr>
        <w:t>8. Confirmation that your organization has the capability &amp; expertise to meet the</w:t>
      </w:r>
    </w:p>
    <w:p w:rsidR="00921A0E" w:rsidRPr="00921A0E" w:rsidP="00921A0E">
      <w:pPr>
        <w:rPr>
          <w:rFonts w:ascii="Arial" w:hAnsi="Arial" w:cs="Arial"/>
        </w:rPr>
      </w:pPr>
      <w:r w:rsidRPr="00921A0E">
        <w:rPr>
          <w:rFonts w:ascii="Arial" w:hAnsi="Arial" w:cs="Arial"/>
        </w:rPr>
        <w:t>performance requirements while complying with applicable limitations in subcontracting</w:t>
      </w:r>
    </w:p>
    <w:p w:rsidR="00921A0E" w:rsidRPr="00921A0E" w:rsidP="00921A0E">
      <w:pPr>
        <w:rPr>
          <w:rFonts w:ascii="Arial" w:hAnsi="Arial" w:cs="Arial"/>
        </w:rPr>
      </w:pPr>
      <w:r w:rsidRPr="00921A0E">
        <w:rPr>
          <w:rFonts w:ascii="Arial" w:hAnsi="Arial" w:cs="Arial"/>
        </w:rPr>
        <w:t>by responding to the questions below with your response:</w:t>
      </w:r>
    </w:p>
    <w:p w:rsidR="00921A0E" w:rsidRPr="00921A0E" w:rsidP="00921A0E">
      <w:pPr>
        <w:rPr>
          <w:rFonts w:ascii="Arial" w:hAnsi="Arial" w:cs="Arial"/>
          <w:highlight w:val="cyan"/>
        </w:rPr>
      </w:pPr>
      <w:r w:rsidRPr="00921A0E">
        <w:rPr>
          <w:rFonts w:ascii="Arial" w:hAnsi="Arial" w:cs="Arial"/>
          <w:highlight w:val="cyan"/>
        </w:rPr>
        <w:t>a. Do you intend to self-perform this effort?</w:t>
      </w:r>
    </w:p>
    <w:p w:rsidR="00921A0E" w:rsidRPr="00921A0E" w:rsidP="00921A0E">
      <w:pPr>
        <w:rPr>
          <w:rFonts w:ascii="Arial" w:hAnsi="Arial" w:cs="Arial"/>
          <w:highlight w:val="cyan"/>
        </w:rPr>
      </w:pPr>
      <w:r w:rsidRPr="00921A0E">
        <w:rPr>
          <w:rFonts w:ascii="Arial" w:hAnsi="Arial" w:cs="Arial"/>
          <w:highlight w:val="cyan"/>
        </w:rPr>
        <w:t>b. If you are located outside the immediate area, how will you self-perform?</w:t>
      </w:r>
    </w:p>
    <w:p w:rsidR="00921A0E" w:rsidRPr="00921A0E" w:rsidP="00921A0E">
      <w:pPr>
        <w:rPr>
          <w:rFonts w:ascii="Arial" w:hAnsi="Arial" w:cs="Arial"/>
          <w:highlight w:val="cyan"/>
        </w:rPr>
      </w:pPr>
      <w:r w:rsidRPr="00921A0E">
        <w:rPr>
          <w:rFonts w:ascii="Arial" w:hAnsi="Arial" w:cs="Arial"/>
          <w:highlight w:val="cyan"/>
        </w:rPr>
        <w:t>c. Or do you intend to subcontract work under this contract?</w:t>
      </w:r>
    </w:p>
    <w:p w:rsidR="00921A0E" w:rsidRPr="00921A0E" w:rsidP="00921A0E">
      <w:pPr>
        <w:rPr>
          <w:rFonts w:ascii="Arial" w:hAnsi="Arial" w:cs="Arial"/>
          <w:highlight w:val="cyan"/>
        </w:rPr>
      </w:pPr>
      <w:r w:rsidRPr="00921A0E">
        <w:rPr>
          <w:rFonts w:ascii="Arial" w:hAnsi="Arial" w:cs="Arial"/>
          <w:highlight w:val="cyan"/>
        </w:rPr>
        <w:t>d. If you intend to subcontract work under this contract, how will you ensure compliance</w:t>
      </w:r>
    </w:p>
    <w:p w:rsidR="00921A0E" w:rsidRPr="00921A0E" w:rsidP="00921A0E">
      <w:pPr>
        <w:rPr>
          <w:rFonts w:ascii="Arial" w:hAnsi="Arial" w:cs="Arial"/>
        </w:rPr>
      </w:pPr>
      <w:r w:rsidRPr="00921A0E">
        <w:rPr>
          <w:rFonts w:ascii="Arial" w:hAnsi="Arial" w:cs="Arial"/>
          <w:highlight w:val="cyan"/>
        </w:rPr>
        <w:t>with the limitations on subcontracting?</w:t>
      </w:r>
    </w:p>
    <w:p w:rsidR="00921A0E" w:rsidP="00921A0E">
      <w:pPr>
        <w:rPr>
          <w:rFonts w:ascii="Arial" w:hAnsi="Arial" w:cs="Arial"/>
        </w:rPr>
      </w:pPr>
      <w:r w:rsidRPr="00921A0E">
        <w:rPr>
          <w:rFonts w:ascii="Arial" w:hAnsi="Arial" w:cs="Arial"/>
        </w:rPr>
        <w:t>Response Instructions:</w:t>
      </w:r>
    </w:p>
    <w:p w:rsidR="00921A0E" w:rsidRPr="00921A0E" w:rsidP="00921A0E">
      <w:pPr>
        <w:spacing w:after="0"/>
        <w:rPr>
          <w:rFonts w:ascii="Arial" w:hAnsi="Arial" w:cs="Arial"/>
        </w:rPr>
      </w:pPr>
      <w:r w:rsidRPr="00921A0E">
        <w:rPr>
          <w:rFonts w:ascii="Arial" w:hAnsi="Arial" w:cs="Arial"/>
        </w:rPr>
        <w:t>Responses must be submitted by 10:00 AM (ET) Friday 12-12-2025, Responses to the</w:t>
      </w:r>
    </w:p>
    <w:p w:rsidR="00921A0E" w:rsidRPr="00921A0E" w:rsidP="00921A0E">
      <w:pPr>
        <w:spacing w:after="0"/>
        <w:rPr>
          <w:rFonts w:ascii="Arial" w:hAnsi="Arial" w:cs="Arial"/>
        </w:rPr>
      </w:pPr>
      <w:r w:rsidRPr="00921A0E">
        <w:rPr>
          <w:rFonts w:ascii="Arial" w:hAnsi="Arial" w:cs="Arial"/>
        </w:rPr>
        <w:t>information requested above must be submitted via email to Torcara Charles at</w:t>
      </w:r>
    </w:p>
    <w:p w:rsidR="00921A0E" w:rsidRPr="00921A0E" w:rsidP="00921A0E">
      <w:pPr>
        <w:spacing w:after="0"/>
        <w:rPr>
          <w:rFonts w:ascii="Arial" w:hAnsi="Arial" w:cs="Arial"/>
        </w:rPr>
      </w:pPr>
      <w:r>
        <w:fldChar w:fldCharType="begin"/>
      </w:r>
      <w:r>
        <w:instrText xml:space="preserve"> HYPERLINK "mailto:Torcara.Charles@va.gov" </w:instrText>
      </w:r>
      <w:r>
        <w:fldChar w:fldCharType="separate"/>
      </w:r>
      <w:r w:rsidRPr="00BA430B">
        <w:rPr>
          <w:rStyle w:val="Hyperlink"/>
          <w:rFonts w:ascii="Arial" w:hAnsi="Arial" w:cs="Arial"/>
        </w:rPr>
        <w:t>Torcara.Charles@va.gov</w:t>
      </w:r>
      <w:r>
        <w:fldChar w:fldCharType="end"/>
      </w:r>
      <w:r>
        <w:rPr>
          <w:rFonts w:ascii="Arial" w:hAnsi="Arial" w:cs="Arial"/>
        </w:rPr>
        <w:t xml:space="preserve"> </w:t>
      </w:r>
      <w:r w:rsidRPr="00921A0E">
        <w:rPr>
          <w:rFonts w:ascii="Arial" w:hAnsi="Arial" w:cs="Arial"/>
        </w:rPr>
        <w:t>.Respond: 36C24526Q0152– Sources Sought Notice | Company Name</w:t>
      </w:r>
    </w:p>
    <w:p w:rsidR="00921A0E" w:rsidP="00921A0E">
      <w:pPr>
        <w:rPr>
          <w:rFonts w:ascii="Arial" w:hAnsi="Arial" w:cs="Arial"/>
        </w:rPr>
      </w:pPr>
    </w:p>
    <w:p w:rsidR="00921A0E" w:rsidP="00921A0E">
      <w:pPr>
        <w:rPr>
          <w:rFonts w:ascii="Arial" w:hAnsi="Arial" w:cs="Arial"/>
        </w:rPr>
      </w:pPr>
      <w:r w:rsidRPr="00921A0E">
        <w:rPr>
          <w:rFonts w:ascii="Arial" w:hAnsi="Arial" w:cs="Arial"/>
        </w:rPr>
        <w:t>This request for information/sources sought notice is for planning purposes ONLY and does not</w:t>
      </w:r>
      <w:r>
        <w:rPr>
          <w:rFonts w:ascii="Arial" w:hAnsi="Arial" w:cs="Arial"/>
        </w:rPr>
        <w:t xml:space="preserve"> </w:t>
      </w:r>
      <w:r w:rsidRPr="00921A0E">
        <w:rPr>
          <w:rFonts w:ascii="Arial" w:hAnsi="Arial" w:cs="Arial"/>
        </w:rPr>
        <w:t>constitute a solicitation, responses to this notice are not offers and cannot be accepted by the</w:t>
      </w:r>
      <w:r>
        <w:rPr>
          <w:rFonts w:ascii="Arial" w:hAnsi="Arial" w:cs="Arial"/>
        </w:rPr>
        <w:t xml:space="preserve"> </w:t>
      </w:r>
      <w:r w:rsidRPr="00921A0E">
        <w:rPr>
          <w:rFonts w:ascii="Arial" w:hAnsi="Arial" w:cs="Arial"/>
        </w:rPr>
        <w:t>Government to form a binding contract. The results of this market research will assist in the</w:t>
      </w:r>
      <w:r>
        <w:rPr>
          <w:rFonts w:ascii="Arial" w:hAnsi="Arial" w:cs="Arial"/>
        </w:rPr>
        <w:t xml:space="preserve"> </w:t>
      </w:r>
      <w:r w:rsidRPr="00921A0E">
        <w:rPr>
          <w:rFonts w:ascii="Arial" w:hAnsi="Arial" w:cs="Arial"/>
        </w:rPr>
        <w:t>development of (1) the requirement, and (2) the acquisition strategy (e.g., SDVOSB/SDVOSB</w:t>
      </w:r>
      <w:r>
        <w:rPr>
          <w:rFonts w:ascii="Arial" w:hAnsi="Arial" w:cs="Arial"/>
        </w:rPr>
        <w:t xml:space="preserve"> </w:t>
      </w:r>
      <w:r w:rsidRPr="00921A0E">
        <w:rPr>
          <w:rFonts w:ascii="Arial" w:hAnsi="Arial" w:cs="Arial"/>
        </w:rPr>
        <w:t>set-aside, small business set-aside, full and open competition, etc.).</w:t>
      </w:r>
    </w:p>
    <w:p w:rsidR="00921A0E" w:rsidRPr="00921A0E" w:rsidP="00921A0E">
      <w:pPr>
        <w:rPr>
          <w:rFonts w:ascii="Arial" w:hAnsi="Arial" w:cs="Arial"/>
        </w:rPr>
      </w:pPr>
    </w:p>
    <w:p w:rsidR="00921A0E" w:rsidRPr="00921A0E" w:rsidP="00921A0E">
      <w:pPr>
        <w:rPr>
          <w:rFonts w:ascii="Arial" w:hAnsi="Arial" w:cs="Arial"/>
        </w:rPr>
      </w:pPr>
      <w:r w:rsidRPr="00921A0E">
        <w:rPr>
          <w:rFonts w:ascii="Arial" w:hAnsi="Arial" w:cs="Arial"/>
        </w:rPr>
        <w:t>SCOPE OF WORK:</w:t>
      </w:r>
    </w:p>
    <w:p w:rsidR="00921A0E" w:rsidRPr="00921A0E" w:rsidP="00921A0E">
      <w:pPr>
        <w:rPr>
          <w:rFonts w:ascii="Arial" w:hAnsi="Arial" w:cs="Arial"/>
        </w:rPr>
      </w:pPr>
      <w:r w:rsidRPr="00921A0E">
        <w:rPr>
          <w:rFonts w:ascii="Arial" w:hAnsi="Arial" w:cs="Arial"/>
        </w:rPr>
        <w:t>Repair AVTEC Tray Conveyor System</w:t>
      </w:r>
    </w:p>
    <w:p w:rsidR="00921A0E" w:rsidRPr="00921A0E" w:rsidP="00921A0E">
      <w:pPr>
        <w:rPr>
          <w:rFonts w:ascii="Arial" w:hAnsi="Arial" w:cs="Arial"/>
        </w:rPr>
      </w:pPr>
      <w:r w:rsidRPr="00921A0E">
        <w:rPr>
          <w:rFonts w:ascii="Arial" w:hAnsi="Arial" w:cs="Arial"/>
        </w:rPr>
        <w:t>General:</w:t>
      </w:r>
    </w:p>
    <w:p w:rsidR="00921A0E" w:rsidRPr="00921A0E" w:rsidP="00921A0E">
      <w:pPr>
        <w:spacing w:after="0"/>
        <w:rPr>
          <w:rFonts w:ascii="Arial" w:hAnsi="Arial" w:cs="Arial"/>
        </w:rPr>
      </w:pPr>
      <w:r w:rsidRPr="00921A0E">
        <w:rPr>
          <w:rFonts w:ascii="Arial" w:hAnsi="Arial" w:cs="Arial"/>
        </w:rPr>
        <w:t>The Contractor shall provide all labor, equipment and or parts to perform needed repairs or replacements</w:t>
      </w:r>
      <w:r>
        <w:rPr>
          <w:rFonts w:ascii="Arial" w:hAnsi="Arial" w:cs="Arial"/>
        </w:rPr>
        <w:t xml:space="preserve"> </w:t>
      </w:r>
      <w:r w:rsidRPr="00921A0E">
        <w:rPr>
          <w:rFonts w:ascii="Arial" w:hAnsi="Arial" w:cs="Arial"/>
        </w:rPr>
        <w:t>to the AVTEC Tray Conveyor W2053646-1/W20536461-2 necessary to replace the hot well pans that</w:t>
      </w:r>
      <w:r>
        <w:rPr>
          <w:rFonts w:ascii="Arial" w:hAnsi="Arial" w:cs="Arial"/>
        </w:rPr>
        <w:t xml:space="preserve"> </w:t>
      </w:r>
      <w:r w:rsidRPr="00921A0E">
        <w:rPr>
          <w:rFonts w:ascii="Arial" w:hAnsi="Arial" w:cs="Arial"/>
        </w:rPr>
        <w:t>have or are failing resulting in water leaks. Repairs shall include the replacement of tray pucks – pucks</w:t>
      </w:r>
      <w:r>
        <w:rPr>
          <w:rFonts w:ascii="Arial" w:hAnsi="Arial" w:cs="Arial"/>
        </w:rPr>
        <w:t xml:space="preserve"> </w:t>
      </w:r>
      <w:r w:rsidRPr="00921A0E">
        <w:rPr>
          <w:rFonts w:ascii="Arial" w:hAnsi="Arial" w:cs="Arial"/>
        </w:rPr>
        <w:t>are part of the tray guide on the conveyor system. Repairs shall include the replacement of the control</w:t>
      </w:r>
      <w:r>
        <w:rPr>
          <w:rFonts w:ascii="Arial" w:hAnsi="Arial" w:cs="Arial"/>
        </w:rPr>
        <w:t xml:space="preserve"> </w:t>
      </w:r>
      <w:r w:rsidRPr="00921A0E">
        <w:rPr>
          <w:rFonts w:ascii="Arial" w:hAnsi="Arial" w:cs="Arial"/>
        </w:rPr>
        <w:t>foot switch—control for the operator to stop/start the conveyor. The Tray Conveyor is in the Dietary</w:t>
      </w:r>
      <w:r>
        <w:rPr>
          <w:rFonts w:ascii="Arial" w:hAnsi="Arial" w:cs="Arial"/>
        </w:rPr>
        <w:t xml:space="preserve"> </w:t>
      </w:r>
      <w:r w:rsidRPr="00921A0E">
        <w:rPr>
          <w:rFonts w:ascii="Arial" w:hAnsi="Arial" w:cs="Arial"/>
        </w:rPr>
        <w:t>Kitchen Room 1C-102 of Building 1 on the campus of the Washington DC VA Medical, part of VISN 05</w:t>
      </w:r>
    </w:p>
    <w:p w:rsidR="00921A0E" w:rsidRPr="00921A0E" w:rsidP="00921A0E">
      <w:pPr>
        <w:spacing w:after="0"/>
        <w:rPr>
          <w:rFonts w:ascii="Arial" w:hAnsi="Arial" w:cs="Arial"/>
        </w:rPr>
      </w:pPr>
      <w:r w:rsidRPr="00921A0E">
        <w:rPr>
          <w:rFonts w:ascii="Arial" w:hAnsi="Arial" w:cs="Arial"/>
        </w:rPr>
        <w:t>located at 50 Irving Street NW, Washington DC 20422.</w:t>
      </w:r>
    </w:p>
    <w:p w:rsidR="00921A0E" w:rsidP="00921A0E">
      <w:pPr>
        <w:rPr>
          <w:rFonts w:ascii="Arial" w:hAnsi="Arial" w:cs="Arial"/>
        </w:rPr>
      </w:pPr>
    </w:p>
    <w:p w:rsidR="00921A0E" w:rsidRPr="00921A0E" w:rsidP="00921A0E">
      <w:pPr>
        <w:rPr>
          <w:rFonts w:ascii="Arial" w:hAnsi="Arial" w:cs="Arial"/>
        </w:rPr>
      </w:pPr>
      <w:r w:rsidRPr="00921A0E">
        <w:rPr>
          <w:rFonts w:ascii="Arial" w:hAnsi="Arial" w:cs="Arial"/>
        </w:rPr>
        <w:t>Scope of Work:</w:t>
      </w:r>
    </w:p>
    <w:p w:rsidR="00921A0E" w:rsidRPr="00921A0E" w:rsidP="00921A0E">
      <w:pPr>
        <w:rPr>
          <w:rFonts w:ascii="Arial" w:hAnsi="Arial" w:cs="Arial"/>
        </w:rPr>
      </w:pPr>
      <w:r w:rsidRPr="00921A0E">
        <w:rPr>
          <w:rFonts w:ascii="Arial" w:hAnsi="Arial" w:cs="Arial"/>
        </w:rPr>
        <w:t>The Contractor shall furnish all equipment, labor, materials, apparatus, tools, parts, transportation,</w:t>
      </w:r>
      <w:r>
        <w:rPr>
          <w:rFonts w:ascii="Arial" w:hAnsi="Arial" w:cs="Arial"/>
        </w:rPr>
        <w:t xml:space="preserve"> </w:t>
      </w:r>
      <w:r w:rsidRPr="00921A0E">
        <w:rPr>
          <w:rFonts w:ascii="Arial" w:hAnsi="Arial" w:cs="Arial"/>
        </w:rPr>
        <w:t>supervision, permits, disposal, and expertise necessary to provide ALL Services outlined in the Service</w:t>
      </w:r>
      <w:r>
        <w:rPr>
          <w:rFonts w:ascii="Arial" w:hAnsi="Arial" w:cs="Arial"/>
        </w:rPr>
        <w:t xml:space="preserve"> </w:t>
      </w:r>
      <w:r w:rsidRPr="00921A0E">
        <w:rPr>
          <w:rFonts w:ascii="Arial" w:hAnsi="Arial" w:cs="Arial"/>
        </w:rPr>
        <w:t>agreement to the various manufactures of kitchen equipment listed below. The technician(s) shall</w:t>
      </w:r>
      <w:r>
        <w:rPr>
          <w:rFonts w:ascii="Arial" w:hAnsi="Arial" w:cs="Arial"/>
        </w:rPr>
        <w:t xml:space="preserve"> </w:t>
      </w:r>
      <w:r w:rsidRPr="00921A0E">
        <w:rPr>
          <w:rFonts w:ascii="Arial" w:hAnsi="Arial" w:cs="Arial"/>
        </w:rPr>
        <w:t>complete all preventative maintenance following OEM procedures and standards of The Joint</w:t>
      </w:r>
      <w:r>
        <w:rPr>
          <w:rFonts w:ascii="Arial" w:hAnsi="Arial" w:cs="Arial"/>
        </w:rPr>
        <w:t xml:space="preserve"> </w:t>
      </w:r>
      <w:r w:rsidRPr="00921A0E">
        <w:rPr>
          <w:rFonts w:ascii="Arial" w:hAnsi="Arial" w:cs="Arial"/>
        </w:rPr>
        <w:t xml:space="preserve">Commission. The contractor shall </w:t>
      </w:r>
      <w:r w:rsidRPr="00921A0E">
        <w:rPr>
          <w:rFonts w:ascii="Arial" w:hAnsi="Arial" w:cs="Arial"/>
        </w:rPr>
        <w:t>ensure all maintenance requirements as defined by the OEM and</w:t>
      </w:r>
      <w:r>
        <w:rPr>
          <w:rFonts w:ascii="Arial" w:hAnsi="Arial" w:cs="Arial"/>
        </w:rPr>
        <w:t xml:space="preserve"> </w:t>
      </w:r>
      <w:r w:rsidRPr="00921A0E">
        <w:rPr>
          <w:rFonts w:ascii="Arial" w:hAnsi="Arial" w:cs="Arial"/>
        </w:rPr>
        <w:t>approved by the NSF (Nation Sanitation Foundation) standards are implemented as necessary for each</w:t>
      </w:r>
      <w:r>
        <w:rPr>
          <w:rFonts w:ascii="Arial" w:hAnsi="Arial" w:cs="Arial"/>
        </w:rPr>
        <w:t xml:space="preserve"> </w:t>
      </w:r>
      <w:r w:rsidRPr="00921A0E">
        <w:rPr>
          <w:rFonts w:ascii="Arial" w:hAnsi="Arial" w:cs="Arial"/>
        </w:rPr>
        <w:t>unit of kitchen equipment listed below:</w:t>
      </w:r>
    </w:p>
    <w:p w:rsidR="00921A0E" w:rsidRPr="00921A0E" w:rsidP="00921A0E">
      <w:pPr>
        <w:rPr>
          <w:rFonts w:ascii="Arial" w:hAnsi="Arial" w:cs="Arial"/>
        </w:rPr>
      </w:pPr>
      <w:r w:rsidRPr="00921A0E">
        <w:rPr>
          <w:rFonts w:ascii="Arial" w:hAnsi="Arial" w:cs="Arial"/>
        </w:rPr>
        <w:t>Repairs shall include:</w:t>
      </w:r>
    </w:p>
    <w:p w:rsidR="00921A0E" w:rsidRPr="00921A0E" w:rsidP="00921A0E">
      <w:pPr>
        <w:rPr>
          <w:rFonts w:ascii="Arial" w:hAnsi="Arial" w:cs="Arial"/>
        </w:rPr>
      </w:pPr>
      <w:r w:rsidRPr="00921A0E">
        <w:rPr>
          <w:rFonts w:ascii="Arial" w:hAnsi="Arial" w:cs="Arial"/>
        </w:rPr>
        <w:t>8 each pan inserts 12 X20 Stainless-steel HFT w spout.</w:t>
      </w:r>
    </w:p>
    <w:p w:rsidR="00921A0E" w:rsidRPr="00921A0E" w:rsidP="00921A0E">
      <w:pPr>
        <w:rPr>
          <w:rFonts w:ascii="Arial" w:hAnsi="Arial" w:cs="Arial"/>
        </w:rPr>
      </w:pPr>
      <w:r w:rsidRPr="00921A0E">
        <w:rPr>
          <w:rFonts w:ascii="Arial" w:hAnsi="Arial" w:cs="Arial"/>
        </w:rPr>
        <w:t>20 each Tray puck guides.</w:t>
      </w:r>
    </w:p>
    <w:p w:rsidR="00921A0E" w:rsidRPr="00921A0E" w:rsidP="00921A0E">
      <w:pPr>
        <w:rPr>
          <w:rFonts w:ascii="Arial" w:hAnsi="Arial" w:cs="Arial"/>
        </w:rPr>
      </w:pPr>
      <w:r w:rsidRPr="00921A0E">
        <w:rPr>
          <w:rFonts w:ascii="Arial" w:hAnsi="Arial" w:cs="Arial"/>
        </w:rPr>
        <w:t>1 each Foot actuated switch for wet locations.</w:t>
      </w:r>
    </w:p>
    <w:p w:rsidR="00921A0E" w:rsidRPr="00921A0E" w:rsidP="00921A0E">
      <w:pPr>
        <w:rPr>
          <w:rFonts w:ascii="Arial" w:hAnsi="Arial" w:cs="Arial"/>
        </w:rPr>
      </w:pPr>
      <w:r w:rsidRPr="00921A0E">
        <w:rPr>
          <w:rFonts w:ascii="Arial" w:hAnsi="Arial" w:cs="Arial"/>
        </w:rPr>
        <w:t>Equipment to be inspected:</w:t>
      </w:r>
    </w:p>
    <w:p w:rsidR="00921A0E" w:rsidRPr="00921A0E" w:rsidP="00921A0E">
      <w:pPr>
        <w:rPr>
          <w:rFonts w:ascii="Arial" w:hAnsi="Arial" w:cs="Arial"/>
        </w:rPr>
      </w:pPr>
      <w:r w:rsidRPr="00921A0E">
        <w:rPr>
          <w:rFonts w:ascii="Arial" w:hAnsi="Arial" w:cs="Arial"/>
        </w:rPr>
        <w:t>8 each pan inserts 12 X20 Stainless-steel HFT w spout.</w:t>
      </w:r>
    </w:p>
    <w:p w:rsidR="00921A0E" w:rsidRPr="00921A0E" w:rsidP="00921A0E">
      <w:pPr>
        <w:rPr>
          <w:rFonts w:ascii="Arial" w:hAnsi="Arial" w:cs="Arial"/>
        </w:rPr>
      </w:pPr>
      <w:r w:rsidRPr="00921A0E">
        <w:rPr>
          <w:rFonts w:ascii="Arial" w:hAnsi="Arial" w:cs="Arial"/>
        </w:rPr>
        <w:t>20 each Tray puck guides.</w:t>
      </w:r>
    </w:p>
    <w:p w:rsidR="00921A0E" w:rsidRPr="00921A0E" w:rsidP="00921A0E">
      <w:pPr>
        <w:rPr>
          <w:rFonts w:ascii="Arial" w:hAnsi="Arial" w:cs="Arial"/>
        </w:rPr>
      </w:pPr>
      <w:r w:rsidRPr="00921A0E">
        <w:rPr>
          <w:rFonts w:ascii="Arial" w:hAnsi="Arial" w:cs="Arial"/>
        </w:rPr>
        <w:t>1 each Foot actuated switch for wet locations.</w:t>
      </w:r>
    </w:p>
    <w:p w:rsidR="00921A0E" w:rsidRPr="00921A0E" w:rsidP="00921A0E">
      <w:pPr>
        <w:rPr>
          <w:rFonts w:ascii="Arial" w:hAnsi="Arial" w:cs="Arial"/>
        </w:rPr>
      </w:pPr>
      <w:r w:rsidRPr="00921A0E">
        <w:rPr>
          <w:rFonts w:ascii="Arial" w:hAnsi="Arial" w:cs="Arial"/>
        </w:rPr>
        <w:t>Scheduling:</w:t>
      </w:r>
    </w:p>
    <w:p w:rsidR="00921A0E" w:rsidRPr="00921A0E" w:rsidP="00921A0E">
      <w:pPr>
        <w:rPr>
          <w:rFonts w:ascii="Arial" w:hAnsi="Arial" w:cs="Arial"/>
        </w:rPr>
      </w:pPr>
      <w:r w:rsidRPr="00921A0E">
        <w:rPr>
          <w:rFonts w:ascii="Arial" w:hAnsi="Arial" w:cs="Arial"/>
        </w:rPr>
        <w:t>The Contractor shall schedule with the Contracting Officers Representative (COR). The COR will ensure</w:t>
      </w:r>
      <w:r>
        <w:rPr>
          <w:rFonts w:ascii="Arial" w:hAnsi="Arial" w:cs="Arial"/>
        </w:rPr>
        <w:t xml:space="preserve"> </w:t>
      </w:r>
      <w:r w:rsidRPr="00921A0E">
        <w:rPr>
          <w:rFonts w:ascii="Arial" w:hAnsi="Arial" w:cs="Arial"/>
        </w:rPr>
        <w:t>the staff using the space is notified when work is Scheduled to take place to ensure minimal impact to the</w:t>
      </w:r>
      <w:r>
        <w:rPr>
          <w:rFonts w:ascii="Arial" w:hAnsi="Arial" w:cs="Arial"/>
        </w:rPr>
        <w:t xml:space="preserve"> </w:t>
      </w:r>
      <w:r w:rsidRPr="00921A0E">
        <w:rPr>
          <w:rFonts w:ascii="Arial" w:hAnsi="Arial" w:cs="Arial"/>
        </w:rPr>
        <w:t>any processes taking place.</w:t>
      </w:r>
      <w:r>
        <w:rPr>
          <w:rFonts w:ascii="Arial" w:hAnsi="Arial" w:cs="Arial"/>
        </w:rPr>
        <w:t xml:space="preserve"> </w:t>
      </w:r>
      <w:r w:rsidRPr="00921A0E">
        <w:rPr>
          <w:rFonts w:ascii="Arial" w:hAnsi="Arial" w:cs="Arial"/>
        </w:rPr>
        <w:t>The Contractor shall schedule with the COR at least 72 hours in advance and during normal working</w:t>
      </w:r>
      <w:r>
        <w:rPr>
          <w:rFonts w:ascii="Arial" w:hAnsi="Arial" w:cs="Arial"/>
        </w:rPr>
        <w:t xml:space="preserve"> </w:t>
      </w:r>
      <w:r w:rsidRPr="00921A0E">
        <w:rPr>
          <w:rFonts w:ascii="Arial" w:hAnsi="Arial" w:cs="Arial"/>
        </w:rPr>
        <w:t>hours.</w:t>
      </w:r>
      <w:r>
        <w:rPr>
          <w:rFonts w:ascii="Arial" w:hAnsi="Arial" w:cs="Arial"/>
        </w:rPr>
        <w:t xml:space="preserve"> </w:t>
      </w:r>
      <w:r w:rsidRPr="00921A0E">
        <w:rPr>
          <w:rFonts w:ascii="Arial" w:hAnsi="Arial" w:cs="Arial"/>
        </w:rPr>
        <w:t>All Services shall be performed during regular business hours from 7:30 AM to 4:30 PM EST. unless</w:t>
      </w:r>
      <w:r>
        <w:rPr>
          <w:rFonts w:ascii="Arial" w:hAnsi="Arial" w:cs="Arial"/>
        </w:rPr>
        <w:t xml:space="preserve"> </w:t>
      </w:r>
      <w:r w:rsidRPr="00921A0E">
        <w:rPr>
          <w:rFonts w:ascii="Arial" w:hAnsi="Arial" w:cs="Arial"/>
        </w:rPr>
        <w:t>portions require the work to be done after hours for the safety of both patients and staff—see overtime</w:t>
      </w:r>
      <w:r>
        <w:rPr>
          <w:rFonts w:ascii="Arial" w:hAnsi="Arial" w:cs="Arial"/>
        </w:rPr>
        <w:t xml:space="preserve"> </w:t>
      </w:r>
      <w:r w:rsidRPr="00921A0E">
        <w:rPr>
          <w:rFonts w:ascii="Arial" w:hAnsi="Arial" w:cs="Arial"/>
        </w:rPr>
        <w:t>rates. Monday through Friday except for Federal Holidays. Federal Holidays observed (listed below) and</w:t>
      </w:r>
      <w:r>
        <w:rPr>
          <w:rFonts w:ascii="Arial" w:hAnsi="Arial" w:cs="Arial"/>
        </w:rPr>
        <w:t xml:space="preserve"> </w:t>
      </w:r>
      <w:r w:rsidRPr="00921A0E">
        <w:rPr>
          <w:rFonts w:ascii="Arial" w:hAnsi="Arial" w:cs="Arial"/>
        </w:rPr>
        <w:t>any other day declared by the President of the United States by Executive Order deemed a Holiday.</w:t>
      </w:r>
    </w:p>
    <w:p>
      <w:pPr>
        <w:ind w:left="360"/>
      </w:pPr>
      <w:r>
        <w:t>See attached document: 36C24526Q0152.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97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A3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9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A3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A30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A30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1A0E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21A0E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2025-12-03T16:55:19Z</dcterms:created>
  <dcterms:modified xsi:type="dcterms:W3CDTF">2025-12-03T16:55:19Z</dcterms:modified>
</cp:coreProperties>
</file>