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Medrad Systems Preventive Maintenance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36C24626Q0193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12-01-2025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Fayetteville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2300 Ramsey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Fayetteville, NC 28301</w:t>
            </w: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 Lamb</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Jonathan.Lamb@va.gov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757-315-2511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16551" w:rsidP="00616551">
      <w:r>
        <w:t xml:space="preserve">The Department of Veterans Affairs anticipates issuing an open and continuous solicitation for </w:t>
      </w:r>
      <w:r w:rsidRPr="00D85063" w:rsidR="00D85063">
        <w:t xml:space="preserve">Medrad Systems Preventive Maintenance </w:t>
      </w:r>
      <w:r>
        <w:t xml:space="preserve">on or about </w:t>
      </w:r>
      <w:r w:rsidR="00D11936">
        <w:t>December 1st</w:t>
      </w:r>
      <w:r>
        <w:t>, 2025. The solicitation will provide instructions to contractors about the proposal submission process. Quotes will be accepted for about a five (5) business day period commencing with the solicitation issuance date. Interested contractors will be responsible for downloading copies of the solicitation (and any subsequent amendments) from SAM.gov, and no hard copies will be made available.</w:t>
      </w:r>
    </w:p>
    <w:p w:rsidR="00616551" w:rsidP="00616551">
      <w:r>
        <w:t xml:space="preserve">NAICS Code is 811210, with a Small Business Size Standard of $34,000,000. The solicitation is intended to be issued for the open market. One </w:t>
      </w:r>
      <w:r>
        <w:t>award</w:t>
      </w:r>
      <w:r>
        <w:t xml:space="preserve"> is expected to be made</w:t>
      </w:r>
      <w:r w:rsidR="00B26D3F">
        <w:t xml:space="preserve"> for a base year plus two option years</w:t>
      </w:r>
      <w:r>
        <w:t>. The services are to be performed at:</w:t>
      </w:r>
    </w:p>
    <w:p w:rsidR="00616551" w:rsidRPr="00616551" w:rsidP="00616551">
      <w:pPr>
        <w:spacing w:after="0"/>
      </w:pPr>
      <w:r w:rsidRPr="00616551">
        <w:t>Fayetteville VA Medical Center</w:t>
      </w:r>
    </w:p>
    <w:p w:rsidR="00616551" w:rsidRPr="00616551" w:rsidP="00616551">
      <w:pPr>
        <w:spacing w:after="0"/>
      </w:pPr>
      <w:r w:rsidRPr="00616551">
        <w:t>2300 Ramsey Street. Fayetteville, NC 28301</w:t>
      </w:r>
      <w:r>
        <w:br/>
      </w:r>
      <w:r>
        <w:br/>
        <w:t>And</w:t>
      </w:r>
      <w:r>
        <w:br/>
      </w:r>
      <w:r>
        <w:br/>
      </w:r>
      <w:r w:rsidRPr="00616551">
        <w:t>Fayetteville Health Care Center</w:t>
      </w:r>
    </w:p>
    <w:p w:rsidR="00616551" w:rsidP="00616551">
      <w:pPr>
        <w:spacing w:after="0"/>
      </w:pPr>
      <w:r w:rsidRPr="00616551">
        <w:t>7300 S Raeford Rd, Fayetteville, NC 28304</w:t>
      </w:r>
      <w:r>
        <w:br/>
      </w:r>
    </w:p>
    <w:p w:rsidR="00616551" w:rsidP="00616551">
      <w:r>
        <w:t xml:space="preserve">Questions concerning this announcement should be directed to Jonathan Lamb at </w:t>
      </w:r>
    </w:p>
    <w:p w:rsidR="00093E1D" w:rsidP="00616551">
      <w:r>
        <w:t xml:space="preserve">Jonathan.Lamb@va.gov; please ensure that the subject line includes: </w:t>
      </w:r>
      <w:r w:rsidRPr="00616551">
        <w:t>36C246</w:t>
      </w:r>
      <w:r w:rsidR="0057575D">
        <w:t>26</w:t>
      </w:r>
      <w:r w:rsidRPr="00616551">
        <w:t>Q</w:t>
      </w:r>
      <w:r w:rsidR="0057575D">
        <w:t>0193</w:t>
      </w:r>
      <w:r>
        <w:t xml:space="preserve"> – </w:t>
      </w:r>
      <w:bookmarkStart w:id="0" w:name="_Hlk214958108"/>
      <w:r>
        <w:t>Medrad Systems Preventive Maintenance</w:t>
      </w:r>
      <w:bookmarkEnd w:id="0"/>
      <w:r>
        <w:t>.</w:t>
      </w:r>
      <w:r w:rsidR="00B26D3F">
        <w:br/>
      </w:r>
      <w:r w:rsidR="00B26D3F">
        <w:br/>
        <w:t>The Medrad systems that require preventive maintenance are the following:</w:t>
      </w:r>
      <w:r w:rsidR="00B26D3F">
        <w:br/>
      </w:r>
      <w:r w:rsidR="00B26D3F">
        <w:br/>
      </w:r>
      <w:r w:rsidRPr="00B26D3F" w:rsidR="00B26D3F">
        <w:t>Stellant Flex CT Injection System</w:t>
      </w:r>
      <w:r w:rsidR="00B26D3F">
        <w:br/>
      </w:r>
      <w:r w:rsidRPr="00B26D3F" w:rsidR="00B26D3F">
        <w:t>Protegra2 Overhead Counterpoise System</w:t>
      </w:r>
      <w:r w:rsidR="00B26D3F">
        <w:br/>
      </w:r>
      <w:r w:rsidRPr="00B26D3F" w:rsidR="00B26D3F">
        <w:t>Spectris Solaris EP MR Injection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165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65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65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65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165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65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65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6551"/>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616551"/>
    <w:pPr>
      <w:spacing w:before="160"/>
      <w:jc w:val="center"/>
    </w:pPr>
    <w:rPr>
      <w:i/>
      <w:iCs/>
      <w:color w:val="404040" w:themeColor="text1" w:themeTint="BF"/>
    </w:rPr>
  </w:style>
  <w:style w:type="character" w:customStyle="1" w:styleId="QuoteChar">
    <w:name w:val="Quote Char"/>
    <w:basedOn w:val="DefaultParagraphFont"/>
    <w:link w:val="Quote"/>
    <w:uiPriority w:val="29"/>
    <w:rsid w:val="00616551"/>
    <w:rPr>
      <w:i/>
      <w:iCs/>
      <w:color w:val="404040" w:themeColor="text1" w:themeTint="BF"/>
    </w:rPr>
  </w:style>
  <w:style w:type="paragraph" w:styleId="IntenseQuote">
    <w:name w:val="Intense Quote"/>
    <w:basedOn w:val="Normal"/>
    <w:next w:val="Normal"/>
    <w:link w:val="IntenseQuoteChar"/>
    <w:uiPriority w:val="30"/>
    <w:qFormat/>
    <w:rsid w:val="0061655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16551"/>
    <w:rPr>
      <w:i/>
      <w:iCs/>
      <w:color w:val="366092" w:themeColor="accent1" w:themeShade="BF"/>
    </w:rPr>
  </w:style>
  <w:style w:type="character" w:styleId="IntenseReference">
    <w:name w:val="Intense Reference"/>
    <w:basedOn w:val="DefaultParagraphFont"/>
    <w:uiPriority w:val="32"/>
    <w:qFormat/>
    <w:rsid w:val="0061655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2025-12-01T12:32:48Z</dcterms:created>
  <dcterms:modified xsi:type="dcterms:W3CDTF">2025-12-01T12:32:48Z</dcterms:modified>
</cp:coreProperties>
</file>